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93C79" w14:textId="57DF412D" w:rsidR="00822534" w:rsidRDefault="00B8694A" w:rsidP="00B8694A">
      <w:pPr>
        <w:pStyle w:val="Titre"/>
        <w:jc w:val="center"/>
        <w:rPr>
          <w:rFonts w:eastAsiaTheme="minorEastAsia"/>
          <w:b/>
        </w:rPr>
      </w:pPr>
      <w:r w:rsidRPr="00B8694A">
        <w:rPr>
          <w:rFonts w:eastAsiaTheme="minorEastAsia"/>
          <w:b/>
        </w:rPr>
        <w:t>Statistiques</w:t>
      </w:r>
      <w:r w:rsidR="00051263">
        <w:rPr>
          <w:rFonts w:eastAsiaTheme="minorEastAsia"/>
          <w:b/>
        </w:rPr>
        <w:t xml:space="preserve"> descriptives</w:t>
      </w:r>
    </w:p>
    <w:p w14:paraId="12BEE6D5" w14:textId="749B4874" w:rsidR="00B47DAA" w:rsidRPr="006D1AD0" w:rsidRDefault="003D6E98" w:rsidP="006D1AD0">
      <w:r w:rsidRPr="00B47DAA">
        <w:rPr>
          <w:b/>
        </w:rPr>
        <w:t>Exemple</w:t>
      </w:r>
      <w:r>
        <w:t>. On lance un dé cubique 40 fois, et on note le résultat dans ce tableau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5"/>
        <w:gridCol w:w="1515"/>
        <w:gridCol w:w="1515"/>
        <w:gridCol w:w="1515"/>
        <w:gridCol w:w="1515"/>
        <w:gridCol w:w="1515"/>
        <w:gridCol w:w="1516"/>
      </w:tblGrid>
      <w:tr w:rsidR="00B47DAA" w14:paraId="60ACEE23" w14:textId="77777777" w:rsidTr="00B47DAA">
        <w:tc>
          <w:tcPr>
            <w:tcW w:w="1515" w:type="dxa"/>
          </w:tcPr>
          <w:p w14:paraId="74EA8644" w14:textId="794952B8" w:rsidR="00B47DAA" w:rsidRDefault="00B47DAA" w:rsidP="006D1AD0">
            <w:r>
              <w:t>Valeur</w:t>
            </w:r>
          </w:p>
        </w:tc>
        <w:tc>
          <w:tcPr>
            <w:tcW w:w="1515" w:type="dxa"/>
          </w:tcPr>
          <w:p w14:paraId="642DCE92" w14:textId="1F69E4BD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1</m:t>
                </m:r>
              </m:oMath>
            </m:oMathPara>
          </w:p>
        </w:tc>
        <w:tc>
          <w:tcPr>
            <w:tcW w:w="1515" w:type="dxa"/>
          </w:tcPr>
          <w:p w14:paraId="4C5A9838" w14:textId="07885206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oMath>
            </m:oMathPara>
          </w:p>
        </w:tc>
        <w:tc>
          <w:tcPr>
            <w:tcW w:w="1515" w:type="dxa"/>
          </w:tcPr>
          <w:p w14:paraId="4A8E8CBC" w14:textId="2F4B021F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oMath>
            </m:oMathPara>
          </w:p>
        </w:tc>
        <w:tc>
          <w:tcPr>
            <w:tcW w:w="1515" w:type="dxa"/>
          </w:tcPr>
          <w:p w14:paraId="59B9F3D1" w14:textId="059F5A6B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4</m:t>
                </m:r>
              </m:oMath>
            </m:oMathPara>
          </w:p>
        </w:tc>
        <w:tc>
          <w:tcPr>
            <w:tcW w:w="1515" w:type="dxa"/>
          </w:tcPr>
          <w:p w14:paraId="4DCB8BDE" w14:textId="70918084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5</m:t>
                </m:r>
              </m:oMath>
            </m:oMathPara>
          </w:p>
        </w:tc>
        <w:tc>
          <w:tcPr>
            <w:tcW w:w="1516" w:type="dxa"/>
          </w:tcPr>
          <w:p w14:paraId="14C18F8E" w14:textId="1E8359A5" w:rsidR="00B47DAA" w:rsidRPr="00B47DAA" w:rsidRDefault="00B47DAA" w:rsidP="006D1AD0">
            <w:pPr>
              <w:rPr>
                <w:rFonts w:ascii="Cambria Math" w:hAnsi="Cambria Math"/>
                <w:color w:val="E36C0A" w:themeColor="accent6" w:themeShade="BF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E36C0A" w:themeColor="accent6" w:themeShade="BF"/>
                  </w:rPr>
                  <m:t>6</m:t>
                </m:r>
              </m:oMath>
            </m:oMathPara>
          </w:p>
        </w:tc>
      </w:tr>
      <w:tr w:rsidR="00B47DAA" w14:paraId="5DDD4C2C" w14:textId="77777777" w:rsidTr="00B47DAA">
        <w:tc>
          <w:tcPr>
            <w:tcW w:w="1515" w:type="dxa"/>
          </w:tcPr>
          <w:p w14:paraId="65388D5A" w14:textId="76F5B015" w:rsidR="00B47DAA" w:rsidRDefault="00B47DAA" w:rsidP="006D1AD0">
            <w:r>
              <w:t xml:space="preserve">Effectif </w:t>
            </w:r>
          </w:p>
        </w:tc>
        <w:tc>
          <w:tcPr>
            <w:tcW w:w="1515" w:type="dxa"/>
          </w:tcPr>
          <w:p w14:paraId="4593B154" w14:textId="5FCF79F5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5</m:t>
                </m:r>
              </m:oMath>
            </m:oMathPara>
          </w:p>
        </w:tc>
        <w:tc>
          <w:tcPr>
            <w:tcW w:w="1515" w:type="dxa"/>
          </w:tcPr>
          <w:p w14:paraId="4E06B21D" w14:textId="06A98B8C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10</m:t>
                </m:r>
              </m:oMath>
            </m:oMathPara>
          </w:p>
        </w:tc>
        <w:tc>
          <w:tcPr>
            <w:tcW w:w="1515" w:type="dxa"/>
          </w:tcPr>
          <w:p w14:paraId="71EBF120" w14:textId="122EEAAF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5</m:t>
                </m:r>
              </m:oMath>
            </m:oMathPara>
          </w:p>
        </w:tc>
        <w:tc>
          <w:tcPr>
            <w:tcW w:w="1515" w:type="dxa"/>
          </w:tcPr>
          <w:p w14:paraId="038E5CBA" w14:textId="40B62359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7</m:t>
                </m:r>
              </m:oMath>
            </m:oMathPara>
          </w:p>
        </w:tc>
        <w:tc>
          <w:tcPr>
            <w:tcW w:w="1515" w:type="dxa"/>
          </w:tcPr>
          <w:p w14:paraId="0788080B" w14:textId="3C809E49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3</m:t>
                </m:r>
              </m:oMath>
            </m:oMathPara>
          </w:p>
        </w:tc>
        <w:tc>
          <w:tcPr>
            <w:tcW w:w="1516" w:type="dxa"/>
          </w:tcPr>
          <w:p w14:paraId="08A93184" w14:textId="4EF0528A" w:rsidR="00B47DAA" w:rsidRPr="00B47DAA" w:rsidRDefault="00B47DAA" w:rsidP="006D1AD0">
            <w:pPr>
              <w:rPr>
                <w:rFonts w:ascii="Cambria Math" w:hAnsi="Cambria Math"/>
                <w:color w:val="008000"/>
                <w:oMath/>
              </w:rPr>
            </w:pPr>
            <m:oMathPara>
              <m:oMath>
                <m:r>
                  <w:rPr>
                    <w:rFonts w:ascii="Cambria Math" w:hAnsi="Cambria Math"/>
                    <w:color w:val="008000"/>
                  </w:rPr>
                  <m:t>10</m:t>
                </m:r>
              </m:oMath>
            </m:oMathPara>
          </w:p>
        </w:tc>
      </w:tr>
    </w:tbl>
    <w:p w14:paraId="74AEBF65" w14:textId="1D48F3D5" w:rsidR="006D1AD0" w:rsidRPr="006D1AD0" w:rsidRDefault="006D1AD0" w:rsidP="006D1AD0"/>
    <w:p w14:paraId="58E89104" w14:textId="16230F75" w:rsidR="00B47DAA" w:rsidRDefault="00B47DAA" w:rsidP="00B47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004"/>
        </w:tabs>
        <w:rPr>
          <w:rFonts w:eastAsiaTheme="minorEastAsia"/>
        </w:rPr>
      </w:pPr>
      <w:r w:rsidRPr="00AF5025">
        <w:rPr>
          <w:rFonts w:eastAsiaTheme="minorEastAsia"/>
          <w:b/>
          <w:color w:val="0000FF"/>
        </w:rPr>
        <w:t>Définition</w:t>
      </w:r>
      <w:r w:rsidRPr="00AF5025">
        <w:rPr>
          <w:rFonts w:eastAsiaTheme="minorEastAsia"/>
          <w:color w:val="0000FF"/>
        </w:rPr>
        <w:t xml:space="preserve">. </w:t>
      </w:r>
      <w:r w:rsidRPr="00AF5025">
        <w:rPr>
          <w:rFonts w:eastAsiaTheme="minorEastAsia"/>
          <w:b/>
          <w:color w:val="0000FF"/>
        </w:rPr>
        <w:t>La moyenne</w:t>
      </w:r>
      <w:r w:rsidRPr="00AF5025">
        <w:rPr>
          <w:rFonts w:eastAsiaTheme="minorEastAsia"/>
          <w:color w:val="0000FF"/>
        </w:rPr>
        <w:t xml:space="preserve"> d’une série statistique de </w:t>
      </w:r>
      <m:oMath>
        <m:r>
          <w:rPr>
            <w:rFonts w:ascii="Cambria Math" w:eastAsiaTheme="minorEastAsia" w:hAnsi="Cambria Math"/>
            <w:color w:val="0000FF"/>
          </w:rPr>
          <m:t>N</m:t>
        </m:r>
      </m:oMath>
      <w:r w:rsidRPr="00AF5025">
        <w:rPr>
          <w:rFonts w:eastAsiaTheme="minorEastAsia"/>
          <w:color w:val="0000FF"/>
        </w:rPr>
        <w:t xml:space="preserve">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est </w:t>
      </w:r>
      <w:r>
        <w:rPr>
          <w:rFonts w:eastAsiaTheme="minorEastAsia"/>
          <w:color w:val="0000FF"/>
        </w:rPr>
        <w:br/>
      </w:r>
      <m:oMathPara>
        <m:oMath>
          <m:r>
            <w:rPr>
              <w:rFonts w:ascii="Cambria Math" w:eastAsiaTheme="minorEastAsia" w:hAnsi="Cambria Math"/>
              <w:color w:val="0000FF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00FF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color w:val="0000FF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color w:val="0000FF"/>
            </w:rPr>
            <w:br/>
          </m:r>
        </m:oMath>
      </m:oMathPara>
      <w:r w:rsidRPr="00AF5025">
        <w:rPr>
          <w:rFonts w:eastAsiaTheme="minorEastAsia"/>
          <w:b/>
          <w:color w:val="0000FF"/>
        </w:rPr>
        <w:t>Définition</w:t>
      </w:r>
      <w:r w:rsidRPr="00AF5025">
        <w:rPr>
          <w:rFonts w:eastAsiaTheme="minorEastAsia"/>
          <w:color w:val="0000FF"/>
        </w:rPr>
        <w:t xml:space="preserve">. </w:t>
      </w:r>
      <w:r w:rsidRPr="00AF5025">
        <w:rPr>
          <w:rFonts w:eastAsiaTheme="minorEastAsia"/>
          <w:b/>
          <w:color w:val="0000FF"/>
        </w:rPr>
        <w:t>La moyenne pondérée</w:t>
      </w:r>
      <w:r w:rsidRPr="00AF5025">
        <w:rPr>
          <w:rFonts w:eastAsiaTheme="minorEastAsia"/>
          <w:color w:val="0000FF"/>
        </w:rPr>
        <w:t xml:space="preserve"> d’une série statistique de 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de poids</w:t>
      </w:r>
      <w:r>
        <w:rPr>
          <w:rFonts w:eastAsiaTheme="minorEastAsia"/>
          <w:color w:val="0000FF"/>
        </w:rPr>
        <w:t xml:space="preserve"> (ou effectifs)</w:t>
      </w:r>
      <w:r w:rsidRPr="00AF5025">
        <w:rPr>
          <w:rFonts w:eastAsiaTheme="minorEastAsia"/>
          <w:color w:val="0000FF"/>
        </w:rPr>
        <w:t xml:space="preserve"> respectifs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est </w:t>
      </w:r>
      <w:r w:rsidRPr="00AF5025">
        <w:rPr>
          <w:rFonts w:eastAsiaTheme="minorEastAsia"/>
          <w:color w:val="0000FF"/>
        </w:rPr>
        <w:br/>
      </w:r>
      <m:oMathPara>
        <m:oMath>
          <m:r>
            <w:rPr>
              <w:rFonts w:ascii="Cambria Math" w:eastAsiaTheme="minorEastAsia" w:hAnsi="Cambria Math"/>
              <w:color w:val="7030A0"/>
            </w:rPr>
            <m:t>m</m:t>
          </m:r>
          <m:r>
            <w:rPr>
              <w:rFonts w:ascii="Cambria Math" w:eastAsiaTheme="minorEastAsia" w:hAnsi="Cambria Math"/>
              <w:color w:val="0000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FF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8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8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8000"/>
                    </w:rPr>
                    <m:t>N</m:t>
                  </m:r>
                </m:sub>
              </m:sSub>
            </m:den>
          </m:f>
        </m:oMath>
      </m:oMathPara>
    </w:p>
    <w:p w14:paraId="76BD6D62" w14:textId="6D83A780" w:rsidR="000F2D11" w:rsidRDefault="00B47DAA" w:rsidP="008850A2">
      <w:pPr>
        <w:tabs>
          <w:tab w:val="left" w:pos="8004"/>
        </w:tabs>
        <w:rPr>
          <w:rFonts w:cs="Arial"/>
          <w:color w:val="FF0000"/>
        </w:rPr>
      </w:pPr>
      <w:r w:rsidRPr="005928FC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Dans l’exemple initial,  </w:t>
      </w:r>
      <m:oMath>
        <m:r>
          <w:rPr>
            <w:rFonts w:ascii="Cambria Math" w:eastAsiaTheme="minorEastAsia" w:hAnsi="Cambria Math"/>
            <w:color w:val="7030A0"/>
          </w:rPr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color w:val="008000"/>
              </w:rPr>
              <m:t>5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color w:val="008000"/>
              </w:rPr>
              <m:t>10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color w:val="008000"/>
              </w:rPr>
              <m:t>5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3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color w:val="008000"/>
              </w:rPr>
              <m:t>7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color w:val="008000"/>
              </w:rPr>
              <m:t>3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5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color w:val="008000"/>
              </w:rPr>
              <m:t>10</m:t>
            </m:r>
            <m: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  <w:color w:val="E36C0A" w:themeColor="accent6" w:themeShade="BF"/>
              </w:rPr>
              <m:t>6</m:t>
            </m:r>
          </m:num>
          <m:den>
            <m:r>
              <w:rPr>
                <w:rFonts w:ascii="Cambria Math" w:eastAsiaTheme="minorEastAsia" w:hAnsi="Cambria Math"/>
                <w:color w:val="008000"/>
              </w:rPr>
              <m:t>40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color w:val="7030A0"/>
          </w:rPr>
          <m:t>3,575</m:t>
        </m:r>
      </m:oMath>
      <w:r w:rsidR="005928FC">
        <w:rPr>
          <w:rFonts w:eastAsiaTheme="minorEastAsia"/>
        </w:rPr>
        <w:br/>
      </w:r>
      <w:r w:rsidR="00A00293" w:rsidRPr="00AF5025">
        <w:rPr>
          <w:rFonts w:eastAsiaTheme="minorEastAsia"/>
          <w:b/>
          <w:color w:val="FF0000"/>
        </w:rPr>
        <w:t>Propriété</w:t>
      </w:r>
      <w:r w:rsidR="00A00293" w:rsidRPr="00AF5025">
        <w:rPr>
          <w:rFonts w:eastAsiaTheme="minorEastAsia"/>
          <w:color w:val="FF0000"/>
        </w:rPr>
        <w:t>.</w:t>
      </w:r>
      <w:r w:rsidR="00F53AE2" w:rsidRPr="00AF5025">
        <w:rPr>
          <w:rFonts w:eastAsiaTheme="minorEastAsia"/>
          <w:color w:val="FF0000"/>
        </w:rPr>
        <w:t xml:space="preserve"> </w:t>
      </w:r>
      <w:r w:rsidR="00F53AE2" w:rsidRPr="00AF5025">
        <w:rPr>
          <w:rFonts w:eastAsiaTheme="minorEastAsia"/>
          <w:b/>
          <w:color w:val="FF0000"/>
        </w:rPr>
        <w:t>Linéarité</w:t>
      </w:r>
      <w:r w:rsidR="00FA0296">
        <w:rPr>
          <w:rFonts w:eastAsiaTheme="minorEastAsia"/>
          <w:b/>
          <w:color w:val="FF0000"/>
        </w:rPr>
        <w:t>.</w:t>
      </w:r>
      <w:r w:rsidR="00F53AE2" w:rsidRPr="00AF5025">
        <w:rPr>
          <w:rFonts w:eastAsiaTheme="minorEastAsia"/>
          <w:b/>
          <w:color w:val="FF0000"/>
        </w:rPr>
        <w:t xml:space="preserve"> </w:t>
      </w:r>
      <w:r w:rsidR="00F53AE2" w:rsidRPr="00AF5025">
        <w:rPr>
          <w:rFonts w:cs="Arial"/>
          <w:color w:val="FF0000"/>
        </w:rPr>
        <w:t xml:space="preserve">Soit </w:t>
      </w:r>
      <m:oMath>
        <m:r>
          <w:rPr>
            <w:rFonts w:ascii="Cambria Math" w:hAnsi="Cambria Math" w:cs="Arial"/>
            <w:color w:val="FF0000"/>
          </w:rPr>
          <m:t>a</m:t>
        </m:r>
      </m:oMath>
      <w:r w:rsidR="00F53AE2" w:rsidRPr="00AF5025">
        <w:rPr>
          <w:rFonts w:cs="Arial"/>
          <w:color w:val="FF0000"/>
        </w:rPr>
        <w:t xml:space="preserve"> et </w:t>
      </w:r>
      <m:oMath>
        <m:r>
          <w:rPr>
            <w:rFonts w:ascii="Cambria Math" w:hAnsi="Cambria Math" w:cs="Arial"/>
            <w:color w:val="FF0000"/>
          </w:rPr>
          <m:t>b</m:t>
        </m:r>
      </m:oMath>
      <w:r w:rsidR="00F53AE2" w:rsidRPr="00AF5025">
        <w:rPr>
          <w:rFonts w:cs="Arial"/>
          <w:color w:val="FF0000"/>
        </w:rPr>
        <w:t xml:space="preserve"> deux nombres réels et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,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  <m:r>
          <w:rPr>
            <w:rFonts w:ascii="Cambria Math" w:hAnsi="Cambria Math" w:cs="Arial"/>
            <w:color w:val="FF0000"/>
          </w:rPr>
          <m:t>,…,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</m:oMath>
      <w:r w:rsidR="00191589" w:rsidRPr="00AF5025">
        <w:rPr>
          <w:rFonts w:eastAsiaTheme="minorEastAsia" w:cs="Arial"/>
          <w:color w:val="FF0000"/>
        </w:rPr>
        <w:t xml:space="preserve"> </w:t>
      </w:r>
      <w:r w:rsidR="00F53AE2" w:rsidRPr="00AF5025">
        <w:rPr>
          <w:rFonts w:cs="Arial"/>
          <w:color w:val="FF0000"/>
        </w:rPr>
        <w:t xml:space="preserve">une série statistique de moyenne </w:t>
      </w:r>
      <m:oMath>
        <m:r>
          <w:rPr>
            <w:rFonts w:ascii="Cambria Math" w:hAnsi="Cambria Math" w:cs="Arial"/>
            <w:color w:val="FF0000"/>
          </w:rPr>
          <m:t>m</m:t>
        </m:r>
      </m:oMath>
      <w:r w:rsidR="005928FC">
        <w:rPr>
          <w:rFonts w:cs="Arial"/>
          <w:color w:val="FF0000"/>
        </w:rPr>
        <w:t>.</w:t>
      </w:r>
      <w:r w:rsidR="005928FC">
        <w:rPr>
          <w:rFonts w:cs="Arial"/>
          <w:color w:val="FF0000"/>
        </w:rPr>
        <w:br/>
      </w:r>
      <w:r w:rsidR="00853F79" w:rsidRPr="00AF5025">
        <w:rPr>
          <w:rFonts w:cs="Arial"/>
          <w:color w:val="FF0000"/>
        </w:rPr>
        <w:t>L</w:t>
      </w:r>
      <w:r w:rsidR="00F53AE2" w:rsidRPr="00AF5025">
        <w:rPr>
          <w:rFonts w:cs="Arial"/>
          <w:color w:val="FF0000"/>
        </w:rPr>
        <w:t xml:space="preserve">a moyenne de la série </w:t>
      </w:r>
      <m:oMath>
        <m:r>
          <w:rPr>
            <w:rFonts w:ascii="Cambria Math" w:hAnsi="Cambria Math" w:cs="Arial"/>
            <w:color w:val="FF0000"/>
          </w:rPr>
          <m:t>a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;a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  <m:r>
          <w:rPr>
            <w:rFonts w:ascii="Cambria Math" w:hAnsi="Cambria Math" w:cs="Arial"/>
            <w:color w:val="FF0000"/>
          </w:rPr>
          <m:t>;…;a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</m:oMath>
      <w:r w:rsidR="002601B8" w:rsidRPr="00AF5025">
        <w:rPr>
          <w:rFonts w:eastAsiaTheme="minorEastAsia" w:cs="Arial"/>
          <w:color w:val="FF0000"/>
        </w:rPr>
        <w:t xml:space="preserve"> </w:t>
      </w:r>
      <w:r w:rsidR="00F53AE2" w:rsidRPr="00AF5025">
        <w:rPr>
          <w:rFonts w:cs="Arial"/>
          <w:color w:val="FF0000"/>
        </w:rPr>
        <w:t xml:space="preserve">est </w:t>
      </w:r>
      <m:oMath>
        <m:r>
          <w:rPr>
            <w:rFonts w:ascii="Cambria Math" w:hAnsi="Cambria Math" w:cs="Arial"/>
            <w:color w:val="FF0000"/>
          </w:rPr>
          <m:t>a×m</m:t>
        </m:r>
      </m:oMath>
      <w:r w:rsidR="00F53AE2" w:rsidRPr="00AF5025">
        <w:rPr>
          <w:rFonts w:cs="Arial"/>
          <w:color w:val="FF0000"/>
        </w:rPr>
        <w:t>.</w:t>
      </w:r>
      <w:r w:rsidR="007B1290">
        <w:rPr>
          <w:rFonts w:cs="Arial"/>
          <w:color w:val="FF0000"/>
        </w:rPr>
        <w:t xml:space="preserve"> </w:t>
      </w:r>
      <w:r w:rsidR="007B1290">
        <w:rPr>
          <w:rFonts w:cs="Arial"/>
          <w:color w:val="FF0000"/>
        </w:rPr>
        <w:br/>
      </w:r>
      <w:r w:rsidR="008C5E9A" w:rsidRPr="00AF5025">
        <w:rPr>
          <w:rFonts w:cs="Arial"/>
          <w:color w:val="FF0000"/>
        </w:rPr>
        <w:t>L</w:t>
      </w:r>
      <w:r w:rsidR="00F53AE2" w:rsidRPr="00AF5025">
        <w:rPr>
          <w:rFonts w:cs="Arial"/>
          <w:color w:val="FF0000"/>
        </w:rPr>
        <w:t xml:space="preserve">a moyenne de la série </w:t>
      </w:r>
      <m:oMath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1</m:t>
            </m:r>
          </m:sub>
        </m:sSub>
        <m:r>
          <w:rPr>
            <w:rFonts w:ascii="Cambria Math" w:hAnsi="Cambria Math" w:cs="Arial"/>
            <w:color w:val="FF0000"/>
          </w:rPr>
          <m:t>+b;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2</m:t>
            </m:r>
          </m:sub>
        </m:sSub>
        <m:r>
          <w:rPr>
            <w:rFonts w:ascii="Cambria Math" w:hAnsi="Cambria Math" w:cs="Arial"/>
            <w:color w:val="FF0000"/>
          </w:rPr>
          <m:t>+b;…;</m:t>
        </m:r>
        <m:sSub>
          <m:sSubPr>
            <m:ctrlPr>
              <w:rPr>
                <w:rFonts w:ascii="Cambria Math" w:hAnsi="Cambria Math" w:cs="Arial"/>
                <w:i/>
                <w:color w:val="FF0000"/>
              </w:rPr>
            </m:ctrlPr>
          </m:sSubPr>
          <m:e>
            <m:r>
              <w:rPr>
                <w:rFonts w:ascii="Cambria Math" w:hAnsi="Cambria Math" w:cs="Arial"/>
                <w:color w:val="FF0000"/>
              </w:rPr>
              <m:t>x</m:t>
            </m:r>
          </m:e>
          <m:sub>
            <m:r>
              <w:rPr>
                <w:rFonts w:ascii="Cambria Math" w:hAnsi="Cambria Math" w:cs="Arial"/>
                <w:color w:val="FF0000"/>
              </w:rPr>
              <m:t>N</m:t>
            </m:r>
          </m:sub>
        </m:sSub>
        <m:r>
          <w:rPr>
            <w:rFonts w:ascii="Cambria Math" w:hAnsi="Cambria Math" w:cs="Arial"/>
            <w:color w:val="FF0000"/>
          </w:rPr>
          <m:t>+b</m:t>
        </m:r>
      </m:oMath>
      <w:r w:rsidR="00F53AE2" w:rsidRPr="00AF5025">
        <w:rPr>
          <w:rFonts w:cs="Arial"/>
          <w:color w:val="FF0000"/>
        </w:rPr>
        <w:t xml:space="preserve"> est </w:t>
      </w:r>
      <m:oMath>
        <m:r>
          <w:rPr>
            <w:rFonts w:ascii="Cambria Math" w:hAnsi="Cambria Math" w:cs="Arial"/>
            <w:color w:val="FF0000"/>
          </w:rPr>
          <m:t>m+b</m:t>
        </m:r>
      </m:oMath>
      <w:r w:rsidR="00F53AE2" w:rsidRPr="00AF5025">
        <w:rPr>
          <w:rFonts w:cs="Arial"/>
          <w:color w:val="FF0000"/>
        </w:rPr>
        <w:t>.</w:t>
      </w:r>
    </w:p>
    <w:p w14:paraId="2AEE4DF2" w14:textId="40932E2F" w:rsidR="005C29C6" w:rsidRPr="005928FC" w:rsidRDefault="005C29C6" w:rsidP="005C2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004"/>
        </w:tabs>
        <w:rPr>
          <w:rFonts w:eastAsiaTheme="minorEastAsia"/>
        </w:rPr>
      </w:pPr>
      <w:r w:rsidRPr="00AF5025">
        <w:rPr>
          <w:rFonts w:cs="Arial"/>
          <w:b/>
          <w:color w:val="0000FF"/>
        </w:rPr>
        <w:t>Définition.</w:t>
      </w:r>
      <w:r w:rsidRPr="00AF5025">
        <w:rPr>
          <w:rFonts w:cs="Arial"/>
          <w:color w:val="0000FF"/>
        </w:rPr>
        <w:t xml:space="preserve"> </w:t>
      </w:r>
      <w:r w:rsidRPr="00AF5025">
        <w:rPr>
          <w:rFonts w:cs="Arial"/>
          <w:b/>
          <w:color w:val="0000FF"/>
        </w:rPr>
        <w:t>L’écart-type</w:t>
      </w:r>
      <w:r w:rsidRPr="00AF5025">
        <w:rPr>
          <w:rFonts w:cs="Arial"/>
          <w:color w:val="0000FF"/>
        </w:rPr>
        <w:t xml:space="preserve"> </w:t>
      </w:r>
      <w:r w:rsidRPr="00AF5025">
        <w:rPr>
          <w:rFonts w:eastAsiaTheme="minorEastAsia"/>
          <w:color w:val="0000FF"/>
        </w:rPr>
        <w:t xml:space="preserve">d’une série statistique </w:t>
      </w:r>
      <w:r>
        <w:rPr>
          <w:rFonts w:eastAsiaTheme="minorEastAsia"/>
          <w:color w:val="0000FF"/>
        </w:rPr>
        <w:t xml:space="preserve">de </w:t>
      </w:r>
      <w:r w:rsidRPr="00AF5025">
        <w:rPr>
          <w:rFonts w:eastAsiaTheme="minorEastAsia"/>
          <w:color w:val="0000FF"/>
        </w:rPr>
        <w:t xml:space="preserve">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est </w:t>
      </w:r>
      <w:r>
        <w:rPr>
          <w:rFonts w:eastAsiaTheme="minorEastAsia"/>
          <w:color w:val="0000FF"/>
        </w:rPr>
        <w:br/>
      </w:r>
      <m:oMathPara>
        <m:oMath>
          <m:r>
            <w:rPr>
              <w:rFonts w:ascii="Cambria Math" w:eastAsiaTheme="minorEastAsia" w:hAnsi="Cambria Math"/>
              <w:color w:val="0000FF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FF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eastAsiaTheme="minorEastAsia"/>
              <w:color w:val="0000FF"/>
            </w:rPr>
            <w:br/>
          </m:r>
        </m:oMath>
      </m:oMathPara>
      <w:r w:rsidRPr="00AF5025">
        <w:rPr>
          <w:rFonts w:cs="Arial"/>
          <w:b/>
          <w:color w:val="0000FF"/>
        </w:rPr>
        <w:t>Définition.</w:t>
      </w:r>
      <w:r w:rsidRPr="00AF5025">
        <w:rPr>
          <w:rFonts w:cs="Arial"/>
          <w:color w:val="0000FF"/>
        </w:rPr>
        <w:t xml:space="preserve"> </w:t>
      </w:r>
      <w:r w:rsidRPr="00AF5025">
        <w:rPr>
          <w:rFonts w:cs="Arial"/>
          <w:b/>
          <w:color w:val="0000FF"/>
        </w:rPr>
        <w:t>L’écart-type</w:t>
      </w:r>
      <w:r>
        <w:rPr>
          <w:rFonts w:cs="Arial"/>
          <w:b/>
          <w:color w:val="0000FF"/>
        </w:rPr>
        <w:t xml:space="preserve"> pondéré</w:t>
      </w:r>
      <w:r w:rsidRPr="00AF5025">
        <w:rPr>
          <w:rFonts w:cs="Arial"/>
          <w:color w:val="0000FF"/>
        </w:rPr>
        <w:t xml:space="preserve"> </w:t>
      </w:r>
      <w:r w:rsidRPr="00AF5025">
        <w:rPr>
          <w:rFonts w:eastAsiaTheme="minorEastAsia"/>
          <w:color w:val="0000FF"/>
        </w:rPr>
        <w:t xml:space="preserve">d’une série </w:t>
      </w:r>
      <w:r>
        <w:rPr>
          <w:rFonts w:eastAsiaTheme="minorEastAsia"/>
          <w:color w:val="0000FF"/>
        </w:rPr>
        <w:t xml:space="preserve">de </w:t>
      </w:r>
      <w:r w:rsidRPr="00AF5025">
        <w:rPr>
          <w:rFonts w:eastAsiaTheme="minorEastAsia"/>
          <w:color w:val="0000FF"/>
        </w:rPr>
        <w:t xml:space="preserve">valeurs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sSub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E36C0A" w:themeColor="accent6" w:themeShade="BF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de </w:t>
      </w:r>
      <w:r w:rsidRPr="00AF5025">
        <w:rPr>
          <w:rFonts w:eastAsiaTheme="minorEastAsia"/>
          <w:color w:val="0000FF"/>
        </w:rPr>
        <w:t>poids respectifs</w:t>
      </w:r>
      <w:r w:rsidR="009A3EA8" w:rsidRPr="00AF5025">
        <w:rPr>
          <w:rFonts w:eastAsiaTheme="minorEastAsia"/>
          <w:color w:val="0000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1</m:t>
            </m:r>
          </m:sub>
        </m:sSub>
        <m:r>
          <w:rPr>
            <w:rFonts w:ascii="Cambria Math" w:eastAsiaTheme="minorEastAsia" w:hAnsi="Cambria Math"/>
            <w:color w:val="0000FF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2</m:t>
            </m:r>
          </m:sub>
        </m:sSub>
        <m:r>
          <w:rPr>
            <w:rFonts w:ascii="Cambria Math" w:eastAsiaTheme="minorEastAsia" w:hAnsi="Cambria Math"/>
            <w:color w:val="0000FF"/>
          </w:rPr>
          <m:t>;…;</m:t>
        </m:r>
        <m:sSub>
          <m:sSubPr>
            <m:ctrlPr>
              <w:rPr>
                <w:rFonts w:ascii="Cambria Math" w:eastAsiaTheme="minorEastAsia" w:hAnsi="Cambria Math"/>
                <w:i/>
                <w:color w:val="008000"/>
              </w:rPr>
            </m:ctrlPr>
          </m:sSubPr>
          <m:e>
            <m:r>
              <w:rPr>
                <w:rFonts w:ascii="Cambria Math" w:eastAsiaTheme="minorEastAsia" w:hAnsi="Cambria Math"/>
                <w:color w:val="00800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8000"/>
              </w:rPr>
              <m:t>N</m:t>
            </m:r>
          </m:sub>
        </m:sSub>
      </m:oMath>
      <w:r w:rsidRPr="00AF5025">
        <w:rPr>
          <w:rFonts w:eastAsiaTheme="minorEastAsia"/>
          <w:color w:val="0000FF"/>
        </w:rPr>
        <w:t xml:space="preserve"> </w:t>
      </w:r>
      <w:r>
        <w:rPr>
          <w:rFonts w:eastAsiaTheme="minorEastAsia"/>
          <w:color w:val="0000FF"/>
        </w:rPr>
        <w:t xml:space="preserve">est </w:t>
      </w:r>
      <w:r>
        <w:rPr>
          <w:rFonts w:eastAsiaTheme="minorEastAsia"/>
          <w:color w:val="0000FF"/>
        </w:rPr>
        <w:br/>
      </w:r>
      <m:oMathPara>
        <m:oMath>
          <m:r>
            <w:rPr>
              <w:rFonts w:ascii="Cambria Math" w:eastAsiaTheme="minorEastAsia" w:hAnsi="Cambria Math"/>
              <w:color w:val="0000FF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color w:val="0000FF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FF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00FF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FF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FF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E36C0A" w:themeColor="accent6" w:themeShade="BF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FF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FF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FF"/>
                    </w:rPr>
                    <m:t>+…+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8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8000"/>
                        </w:rPr>
                        <m:t>N</m:t>
                      </m:r>
                    </m:sub>
                  </m:sSub>
                </m:den>
              </m:f>
            </m:e>
          </m:rad>
        </m:oMath>
      </m:oMathPara>
    </w:p>
    <w:p w14:paraId="0C486D0C" w14:textId="6D2318B5" w:rsidR="008A5843" w:rsidRDefault="005928FC" w:rsidP="00EB481B">
      <w:pPr>
        <w:tabs>
          <w:tab w:val="left" w:pos="8004"/>
        </w:tabs>
        <w:rPr>
          <w:rFonts w:cs="Arial"/>
        </w:rPr>
      </w:pPr>
      <w:r w:rsidRPr="00AF5025">
        <w:rPr>
          <w:rFonts w:cs="Arial"/>
          <w:b/>
        </w:rPr>
        <w:t>Remarque</w:t>
      </w:r>
      <w:r w:rsidRPr="00AF5025">
        <w:rPr>
          <w:rFonts w:cs="Arial"/>
        </w:rPr>
        <w:t xml:space="preserve">. L’écart-type d’une série statistique est un indicateur de dispersion autour de la moyenne. </w:t>
      </w:r>
      <w:r>
        <w:rPr>
          <w:rFonts w:cs="Arial"/>
        </w:rPr>
        <w:br/>
      </w:r>
      <w:r w:rsidRPr="00AF5025">
        <w:rPr>
          <w:rFonts w:cs="Arial"/>
        </w:rPr>
        <w:t>Plus l’écart-type d’une série est petit, plus les valeurs de la série sont concentrées autour de la moyenne.</w:t>
      </w:r>
    </w:p>
    <w:p w14:paraId="068AF27E" w14:textId="355D1FAF" w:rsidR="005C29C6" w:rsidRDefault="00922BD1" w:rsidP="00EB481B">
      <w:pPr>
        <w:tabs>
          <w:tab w:val="left" w:pos="8004"/>
        </w:tabs>
        <w:rPr>
          <w:rFonts w:cs="Arial"/>
        </w:rPr>
      </w:pPr>
      <w:r w:rsidRPr="005928FC">
        <w:rPr>
          <w:rFonts w:eastAsiaTheme="minorEastAsia"/>
          <w:b/>
        </w:rPr>
        <w:t>Exemple</w:t>
      </w:r>
      <w:r>
        <w:rPr>
          <w:rFonts w:eastAsiaTheme="minorEastAsia"/>
        </w:rPr>
        <w:t xml:space="preserve">. </w:t>
      </w:r>
      <w:r w:rsidR="001A25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hAnsi="Cambria Math" w:cs="Arial"/>
                <w:i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008000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8000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8000"/>
                  </w:rPr>
                  <m:t>5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8000"/>
                  </w:rPr>
                  <m:t>7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4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8000"/>
                  </w:rPr>
                  <m:t>3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  <w:color w:val="008000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3,575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8000"/>
                  </w:rPr>
                  <m:t>40</m:t>
                </m:r>
              </m:den>
            </m:f>
          </m:e>
        </m:rad>
        <m:r>
          <w:rPr>
            <w:rFonts w:ascii="Cambria Math" w:hAnsi="Cambria Math" w:cs="Arial"/>
          </w:rPr>
          <m:t>≈</m:t>
        </m:r>
        <m:r>
          <w:rPr>
            <w:rFonts w:ascii="Cambria Math" w:eastAsiaTheme="minorEastAsia" w:hAnsi="Cambria Math"/>
          </w:rPr>
          <m:t>1,46</m:t>
        </m:r>
      </m:oMath>
    </w:p>
    <w:tbl>
      <w:tblPr>
        <w:tblStyle w:val="Grilledutableau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715FB9" w14:paraId="24AF9AAF" w14:textId="77777777" w:rsidTr="00806758">
        <w:tc>
          <w:tcPr>
            <w:tcW w:w="10881" w:type="dxa"/>
          </w:tcPr>
          <w:p w14:paraId="3F7272EC" w14:textId="6E22C437" w:rsidR="00715FB9" w:rsidRPr="00AF5025" w:rsidRDefault="00715FB9" w:rsidP="00EB481B">
            <w:pPr>
              <w:tabs>
                <w:tab w:val="left" w:pos="8004"/>
              </w:tabs>
              <w:rPr>
                <w:rFonts w:cs="Arial"/>
                <w:color w:val="0000FF"/>
              </w:rPr>
            </w:pPr>
            <w:r w:rsidRPr="00AF5025">
              <w:rPr>
                <w:rFonts w:cs="Arial"/>
                <w:b/>
                <w:color w:val="0000FF"/>
              </w:rPr>
              <w:t>Définition</w:t>
            </w:r>
            <w:r w:rsidRPr="00AF5025">
              <w:rPr>
                <w:rFonts w:cs="Arial"/>
                <w:color w:val="0000FF"/>
              </w:rPr>
              <w:t xml:space="preserve">. </w:t>
            </w:r>
            <w:r w:rsidRPr="00AF5025">
              <w:rPr>
                <w:rFonts w:cs="Arial"/>
                <w:b/>
                <w:color w:val="0000FF"/>
              </w:rPr>
              <w:t>La médiane</w:t>
            </w:r>
            <w:r w:rsidR="00806758">
              <w:rPr>
                <w:rFonts w:cs="Arial"/>
                <w:b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FF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FF"/>
                    </w:rPr>
                    <m:t>e</m:t>
                  </m:r>
                </m:sub>
              </m:sSub>
            </m:oMath>
            <w:r w:rsidRPr="00AF5025">
              <w:rPr>
                <w:rFonts w:cs="Arial"/>
                <w:b/>
                <w:color w:val="0000FF"/>
              </w:rPr>
              <w:t xml:space="preserve"> </w:t>
            </w:r>
            <w:r w:rsidRPr="00AF5025">
              <w:rPr>
                <w:rFonts w:cs="Arial"/>
                <w:color w:val="0000FF"/>
              </w:rPr>
              <w:t>d’une série est la plus petite valeur telle qu’au moins la moitié</w:t>
            </w:r>
            <w:r w:rsidR="00606088">
              <w:rPr>
                <w:rFonts w:cs="Arial"/>
                <w:color w:val="0000FF"/>
              </w:rPr>
              <w:t xml:space="preserve"> </w:t>
            </w:r>
            <w:r w:rsidRPr="00AF5025">
              <w:rPr>
                <w:rFonts w:cs="Arial"/>
                <w:color w:val="0000FF"/>
              </w:rPr>
              <w:t xml:space="preserve">des valeurs </w:t>
            </w:r>
            <w:r w:rsidR="00ED0DB2">
              <w:rPr>
                <w:rFonts w:cs="Arial"/>
                <w:color w:val="0000FF"/>
              </w:rPr>
              <w:t xml:space="preserve">sont </w:t>
            </w:r>
            <m:oMath>
              <m:r>
                <w:rPr>
                  <w:rFonts w:ascii="Cambria Math" w:hAnsi="Cambria Math" w:cs="Arial"/>
                  <w:color w:val="0000FF"/>
                </w:rPr>
                <m:t>≤</m:t>
              </m:r>
            </m:oMath>
          </w:p>
        </w:tc>
      </w:tr>
    </w:tbl>
    <w:p w14:paraId="48976612" w14:textId="77777777" w:rsidR="007B1290" w:rsidRDefault="00682599" w:rsidP="00EB481B">
      <w:pPr>
        <w:tabs>
          <w:tab w:val="left" w:pos="8004"/>
        </w:tabs>
        <w:rPr>
          <w:rFonts w:eastAsiaTheme="minorEastAsia" w:cs="Arial"/>
        </w:rPr>
      </w:pPr>
      <w:r w:rsidRPr="00682599">
        <w:rPr>
          <w:rFonts w:cs="Arial"/>
          <w:b/>
        </w:rPr>
        <w:t>Idée</w:t>
      </w:r>
      <w:r>
        <w:rPr>
          <w:rFonts w:cs="Arial"/>
        </w:rPr>
        <w:t xml:space="preserve">. Après tri, la médiane est la valeur qui sépare la série en deux parties </w:t>
      </w:r>
      <w:r w:rsidR="00495D8E">
        <w:rPr>
          <w:rFonts w:cs="Arial"/>
        </w:rPr>
        <w:t>de même taille (ou presque)</w:t>
      </w:r>
      <w:r>
        <w:rPr>
          <w:rFonts w:cs="Arial"/>
        </w:rPr>
        <w:t>.</w:t>
      </w:r>
      <w:r>
        <w:rPr>
          <w:rFonts w:cs="Arial"/>
        </w:rPr>
        <w:br/>
      </w:r>
      <w:r w:rsidR="00D64420">
        <w:rPr>
          <w:rFonts w:cs="Arial"/>
        </w:rPr>
        <w:t>Par exemple, l</w:t>
      </w:r>
      <w:r w:rsidR="00ED0DB2" w:rsidRPr="00ED0DB2">
        <w:rPr>
          <w:rFonts w:cs="Arial"/>
        </w:rPr>
        <w:t xml:space="preserve">e salaire médian </w:t>
      </w:r>
      <w:r w:rsidR="00B67D8F">
        <w:rPr>
          <w:rFonts w:cs="Arial"/>
        </w:rPr>
        <w:t xml:space="preserve">est le plus petit salaire tel qu’au moins la moitié des salaires sont </w:t>
      </w:r>
      <m:oMath>
        <m:r>
          <w:rPr>
            <w:rFonts w:ascii="Cambria Math" w:hAnsi="Cambria Math" w:cs="Arial"/>
          </w:rPr>
          <m:t>≤</m:t>
        </m:r>
      </m:oMath>
      <w:r w:rsidR="008170F3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>
        <w:rPr>
          <w:rFonts w:cs="Arial"/>
        </w:rPr>
        <w:t>Si on choisit un salarié au hasard, il y a 50% de chance</w:t>
      </w:r>
      <w:r w:rsidR="00565DC4">
        <w:rPr>
          <w:rFonts w:cs="Arial"/>
        </w:rPr>
        <w:t xml:space="preserve"> </w:t>
      </w:r>
      <w:r>
        <w:rPr>
          <w:rFonts w:cs="Arial"/>
        </w:rPr>
        <w:t xml:space="preserve">que le salaire soit </w:t>
      </w:r>
      <m:oMath>
        <m:r>
          <w:rPr>
            <w:rFonts w:ascii="Cambria Math" w:hAnsi="Cambria Math" w:cs="Arial"/>
          </w:rPr>
          <m:t>≤</m:t>
        </m:r>
      </m:oMath>
      <w:r>
        <w:rPr>
          <w:rFonts w:eastAsiaTheme="minorEastAsia" w:cs="Arial"/>
        </w:rPr>
        <w:t xml:space="preserve"> au salaire médian.</w:t>
      </w:r>
      <w:r w:rsidR="007B1290">
        <w:rPr>
          <w:rFonts w:eastAsiaTheme="minorEastAsia" w:cs="Arial"/>
        </w:rPr>
        <w:br/>
      </w:r>
      <w:r w:rsidR="00806758" w:rsidRPr="00B51572">
        <w:rPr>
          <w:rFonts w:eastAsiaTheme="minorEastAsia" w:cs="Arial"/>
          <w:b/>
        </w:rPr>
        <w:t>Exemple</w:t>
      </w:r>
      <w:r w:rsidR="00806758">
        <w:rPr>
          <w:rFonts w:eastAsiaTheme="minorEastAsia" w:cs="Arial"/>
        </w:rPr>
        <w:t>. Dans l’exemple initial</w:t>
      </w:r>
      <w:r w:rsidR="00B51572">
        <w:rPr>
          <w:rFonts w:eastAsiaTheme="minorEastAsia" w:cs="Arial"/>
        </w:rPr>
        <w:t>,</w:t>
      </w:r>
      <w:r w:rsidR="00806758">
        <w:rPr>
          <w:rFonts w:eastAsiaTheme="minorEastAsia" w:cs="Arial"/>
        </w:rPr>
        <w:t xml:space="preserve"> la médiane est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b>
            <m:r>
              <w:rPr>
                <w:rFonts w:ascii="Cambria Math" w:eastAsiaTheme="minorEastAsia" w:hAnsi="Cambria Math" w:cs="Arial"/>
              </w:rPr>
              <m:t>e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 w:rsidR="00B51572">
        <w:rPr>
          <w:rFonts w:eastAsiaTheme="minorEastAsia" w:cs="Arial"/>
        </w:rPr>
        <w:t xml:space="preserve">, car la moitié des valeurs </w:t>
      </w:r>
      <m:oMath>
        <m:r>
          <w:rPr>
            <w:rFonts w:ascii="Cambria Math" w:eastAsiaTheme="minorEastAsia" w:hAnsi="Cambria Math" w:cs="Arial"/>
          </w:rPr>
          <m:t>1;2;3</m:t>
        </m:r>
      </m:oMath>
      <w:r w:rsidR="00B51572">
        <w:rPr>
          <w:rFonts w:eastAsiaTheme="minorEastAsia" w:cs="Arial"/>
        </w:rPr>
        <w:t xml:space="preserve"> sont </w:t>
      </w:r>
      <m:oMath>
        <m:r>
          <w:rPr>
            <w:rFonts w:ascii="Cambria Math" w:eastAsiaTheme="minorEastAsia" w:hAnsi="Cambria Math" w:cs="Arial"/>
          </w:rPr>
          <m:t>≤3</m:t>
        </m:r>
      </m:oMath>
      <w:r w:rsidR="00B51572">
        <w:rPr>
          <w:rFonts w:eastAsiaTheme="minorEastAsia" w:cs="Arial"/>
        </w:rPr>
        <w:t>.</w:t>
      </w:r>
    </w:p>
    <w:p w14:paraId="44E5D6B6" w14:textId="7333A58A" w:rsidR="00E30806" w:rsidRDefault="00EB32F5" w:rsidP="00EB481B">
      <w:pPr>
        <w:tabs>
          <w:tab w:val="left" w:pos="8004"/>
        </w:tabs>
        <w:rPr>
          <w:rFonts w:eastAsiaTheme="minorEastAsia" w:cs="Arial"/>
        </w:rPr>
      </w:pPr>
      <w:r w:rsidRPr="00AF5025">
        <w:rPr>
          <w:rFonts w:cs="Arial"/>
          <w:b/>
          <w:color w:val="0000FF"/>
        </w:rPr>
        <w:t>Définition</w:t>
      </w:r>
      <w:r w:rsidRPr="00AF5025">
        <w:rPr>
          <w:rFonts w:cs="Arial"/>
          <w:color w:val="0000FF"/>
        </w:rPr>
        <w:t xml:space="preserve">. </w:t>
      </w:r>
      <w:r w:rsidRPr="00AF5025">
        <w:rPr>
          <w:rFonts w:cs="Arial"/>
          <w:b/>
          <w:color w:val="0000FF"/>
        </w:rPr>
        <w:t xml:space="preserve">Le quartile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1</m:t>
            </m:r>
          </m:sub>
        </m:sSub>
      </m:oMath>
      <w:r w:rsidRPr="00AF5025">
        <w:rPr>
          <w:rFonts w:cs="Arial"/>
          <w:color w:val="0000FF"/>
        </w:rPr>
        <w:t xml:space="preserve"> d’une série est la plus petite valeur telle qu’au moins 25 % des valeurs </w:t>
      </w:r>
      <w:r>
        <w:rPr>
          <w:rFonts w:cs="Arial"/>
          <w:color w:val="0000FF"/>
        </w:rPr>
        <w:t>sont</w:t>
      </w:r>
      <w:r w:rsidRPr="00AF5025">
        <w:rPr>
          <w:rFonts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≤</m:t>
        </m:r>
      </m:oMath>
      <w:r>
        <w:rPr>
          <w:rFonts w:eastAsiaTheme="minorEastAsia" w:cs="Arial"/>
          <w:color w:val="0000FF"/>
        </w:rPr>
        <w:br/>
      </w:r>
      <w:r w:rsidRPr="00AF5025">
        <w:rPr>
          <w:rFonts w:cs="Arial"/>
          <w:b/>
          <w:color w:val="0000FF"/>
        </w:rPr>
        <w:t>Définition</w:t>
      </w:r>
      <w:r w:rsidRPr="00AF5025">
        <w:rPr>
          <w:rFonts w:cs="Arial"/>
          <w:color w:val="0000FF"/>
        </w:rPr>
        <w:t xml:space="preserve">. </w:t>
      </w:r>
      <w:r w:rsidRPr="00AF5025">
        <w:rPr>
          <w:rFonts w:cs="Arial"/>
          <w:b/>
          <w:color w:val="0000FF"/>
        </w:rPr>
        <w:t xml:space="preserve">Le quartile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2</m:t>
            </m:r>
          </m:sub>
        </m:sSub>
      </m:oMath>
      <w:r w:rsidRPr="00AF5025">
        <w:rPr>
          <w:rFonts w:cs="Arial"/>
          <w:color w:val="0000FF"/>
        </w:rPr>
        <w:t xml:space="preserve"> d’une série est la plus petite valeur telle qu’au moins </w:t>
      </w:r>
      <w:r>
        <w:rPr>
          <w:rFonts w:cs="Arial"/>
          <w:color w:val="0000FF"/>
        </w:rPr>
        <w:t>50</w:t>
      </w:r>
      <w:r w:rsidRPr="00AF5025">
        <w:rPr>
          <w:rFonts w:cs="Arial"/>
          <w:color w:val="0000FF"/>
        </w:rPr>
        <w:t xml:space="preserve"> % des valeurs </w:t>
      </w:r>
      <w:r>
        <w:rPr>
          <w:rFonts w:cs="Arial"/>
          <w:color w:val="0000FF"/>
        </w:rPr>
        <w:t>sont</w:t>
      </w:r>
      <w:r w:rsidRPr="00AF5025">
        <w:rPr>
          <w:rFonts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≤</m:t>
        </m:r>
      </m:oMath>
      <w:r>
        <w:rPr>
          <w:rFonts w:eastAsiaTheme="minorEastAsia" w:cs="Arial"/>
          <w:color w:val="0000FF"/>
        </w:rPr>
        <w:br/>
      </w:r>
      <w:r w:rsidRPr="00AF5025">
        <w:rPr>
          <w:rFonts w:cs="Arial"/>
          <w:b/>
          <w:color w:val="0000FF"/>
        </w:rPr>
        <w:t>Définition</w:t>
      </w:r>
      <w:r w:rsidRPr="00AF5025">
        <w:rPr>
          <w:rFonts w:cs="Arial"/>
          <w:color w:val="0000FF"/>
        </w:rPr>
        <w:t xml:space="preserve">. </w:t>
      </w:r>
      <w:r w:rsidRPr="00AF5025">
        <w:rPr>
          <w:rFonts w:cs="Arial"/>
          <w:b/>
          <w:color w:val="0000FF"/>
        </w:rPr>
        <w:t xml:space="preserve">Le quartile </w:t>
      </w:r>
      <m:oMath>
        <m:sSub>
          <m:sSubPr>
            <m:ctrlPr>
              <w:rPr>
                <w:rFonts w:ascii="Cambria Math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FF"/>
              </w:rPr>
              <m:t>3</m:t>
            </m:r>
          </m:sub>
        </m:sSub>
      </m:oMath>
      <w:r w:rsidRPr="00AF5025">
        <w:rPr>
          <w:rFonts w:cs="Arial"/>
          <w:color w:val="0000FF"/>
        </w:rPr>
        <w:t xml:space="preserve"> d’une série est la plus petite valeur telle qu’au moins </w:t>
      </w:r>
      <w:r>
        <w:rPr>
          <w:rFonts w:cs="Arial"/>
          <w:color w:val="0000FF"/>
        </w:rPr>
        <w:t>75</w:t>
      </w:r>
      <w:r w:rsidRPr="00AF5025">
        <w:rPr>
          <w:rFonts w:cs="Arial"/>
          <w:color w:val="0000FF"/>
        </w:rPr>
        <w:t xml:space="preserve"> % des valeurs </w:t>
      </w:r>
      <w:r>
        <w:rPr>
          <w:rFonts w:cs="Arial"/>
          <w:color w:val="0000FF"/>
        </w:rPr>
        <w:t>sont</w:t>
      </w:r>
      <w:r w:rsidRPr="00AF5025">
        <w:rPr>
          <w:rFonts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≤</m:t>
        </m:r>
      </m:oMath>
      <w:r w:rsidR="008A4877">
        <w:rPr>
          <w:rFonts w:eastAsiaTheme="minorEastAsia" w:cs="Arial"/>
          <w:color w:val="0000FF"/>
        </w:rPr>
        <w:br/>
      </w:r>
      <w:r w:rsidR="008A4877" w:rsidRPr="00AF5025">
        <w:rPr>
          <w:rFonts w:cs="Arial"/>
          <w:b/>
          <w:color w:val="0000FF"/>
        </w:rPr>
        <w:t>Définition</w:t>
      </w:r>
      <w:r w:rsidR="008A4877" w:rsidRPr="00AF5025">
        <w:rPr>
          <w:rFonts w:cs="Arial"/>
          <w:color w:val="0000FF"/>
        </w:rPr>
        <w:t xml:space="preserve">. </w:t>
      </w:r>
      <w:r w:rsidR="008A4877" w:rsidRPr="00AF5025">
        <w:rPr>
          <w:rFonts w:cs="Arial"/>
          <w:b/>
          <w:color w:val="0000FF"/>
        </w:rPr>
        <w:t>L’écart interquartile</w:t>
      </w:r>
      <w:r w:rsidR="008A4877" w:rsidRPr="00AF5025">
        <w:rPr>
          <w:rFonts w:cs="Arial"/>
          <w:color w:val="0000FF"/>
        </w:rPr>
        <w:t xml:space="preserve"> d’une série statistique est </w:t>
      </w:r>
      <m:oMath>
        <m:sSub>
          <m:sSubPr>
            <m:ctrlPr>
              <w:rPr>
                <w:rFonts w:ascii="Cambria Math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hAnsi="Cambria Math" w:cs="Arial"/>
                <w:color w:val="0000FF"/>
              </w:rPr>
              <m:t>Q</m:t>
            </m:r>
          </m:e>
          <m:sub>
            <m:r>
              <w:rPr>
                <w:rFonts w:ascii="Cambria Math" w:hAnsi="Cambria Math" w:cs="Arial"/>
                <w:color w:val="0000FF"/>
              </w:rPr>
              <m:t>3</m:t>
            </m:r>
          </m:sub>
        </m:sSub>
        <m:r>
          <w:rPr>
            <w:rFonts w:ascii="Cambria Math" w:hAnsi="Cambria Math" w:cs="Arial"/>
            <w:color w:val="0000FF"/>
          </w:rPr>
          <m:t>-</m:t>
        </m:r>
        <m:sSub>
          <m:sSubPr>
            <m:ctrlPr>
              <w:rPr>
                <w:rFonts w:ascii="Cambria Math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hAnsi="Cambria Math" w:cs="Arial"/>
                <w:color w:val="0000FF"/>
              </w:rPr>
              <m:t>Q</m:t>
            </m:r>
          </m:e>
          <m:sub>
            <m:r>
              <w:rPr>
                <w:rFonts w:ascii="Cambria Math" w:hAnsi="Cambria Math" w:cs="Arial"/>
                <w:color w:val="0000FF"/>
              </w:rPr>
              <m:t>1</m:t>
            </m:r>
          </m:sub>
        </m:sSub>
      </m:oMath>
      <w:r w:rsidR="008A4877" w:rsidRPr="00AF5025">
        <w:rPr>
          <w:rFonts w:eastAsiaTheme="minorEastAsia" w:cs="Arial"/>
          <w:color w:val="0000FF"/>
        </w:rPr>
        <w:t>. Il s’agit d’un indicateur de dispersion.</w:t>
      </w:r>
      <w:r w:rsidR="00A66F55">
        <w:rPr>
          <w:rFonts w:cs="Arial"/>
        </w:rPr>
        <w:br/>
      </w:r>
      <w:r w:rsidR="00A66F55" w:rsidRPr="00AF5025">
        <w:rPr>
          <w:rFonts w:cs="Arial"/>
          <w:b/>
        </w:rPr>
        <w:t>Exemple</w:t>
      </w:r>
      <w:r w:rsidR="00A66F55" w:rsidRPr="00AF5025">
        <w:rPr>
          <w:rFonts w:cs="Arial"/>
        </w:rPr>
        <w:t>.</w:t>
      </w:r>
      <w:r w:rsidR="006B4A55" w:rsidRPr="00AF5025">
        <w:rPr>
          <w:rFonts w:cs="Arial"/>
        </w:rPr>
        <w:t xml:space="preserve"> </w:t>
      </w:r>
      <w:r w:rsidR="003D3018" w:rsidRPr="00AF5025">
        <w:rPr>
          <w:rFonts w:cs="Arial"/>
        </w:rPr>
        <w:t>On considère la série ordonnée de</w:t>
      </w:r>
      <w:r w:rsidR="008A4877">
        <w:rPr>
          <w:rFonts w:cs="Arial"/>
        </w:rPr>
        <w:t>s</w:t>
      </w:r>
      <w:r w:rsidR="003D3018" w:rsidRPr="00AF5025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9</m:t>
        </m:r>
      </m:oMath>
      <w:r w:rsidR="003D3018" w:rsidRPr="00AF5025">
        <w:rPr>
          <w:rFonts w:eastAsiaTheme="minorEastAsia" w:cs="Arial"/>
        </w:rPr>
        <w:t xml:space="preserve"> valeurs</w:t>
      </w:r>
      <w:r w:rsidR="008A4877">
        <w:rPr>
          <w:rFonts w:eastAsiaTheme="minorEastAsia" w:cs="Arial"/>
        </w:rPr>
        <w:t xml:space="preserve"> suivantes :</w:t>
      </w:r>
      <w:r w:rsidR="003D3018" w:rsidRPr="00AF5025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1;3;7;8;10;11;12;12;58</m:t>
        </m:r>
      </m:oMath>
      <w:r w:rsidR="003D3018" w:rsidRPr="00AF502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504985">
        <w:rPr>
          <w:rFonts w:eastAsiaTheme="minorEastAsia" w:cs="Arial"/>
        </w:rPr>
        <w:t xml:space="preserve">Alors </w:t>
      </w:r>
      <m:oMath>
        <m:r>
          <w:rPr>
            <w:rFonts w:ascii="Cambria Math" w:eastAsiaTheme="minorEastAsia" w:hAnsi="Cambria Math" w:cs="Arial"/>
          </w:rPr>
          <m:t>0,25×9=2,25&lt;</m:t>
        </m:r>
        <m:r>
          <w:rPr>
            <w:rFonts w:ascii="Cambria Math" w:eastAsiaTheme="minorEastAsia" w:hAnsi="Cambria Math" w:cs="Arial"/>
            <w:color w:val="FF0000"/>
          </w:rPr>
          <m:t>3</m:t>
        </m:r>
      </m:oMath>
      <w:r w:rsidR="00504985" w:rsidRPr="00504985">
        <w:rPr>
          <w:rFonts w:eastAsiaTheme="minorEastAsia" w:cs="Arial"/>
        </w:rPr>
        <w:t xml:space="preserve">.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504985" w:rsidRPr="00504985">
        <w:rPr>
          <w:rFonts w:eastAsiaTheme="minorEastAsia" w:cs="Arial"/>
        </w:rPr>
        <w:t xml:space="preserve"> est la </w:t>
      </w:r>
      <w:r w:rsidR="00504985" w:rsidRPr="008A4877">
        <w:rPr>
          <w:rFonts w:eastAsiaTheme="minorEastAsia" w:cs="Arial"/>
          <w:color w:val="FF0000"/>
        </w:rPr>
        <w:t>3</w:t>
      </w:r>
      <w:r w:rsidR="00504985" w:rsidRPr="00504985">
        <w:rPr>
          <w:rFonts w:eastAsiaTheme="minorEastAsia" w:cs="Arial"/>
          <w:vertAlign w:val="superscript"/>
        </w:rPr>
        <w:t>ème</w:t>
      </w:r>
      <w:r w:rsidR="00504985" w:rsidRPr="00504985">
        <w:rPr>
          <w:rFonts w:eastAsiaTheme="minorEastAsia" w:cs="Arial"/>
        </w:rPr>
        <w:t xml:space="preserve"> valeur.</w:t>
      </w:r>
      <w:r w:rsidR="008A4877">
        <w:rPr>
          <w:rFonts w:eastAsiaTheme="minorEastAsia" w:cs="Arial"/>
        </w:rPr>
        <w:t xml:space="preserve">   </w:t>
      </w:r>
      <m:oMath>
        <m:r>
          <w:rPr>
            <w:rFonts w:ascii="Cambria Math" w:eastAsiaTheme="minorEastAsia" w:hAnsi="Cambria Math" w:cs="Arial"/>
          </w:rPr>
          <m:t>0,75×9=6,75&lt;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7</m:t>
        </m:r>
      </m:oMath>
      <w:r w:rsidR="008A4877">
        <w:rPr>
          <w:rFonts w:eastAsiaTheme="minorEastAsia" w:cs="Arial"/>
        </w:rPr>
        <w:t xml:space="preserve">. 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8A4877">
        <w:rPr>
          <w:rFonts w:eastAsiaTheme="minorEastAsia" w:cs="Arial"/>
        </w:rPr>
        <w:t xml:space="preserve"> est la </w:t>
      </w:r>
      <w:r w:rsidR="008A4877" w:rsidRPr="008A4877">
        <w:rPr>
          <w:rFonts w:eastAsiaTheme="minorEastAsia" w:cs="Arial"/>
          <w:color w:val="E36C0A" w:themeColor="accent6" w:themeShade="BF"/>
        </w:rPr>
        <w:t>7</w:t>
      </w:r>
      <w:r w:rsidR="008A4877" w:rsidRPr="008A4877">
        <w:rPr>
          <w:rFonts w:eastAsiaTheme="minorEastAsia" w:cs="Arial"/>
          <w:vertAlign w:val="superscript"/>
        </w:rPr>
        <w:t>ème</w:t>
      </w:r>
      <w:r w:rsidR="008A4877">
        <w:rPr>
          <w:rFonts w:eastAsiaTheme="minorEastAsia" w:cs="Arial"/>
        </w:rPr>
        <w:t xml:space="preserve"> valeur.</w:t>
      </w:r>
      <w:r w:rsidR="003D3018" w:rsidRPr="00715FB9">
        <w:rPr>
          <w:rFonts w:eastAsiaTheme="minorEastAsia" w:cs="Arial"/>
          <w:color w:val="E36C0A" w:themeColor="accent6" w:themeShade="BF"/>
        </w:rPr>
        <w:br/>
      </w:r>
      <w:r w:rsidR="009D03A7">
        <w:rPr>
          <w:noProof/>
        </w:rPr>
        <w:drawing>
          <wp:inline distT="0" distB="0" distL="0" distR="0" wp14:anchorId="3EF7468F" wp14:editId="7DDA0F12">
            <wp:extent cx="5526105" cy="6531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10" cy="67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AE">
        <w:rPr>
          <w:rFonts w:eastAsiaTheme="minorEastAsia" w:cs="Arial"/>
        </w:rPr>
        <w:br/>
      </w:r>
      <w:r w:rsidR="00AB3A77" w:rsidRPr="00BB6ED4">
        <w:rPr>
          <w:rFonts w:eastAsiaTheme="minorEastAsia" w:cs="Arial"/>
        </w:rPr>
        <w:t xml:space="preserve">L’écart interquartile est donc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  <m:r>
          <w:rPr>
            <w:rFonts w:ascii="Cambria Math" w:eastAsiaTheme="minorEastAsia" w:hAnsi="Cambria Math" w:cs="Arial"/>
          </w:rPr>
          <m:t>-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=12-7=5</m:t>
        </m:r>
      </m:oMath>
      <w:r w:rsidR="00BB6ED4" w:rsidRPr="00BB6ED4">
        <w:rPr>
          <w:rFonts w:eastAsiaTheme="minorEastAsia" w:cs="Arial"/>
        </w:rPr>
        <w:t>.</w:t>
      </w:r>
    </w:p>
    <w:p w14:paraId="510A69E1" w14:textId="0F8B33F1" w:rsidR="003B2659" w:rsidRPr="00715FB9" w:rsidRDefault="00A10266" w:rsidP="002124A8">
      <w:pPr>
        <w:tabs>
          <w:tab w:val="left" w:pos="8004"/>
        </w:tabs>
        <w:rPr>
          <w:rFonts w:eastAsiaTheme="minorEastAsia" w:cs="Arial"/>
          <w:color w:val="002060"/>
        </w:rPr>
      </w:pPr>
      <w:r w:rsidRPr="00AF5025">
        <w:rPr>
          <w:rFonts w:cs="Arial"/>
          <w:b/>
          <w:color w:val="0000FF"/>
        </w:rPr>
        <w:lastRenderedPageBreak/>
        <w:t>Définition</w:t>
      </w:r>
      <w:r w:rsidRPr="00AF5025">
        <w:rPr>
          <w:rFonts w:cs="Arial"/>
          <w:color w:val="0000FF"/>
        </w:rPr>
        <w:t xml:space="preserve">. </w:t>
      </w:r>
      <w:r w:rsidRPr="00AF5025">
        <w:rPr>
          <w:rFonts w:cs="Arial"/>
          <w:b/>
          <w:color w:val="0000FF"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k</m:t>
        </m:r>
      </m:oMath>
      <w:r w:rsidRPr="00AF5025">
        <w:rPr>
          <w:rFonts w:cs="Arial"/>
          <w:b/>
          <w:color w:val="0000FF"/>
        </w:rPr>
        <w:t>-ème décile</w:t>
      </w:r>
      <w:r w:rsidRPr="00AF5025">
        <w:rPr>
          <w:rFonts w:cs="Arial"/>
          <w:color w:val="0000FF"/>
        </w:rPr>
        <w:t xml:space="preserve">  (</w:t>
      </w:r>
      <m:oMath>
        <m:r>
          <w:rPr>
            <w:rFonts w:ascii="Cambria Math" w:hAnsi="Cambria Math" w:cs="Arial"/>
            <w:color w:val="0000FF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1;2;…;9</m:t>
            </m:r>
          </m:e>
        </m:d>
      </m:oMath>
      <w:r w:rsidRPr="00AF5025">
        <w:rPr>
          <w:rFonts w:eastAsiaTheme="minorEastAsia" w:cs="Arial"/>
          <w:color w:val="0000FF"/>
        </w:rPr>
        <w:t xml:space="preserve">) </w:t>
      </w:r>
      <w:r w:rsidRPr="00AF5025">
        <w:rPr>
          <w:rFonts w:cs="Arial"/>
          <w:color w:val="0000FF"/>
        </w:rPr>
        <w:t xml:space="preserve">d’une série est la plus petite valeur telle qu’au moins </w:t>
      </w:r>
      <m:oMath>
        <m:f>
          <m:fPr>
            <m:ctrlPr>
              <w:rPr>
                <w:rFonts w:ascii="Cambria Math" w:hAnsi="Cambria Math" w:cs="Arial"/>
                <w:i/>
                <w:color w:val="0000FF"/>
              </w:rPr>
            </m:ctrlPr>
          </m:fPr>
          <m:num>
            <m:r>
              <w:rPr>
                <w:rFonts w:ascii="Cambria Math" w:hAnsi="Cambria Math" w:cs="Arial"/>
                <w:color w:val="0000FF"/>
              </w:rPr>
              <m:t>k</m:t>
            </m:r>
          </m:num>
          <m:den>
            <m:r>
              <w:rPr>
                <w:rFonts w:ascii="Cambria Math" w:hAnsi="Cambria Math" w:cs="Arial"/>
                <w:color w:val="0000FF"/>
              </w:rPr>
              <m:t>10</m:t>
            </m:r>
          </m:den>
        </m:f>
      </m:oMath>
      <w:r w:rsidRPr="00AF5025">
        <w:rPr>
          <w:rFonts w:cs="Arial"/>
          <w:color w:val="0000FF"/>
        </w:rPr>
        <w:t xml:space="preserve"> des valeurs </w:t>
      </w:r>
      <w:r w:rsidR="00AB3A77">
        <w:rPr>
          <w:rFonts w:cs="Arial"/>
          <w:color w:val="0000FF"/>
        </w:rPr>
        <w:t xml:space="preserve">sont </w:t>
      </w:r>
      <m:oMath>
        <m:r>
          <w:rPr>
            <w:rFonts w:ascii="Cambria Math" w:hAnsi="Cambria Math" w:cs="Arial"/>
            <w:color w:val="0000FF"/>
          </w:rPr>
          <m:t>≤</m:t>
        </m:r>
      </m:oMath>
      <w:r w:rsidRPr="00AF5025">
        <w:rPr>
          <w:rFonts w:cs="Arial"/>
          <w:color w:val="0000FF"/>
        </w:rPr>
        <w:t>.</w:t>
      </w:r>
      <w:r w:rsidRPr="00AF5025">
        <w:rPr>
          <w:rFonts w:cs="Arial"/>
          <w:color w:val="0000FF"/>
        </w:rPr>
        <w:br/>
      </w:r>
      <w:r w:rsidR="00921BC0" w:rsidRPr="00AF5025">
        <w:rPr>
          <w:rFonts w:eastAsiaTheme="minorEastAsia" w:cs="Arial"/>
          <w:color w:val="0000FF"/>
        </w:rPr>
        <w:br/>
      </w:r>
      <w:r w:rsidR="00921BC0" w:rsidRPr="00AF5025">
        <w:rPr>
          <w:rFonts w:cs="Arial"/>
          <w:b/>
          <w:color w:val="0000FF"/>
        </w:rPr>
        <w:t>Définition</w:t>
      </w:r>
      <w:r w:rsidR="00921BC0" w:rsidRPr="00AF5025">
        <w:rPr>
          <w:rFonts w:cs="Arial"/>
          <w:color w:val="0000FF"/>
        </w:rPr>
        <w:t xml:space="preserve">. </w:t>
      </w:r>
      <w:r w:rsidR="00921BC0" w:rsidRPr="00AF5025">
        <w:rPr>
          <w:rFonts w:cs="Arial"/>
          <w:b/>
          <w:color w:val="0000FF"/>
        </w:rPr>
        <w:t xml:space="preserve">Le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k</m:t>
        </m:r>
      </m:oMath>
      <w:r w:rsidR="00921BC0" w:rsidRPr="00AF5025">
        <w:rPr>
          <w:rFonts w:cs="Arial"/>
          <w:b/>
          <w:color w:val="0000FF"/>
        </w:rPr>
        <w:t>-ème percentile</w:t>
      </w:r>
      <w:r w:rsidR="00921BC0" w:rsidRPr="00AF5025">
        <w:rPr>
          <w:rFonts w:cs="Arial"/>
          <w:color w:val="0000FF"/>
        </w:rPr>
        <w:t xml:space="preserve"> (</w:t>
      </w:r>
      <m:oMath>
        <m:r>
          <w:rPr>
            <w:rFonts w:ascii="Cambria Math" w:hAnsi="Cambria Math" w:cs="Arial"/>
            <w:color w:val="0000FF"/>
          </w:rPr>
          <m:t>k∈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0000FF"/>
              </w:rPr>
            </m:ctrlPr>
          </m:dPr>
          <m:e>
            <m:r>
              <w:rPr>
                <w:rFonts w:ascii="Cambria Math" w:hAnsi="Cambria Math" w:cs="Arial"/>
                <w:color w:val="0000FF"/>
              </w:rPr>
              <m:t>1;2;…;99</m:t>
            </m:r>
          </m:e>
        </m:d>
      </m:oMath>
      <w:r w:rsidR="00921BC0" w:rsidRPr="00AF5025">
        <w:rPr>
          <w:rFonts w:eastAsiaTheme="minorEastAsia" w:cs="Arial"/>
          <w:color w:val="0000FF"/>
        </w:rPr>
        <w:t xml:space="preserve">) </w:t>
      </w:r>
      <w:r w:rsidR="00921BC0" w:rsidRPr="00AF5025">
        <w:rPr>
          <w:rFonts w:cs="Arial"/>
          <w:color w:val="0000FF"/>
        </w:rPr>
        <w:t xml:space="preserve">d’une série statistique est la plus petite valeur telle qu’au moins </w:t>
      </w:r>
      <m:oMath>
        <m:r>
          <w:rPr>
            <w:rFonts w:ascii="Cambria Math" w:hAnsi="Cambria Math" w:cs="Arial"/>
            <w:color w:val="0000FF"/>
          </w:rPr>
          <m:t>k</m:t>
        </m:r>
      </m:oMath>
      <w:r w:rsidR="00921BC0" w:rsidRPr="00AF5025">
        <w:rPr>
          <w:rFonts w:cs="Arial"/>
          <w:color w:val="0000FF"/>
        </w:rPr>
        <w:t xml:space="preserve"> % des valeurs </w:t>
      </w:r>
      <w:r w:rsidR="00FD0CAE">
        <w:rPr>
          <w:rFonts w:cs="Arial"/>
          <w:color w:val="0000FF"/>
        </w:rPr>
        <w:t>sont</w:t>
      </w:r>
      <w:r w:rsidR="00921BC0" w:rsidRPr="00AF5025">
        <w:rPr>
          <w:rFonts w:cs="Arial"/>
          <w:color w:val="0000FF"/>
        </w:rPr>
        <w:t xml:space="preserve"> </w:t>
      </w:r>
      <m:oMath>
        <m:r>
          <w:rPr>
            <w:rFonts w:ascii="Cambria Math" w:hAnsi="Cambria Math" w:cs="Arial"/>
            <w:color w:val="0000FF"/>
          </w:rPr>
          <m:t>≤</m:t>
        </m:r>
      </m:oMath>
      <w:r w:rsidR="00921BC0" w:rsidRPr="00AF5025">
        <w:rPr>
          <w:rFonts w:cs="Arial"/>
          <w:color w:val="0000FF"/>
        </w:rPr>
        <w:t>.</w:t>
      </w:r>
      <w:r w:rsidR="00921BC0" w:rsidRPr="00AF5025">
        <w:rPr>
          <w:rFonts w:cs="Arial"/>
          <w:color w:val="0000FF"/>
        </w:rPr>
        <w:br/>
      </w:r>
    </w:p>
    <w:sectPr w:rsidR="003B2659" w:rsidRPr="00715FB9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10A950" w14:textId="77777777" w:rsidR="001C5955" w:rsidRDefault="001C5955" w:rsidP="007F5512">
      <w:pPr>
        <w:spacing w:after="0" w:line="240" w:lineRule="auto"/>
      </w:pPr>
      <w:r>
        <w:separator/>
      </w:r>
    </w:p>
  </w:endnote>
  <w:endnote w:type="continuationSeparator" w:id="0">
    <w:p w14:paraId="696EF127" w14:textId="77777777" w:rsidR="001C5955" w:rsidRDefault="001C5955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B789D46" w:rsidR="0079206B" w:rsidRDefault="0079206B" w:rsidP="0042064D">
        <w:pPr>
          <w:pStyle w:val="Pieddepage"/>
          <w:jc w:val="right"/>
        </w:pPr>
        <w:r>
          <w:t>Cours.</w:t>
        </w:r>
        <w:r w:rsidR="00B04977">
          <w:t xml:space="preserve"> Statistiques descriptives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3CD84" w14:textId="77777777" w:rsidR="001C5955" w:rsidRDefault="001C5955" w:rsidP="007F5512">
      <w:pPr>
        <w:spacing w:after="0" w:line="240" w:lineRule="auto"/>
      </w:pPr>
      <w:r>
        <w:separator/>
      </w:r>
    </w:p>
  </w:footnote>
  <w:footnote w:type="continuationSeparator" w:id="0">
    <w:p w14:paraId="123A47F1" w14:textId="77777777" w:rsidR="001C5955" w:rsidRDefault="001C5955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4C1"/>
    <w:rsid w:val="00003B45"/>
    <w:rsid w:val="00003E93"/>
    <w:rsid w:val="000042EA"/>
    <w:rsid w:val="000044BE"/>
    <w:rsid w:val="00004622"/>
    <w:rsid w:val="000048EF"/>
    <w:rsid w:val="0000493D"/>
    <w:rsid w:val="00004A3D"/>
    <w:rsid w:val="00005238"/>
    <w:rsid w:val="0000523B"/>
    <w:rsid w:val="000053C4"/>
    <w:rsid w:val="000058D6"/>
    <w:rsid w:val="00005F57"/>
    <w:rsid w:val="00005F9D"/>
    <w:rsid w:val="000061F6"/>
    <w:rsid w:val="000062B4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7CB"/>
    <w:rsid w:val="000128D2"/>
    <w:rsid w:val="00012CB7"/>
    <w:rsid w:val="000135CA"/>
    <w:rsid w:val="00013C26"/>
    <w:rsid w:val="000140A9"/>
    <w:rsid w:val="00014199"/>
    <w:rsid w:val="00014433"/>
    <w:rsid w:val="000149EB"/>
    <w:rsid w:val="00015150"/>
    <w:rsid w:val="000154A6"/>
    <w:rsid w:val="00015B2E"/>
    <w:rsid w:val="00015F4D"/>
    <w:rsid w:val="0001648D"/>
    <w:rsid w:val="000169C2"/>
    <w:rsid w:val="00016A67"/>
    <w:rsid w:val="00016AF4"/>
    <w:rsid w:val="00016E03"/>
    <w:rsid w:val="0001741A"/>
    <w:rsid w:val="00017BF6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5F56"/>
    <w:rsid w:val="000266DA"/>
    <w:rsid w:val="000266FC"/>
    <w:rsid w:val="0002771E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4A0"/>
    <w:rsid w:val="00033C62"/>
    <w:rsid w:val="0003403A"/>
    <w:rsid w:val="00035E3D"/>
    <w:rsid w:val="000362A4"/>
    <w:rsid w:val="00036528"/>
    <w:rsid w:val="0003703A"/>
    <w:rsid w:val="00037407"/>
    <w:rsid w:val="00040143"/>
    <w:rsid w:val="000401E6"/>
    <w:rsid w:val="000407BF"/>
    <w:rsid w:val="00040E5E"/>
    <w:rsid w:val="0004329D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5E7"/>
    <w:rsid w:val="00047E20"/>
    <w:rsid w:val="00050B81"/>
    <w:rsid w:val="00050C0B"/>
    <w:rsid w:val="00050D4C"/>
    <w:rsid w:val="00050E5A"/>
    <w:rsid w:val="00051263"/>
    <w:rsid w:val="00051B1C"/>
    <w:rsid w:val="000521B8"/>
    <w:rsid w:val="0005226C"/>
    <w:rsid w:val="00052889"/>
    <w:rsid w:val="000529FE"/>
    <w:rsid w:val="00052D96"/>
    <w:rsid w:val="00052E56"/>
    <w:rsid w:val="0005401D"/>
    <w:rsid w:val="00054402"/>
    <w:rsid w:val="000545AA"/>
    <w:rsid w:val="00054A1D"/>
    <w:rsid w:val="00055610"/>
    <w:rsid w:val="000563BD"/>
    <w:rsid w:val="0005672E"/>
    <w:rsid w:val="00056B10"/>
    <w:rsid w:val="00057164"/>
    <w:rsid w:val="00057963"/>
    <w:rsid w:val="00060255"/>
    <w:rsid w:val="000609A9"/>
    <w:rsid w:val="00060BF1"/>
    <w:rsid w:val="000616EB"/>
    <w:rsid w:val="000618FF"/>
    <w:rsid w:val="00061AF6"/>
    <w:rsid w:val="000620EA"/>
    <w:rsid w:val="00062226"/>
    <w:rsid w:val="0006256B"/>
    <w:rsid w:val="00062622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512"/>
    <w:rsid w:val="00073828"/>
    <w:rsid w:val="00073A7A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6F91"/>
    <w:rsid w:val="000772DF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D85"/>
    <w:rsid w:val="00082E74"/>
    <w:rsid w:val="00083083"/>
    <w:rsid w:val="000832FA"/>
    <w:rsid w:val="00083ACE"/>
    <w:rsid w:val="00083AE1"/>
    <w:rsid w:val="00083C7C"/>
    <w:rsid w:val="000842B4"/>
    <w:rsid w:val="00084D93"/>
    <w:rsid w:val="000860FA"/>
    <w:rsid w:val="00086873"/>
    <w:rsid w:val="00086B6F"/>
    <w:rsid w:val="000879A8"/>
    <w:rsid w:val="00087C13"/>
    <w:rsid w:val="00087DD2"/>
    <w:rsid w:val="0009031C"/>
    <w:rsid w:val="00091C54"/>
    <w:rsid w:val="00091E51"/>
    <w:rsid w:val="00091EA9"/>
    <w:rsid w:val="00092029"/>
    <w:rsid w:val="00092105"/>
    <w:rsid w:val="00092B2B"/>
    <w:rsid w:val="00093381"/>
    <w:rsid w:val="0009370A"/>
    <w:rsid w:val="00093D76"/>
    <w:rsid w:val="00093DE3"/>
    <w:rsid w:val="00094180"/>
    <w:rsid w:val="000945DA"/>
    <w:rsid w:val="00094F7C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1701"/>
    <w:rsid w:val="000B23C3"/>
    <w:rsid w:val="000B250C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1983"/>
    <w:rsid w:val="000D20C9"/>
    <w:rsid w:val="000D30C1"/>
    <w:rsid w:val="000D35B8"/>
    <w:rsid w:val="000D39B3"/>
    <w:rsid w:val="000D3ACD"/>
    <w:rsid w:val="000D46E6"/>
    <w:rsid w:val="000D473B"/>
    <w:rsid w:val="000D4F67"/>
    <w:rsid w:val="000D57CD"/>
    <w:rsid w:val="000D621F"/>
    <w:rsid w:val="000D631F"/>
    <w:rsid w:val="000D66FC"/>
    <w:rsid w:val="000D7B8A"/>
    <w:rsid w:val="000D7C9B"/>
    <w:rsid w:val="000D7E2C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20EF"/>
    <w:rsid w:val="000F2310"/>
    <w:rsid w:val="000F2437"/>
    <w:rsid w:val="000F2A5C"/>
    <w:rsid w:val="000F2D11"/>
    <w:rsid w:val="000F2E9B"/>
    <w:rsid w:val="000F3122"/>
    <w:rsid w:val="000F323B"/>
    <w:rsid w:val="000F326A"/>
    <w:rsid w:val="000F3822"/>
    <w:rsid w:val="000F38C5"/>
    <w:rsid w:val="000F3C8B"/>
    <w:rsid w:val="000F4022"/>
    <w:rsid w:val="000F495A"/>
    <w:rsid w:val="000F5626"/>
    <w:rsid w:val="000F56CD"/>
    <w:rsid w:val="000F5DA3"/>
    <w:rsid w:val="000F5EDC"/>
    <w:rsid w:val="000F6136"/>
    <w:rsid w:val="000F68E2"/>
    <w:rsid w:val="000F6D14"/>
    <w:rsid w:val="000F6FF7"/>
    <w:rsid w:val="000F776C"/>
    <w:rsid w:val="000F7B85"/>
    <w:rsid w:val="00100130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35DC"/>
    <w:rsid w:val="00104984"/>
    <w:rsid w:val="00104A0B"/>
    <w:rsid w:val="00104C24"/>
    <w:rsid w:val="00104C41"/>
    <w:rsid w:val="00105294"/>
    <w:rsid w:val="00105394"/>
    <w:rsid w:val="00105D18"/>
    <w:rsid w:val="00106359"/>
    <w:rsid w:val="001064CC"/>
    <w:rsid w:val="00106680"/>
    <w:rsid w:val="00106DDF"/>
    <w:rsid w:val="00106E3A"/>
    <w:rsid w:val="0010791F"/>
    <w:rsid w:val="00107AC9"/>
    <w:rsid w:val="00111996"/>
    <w:rsid w:val="00111FF7"/>
    <w:rsid w:val="00112392"/>
    <w:rsid w:val="00112563"/>
    <w:rsid w:val="001135FD"/>
    <w:rsid w:val="00113751"/>
    <w:rsid w:val="0011395D"/>
    <w:rsid w:val="00114AEE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33A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6D19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2FB2"/>
    <w:rsid w:val="001332E5"/>
    <w:rsid w:val="001333D2"/>
    <w:rsid w:val="00133616"/>
    <w:rsid w:val="00133D54"/>
    <w:rsid w:val="00134FC0"/>
    <w:rsid w:val="001352D3"/>
    <w:rsid w:val="00135723"/>
    <w:rsid w:val="00135B96"/>
    <w:rsid w:val="001365D3"/>
    <w:rsid w:val="0013671B"/>
    <w:rsid w:val="0013693F"/>
    <w:rsid w:val="00136A02"/>
    <w:rsid w:val="001371C9"/>
    <w:rsid w:val="0013790C"/>
    <w:rsid w:val="001379F4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2A08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6A1"/>
    <w:rsid w:val="001516ED"/>
    <w:rsid w:val="00151FE8"/>
    <w:rsid w:val="00152D3F"/>
    <w:rsid w:val="00152F54"/>
    <w:rsid w:val="00152FB0"/>
    <w:rsid w:val="00153AED"/>
    <w:rsid w:val="00153F52"/>
    <w:rsid w:val="00154237"/>
    <w:rsid w:val="00155281"/>
    <w:rsid w:val="0015553A"/>
    <w:rsid w:val="0015575F"/>
    <w:rsid w:val="001558A2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A52"/>
    <w:rsid w:val="00165B32"/>
    <w:rsid w:val="00165D69"/>
    <w:rsid w:val="001662E0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2A"/>
    <w:rsid w:val="00177A69"/>
    <w:rsid w:val="00180147"/>
    <w:rsid w:val="001801E4"/>
    <w:rsid w:val="00180345"/>
    <w:rsid w:val="0018055A"/>
    <w:rsid w:val="001811DE"/>
    <w:rsid w:val="00181243"/>
    <w:rsid w:val="00181332"/>
    <w:rsid w:val="00181CF0"/>
    <w:rsid w:val="001827B2"/>
    <w:rsid w:val="00182A16"/>
    <w:rsid w:val="00182C75"/>
    <w:rsid w:val="00182EBD"/>
    <w:rsid w:val="00183342"/>
    <w:rsid w:val="00184199"/>
    <w:rsid w:val="0018451D"/>
    <w:rsid w:val="00184B41"/>
    <w:rsid w:val="00184E57"/>
    <w:rsid w:val="001857D8"/>
    <w:rsid w:val="00185C77"/>
    <w:rsid w:val="00185F93"/>
    <w:rsid w:val="001861C4"/>
    <w:rsid w:val="00186260"/>
    <w:rsid w:val="00187469"/>
    <w:rsid w:val="001877E0"/>
    <w:rsid w:val="00187CA9"/>
    <w:rsid w:val="00187FA9"/>
    <w:rsid w:val="001903A6"/>
    <w:rsid w:val="001904EB"/>
    <w:rsid w:val="0019089C"/>
    <w:rsid w:val="00190CAD"/>
    <w:rsid w:val="00190DFB"/>
    <w:rsid w:val="001911E7"/>
    <w:rsid w:val="00191589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078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97D73"/>
    <w:rsid w:val="001A06DF"/>
    <w:rsid w:val="001A0AC0"/>
    <w:rsid w:val="001A0B0E"/>
    <w:rsid w:val="001A14C1"/>
    <w:rsid w:val="001A254C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A52"/>
    <w:rsid w:val="001B4C18"/>
    <w:rsid w:val="001B545E"/>
    <w:rsid w:val="001B56D1"/>
    <w:rsid w:val="001B5777"/>
    <w:rsid w:val="001B6E88"/>
    <w:rsid w:val="001B6F3F"/>
    <w:rsid w:val="001B7122"/>
    <w:rsid w:val="001B7E21"/>
    <w:rsid w:val="001C00D6"/>
    <w:rsid w:val="001C00EA"/>
    <w:rsid w:val="001C01AE"/>
    <w:rsid w:val="001C06C1"/>
    <w:rsid w:val="001C0CF1"/>
    <w:rsid w:val="001C11CC"/>
    <w:rsid w:val="001C195A"/>
    <w:rsid w:val="001C1F50"/>
    <w:rsid w:val="001C2346"/>
    <w:rsid w:val="001C28B3"/>
    <w:rsid w:val="001C2B98"/>
    <w:rsid w:val="001C2BB6"/>
    <w:rsid w:val="001C2BE1"/>
    <w:rsid w:val="001C2D6E"/>
    <w:rsid w:val="001C3003"/>
    <w:rsid w:val="001C336A"/>
    <w:rsid w:val="001C3890"/>
    <w:rsid w:val="001C3CA1"/>
    <w:rsid w:val="001C4117"/>
    <w:rsid w:val="001C43DE"/>
    <w:rsid w:val="001C4A26"/>
    <w:rsid w:val="001C4F1B"/>
    <w:rsid w:val="001C507F"/>
    <w:rsid w:val="001C5955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2DAC"/>
    <w:rsid w:val="001D3463"/>
    <w:rsid w:val="001D3BA7"/>
    <w:rsid w:val="001D66D7"/>
    <w:rsid w:val="001D7438"/>
    <w:rsid w:val="001D7539"/>
    <w:rsid w:val="001D75C2"/>
    <w:rsid w:val="001E06FE"/>
    <w:rsid w:val="001E1005"/>
    <w:rsid w:val="001E151A"/>
    <w:rsid w:val="001E1BBB"/>
    <w:rsid w:val="001E21B3"/>
    <w:rsid w:val="001E2669"/>
    <w:rsid w:val="001E2A84"/>
    <w:rsid w:val="001E2C92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E7CBF"/>
    <w:rsid w:val="001F0829"/>
    <w:rsid w:val="001F0ADA"/>
    <w:rsid w:val="001F0ECA"/>
    <w:rsid w:val="001F1501"/>
    <w:rsid w:val="001F176C"/>
    <w:rsid w:val="001F17E8"/>
    <w:rsid w:val="001F1E16"/>
    <w:rsid w:val="001F20AA"/>
    <w:rsid w:val="001F24F0"/>
    <w:rsid w:val="001F2522"/>
    <w:rsid w:val="001F3606"/>
    <w:rsid w:val="001F3608"/>
    <w:rsid w:val="001F37D2"/>
    <w:rsid w:val="001F43CB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6B0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397D"/>
    <w:rsid w:val="0020420D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0C0B"/>
    <w:rsid w:val="00211298"/>
    <w:rsid w:val="002124A8"/>
    <w:rsid w:val="0021263E"/>
    <w:rsid w:val="0021274A"/>
    <w:rsid w:val="00212CCA"/>
    <w:rsid w:val="00212E8A"/>
    <w:rsid w:val="00212F1F"/>
    <w:rsid w:val="0021306C"/>
    <w:rsid w:val="002139E0"/>
    <w:rsid w:val="00213CF6"/>
    <w:rsid w:val="00213DBC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9C9"/>
    <w:rsid w:val="00224D2A"/>
    <w:rsid w:val="002256F9"/>
    <w:rsid w:val="00225A18"/>
    <w:rsid w:val="00225CDD"/>
    <w:rsid w:val="00225EE8"/>
    <w:rsid w:val="00225F28"/>
    <w:rsid w:val="00230CE1"/>
    <w:rsid w:val="002313BA"/>
    <w:rsid w:val="00232259"/>
    <w:rsid w:val="00232278"/>
    <w:rsid w:val="00232762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79A"/>
    <w:rsid w:val="00236E71"/>
    <w:rsid w:val="00236F19"/>
    <w:rsid w:val="00237C51"/>
    <w:rsid w:val="00240131"/>
    <w:rsid w:val="00240199"/>
    <w:rsid w:val="00240501"/>
    <w:rsid w:val="00241D85"/>
    <w:rsid w:val="00241FEE"/>
    <w:rsid w:val="0024267F"/>
    <w:rsid w:val="00242C52"/>
    <w:rsid w:val="0024323F"/>
    <w:rsid w:val="00243610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2CB8"/>
    <w:rsid w:val="00253151"/>
    <w:rsid w:val="002535FF"/>
    <w:rsid w:val="00253D8B"/>
    <w:rsid w:val="00253E50"/>
    <w:rsid w:val="0025414C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1B8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560"/>
    <w:rsid w:val="002706BF"/>
    <w:rsid w:val="0027085D"/>
    <w:rsid w:val="002712A8"/>
    <w:rsid w:val="002712F0"/>
    <w:rsid w:val="00271BA9"/>
    <w:rsid w:val="00271D6C"/>
    <w:rsid w:val="00271F63"/>
    <w:rsid w:val="00272624"/>
    <w:rsid w:val="00272D30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2F1"/>
    <w:rsid w:val="0029561D"/>
    <w:rsid w:val="0029572D"/>
    <w:rsid w:val="00296123"/>
    <w:rsid w:val="0029653E"/>
    <w:rsid w:val="002968A3"/>
    <w:rsid w:val="00296DD4"/>
    <w:rsid w:val="002973B9"/>
    <w:rsid w:val="00297FAE"/>
    <w:rsid w:val="002A0D3B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D1C"/>
    <w:rsid w:val="002B3E64"/>
    <w:rsid w:val="002B3E90"/>
    <w:rsid w:val="002B4A47"/>
    <w:rsid w:val="002B4CEA"/>
    <w:rsid w:val="002B4DAF"/>
    <w:rsid w:val="002B58C2"/>
    <w:rsid w:val="002B5999"/>
    <w:rsid w:val="002B669A"/>
    <w:rsid w:val="002B68FE"/>
    <w:rsid w:val="002B6901"/>
    <w:rsid w:val="002B6E4F"/>
    <w:rsid w:val="002B752B"/>
    <w:rsid w:val="002B77CF"/>
    <w:rsid w:val="002B7E9D"/>
    <w:rsid w:val="002C0234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AAE"/>
    <w:rsid w:val="002D1BE9"/>
    <w:rsid w:val="002D226C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6C0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9D3"/>
    <w:rsid w:val="002E3C42"/>
    <w:rsid w:val="002E4773"/>
    <w:rsid w:val="002E47C8"/>
    <w:rsid w:val="002E5309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67"/>
    <w:rsid w:val="002F08F8"/>
    <w:rsid w:val="002F1026"/>
    <w:rsid w:val="002F118F"/>
    <w:rsid w:val="002F1503"/>
    <w:rsid w:val="002F1657"/>
    <w:rsid w:val="002F2395"/>
    <w:rsid w:val="002F23DD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B20"/>
    <w:rsid w:val="002F5FEA"/>
    <w:rsid w:val="002F6055"/>
    <w:rsid w:val="002F6072"/>
    <w:rsid w:val="002F6380"/>
    <w:rsid w:val="002F640D"/>
    <w:rsid w:val="002F66BC"/>
    <w:rsid w:val="002F6779"/>
    <w:rsid w:val="002F69DF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3EE4"/>
    <w:rsid w:val="0030480C"/>
    <w:rsid w:val="00304BDF"/>
    <w:rsid w:val="00304BE1"/>
    <w:rsid w:val="00305434"/>
    <w:rsid w:val="00305E72"/>
    <w:rsid w:val="00306857"/>
    <w:rsid w:val="00307204"/>
    <w:rsid w:val="00307C06"/>
    <w:rsid w:val="00310A4C"/>
    <w:rsid w:val="00311BD0"/>
    <w:rsid w:val="003123E4"/>
    <w:rsid w:val="00312A92"/>
    <w:rsid w:val="00312BA5"/>
    <w:rsid w:val="0031323F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824"/>
    <w:rsid w:val="00320A2C"/>
    <w:rsid w:val="00320F1F"/>
    <w:rsid w:val="00320FB0"/>
    <w:rsid w:val="0032185D"/>
    <w:rsid w:val="00321C72"/>
    <w:rsid w:val="00322E23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27B57"/>
    <w:rsid w:val="003300A1"/>
    <w:rsid w:val="00330462"/>
    <w:rsid w:val="00330546"/>
    <w:rsid w:val="00330D3B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3F0"/>
    <w:rsid w:val="003405A3"/>
    <w:rsid w:val="0034066D"/>
    <w:rsid w:val="00340DAD"/>
    <w:rsid w:val="00340DC5"/>
    <w:rsid w:val="00341483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5F05"/>
    <w:rsid w:val="00346A28"/>
    <w:rsid w:val="00347F64"/>
    <w:rsid w:val="00350369"/>
    <w:rsid w:val="003506D8"/>
    <w:rsid w:val="0035076F"/>
    <w:rsid w:val="003507E0"/>
    <w:rsid w:val="003508F0"/>
    <w:rsid w:val="0035121B"/>
    <w:rsid w:val="003512E2"/>
    <w:rsid w:val="0035139C"/>
    <w:rsid w:val="0035156C"/>
    <w:rsid w:val="00351854"/>
    <w:rsid w:val="00351896"/>
    <w:rsid w:val="00351B69"/>
    <w:rsid w:val="00351BB2"/>
    <w:rsid w:val="0035263D"/>
    <w:rsid w:val="003526BB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B9F"/>
    <w:rsid w:val="00355D15"/>
    <w:rsid w:val="0035609B"/>
    <w:rsid w:val="003564D2"/>
    <w:rsid w:val="0035671D"/>
    <w:rsid w:val="0035775E"/>
    <w:rsid w:val="00357E30"/>
    <w:rsid w:val="00360C7F"/>
    <w:rsid w:val="003615AA"/>
    <w:rsid w:val="00361767"/>
    <w:rsid w:val="00361A91"/>
    <w:rsid w:val="00361C75"/>
    <w:rsid w:val="003621D8"/>
    <w:rsid w:val="003623A0"/>
    <w:rsid w:val="0036257D"/>
    <w:rsid w:val="00362809"/>
    <w:rsid w:val="00362C74"/>
    <w:rsid w:val="00363ACF"/>
    <w:rsid w:val="00363ED6"/>
    <w:rsid w:val="0036478D"/>
    <w:rsid w:val="00364EC0"/>
    <w:rsid w:val="0036507E"/>
    <w:rsid w:val="003654BE"/>
    <w:rsid w:val="003658CB"/>
    <w:rsid w:val="00365977"/>
    <w:rsid w:val="003659BC"/>
    <w:rsid w:val="00365F1F"/>
    <w:rsid w:val="00366B12"/>
    <w:rsid w:val="0036711A"/>
    <w:rsid w:val="00367E15"/>
    <w:rsid w:val="003702FB"/>
    <w:rsid w:val="003706CF"/>
    <w:rsid w:val="003707F4"/>
    <w:rsid w:val="00370A4C"/>
    <w:rsid w:val="0037111B"/>
    <w:rsid w:val="00371192"/>
    <w:rsid w:val="00371224"/>
    <w:rsid w:val="00371932"/>
    <w:rsid w:val="00371C48"/>
    <w:rsid w:val="00372BA9"/>
    <w:rsid w:val="003730EA"/>
    <w:rsid w:val="00373136"/>
    <w:rsid w:val="00375134"/>
    <w:rsid w:val="003756DC"/>
    <w:rsid w:val="00375943"/>
    <w:rsid w:val="0037599D"/>
    <w:rsid w:val="00375BA0"/>
    <w:rsid w:val="00376A7B"/>
    <w:rsid w:val="00376BCF"/>
    <w:rsid w:val="0037764A"/>
    <w:rsid w:val="003778D4"/>
    <w:rsid w:val="003805B8"/>
    <w:rsid w:val="00380A81"/>
    <w:rsid w:val="00380CF3"/>
    <w:rsid w:val="0038169E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A0E"/>
    <w:rsid w:val="00392FA0"/>
    <w:rsid w:val="00393182"/>
    <w:rsid w:val="00393C18"/>
    <w:rsid w:val="003941BC"/>
    <w:rsid w:val="00394FB0"/>
    <w:rsid w:val="0039558E"/>
    <w:rsid w:val="0039646A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0D6C"/>
    <w:rsid w:val="003B110D"/>
    <w:rsid w:val="003B1B66"/>
    <w:rsid w:val="003B1D18"/>
    <w:rsid w:val="003B2328"/>
    <w:rsid w:val="003B255D"/>
    <w:rsid w:val="003B2659"/>
    <w:rsid w:val="003B2751"/>
    <w:rsid w:val="003B3453"/>
    <w:rsid w:val="003B3E9F"/>
    <w:rsid w:val="003B4307"/>
    <w:rsid w:val="003B48FD"/>
    <w:rsid w:val="003B4ABF"/>
    <w:rsid w:val="003B4BB3"/>
    <w:rsid w:val="003B4EE0"/>
    <w:rsid w:val="003B51B9"/>
    <w:rsid w:val="003B54F3"/>
    <w:rsid w:val="003B5C95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420"/>
    <w:rsid w:val="003D1603"/>
    <w:rsid w:val="003D1D0E"/>
    <w:rsid w:val="003D1EC9"/>
    <w:rsid w:val="003D1ED7"/>
    <w:rsid w:val="003D2032"/>
    <w:rsid w:val="003D25DA"/>
    <w:rsid w:val="003D3018"/>
    <w:rsid w:val="003D3234"/>
    <w:rsid w:val="003D3482"/>
    <w:rsid w:val="003D3B8C"/>
    <w:rsid w:val="003D3E39"/>
    <w:rsid w:val="003D450C"/>
    <w:rsid w:val="003D4CDE"/>
    <w:rsid w:val="003D4EE8"/>
    <w:rsid w:val="003D55E8"/>
    <w:rsid w:val="003D57D9"/>
    <w:rsid w:val="003D59A1"/>
    <w:rsid w:val="003D5EA2"/>
    <w:rsid w:val="003D601B"/>
    <w:rsid w:val="003D6337"/>
    <w:rsid w:val="003D6C5A"/>
    <w:rsid w:val="003D6D4E"/>
    <w:rsid w:val="003D6E98"/>
    <w:rsid w:val="003D7919"/>
    <w:rsid w:val="003E00CB"/>
    <w:rsid w:val="003E01FB"/>
    <w:rsid w:val="003E0579"/>
    <w:rsid w:val="003E0A2B"/>
    <w:rsid w:val="003E104B"/>
    <w:rsid w:val="003E1237"/>
    <w:rsid w:val="003E1CC2"/>
    <w:rsid w:val="003E1D0E"/>
    <w:rsid w:val="003E1F20"/>
    <w:rsid w:val="003E2374"/>
    <w:rsid w:val="003E31BE"/>
    <w:rsid w:val="003E399E"/>
    <w:rsid w:val="003E3C0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0CBC"/>
    <w:rsid w:val="003F15B8"/>
    <w:rsid w:val="003F193D"/>
    <w:rsid w:val="003F1DA5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3F7DF7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1FA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1B6"/>
    <w:rsid w:val="004113AE"/>
    <w:rsid w:val="00411805"/>
    <w:rsid w:val="00411BCF"/>
    <w:rsid w:val="0041267F"/>
    <w:rsid w:val="004126AA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06BE"/>
    <w:rsid w:val="00420D15"/>
    <w:rsid w:val="00421233"/>
    <w:rsid w:val="004214E3"/>
    <w:rsid w:val="004222CB"/>
    <w:rsid w:val="00422EAD"/>
    <w:rsid w:val="00423393"/>
    <w:rsid w:val="00423515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A37"/>
    <w:rsid w:val="00430EA8"/>
    <w:rsid w:val="004313B9"/>
    <w:rsid w:val="0043172F"/>
    <w:rsid w:val="00431756"/>
    <w:rsid w:val="00431848"/>
    <w:rsid w:val="00431CD4"/>
    <w:rsid w:val="0043269B"/>
    <w:rsid w:val="0043284F"/>
    <w:rsid w:val="004329AB"/>
    <w:rsid w:val="004334AB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37F18"/>
    <w:rsid w:val="0044053B"/>
    <w:rsid w:val="004408C9"/>
    <w:rsid w:val="00440B7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A12"/>
    <w:rsid w:val="00457C99"/>
    <w:rsid w:val="0046035D"/>
    <w:rsid w:val="00460578"/>
    <w:rsid w:val="004607A6"/>
    <w:rsid w:val="00460A15"/>
    <w:rsid w:val="00460BE6"/>
    <w:rsid w:val="00461CE4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2D2"/>
    <w:rsid w:val="0046781B"/>
    <w:rsid w:val="00470668"/>
    <w:rsid w:val="00470A2F"/>
    <w:rsid w:val="00470C95"/>
    <w:rsid w:val="00470F23"/>
    <w:rsid w:val="00471144"/>
    <w:rsid w:val="00471192"/>
    <w:rsid w:val="00471863"/>
    <w:rsid w:val="00471BD9"/>
    <w:rsid w:val="00471F44"/>
    <w:rsid w:val="00472A0A"/>
    <w:rsid w:val="00472AB2"/>
    <w:rsid w:val="00472BB0"/>
    <w:rsid w:val="00472D48"/>
    <w:rsid w:val="00472EBD"/>
    <w:rsid w:val="0047355F"/>
    <w:rsid w:val="004735C7"/>
    <w:rsid w:val="004736AB"/>
    <w:rsid w:val="00473EF0"/>
    <w:rsid w:val="00473F40"/>
    <w:rsid w:val="00474792"/>
    <w:rsid w:val="00474B4C"/>
    <w:rsid w:val="0047608D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2E3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5D8E"/>
    <w:rsid w:val="004962A3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5FF"/>
    <w:rsid w:val="004A5C32"/>
    <w:rsid w:val="004A6054"/>
    <w:rsid w:val="004A720D"/>
    <w:rsid w:val="004B0239"/>
    <w:rsid w:val="004B0E0D"/>
    <w:rsid w:val="004B0EE6"/>
    <w:rsid w:val="004B10FA"/>
    <w:rsid w:val="004B1712"/>
    <w:rsid w:val="004B1A57"/>
    <w:rsid w:val="004B1D7E"/>
    <w:rsid w:val="004B2AF5"/>
    <w:rsid w:val="004B2C99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229"/>
    <w:rsid w:val="004B7B41"/>
    <w:rsid w:val="004C0430"/>
    <w:rsid w:val="004C0912"/>
    <w:rsid w:val="004C0AA6"/>
    <w:rsid w:val="004C0ECE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6E84"/>
    <w:rsid w:val="004C7212"/>
    <w:rsid w:val="004C7273"/>
    <w:rsid w:val="004C7403"/>
    <w:rsid w:val="004C777E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80E"/>
    <w:rsid w:val="004D4930"/>
    <w:rsid w:val="004D5AE9"/>
    <w:rsid w:val="004D5F81"/>
    <w:rsid w:val="004D613A"/>
    <w:rsid w:val="004D778C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0EA"/>
    <w:rsid w:val="004F56EC"/>
    <w:rsid w:val="004F5B94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C7B"/>
    <w:rsid w:val="00500E9C"/>
    <w:rsid w:val="0050103D"/>
    <w:rsid w:val="00501171"/>
    <w:rsid w:val="005014F2"/>
    <w:rsid w:val="005020AE"/>
    <w:rsid w:val="005020C0"/>
    <w:rsid w:val="005027C9"/>
    <w:rsid w:val="00502B01"/>
    <w:rsid w:val="00502FBE"/>
    <w:rsid w:val="00503CDA"/>
    <w:rsid w:val="00503ED1"/>
    <w:rsid w:val="0050403C"/>
    <w:rsid w:val="005041BF"/>
    <w:rsid w:val="00504985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4A9A"/>
    <w:rsid w:val="00515110"/>
    <w:rsid w:val="00515391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7EC"/>
    <w:rsid w:val="0052688B"/>
    <w:rsid w:val="00526988"/>
    <w:rsid w:val="00526D41"/>
    <w:rsid w:val="00526EF7"/>
    <w:rsid w:val="0053010C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0A0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0DE2"/>
    <w:rsid w:val="005413E7"/>
    <w:rsid w:val="005416BC"/>
    <w:rsid w:val="00541938"/>
    <w:rsid w:val="00541F9C"/>
    <w:rsid w:val="00542209"/>
    <w:rsid w:val="005422E3"/>
    <w:rsid w:val="0054325B"/>
    <w:rsid w:val="0054338B"/>
    <w:rsid w:val="005444E6"/>
    <w:rsid w:val="0054513B"/>
    <w:rsid w:val="0054570F"/>
    <w:rsid w:val="00545DDF"/>
    <w:rsid w:val="005463CA"/>
    <w:rsid w:val="005468EA"/>
    <w:rsid w:val="005469E9"/>
    <w:rsid w:val="00546D66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A38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2DA"/>
    <w:rsid w:val="00557AEA"/>
    <w:rsid w:val="00557E9A"/>
    <w:rsid w:val="0056025F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078"/>
    <w:rsid w:val="005652FD"/>
    <w:rsid w:val="00565B44"/>
    <w:rsid w:val="00565DC4"/>
    <w:rsid w:val="00565E4A"/>
    <w:rsid w:val="00566EF0"/>
    <w:rsid w:val="00567337"/>
    <w:rsid w:val="00567449"/>
    <w:rsid w:val="00567A39"/>
    <w:rsid w:val="00567FB9"/>
    <w:rsid w:val="0057094D"/>
    <w:rsid w:val="00571397"/>
    <w:rsid w:val="00571E9F"/>
    <w:rsid w:val="00572188"/>
    <w:rsid w:val="0057240A"/>
    <w:rsid w:val="005726AA"/>
    <w:rsid w:val="0057284F"/>
    <w:rsid w:val="00572FEA"/>
    <w:rsid w:val="0057331C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16"/>
    <w:rsid w:val="00580FB3"/>
    <w:rsid w:val="00581071"/>
    <w:rsid w:val="005810BB"/>
    <w:rsid w:val="005817A4"/>
    <w:rsid w:val="00581827"/>
    <w:rsid w:val="0058188A"/>
    <w:rsid w:val="0058190A"/>
    <w:rsid w:val="00581FA7"/>
    <w:rsid w:val="0058244E"/>
    <w:rsid w:val="00582803"/>
    <w:rsid w:val="00582938"/>
    <w:rsid w:val="00582CA2"/>
    <w:rsid w:val="00582F48"/>
    <w:rsid w:val="00583212"/>
    <w:rsid w:val="0058329C"/>
    <w:rsid w:val="0058397E"/>
    <w:rsid w:val="00583E7D"/>
    <w:rsid w:val="00583EA6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8FC"/>
    <w:rsid w:val="00592ABC"/>
    <w:rsid w:val="00592AF2"/>
    <w:rsid w:val="00592E17"/>
    <w:rsid w:val="00592FBC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3F4A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4D21"/>
    <w:rsid w:val="005B50CF"/>
    <w:rsid w:val="005B5405"/>
    <w:rsid w:val="005B5622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9C6"/>
    <w:rsid w:val="005C2BAB"/>
    <w:rsid w:val="005C2C21"/>
    <w:rsid w:val="005C2E45"/>
    <w:rsid w:val="005C35A4"/>
    <w:rsid w:val="005C3CA0"/>
    <w:rsid w:val="005C42E2"/>
    <w:rsid w:val="005C466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C50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22B5"/>
    <w:rsid w:val="005D2B09"/>
    <w:rsid w:val="005D30E5"/>
    <w:rsid w:val="005D3D30"/>
    <w:rsid w:val="005D5026"/>
    <w:rsid w:val="005D628B"/>
    <w:rsid w:val="005D6444"/>
    <w:rsid w:val="005D75AB"/>
    <w:rsid w:val="005D76A8"/>
    <w:rsid w:val="005D7B15"/>
    <w:rsid w:val="005D7D3A"/>
    <w:rsid w:val="005E1138"/>
    <w:rsid w:val="005E1418"/>
    <w:rsid w:val="005E236D"/>
    <w:rsid w:val="005E247F"/>
    <w:rsid w:val="005E27AD"/>
    <w:rsid w:val="005E2DE6"/>
    <w:rsid w:val="005E33E4"/>
    <w:rsid w:val="005E3713"/>
    <w:rsid w:val="005E40E4"/>
    <w:rsid w:val="005E4695"/>
    <w:rsid w:val="005E49C3"/>
    <w:rsid w:val="005E5D0D"/>
    <w:rsid w:val="005E5DB2"/>
    <w:rsid w:val="005E6401"/>
    <w:rsid w:val="005E676D"/>
    <w:rsid w:val="005E6BEB"/>
    <w:rsid w:val="005E71B1"/>
    <w:rsid w:val="005F032F"/>
    <w:rsid w:val="005F1AED"/>
    <w:rsid w:val="005F21D8"/>
    <w:rsid w:val="005F2265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56E"/>
    <w:rsid w:val="005F5841"/>
    <w:rsid w:val="005F5FAB"/>
    <w:rsid w:val="005F6A3A"/>
    <w:rsid w:val="005F6A76"/>
    <w:rsid w:val="005F6A85"/>
    <w:rsid w:val="005F735E"/>
    <w:rsid w:val="005F7606"/>
    <w:rsid w:val="005F7818"/>
    <w:rsid w:val="005F7882"/>
    <w:rsid w:val="00600F56"/>
    <w:rsid w:val="006019FC"/>
    <w:rsid w:val="00601BD8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6088"/>
    <w:rsid w:val="006067AB"/>
    <w:rsid w:val="0060746E"/>
    <w:rsid w:val="006078B1"/>
    <w:rsid w:val="0060793C"/>
    <w:rsid w:val="00607A68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9A3"/>
    <w:rsid w:val="00614B6C"/>
    <w:rsid w:val="00614FAC"/>
    <w:rsid w:val="00615153"/>
    <w:rsid w:val="00615876"/>
    <w:rsid w:val="00615A2A"/>
    <w:rsid w:val="00615A42"/>
    <w:rsid w:val="00615ABC"/>
    <w:rsid w:val="00615C5D"/>
    <w:rsid w:val="00615CF2"/>
    <w:rsid w:val="0061645A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1EC6"/>
    <w:rsid w:val="00622691"/>
    <w:rsid w:val="00622B29"/>
    <w:rsid w:val="00622C94"/>
    <w:rsid w:val="00622D07"/>
    <w:rsid w:val="00623A79"/>
    <w:rsid w:val="00623B9F"/>
    <w:rsid w:val="00623E22"/>
    <w:rsid w:val="00624041"/>
    <w:rsid w:val="00624B49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9B4"/>
    <w:rsid w:val="00625CD0"/>
    <w:rsid w:val="006260F8"/>
    <w:rsid w:val="00626118"/>
    <w:rsid w:val="006266BF"/>
    <w:rsid w:val="0062682F"/>
    <w:rsid w:val="00626D52"/>
    <w:rsid w:val="006270A7"/>
    <w:rsid w:val="00627656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689E"/>
    <w:rsid w:val="00636F87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5D9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708"/>
    <w:rsid w:val="00661935"/>
    <w:rsid w:val="00661BCC"/>
    <w:rsid w:val="00661D61"/>
    <w:rsid w:val="00663086"/>
    <w:rsid w:val="006630C0"/>
    <w:rsid w:val="0066314E"/>
    <w:rsid w:val="00663273"/>
    <w:rsid w:val="00663DEE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676"/>
    <w:rsid w:val="00675929"/>
    <w:rsid w:val="00675C68"/>
    <w:rsid w:val="006768B5"/>
    <w:rsid w:val="00680627"/>
    <w:rsid w:val="00680CC8"/>
    <w:rsid w:val="00682599"/>
    <w:rsid w:val="00682A2A"/>
    <w:rsid w:val="00682DF0"/>
    <w:rsid w:val="0068324D"/>
    <w:rsid w:val="00683A5A"/>
    <w:rsid w:val="00683B17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582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29F6"/>
    <w:rsid w:val="006B2A13"/>
    <w:rsid w:val="006B3801"/>
    <w:rsid w:val="006B3A7B"/>
    <w:rsid w:val="006B3C11"/>
    <w:rsid w:val="006B45F1"/>
    <w:rsid w:val="006B4A55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4D3"/>
    <w:rsid w:val="006B7BB7"/>
    <w:rsid w:val="006C0437"/>
    <w:rsid w:val="006C0518"/>
    <w:rsid w:val="006C0A17"/>
    <w:rsid w:val="006C1170"/>
    <w:rsid w:val="006C16A6"/>
    <w:rsid w:val="006C29DB"/>
    <w:rsid w:val="006C32C3"/>
    <w:rsid w:val="006C34E1"/>
    <w:rsid w:val="006C356A"/>
    <w:rsid w:val="006C36E3"/>
    <w:rsid w:val="006C3B94"/>
    <w:rsid w:val="006C3BC1"/>
    <w:rsid w:val="006C3D39"/>
    <w:rsid w:val="006C4950"/>
    <w:rsid w:val="006C5549"/>
    <w:rsid w:val="006C61A2"/>
    <w:rsid w:val="006C63A6"/>
    <w:rsid w:val="006C712E"/>
    <w:rsid w:val="006C7643"/>
    <w:rsid w:val="006C771F"/>
    <w:rsid w:val="006D0047"/>
    <w:rsid w:val="006D01E2"/>
    <w:rsid w:val="006D0F34"/>
    <w:rsid w:val="006D1AD0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A18"/>
    <w:rsid w:val="006D4D5A"/>
    <w:rsid w:val="006D52EA"/>
    <w:rsid w:val="006D59A4"/>
    <w:rsid w:val="006D62E1"/>
    <w:rsid w:val="006D692C"/>
    <w:rsid w:val="006D6BD6"/>
    <w:rsid w:val="006D6D26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8E9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630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4BB9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56DC"/>
    <w:rsid w:val="00705CD5"/>
    <w:rsid w:val="00705FD9"/>
    <w:rsid w:val="00706754"/>
    <w:rsid w:val="00706794"/>
    <w:rsid w:val="00706D3D"/>
    <w:rsid w:val="00706DEB"/>
    <w:rsid w:val="00706FC2"/>
    <w:rsid w:val="00707029"/>
    <w:rsid w:val="00707362"/>
    <w:rsid w:val="00707DF0"/>
    <w:rsid w:val="00710136"/>
    <w:rsid w:val="00710193"/>
    <w:rsid w:val="00710EC6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A75"/>
    <w:rsid w:val="00715CF1"/>
    <w:rsid w:val="00715D42"/>
    <w:rsid w:val="00715FB9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0B2C"/>
    <w:rsid w:val="007210C3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7DB"/>
    <w:rsid w:val="00724829"/>
    <w:rsid w:val="007248E7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FD4"/>
    <w:rsid w:val="0072719A"/>
    <w:rsid w:val="00727815"/>
    <w:rsid w:val="00727ADB"/>
    <w:rsid w:val="00727C55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00"/>
    <w:rsid w:val="00733E19"/>
    <w:rsid w:val="00733E48"/>
    <w:rsid w:val="00734173"/>
    <w:rsid w:val="007342C2"/>
    <w:rsid w:val="00734470"/>
    <w:rsid w:val="00734BB1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A3E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089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274"/>
    <w:rsid w:val="007564AF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4BBC"/>
    <w:rsid w:val="00765555"/>
    <w:rsid w:val="00765851"/>
    <w:rsid w:val="007658D5"/>
    <w:rsid w:val="00765A4C"/>
    <w:rsid w:val="00765ADA"/>
    <w:rsid w:val="007662DF"/>
    <w:rsid w:val="007667DB"/>
    <w:rsid w:val="0076727C"/>
    <w:rsid w:val="007672A4"/>
    <w:rsid w:val="0076730E"/>
    <w:rsid w:val="0076747A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115"/>
    <w:rsid w:val="007844CE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634"/>
    <w:rsid w:val="00787D22"/>
    <w:rsid w:val="00787ED0"/>
    <w:rsid w:val="00787FE7"/>
    <w:rsid w:val="00790223"/>
    <w:rsid w:val="00790C9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879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089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290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2C0"/>
    <w:rsid w:val="007C4F89"/>
    <w:rsid w:val="007C55D2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BEE"/>
    <w:rsid w:val="007D2E71"/>
    <w:rsid w:val="007D2F3F"/>
    <w:rsid w:val="007D3241"/>
    <w:rsid w:val="007D4680"/>
    <w:rsid w:val="007D46B7"/>
    <w:rsid w:val="007D4780"/>
    <w:rsid w:val="007D479A"/>
    <w:rsid w:val="007D4A93"/>
    <w:rsid w:val="007D54A8"/>
    <w:rsid w:val="007D5A21"/>
    <w:rsid w:val="007D60FA"/>
    <w:rsid w:val="007D6A44"/>
    <w:rsid w:val="007D6C24"/>
    <w:rsid w:val="007D6EFB"/>
    <w:rsid w:val="007D6F4E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92A"/>
    <w:rsid w:val="007E2D99"/>
    <w:rsid w:val="007E38E7"/>
    <w:rsid w:val="007E4CC5"/>
    <w:rsid w:val="007E4D54"/>
    <w:rsid w:val="007E4D8C"/>
    <w:rsid w:val="007E5034"/>
    <w:rsid w:val="007E5702"/>
    <w:rsid w:val="007E5D30"/>
    <w:rsid w:val="007E5E87"/>
    <w:rsid w:val="007E5F6D"/>
    <w:rsid w:val="007E5F79"/>
    <w:rsid w:val="007E63CD"/>
    <w:rsid w:val="007E63E6"/>
    <w:rsid w:val="007E683B"/>
    <w:rsid w:val="007E6BB5"/>
    <w:rsid w:val="007E6DF5"/>
    <w:rsid w:val="007E795C"/>
    <w:rsid w:val="007F0A4E"/>
    <w:rsid w:val="007F0EBB"/>
    <w:rsid w:val="007F1B88"/>
    <w:rsid w:val="007F210F"/>
    <w:rsid w:val="007F2874"/>
    <w:rsid w:val="007F2C33"/>
    <w:rsid w:val="007F322D"/>
    <w:rsid w:val="007F33A2"/>
    <w:rsid w:val="007F4B60"/>
    <w:rsid w:val="007F5280"/>
    <w:rsid w:val="007F5512"/>
    <w:rsid w:val="007F58B4"/>
    <w:rsid w:val="007F59EA"/>
    <w:rsid w:val="007F5A13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1794"/>
    <w:rsid w:val="00801FF0"/>
    <w:rsid w:val="0080249B"/>
    <w:rsid w:val="0080293B"/>
    <w:rsid w:val="00802F28"/>
    <w:rsid w:val="00803D6E"/>
    <w:rsid w:val="00804004"/>
    <w:rsid w:val="008041CC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758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09E"/>
    <w:rsid w:val="008170F3"/>
    <w:rsid w:val="008179EB"/>
    <w:rsid w:val="00817B64"/>
    <w:rsid w:val="00820082"/>
    <w:rsid w:val="008200A2"/>
    <w:rsid w:val="0082048A"/>
    <w:rsid w:val="00821174"/>
    <w:rsid w:val="00821B26"/>
    <w:rsid w:val="00821D24"/>
    <w:rsid w:val="00821D5C"/>
    <w:rsid w:val="00821E59"/>
    <w:rsid w:val="00821E81"/>
    <w:rsid w:val="00821F1F"/>
    <w:rsid w:val="00822534"/>
    <w:rsid w:val="00822A60"/>
    <w:rsid w:val="0082346D"/>
    <w:rsid w:val="0082354A"/>
    <w:rsid w:val="008237E7"/>
    <w:rsid w:val="0082419D"/>
    <w:rsid w:val="0082468B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66E"/>
    <w:rsid w:val="008317A6"/>
    <w:rsid w:val="00832BDE"/>
    <w:rsid w:val="00832D30"/>
    <w:rsid w:val="00833122"/>
    <w:rsid w:val="00833B72"/>
    <w:rsid w:val="00833B7C"/>
    <w:rsid w:val="00833D9B"/>
    <w:rsid w:val="00834611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324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8D9"/>
    <w:rsid w:val="00846AD9"/>
    <w:rsid w:val="00846AF1"/>
    <w:rsid w:val="00846C97"/>
    <w:rsid w:val="00847939"/>
    <w:rsid w:val="00847A06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3F79"/>
    <w:rsid w:val="00854EC2"/>
    <w:rsid w:val="00855751"/>
    <w:rsid w:val="00856196"/>
    <w:rsid w:val="008574C6"/>
    <w:rsid w:val="00857740"/>
    <w:rsid w:val="00857BA4"/>
    <w:rsid w:val="00857CDA"/>
    <w:rsid w:val="00861099"/>
    <w:rsid w:val="0086148B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4B10"/>
    <w:rsid w:val="00865020"/>
    <w:rsid w:val="008653A5"/>
    <w:rsid w:val="00865459"/>
    <w:rsid w:val="008654C1"/>
    <w:rsid w:val="008664A3"/>
    <w:rsid w:val="00866520"/>
    <w:rsid w:val="00866968"/>
    <w:rsid w:val="00866C23"/>
    <w:rsid w:val="00866F3C"/>
    <w:rsid w:val="0086776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1DCB"/>
    <w:rsid w:val="00882370"/>
    <w:rsid w:val="00882612"/>
    <w:rsid w:val="00882AA2"/>
    <w:rsid w:val="008830A1"/>
    <w:rsid w:val="008832B4"/>
    <w:rsid w:val="008839DA"/>
    <w:rsid w:val="0088405D"/>
    <w:rsid w:val="00884FC2"/>
    <w:rsid w:val="008850A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D0C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3FD"/>
    <w:rsid w:val="008A1478"/>
    <w:rsid w:val="008A16D0"/>
    <w:rsid w:val="008A1A0E"/>
    <w:rsid w:val="008A1D5C"/>
    <w:rsid w:val="008A214D"/>
    <w:rsid w:val="008A214E"/>
    <w:rsid w:val="008A227F"/>
    <w:rsid w:val="008A246F"/>
    <w:rsid w:val="008A3937"/>
    <w:rsid w:val="008A3A1D"/>
    <w:rsid w:val="008A4047"/>
    <w:rsid w:val="008A411B"/>
    <w:rsid w:val="008A42A8"/>
    <w:rsid w:val="008A4317"/>
    <w:rsid w:val="008A46F2"/>
    <w:rsid w:val="008A4877"/>
    <w:rsid w:val="008A48E4"/>
    <w:rsid w:val="008A48F2"/>
    <w:rsid w:val="008A4B5B"/>
    <w:rsid w:val="008A4CCF"/>
    <w:rsid w:val="008A5843"/>
    <w:rsid w:val="008A62D3"/>
    <w:rsid w:val="008A6B85"/>
    <w:rsid w:val="008A79B7"/>
    <w:rsid w:val="008B00A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2CA"/>
    <w:rsid w:val="008B358F"/>
    <w:rsid w:val="008B38A7"/>
    <w:rsid w:val="008B39C8"/>
    <w:rsid w:val="008B3B8B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B04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2ECC"/>
    <w:rsid w:val="008C3174"/>
    <w:rsid w:val="008C31E8"/>
    <w:rsid w:val="008C3530"/>
    <w:rsid w:val="008C35B7"/>
    <w:rsid w:val="008C35B9"/>
    <w:rsid w:val="008C35EC"/>
    <w:rsid w:val="008C3B05"/>
    <w:rsid w:val="008C3FC7"/>
    <w:rsid w:val="008C4058"/>
    <w:rsid w:val="008C4FA6"/>
    <w:rsid w:val="008C5E9A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B4"/>
    <w:rsid w:val="008E0E26"/>
    <w:rsid w:val="008E21BE"/>
    <w:rsid w:val="008E21EB"/>
    <w:rsid w:val="008E220B"/>
    <w:rsid w:val="008E2734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A01"/>
    <w:rsid w:val="008F0AB1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C0A"/>
    <w:rsid w:val="008F4070"/>
    <w:rsid w:val="008F44D9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07EF8"/>
    <w:rsid w:val="009108EF"/>
    <w:rsid w:val="0091098D"/>
    <w:rsid w:val="00910C21"/>
    <w:rsid w:val="00910E36"/>
    <w:rsid w:val="009124EA"/>
    <w:rsid w:val="00912B36"/>
    <w:rsid w:val="00913198"/>
    <w:rsid w:val="00913337"/>
    <w:rsid w:val="0091335E"/>
    <w:rsid w:val="009149D4"/>
    <w:rsid w:val="00914BE1"/>
    <w:rsid w:val="0091577A"/>
    <w:rsid w:val="00915E64"/>
    <w:rsid w:val="00916081"/>
    <w:rsid w:val="00916C65"/>
    <w:rsid w:val="0091706C"/>
    <w:rsid w:val="009178A5"/>
    <w:rsid w:val="00917AEB"/>
    <w:rsid w:val="00917CFC"/>
    <w:rsid w:val="009209E6"/>
    <w:rsid w:val="009218B3"/>
    <w:rsid w:val="00921BC0"/>
    <w:rsid w:val="00921EFB"/>
    <w:rsid w:val="00921F76"/>
    <w:rsid w:val="00922364"/>
    <w:rsid w:val="00922BD1"/>
    <w:rsid w:val="00922DD8"/>
    <w:rsid w:val="00923F32"/>
    <w:rsid w:val="00924235"/>
    <w:rsid w:val="0092450C"/>
    <w:rsid w:val="00924E29"/>
    <w:rsid w:val="00925051"/>
    <w:rsid w:val="009253FE"/>
    <w:rsid w:val="009258DA"/>
    <w:rsid w:val="00926251"/>
    <w:rsid w:val="00926771"/>
    <w:rsid w:val="00926EAA"/>
    <w:rsid w:val="009274A0"/>
    <w:rsid w:val="00927B24"/>
    <w:rsid w:val="00927B66"/>
    <w:rsid w:val="00927F04"/>
    <w:rsid w:val="0093078D"/>
    <w:rsid w:val="009315DA"/>
    <w:rsid w:val="0093172B"/>
    <w:rsid w:val="00931E26"/>
    <w:rsid w:val="00932702"/>
    <w:rsid w:val="009330A5"/>
    <w:rsid w:val="0093335B"/>
    <w:rsid w:val="00933CEF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37CB7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153"/>
    <w:rsid w:val="00943358"/>
    <w:rsid w:val="009438FD"/>
    <w:rsid w:val="00943BF0"/>
    <w:rsid w:val="00944035"/>
    <w:rsid w:val="00944E42"/>
    <w:rsid w:val="0094554D"/>
    <w:rsid w:val="00945ACD"/>
    <w:rsid w:val="00945AEC"/>
    <w:rsid w:val="00945D8B"/>
    <w:rsid w:val="009464E8"/>
    <w:rsid w:val="00946510"/>
    <w:rsid w:val="00946562"/>
    <w:rsid w:val="0094775C"/>
    <w:rsid w:val="0094789C"/>
    <w:rsid w:val="0094792F"/>
    <w:rsid w:val="00947B93"/>
    <w:rsid w:val="00947BB6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4A5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491"/>
    <w:rsid w:val="00957D78"/>
    <w:rsid w:val="00960365"/>
    <w:rsid w:val="0096048D"/>
    <w:rsid w:val="009612BC"/>
    <w:rsid w:val="00961C7B"/>
    <w:rsid w:val="00962418"/>
    <w:rsid w:val="009629AA"/>
    <w:rsid w:val="0096348B"/>
    <w:rsid w:val="00963572"/>
    <w:rsid w:val="0096377A"/>
    <w:rsid w:val="00963D0D"/>
    <w:rsid w:val="00963E11"/>
    <w:rsid w:val="009646E9"/>
    <w:rsid w:val="00966109"/>
    <w:rsid w:val="009664DA"/>
    <w:rsid w:val="009669C5"/>
    <w:rsid w:val="009675CA"/>
    <w:rsid w:val="0096762E"/>
    <w:rsid w:val="009677C3"/>
    <w:rsid w:val="009719B6"/>
    <w:rsid w:val="00971EFA"/>
    <w:rsid w:val="00972E46"/>
    <w:rsid w:val="00973460"/>
    <w:rsid w:val="009734C3"/>
    <w:rsid w:val="00973AC0"/>
    <w:rsid w:val="009745FC"/>
    <w:rsid w:val="00975336"/>
    <w:rsid w:val="00975F5C"/>
    <w:rsid w:val="00975F9F"/>
    <w:rsid w:val="00976F3B"/>
    <w:rsid w:val="009772D0"/>
    <w:rsid w:val="00977FB5"/>
    <w:rsid w:val="00980DE3"/>
    <w:rsid w:val="00981533"/>
    <w:rsid w:val="009815C4"/>
    <w:rsid w:val="00981820"/>
    <w:rsid w:val="0098207B"/>
    <w:rsid w:val="0098220F"/>
    <w:rsid w:val="009824E5"/>
    <w:rsid w:val="00982DAB"/>
    <w:rsid w:val="0098327B"/>
    <w:rsid w:val="00983436"/>
    <w:rsid w:val="00983C49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12B6"/>
    <w:rsid w:val="00991826"/>
    <w:rsid w:val="0099187D"/>
    <w:rsid w:val="00991D99"/>
    <w:rsid w:val="00993C12"/>
    <w:rsid w:val="00993D95"/>
    <w:rsid w:val="00994090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817"/>
    <w:rsid w:val="009A0E39"/>
    <w:rsid w:val="009A115A"/>
    <w:rsid w:val="009A15A2"/>
    <w:rsid w:val="009A1A20"/>
    <w:rsid w:val="009A20AA"/>
    <w:rsid w:val="009A28E9"/>
    <w:rsid w:val="009A2971"/>
    <w:rsid w:val="009A345C"/>
    <w:rsid w:val="009A392C"/>
    <w:rsid w:val="009A3BEA"/>
    <w:rsid w:val="009A3EA8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2C"/>
    <w:rsid w:val="009B7DD3"/>
    <w:rsid w:val="009C087A"/>
    <w:rsid w:val="009C1231"/>
    <w:rsid w:val="009C2572"/>
    <w:rsid w:val="009C2DA3"/>
    <w:rsid w:val="009C2F51"/>
    <w:rsid w:val="009C36D4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7B"/>
    <w:rsid w:val="009C79FF"/>
    <w:rsid w:val="009C7F63"/>
    <w:rsid w:val="009D03A7"/>
    <w:rsid w:val="009D065F"/>
    <w:rsid w:val="009D088C"/>
    <w:rsid w:val="009D0E0A"/>
    <w:rsid w:val="009D13E7"/>
    <w:rsid w:val="009D1712"/>
    <w:rsid w:val="009D1AD1"/>
    <w:rsid w:val="009D1C30"/>
    <w:rsid w:val="009D1F1E"/>
    <w:rsid w:val="009D281A"/>
    <w:rsid w:val="009D2CD6"/>
    <w:rsid w:val="009D2EE2"/>
    <w:rsid w:val="009D2F02"/>
    <w:rsid w:val="009D302E"/>
    <w:rsid w:val="009D374B"/>
    <w:rsid w:val="009D37B2"/>
    <w:rsid w:val="009D5572"/>
    <w:rsid w:val="009D5691"/>
    <w:rsid w:val="009D6344"/>
    <w:rsid w:val="009D6473"/>
    <w:rsid w:val="009D6C4A"/>
    <w:rsid w:val="009D6C59"/>
    <w:rsid w:val="009D6C90"/>
    <w:rsid w:val="009D736F"/>
    <w:rsid w:val="009D7A56"/>
    <w:rsid w:val="009E0330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E79D2"/>
    <w:rsid w:val="009E7FF1"/>
    <w:rsid w:val="009F0B2F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293"/>
    <w:rsid w:val="00A0045C"/>
    <w:rsid w:val="00A00B8C"/>
    <w:rsid w:val="00A01216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266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498"/>
    <w:rsid w:val="00A17B20"/>
    <w:rsid w:val="00A17CE1"/>
    <w:rsid w:val="00A2003B"/>
    <w:rsid w:val="00A2006F"/>
    <w:rsid w:val="00A2033B"/>
    <w:rsid w:val="00A20A68"/>
    <w:rsid w:val="00A215EB"/>
    <w:rsid w:val="00A2185C"/>
    <w:rsid w:val="00A231AC"/>
    <w:rsid w:val="00A236C8"/>
    <w:rsid w:val="00A2375E"/>
    <w:rsid w:val="00A243DC"/>
    <w:rsid w:val="00A245E2"/>
    <w:rsid w:val="00A246FD"/>
    <w:rsid w:val="00A251DA"/>
    <w:rsid w:val="00A2527C"/>
    <w:rsid w:val="00A255E2"/>
    <w:rsid w:val="00A25723"/>
    <w:rsid w:val="00A25D55"/>
    <w:rsid w:val="00A25E74"/>
    <w:rsid w:val="00A26002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5939"/>
    <w:rsid w:val="00A35A84"/>
    <w:rsid w:val="00A35E41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4A20"/>
    <w:rsid w:val="00A44AA3"/>
    <w:rsid w:val="00A45158"/>
    <w:rsid w:val="00A45398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8FC"/>
    <w:rsid w:val="00A51C2D"/>
    <w:rsid w:val="00A51E4D"/>
    <w:rsid w:val="00A529A5"/>
    <w:rsid w:val="00A529A9"/>
    <w:rsid w:val="00A529DC"/>
    <w:rsid w:val="00A52BE4"/>
    <w:rsid w:val="00A53358"/>
    <w:rsid w:val="00A5355D"/>
    <w:rsid w:val="00A535D0"/>
    <w:rsid w:val="00A5423E"/>
    <w:rsid w:val="00A5448A"/>
    <w:rsid w:val="00A54A66"/>
    <w:rsid w:val="00A55058"/>
    <w:rsid w:val="00A55A93"/>
    <w:rsid w:val="00A55B4A"/>
    <w:rsid w:val="00A55B71"/>
    <w:rsid w:val="00A55CA3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5B76"/>
    <w:rsid w:val="00A66900"/>
    <w:rsid w:val="00A66F55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1DA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8C9"/>
    <w:rsid w:val="00A82C99"/>
    <w:rsid w:val="00A82D83"/>
    <w:rsid w:val="00A82F9D"/>
    <w:rsid w:val="00A847A3"/>
    <w:rsid w:val="00A84988"/>
    <w:rsid w:val="00A8499B"/>
    <w:rsid w:val="00A849D2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804"/>
    <w:rsid w:val="00A909E9"/>
    <w:rsid w:val="00A90DE7"/>
    <w:rsid w:val="00A912A2"/>
    <w:rsid w:val="00A915CF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2D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487"/>
    <w:rsid w:val="00AA581C"/>
    <w:rsid w:val="00AA5BC6"/>
    <w:rsid w:val="00AA5DFA"/>
    <w:rsid w:val="00AA6108"/>
    <w:rsid w:val="00AA6218"/>
    <w:rsid w:val="00AA70F8"/>
    <w:rsid w:val="00AA7715"/>
    <w:rsid w:val="00AA789D"/>
    <w:rsid w:val="00AA7C68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B0A"/>
    <w:rsid w:val="00AB2D5B"/>
    <w:rsid w:val="00AB3A77"/>
    <w:rsid w:val="00AB3B30"/>
    <w:rsid w:val="00AB473F"/>
    <w:rsid w:val="00AB4A1A"/>
    <w:rsid w:val="00AB4AA2"/>
    <w:rsid w:val="00AB4C85"/>
    <w:rsid w:val="00AB4F8B"/>
    <w:rsid w:val="00AB57AE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1E8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9F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F66"/>
    <w:rsid w:val="00AE30B4"/>
    <w:rsid w:val="00AE312E"/>
    <w:rsid w:val="00AE3F8B"/>
    <w:rsid w:val="00AE42EC"/>
    <w:rsid w:val="00AE4406"/>
    <w:rsid w:val="00AE486D"/>
    <w:rsid w:val="00AE5617"/>
    <w:rsid w:val="00AE56B0"/>
    <w:rsid w:val="00AE5DA1"/>
    <w:rsid w:val="00AE6152"/>
    <w:rsid w:val="00AE62A9"/>
    <w:rsid w:val="00AE67D1"/>
    <w:rsid w:val="00AE6F68"/>
    <w:rsid w:val="00AE731D"/>
    <w:rsid w:val="00AE7640"/>
    <w:rsid w:val="00AE7D01"/>
    <w:rsid w:val="00AE7F21"/>
    <w:rsid w:val="00AF02B9"/>
    <w:rsid w:val="00AF0326"/>
    <w:rsid w:val="00AF0F94"/>
    <w:rsid w:val="00AF108F"/>
    <w:rsid w:val="00AF15DE"/>
    <w:rsid w:val="00AF1868"/>
    <w:rsid w:val="00AF1EDD"/>
    <w:rsid w:val="00AF1F1C"/>
    <w:rsid w:val="00AF323F"/>
    <w:rsid w:val="00AF33A6"/>
    <w:rsid w:val="00AF36F1"/>
    <w:rsid w:val="00AF37D5"/>
    <w:rsid w:val="00AF3D56"/>
    <w:rsid w:val="00AF4070"/>
    <w:rsid w:val="00AF42CB"/>
    <w:rsid w:val="00AF4C7C"/>
    <w:rsid w:val="00AF5025"/>
    <w:rsid w:val="00AF5549"/>
    <w:rsid w:val="00AF5BC1"/>
    <w:rsid w:val="00AF5F58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977"/>
    <w:rsid w:val="00B04C7B"/>
    <w:rsid w:val="00B04D24"/>
    <w:rsid w:val="00B04FED"/>
    <w:rsid w:val="00B053EF"/>
    <w:rsid w:val="00B0572F"/>
    <w:rsid w:val="00B05FBB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17F2D"/>
    <w:rsid w:val="00B204F9"/>
    <w:rsid w:val="00B20F06"/>
    <w:rsid w:val="00B21547"/>
    <w:rsid w:val="00B22052"/>
    <w:rsid w:val="00B22113"/>
    <w:rsid w:val="00B221AC"/>
    <w:rsid w:val="00B22936"/>
    <w:rsid w:val="00B229B5"/>
    <w:rsid w:val="00B22F0F"/>
    <w:rsid w:val="00B234D6"/>
    <w:rsid w:val="00B23572"/>
    <w:rsid w:val="00B24290"/>
    <w:rsid w:val="00B24D4A"/>
    <w:rsid w:val="00B24DDD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CE0"/>
    <w:rsid w:val="00B31F13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01D2"/>
    <w:rsid w:val="00B410F0"/>
    <w:rsid w:val="00B412DC"/>
    <w:rsid w:val="00B41749"/>
    <w:rsid w:val="00B41950"/>
    <w:rsid w:val="00B41EC6"/>
    <w:rsid w:val="00B42847"/>
    <w:rsid w:val="00B4313C"/>
    <w:rsid w:val="00B43B33"/>
    <w:rsid w:val="00B44F64"/>
    <w:rsid w:val="00B452C1"/>
    <w:rsid w:val="00B46007"/>
    <w:rsid w:val="00B4610A"/>
    <w:rsid w:val="00B4735E"/>
    <w:rsid w:val="00B473DA"/>
    <w:rsid w:val="00B47571"/>
    <w:rsid w:val="00B47A1F"/>
    <w:rsid w:val="00B47DAA"/>
    <w:rsid w:val="00B51572"/>
    <w:rsid w:val="00B515D3"/>
    <w:rsid w:val="00B51CE6"/>
    <w:rsid w:val="00B525EE"/>
    <w:rsid w:val="00B52E44"/>
    <w:rsid w:val="00B53480"/>
    <w:rsid w:val="00B5367D"/>
    <w:rsid w:val="00B547DE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67D8F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721E"/>
    <w:rsid w:val="00B80347"/>
    <w:rsid w:val="00B80C5D"/>
    <w:rsid w:val="00B80DDE"/>
    <w:rsid w:val="00B80DE7"/>
    <w:rsid w:val="00B81019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6AC"/>
    <w:rsid w:val="00B84CAE"/>
    <w:rsid w:val="00B84F66"/>
    <w:rsid w:val="00B85026"/>
    <w:rsid w:val="00B85D46"/>
    <w:rsid w:val="00B85ECC"/>
    <w:rsid w:val="00B85FD3"/>
    <w:rsid w:val="00B860E1"/>
    <w:rsid w:val="00B8626C"/>
    <w:rsid w:val="00B86451"/>
    <w:rsid w:val="00B8694A"/>
    <w:rsid w:val="00B86E1D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556"/>
    <w:rsid w:val="00B93B49"/>
    <w:rsid w:val="00B945AD"/>
    <w:rsid w:val="00B94D54"/>
    <w:rsid w:val="00B94F70"/>
    <w:rsid w:val="00B9562F"/>
    <w:rsid w:val="00B95969"/>
    <w:rsid w:val="00B96049"/>
    <w:rsid w:val="00BA0027"/>
    <w:rsid w:val="00BA0696"/>
    <w:rsid w:val="00BA0A7F"/>
    <w:rsid w:val="00BA0D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921"/>
    <w:rsid w:val="00BA793B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059"/>
    <w:rsid w:val="00BB628F"/>
    <w:rsid w:val="00BB6C1F"/>
    <w:rsid w:val="00BB6E95"/>
    <w:rsid w:val="00BB6ED4"/>
    <w:rsid w:val="00BB6EE3"/>
    <w:rsid w:val="00BB6F36"/>
    <w:rsid w:val="00BC0740"/>
    <w:rsid w:val="00BC09BE"/>
    <w:rsid w:val="00BC1429"/>
    <w:rsid w:val="00BC1E7B"/>
    <w:rsid w:val="00BC247F"/>
    <w:rsid w:val="00BC2EB8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E1"/>
    <w:rsid w:val="00BE0D2C"/>
    <w:rsid w:val="00BE1030"/>
    <w:rsid w:val="00BE12E9"/>
    <w:rsid w:val="00BE25E9"/>
    <w:rsid w:val="00BE2D75"/>
    <w:rsid w:val="00BE2E17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BF77C8"/>
    <w:rsid w:val="00C0003A"/>
    <w:rsid w:val="00C00491"/>
    <w:rsid w:val="00C0063A"/>
    <w:rsid w:val="00C00881"/>
    <w:rsid w:val="00C0113D"/>
    <w:rsid w:val="00C0113E"/>
    <w:rsid w:val="00C01A0B"/>
    <w:rsid w:val="00C01A5A"/>
    <w:rsid w:val="00C01EE1"/>
    <w:rsid w:val="00C02200"/>
    <w:rsid w:val="00C02C2F"/>
    <w:rsid w:val="00C034C4"/>
    <w:rsid w:val="00C038C7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C8F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90E"/>
    <w:rsid w:val="00C36FC5"/>
    <w:rsid w:val="00C377D8"/>
    <w:rsid w:val="00C37D38"/>
    <w:rsid w:val="00C40096"/>
    <w:rsid w:val="00C41037"/>
    <w:rsid w:val="00C41477"/>
    <w:rsid w:val="00C417D8"/>
    <w:rsid w:val="00C41B4E"/>
    <w:rsid w:val="00C41D5A"/>
    <w:rsid w:val="00C4307E"/>
    <w:rsid w:val="00C438E6"/>
    <w:rsid w:val="00C43CBC"/>
    <w:rsid w:val="00C44BCD"/>
    <w:rsid w:val="00C45039"/>
    <w:rsid w:val="00C451B0"/>
    <w:rsid w:val="00C451BB"/>
    <w:rsid w:val="00C45448"/>
    <w:rsid w:val="00C45628"/>
    <w:rsid w:val="00C46258"/>
    <w:rsid w:val="00C46290"/>
    <w:rsid w:val="00C46803"/>
    <w:rsid w:val="00C468BF"/>
    <w:rsid w:val="00C46AF0"/>
    <w:rsid w:val="00C46DAA"/>
    <w:rsid w:val="00C46DAE"/>
    <w:rsid w:val="00C470C0"/>
    <w:rsid w:val="00C4748B"/>
    <w:rsid w:val="00C47AAA"/>
    <w:rsid w:val="00C47DD3"/>
    <w:rsid w:val="00C50580"/>
    <w:rsid w:val="00C50F79"/>
    <w:rsid w:val="00C52A40"/>
    <w:rsid w:val="00C532A8"/>
    <w:rsid w:val="00C53497"/>
    <w:rsid w:val="00C53960"/>
    <w:rsid w:val="00C53C05"/>
    <w:rsid w:val="00C54235"/>
    <w:rsid w:val="00C55415"/>
    <w:rsid w:val="00C55BE4"/>
    <w:rsid w:val="00C56C19"/>
    <w:rsid w:val="00C571A6"/>
    <w:rsid w:val="00C5751D"/>
    <w:rsid w:val="00C601DD"/>
    <w:rsid w:val="00C60287"/>
    <w:rsid w:val="00C60461"/>
    <w:rsid w:val="00C60A16"/>
    <w:rsid w:val="00C60CDC"/>
    <w:rsid w:val="00C61167"/>
    <w:rsid w:val="00C61EFA"/>
    <w:rsid w:val="00C62179"/>
    <w:rsid w:val="00C62698"/>
    <w:rsid w:val="00C6279F"/>
    <w:rsid w:val="00C6289B"/>
    <w:rsid w:val="00C62FA4"/>
    <w:rsid w:val="00C6343F"/>
    <w:rsid w:val="00C63D68"/>
    <w:rsid w:val="00C63E91"/>
    <w:rsid w:val="00C652F9"/>
    <w:rsid w:val="00C65510"/>
    <w:rsid w:val="00C65637"/>
    <w:rsid w:val="00C659C4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20"/>
    <w:rsid w:val="00C72483"/>
    <w:rsid w:val="00C72B25"/>
    <w:rsid w:val="00C72C92"/>
    <w:rsid w:val="00C7311B"/>
    <w:rsid w:val="00C73343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7ED"/>
    <w:rsid w:val="00C75C0B"/>
    <w:rsid w:val="00C7672C"/>
    <w:rsid w:val="00C77549"/>
    <w:rsid w:val="00C80DE4"/>
    <w:rsid w:val="00C81B08"/>
    <w:rsid w:val="00C81BB3"/>
    <w:rsid w:val="00C82454"/>
    <w:rsid w:val="00C828B5"/>
    <w:rsid w:val="00C82DBF"/>
    <w:rsid w:val="00C82FF4"/>
    <w:rsid w:val="00C834A2"/>
    <w:rsid w:val="00C84112"/>
    <w:rsid w:val="00C8556D"/>
    <w:rsid w:val="00C86190"/>
    <w:rsid w:val="00C86A43"/>
    <w:rsid w:val="00C86A98"/>
    <w:rsid w:val="00C86CB8"/>
    <w:rsid w:val="00C86D30"/>
    <w:rsid w:val="00C86D9B"/>
    <w:rsid w:val="00C8787C"/>
    <w:rsid w:val="00C900F2"/>
    <w:rsid w:val="00C90239"/>
    <w:rsid w:val="00C906A8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2C3"/>
    <w:rsid w:val="00C93584"/>
    <w:rsid w:val="00C93720"/>
    <w:rsid w:val="00C9384F"/>
    <w:rsid w:val="00C941B8"/>
    <w:rsid w:val="00C94901"/>
    <w:rsid w:val="00C94ACF"/>
    <w:rsid w:val="00C951B6"/>
    <w:rsid w:val="00C95D86"/>
    <w:rsid w:val="00C95F8B"/>
    <w:rsid w:val="00C96440"/>
    <w:rsid w:val="00C968BA"/>
    <w:rsid w:val="00C97241"/>
    <w:rsid w:val="00C97857"/>
    <w:rsid w:val="00C97D48"/>
    <w:rsid w:val="00CA03BA"/>
    <w:rsid w:val="00CA072D"/>
    <w:rsid w:val="00CA0C7D"/>
    <w:rsid w:val="00CA29A2"/>
    <w:rsid w:val="00CA2BC7"/>
    <w:rsid w:val="00CA2E10"/>
    <w:rsid w:val="00CA2E4D"/>
    <w:rsid w:val="00CA2FD2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14D7"/>
    <w:rsid w:val="00CB254B"/>
    <w:rsid w:val="00CB2DAD"/>
    <w:rsid w:val="00CB3207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1EF0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5983"/>
    <w:rsid w:val="00CC6A2E"/>
    <w:rsid w:val="00CC6B4D"/>
    <w:rsid w:val="00CC6CFA"/>
    <w:rsid w:val="00CC6EF1"/>
    <w:rsid w:val="00CC7977"/>
    <w:rsid w:val="00CC7A01"/>
    <w:rsid w:val="00CC7C6B"/>
    <w:rsid w:val="00CD0618"/>
    <w:rsid w:val="00CD102C"/>
    <w:rsid w:val="00CD108D"/>
    <w:rsid w:val="00CD10B0"/>
    <w:rsid w:val="00CD1741"/>
    <w:rsid w:val="00CD1992"/>
    <w:rsid w:val="00CD1FC3"/>
    <w:rsid w:val="00CD2116"/>
    <w:rsid w:val="00CD2EDF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D7F82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6F9"/>
    <w:rsid w:val="00CE6A9D"/>
    <w:rsid w:val="00CE7697"/>
    <w:rsid w:val="00CE799A"/>
    <w:rsid w:val="00CF1069"/>
    <w:rsid w:val="00CF1101"/>
    <w:rsid w:val="00CF21E9"/>
    <w:rsid w:val="00CF3BDB"/>
    <w:rsid w:val="00CF3C25"/>
    <w:rsid w:val="00CF3DD6"/>
    <w:rsid w:val="00CF3E8D"/>
    <w:rsid w:val="00CF4855"/>
    <w:rsid w:val="00CF487D"/>
    <w:rsid w:val="00CF4918"/>
    <w:rsid w:val="00CF4A67"/>
    <w:rsid w:val="00CF5011"/>
    <w:rsid w:val="00CF5134"/>
    <w:rsid w:val="00CF527C"/>
    <w:rsid w:val="00CF5412"/>
    <w:rsid w:val="00CF55ED"/>
    <w:rsid w:val="00CF56F6"/>
    <w:rsid w:val="00CF6F49"/>
    <w:rsid w:val="00CF745F"/>
    <w:rsid w:val="00CF7D56"/>
    <w:rsid w:val="00D003F2"/>
    <w:rsid w:val="00D00653"/>
    <w:rsid w:val="00D00A1E"/>
    <w:rsid w:val="00D00A58"/>
    <w:rsid w:val="00D01125"/>
    <w:rsid w:val="00D01568"/>
    <w:rsid w:val="00D01909"/>
    <w:rsid w:val="00D02678"/>
    <w:rsid w:val="00D032A3"/>
    <w:rsid w:val="00D0334D"/>
    <w:rsid w:val="00D03373"/>
    <w:rsid w:val="00D03E2D"/>
    <w:rsid w:val="00D04927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62"/>
    <w:rsid w:val="00D11278"/>
    <w:rsid w:val="00D1171E"/>
    <w:rsid w:val="00D11830"/>
    <w:rsid w:val="00D12175"/>
    <w:rsid w:val="00D1249D"/>
    <w:rsid w:val="00D12650"/>
    <w:rsid w:val="00D12AC3"/>
    <w:rsid w:val="00D12BE5"/>
    <w:rsid w:val="00D138F8"/>
    <w:rsid w:val="00D13C50"/>
    <w:rsid w:val="00D13E03"/>
    <w:rsid w:val="00D13E71"/>
    <w:rsid w:val="00D14E48"/>
    <w:rsid w:val="00D15107"/>
    <w:rsid w:val="00D1594E"/>
    <w:rsid w:val="00D15F6A"/>
    <w:rsid w:val="00D16266"/>
    <w:rsid w:val="00D16680"/>
    <w:rsid w:val="00D16CAA"/>
    <w:rsid w:val="00D16E87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20D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6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277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2E9"/>
    <w:rsid w:val="00D52373"/>
    <w:rsid w:val="00D5311B"/>
    <w:rsid w:val="00D53789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420"/>
    <w:rsid w:val="00D64AC7"/>
    <w:rsid w:val="00D64F8D"/>
    <w:rsid w:val="00D65738"/>
    <w:rsid w:val="00D65880"/>
    <w:rsid w:val="00D67078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361F"/>
    <w:rsid w:val="00D73830"/>
    <w:rsid w:val="00D73F99"/>
    <w:rsid w:val="00D75370"/>
    <w:rsid w:val="00D7599B"/>
    <w:rsid w:val="00D75C92"/>
    <w:rsid w:val="00D766E0"/>
    <w:rsid w:val="00D76EED"/>
    <w:rsid w:val="00D7720F"/>
    <w:rsid w:val="00D7775C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1AF"/>
    <w:rsid w:val="00D82347"/>
    <w:rsid w:val="00D82593"/>
    <w:rsid w:val="00D8384E"/>
    <w:rsid w:val="00D83B73"/>
    <w:rsid w:val="00D840E5"/>
    <w:rsid w:val="00D84434"/>
    <w:rsid w:val="00D8558B"/>
    <w:rsid w:val="00D86102"/>
    <w:rsid w:val="00D86FD2"/>
    <w:rsid w:val="00D871F0"/>
    <w:rsid w:val="00D8750E"/>
    <w:rsid w:val="00D87D4D"/>
    <w:rsid w:val="00D9034E"/>
    <w:rsid w:val="00D90774"/>
    <w:rsid w:val="00D90B75"/>
    <w:rsid w:val="00D90FA6"/>
    <w:rsid w:val="00D92271"/>
    <w:rsid w:val="00D92741"/>
    <w:rsid w:val="00D927C1"/>
    <w:rsid w:val="00D9396C"/>
    <w:rsid w:val="00D94045"/>
    <w:rsid w:val="00D94D2C"/>
    <w:rsid w:val="00D952C0"/>
    <w:rsid w:val="00D95400"/>
    <w:rsid w:val="00D957E9"/>
    <w:rsid w:val="00D9582C"/>
    <w:rsid w:val="00D95D81"/>
    <w:rsid w:val="00D96624"/>
    <w:rsid w:val="00D9683C"/>
    <w:rsid w:val="00D96930"/>
    <w:rsid w:val="00D9710D"/>
    <w:rsid w:val="00D97120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537"/>
    <w:rsid w:val="00DA5DA7"/>
    <w:rsid w:val="00DA6282"/>
    <w:rsid w:val="00DA6A92"/>
    <w:rsid w:val="00DA7169"/>
    <w:rsid w:val="00DA72FE"/>
    <w:rsid w:val="00DA7A1E"/>
    <w:rsid w:val="00DA7AE8"/>
    <w:rsid w:val="00DB00B6"/>
    <w:rsid w:val="00DB0197"/>
    <w:rsid w:val="00DB0437"/>
    <w:rsid w:val="00DB0465"/>
    <w:rsid w:val="00DB0BC7"/>
    <w:rsid w:val="00DB0C1B"/>
    <w:rsid w:val="00DB1008"/>
    <w:rsid w:val="00DB1166"/>
    <w:rsid w:val="00DB1F4C"/>
    <w:rsid w:val="00DB20C4"/>
    <w:rsid w:val="00DB212C"/>
    <w:rsid w:val="00DB2B89"/>
    <w:rsid w:val="00DB3296"/>
    <w:rsid w:val="00DB49D6"/>
    <w:rsid w:val="00DB548C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B95"/>
    <w:rsid w:val="00DB7EBC"/>
    <w:rsid w:val="00DB7FC2"/>
    <w:rsid w:val="00DC0693"/>
    <w:rsid w:val="00DC08A0"/>
    <w:rsid w:val="00DC0BFD"/>
    <w:rsid w:val="00DC0C75"/>
    <w:rsid w:val="00DC0C92"/>
    <w:rsid w:val="00DC1597"/>
    <w:rsid w:val="00DC1AF3"/>
    <w:rsid w:val="00DC1B3A"/>
    <w:rsid w:val="00DC1F78"/>
    <w:rsid w:val="00DC27B4"/>
    <w:rsid w:val="00DC28F4"/>
    <w:rsid w:val="00DC372D"/>
    <w:rsid w:val="00DC4057"/>
    <w:rsid w:val="00DC4BDD"/>
    <w:rsid w:val="00DC4BEA"/>
    <w:rsid w:val="00DC4F15"/>
    <w:rsid w:val="00DC52B6"/>
    <w:rsid w:val="00DC5B4F"/>
    <w:rsid w:val="00DC5B80"/>
    <w:rsid w:val="00DC6BD4"/>
    <w:rsid w:val="00DC6E24"/>
    <w:rsid w:val="00DC72D9"/>
    <w:rsid w:val="00DC75A0"/>
    <w:rsid w:val="00DD038F"/>
    <w:rsid w:val="00DD0F62"/>
    <w:rsid w:val="00DD146E"/>
    <w:rsid w:val="00DD14BA"/>
    <w:rsid w:val="00DD1826"/>
    <w:rsid w:val="00DD1CCB"/>
    <w:rsid w:val="00DD1D2C"/>
    <w:rsid w:val="00DD20A3"/>
    <w:rsid w:val="00DD342A"/>
    <w:rsid w:val="00DD3BEA"/>
    <w:rsid w:val="00DD3F56"/>
    <w:rsid w:val="00DD42A5"/>
    <w:rsid w:val="00DD4C70"/>
    <w:rsid w:val="00DD5315"/>
    <w:rsid w:val="00DD5BDD"/>
    <w:rsid w:val="00DD5F71"/>
    <w:rsid w:val="00DD630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399"/>
    <w:rsid w:val="00DF1ACC"/>
    <w:rsid w:val="00DF1FC3"/>
    <w:rsid w:val="00DF27AA"/>
    <w:rsid w:val="00DF3552"/>
    <w:rsid w:val="00DF35D4"/>
    <w:rsid w:val="00DF3B62"/>
    <w:rsid w:val="00DF4503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781"/>
    <w:rsid w:val="00E038C6"/>
    <w:rsid w:val="00E03C64"/>
    <w:rsid w:val="00E03EE7"/>
    <w:rsid w:val="00E04B1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B7F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1F2"/>
    <w:rsid w:val="00E174EA"/>
    <w:rsid w:val="00E174EC"/>
    <w:rsid w:val="00E17666"/>
    <w:rsid w:val="00E177FD"/>
    <w:rsid w:val="00E1797C"/>
    <w:rsid w:val="00E17BA6"/>
    <w:rsid w:val="00E20188"/>
    <w:rsid w:val="00E20392"/>
    <w:rsid w:val="00E20F52"/>
    <w:rsid w:val="00E21459"/>
    <w:rsid w:val="00E215A7"/>
    <w:rsid w:val="00E21843"/>
    <w:rsid w:val="00E21B4E"/>
    <w:rsid w:val="00E232B5"/>
    <w:rsid w:val="00E23545"/>
    <w:rsid w:val="00E235DC"/>
    <w:rsid w:val="00E23C6D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80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198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5C0C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0C89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AB"/>
    <w:rsid w:val="00E576D2"/>
    <w:rsid w:val="00E60090"/>
    <w:rsid w:val="00E6040B"/>
    <w:rsid w:val="00E60632"/>
    <w:rsid w:val="00E610FA"/>
    <w:rsid w:val="00E613EF"/>
    <w:rsid w:val="00E61448"/>
    <w:rsid w:val="00E61640"/>
    <w:rsid w:val="00E61EF2"/>
    <w:rsid w:val="00E62A3B"/>
    <w:rsid w:val="00E64631"/>
    <w:rsid w:val="00E64F3C"/>
    <w:rsid w:val="00E65CD0"/>
    <w:rsid w:val="00E660F1"/>
    <w:rsid w:val="00E661D0"/>
    <w:rsid w:val="00E665B4"/>
    <w:rsid w:val="00E66703"/>
    <w:rsid w:val="00E6673C"/>
    <w:rsid w:val="00E6692B"/>
    <w:rsid w:val="00E66A96"/>
    <w:rsid w:val="00E6703A"/>
    <w:rsid w:val="00E67106"/>
    <w:rsid w:val="00E67AC2"/>
    <w:rsid w:val="00E70119"/>
    <w:rsid w:val="00E70295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3DC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2F1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8BB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33D5"/>
    <w:rsid w:val="00E94445"/>
    <w:rsid w:val="00E945B7"/>
    <w:rsid w:val="00E9476F"/>
    <w:rsid w:val="00E94F18"/>
    <w:rsid w:val="00E95E30"/>
    <w:rsid w:val="00E95F46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842"/>
    <w:rsid w:val="00EA1F63"/>
    <w:rsid w:val="00EA1FFD"/>
    <w:rsid w:val="00EA2272"/>
    <w:rsid w:val="00EA2480"/>
    <w:rsid w:val="00EA26B3"/>
    <w:rsid w:val="00EA2767"/>
    <w:rsid w:val="00EA279E"/>
    <w:rsid w:val="00EA2C1A"/>
    <w:rsid w:val="00EA30CC"/>
    <w:rsid w:val="00EA31F4"/>
    <w:rsid w:val="00EA3A8D"/>
    <w:rsid w:val="00EA3F09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29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2C97"/>
    <w:rsid w:val="00EB30DE"/>
    <w:rsid w:val="00EB32F5"/>
    <w:rsid w:val="00EB3821"/>
    <w:rsid w:val="00EB3862"/>
    <w:rsid w:val="00EB41DA"/>
    <w:rsid w:val="00EB481B"/>
    <w:rsid w:val="00EB4B7E"/>
    <w:rsid w:val="00EB4C74"/>
    <w:rsid w:val="00EB506A"/>
    <w:rsid w:val="00EB51BB"/>
    <w:rsid w:val="00EB58EC"/>
    <w:rsid w:val="00EB5C88"/>
    <w:rsid w:val="00EB6282"/>
    <w:rsid w:val="00EB63FC"/>
    <w:rsid w:val="00EB6835"/>
    <w:rsid w:val="00EB6C80"/>
    <w:rsid w:val="00EB6D17"/>
    <w:rsid w:val="00EB7AFB"/>
    <w:rsid w:val="00EB7E79"/>
    <w:rsid w:val="00EC02C4"/>
    <w:rsid w:val="00EC0362"/>
    <w:rsid w:val="00EC06D8"/>
    <w:rsid w:val="00EC1EDB"/>
    <w:rsid w:val="00EC2025"/>
    <w:rsid w:val="00EC22AF"/>
    <w:rsid w:val="00EC23C0"/>
    <w:rsid w:val="00EC279E"/>
    <w:rsid w:val="00EC2D3E"/>
    <w:rsid w:val="00EC34D7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242"/>
    <w:rsid w:val="00EC6308"/>
    <w:rsid w:val="00EC634D"/>
    <w:rsid w:val="00EC637A"/>
    <w:rsid w:val="00EC76BD"/>
    <w:rsid w:val="00EC7848"/>
    <w:rsid w:val="00EC7CE0"/>
    <w:rsid w:val="00ED0DB2"/>
    <w:rsid w:val="00ED0FF0"/>
    <w:rsid w:val="00ED1802"/>
    <w:rsid w:val="00ED1B36"/>
    <w:rsid w:val="00ED23F0"/>
    <w:rsid w:val="00ED250A"/>
    <w:rsid w:val="00ED2574"/>
    <w:rsid w:val="00ED296C"/>
    <w:rsid w:val="00ED2AB8"/>
    <w:rsid w:val="00ED2EE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BF0"/>
    <w:rsid w:val="00EE12D7"/>
    <w:rsid w:val="00EE1443"/>
    <w:rsid w:val="00EE2215"/>
    <w:rsid w:val="00EE2533"/>
    <w:rsid w:val="00EE2BA5"/>
    <w:rsid w:val="00EE339C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650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512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A1D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710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5E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0B9"/>
    <w:rsid w:val="00F3019A"/>
    <w:rsid w:val="00F301AF"/>
    <w:rsid w:val="00F3023C"/>
    <w:rsid w:val="00F30250"/>
    <w:rsid w:val="00F30331"/>
    <w:rsid w:val="00F31252"/>
    <w:rsid w:val="00F31334"/>
    <w:rsid w:val="00F31609"/>
    <w:rsid w:val="00F3193B"/>
    <w:rsid w:val="00F31C47"/>
    <w:rsid w:val="00F32113"/>
    <w:rsid w:val="00F32BC0"/>
    <w:rsid w:val="00F33086"/>
    <w:rsid w:val="00F331D8"/>
    <w:rsid w:val="00F3330E"/>
    <w:rsid w:val="00F335EE"/>
    <w:rsid w:val="00F33EAB"/>
    <w:rsid w:val="00F353B4"/>
    <w:rsid w:val="00F36555"/>
    <w:rsid w:val="00F365DB"/>
    <w:rsid w:val="00F3731C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1E62"/>
    <w:rsid w:val="00F42987"/>
    <w:rsid w:val="00F439E0"/>
    <w:rsid w:val="00F4405A"/>
    <w:rsid w:val="00F44C5D"/>
    <w:rsid w:val="00F44DCB"/>
    <w:rsid w:val="00F45224"/>
    <w:rsid w:val="00F45868"/>
    <w:rsid w:val="00F462E3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C6B"/>
    <w:rsid w:val="00F50D74"/>
    <w:rsid w:val="00F51158"/>
    <w:rsid w:val="00F5121D"/>
    <w:rsid w:val="00F51313"/>
    <w:rsid w:val="00F516F4"/>
    <w:rsid w:val="00F519E7"/>
    <w:rsid w:val="00F51B02"/>
    <w:rsid w:val="00F51E01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AE2"/>
    <w:rsid w:val="00F53BDB"/>
    <w:rsid w:val="00F53F49"/>
    <w:rsid w:val="00F53F6E"/>
    <w:rsid w:val="00F543B7"/>
    <w:rsid w:val="00F549C1"/>
    <w:rsid w:val="00F54C58"/>
    <w:rsid w:val="00F54E19"/>
    <w:rsid w:val="00F551E2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5DB"/>
    <w:rsid w:val="00F64789"/>
    <w:rsid w:val="00F64B7C"/>
    <w:rsid w:val="00F64C42"/>
    <w:rsid w:val="00F64D22"/>
    <w:rsid w:val="00F64FB4"/>
    <w:rsid w:val="00F653B7"/>
    <w:rsid w:val="00F6586E"/>
    <w:rsid w:val="00F658A8"/>
    <w:rsid w:val="00F659C4"/>
    <w:rsid w:val="00F664C5"/>
    <w:rsid w:val="00F6657E"/>
    <w:rsid w:val="00F667C7"/>
    <w:rsid w:val="00F66CDC"/>
    <w:rsid w:val="00F6708B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0296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39BD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AF7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6BC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5C4"/>
    <w:rsid w:val="00FC6BE7"/>
    <w:rsid w:val="00FC6F28"/>
    <w:rsid w:val="00FC715C"/>
    <w:rsid w:val="00FC76E8"/>
    <w:rsid w:val="00FC7726"/>
    <w:rsid w:val="00FD0376"/>
    <w:rsid w:val="00FD0535"/>
    <w:rsid w:val="00FD0CAE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1B0"/>
    <w:rsid w:val="00FD6F98"/>
    <w:rsid w:val="00FE09E2"/>
    <w:rsid w:val="00FE0C76"/>
    <w:rsid w:val="00FE0D97"/>
    <w:rsid w:val="00FE1020"/>
    <w:rsid w:val="00FE117B"/>
    <w:rsid w:val="00FE1324"/>
    <w:rsid w:val="00FE17DC"/>
    <w:rsid w:val="00FE2118"/>
    <w:rsid w:val="00FE27D4"/>
    <w:rsid w:val="00FE2A4F"/>
    <w:rsid w:val="00FE2AD2"/>
    <w:rsid w:val="00FE2EB0"/>
    <w:rsid w:val="00FE3824"/>
    <w:rsid w:val="00FE40EA"/>
    <w:rsid w:val="00FE52F2"/>
    <w:rsid w:val="00FE55FB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  <w:rsid w:val="00FF61D4"/>
    <w:rsid w:val="00F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3115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7074</cp:revision>
  <cp:lastPrinted>2024-05-12T16:31:00Z</cp:lastPrinted>
  <dcterms:created xsi:type="dcterms:W3CDTF">2021-10-24T12:44:00Z</dcterms:created>
  <dcterms:modified xsi:type="dcterms:W3CDTF">2024-05-12T17:08:00Z</dcterms:modified>
</cp:coreProperties>
</file>