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A8A6" w14:textId="06FB6F47" w:rsidR="00D75EE5" w:rsidRPr="00587697" w:rsidRDefault="006E669F" w:rsidP="00C620E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87697">
        <w:rPr>
          <w:b/>
          <w:u w:val="single"/>
          <w:lang w:val="fr-FR"/>
        </w:rPr>
        <w:t>Identifier visuellement des vecteurs colinéaires</w:t>
      </w:r>
    </w:p>
    <w:p w14:paraId="6E22B9F6" w14:textId="7F2D6CFF" w:rsidR="00721126" w:rsidRPr="00587697" w:rsidRDefault="00AF030D" w:rsidP="0072112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587697">
        <w:rPr>
          <w:noProof/>
          <w:color w:val="0000FF"/>
          <w:lang w:val="fr-FR"/>
        </w:rPr>
        <w:drawing>
          <wp:anchor distT="0" distB="0" distL="114300" distR="114300" simplePos="0" relativeHeight="251653120" behindDoc="1" locked="0" layoutInCell="1" allowOverlap="1" wp14:anchorId="65D8EEAF" wp14:editId="71C0F7A9">
            <wp:simplePos x="0" y="0"/>
            <wp:positionH relativeFrom="column">
              <wp:posOffset>5420772</wp:posOffset>
            </wp:positionH>
            <wp:positionV relativeFrom="paragraph">
              <wp:posOffset>22225</wp:posOffset>
            </wp:positionV>
            <wp:extent cx="1463675" cy="1224915"/>
            <wp:effectExtent l="0" t="0" r="3175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126" w:rsidRPr="00587697">
        <w:rPr>
          <w:rFonts w:eastAsiaTheme="minorEastAsia" w:cs="Arial"/>
          <w:b/>
          <w:color w:val="0000FF"/>
          <w:lang w:val="fr-FR"/>
        </w:rPr>
        <w:t>Définition</w:t>
      </w:r>
      <w:r w:rsidR="00721126" w:rsidRPr="00587697">
        <w:rPr>
          <w:rFonts w:eastAsiaTheme="minorEastAsia" w:cs="Arial"/>
          <w:b/>
          <w:lang w:val="fr-FR"/>
        </w:rPr>
        <w:t>.</w:t>
      </w:r>
      <w:r w:rsidR="00721126" w:rsidRPr="00587697">
        <w:rPr>
          <w:rFonts w:eastAsiaTheme="minorEastAsia" w:cs="Arial"/>
          <w:lang w:val="fr-FR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721126" w:rsidRPr="0058769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721126" w:rsidRPr="00587697">
        <w:rPr>
          <w:rFonts w:eastAsiaTheme="minorEastAsia" w:cs="Arial"/>
          <w:lang w:val="fr-FR"/>
        </w:rPr>
        <w:t xml:space="preserve"> sont </w:t>
      </w:r>
      <w:r w:rsidR="00721126" w:rsidRPr="00587697">
        <w:rPr>
          <w:rFonts w:eastAsiaTheme="minorEastAsia" w:cs="Arial"/>
          <w:b/>
          <w:lang w:val="fr-FR"/>
        </w:rPr>
        <w:t xml:space="preserve">colinéaires </w:t>
      </w:r>
      <w:proofErr w:type="spellStart"/>
      <w:r w:rsidR="00721126" w:rsidRPr="00587697">
        <w:rPr>
          <w:rFonts w:eastAsiaTheme="minorEastAsia" w:cs="Arial"/>
          <w:lang w:val="fr-FR"/>
        </w:rPr>
        <w:t>ssi</w:t>
      </w:r>
      <w:proofErr w:type="spellEnd"/>
      <w:r w:rsidR="00721126" w:rsidRPr="00587697">
        <w:rPr>
          <w:rFonts w:eastAsiaTheme="minorEastAsia" w:cs="Arial"/>
          <w:lang w:val="fr-FR"/>
        </w:rPr>
        <w:t xml:space="preserve"> il existe un nombre réel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721126" w:rsidRPr="00587697">
        <w:rPr>
          <w:rFonts w:eastAsiaTheme="minorEastAsia" w:cs="Arial"/>
          <w:lang w:val="fr-FR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721126" w:rsidRPr="00587697">
        <w:rPr>
          <w:rFonts w:eastAsiaTheme="minorEastAsia" w:cs="Arial"/>
          <w:lang w:val="fr-FR"/>
        </w:rPr>
        <w:t>.</w:t>
      </w:r>
      <w:r w:rsidR="00721126" w:rsidRPr="00587697">
        <w:rPr>
          <w:rFonts w:eastAsiaTheme="minorEastAsia" w:cs="Arial"/>
          <w:lang w:val="fr-FR"/>
        </w:rPr>
        <w:br/>
        <w:t>Autrement dit s’ils sont alignés, dans le même sens ou de sens oppos</w:t>
      </w:r>
      <w:r w:rsidR="001C1F88" w:rsidRPr="00587697">
        <w:rPr>
          <w:rFonts w:eastAsiaTheme="minorEastAsia" w:cs="Arial"/>
          <w:lang w:val="fr-FR"/>
        </w:rPr>
        <w:t>é</w:t>
      </w:r>
      <w:r w:rsidR="00721126" w:rsidRPr="00587697">
        <w:rPr>
          <w:rFonts w:eastAsiaTheme="minorEastAsia" w:cs="Arial"/>
          <w:lang w:val="fr-FR"/>
        </w:rPr>
        <w:t>s</w:t>
      </w:r>
    </w:p>
    <w:p w14:paraId="690418A5" w14:textId="212BACCE" w:rsidR="00721126" w:rsidRPr="00587697" w:rsidRDefault="00AF030D" w:rsidP="00721126">
      <w:pPr>
        <w:pStyle w:val="Paragraphedeliste"/>
        <w:ind w:left="0"/>
        <w:rPr>
          <w:rFonts w:eastAsiaTheme="minorEastAsia" w:cs="Arial"/>
          <w:lang w:val="fr-FR"/>
        </w:rPr>
      </w:pPr>
      <w:r w:rsidRPr="00587697">
        <w:rPr>
          <w:rFonts w:eastAsiaTheme="minorEastAsia" w:cs="Arial"/>
          <w:b/>
          <w:lang w:val="fr-FR"/>
        </w:rPr>
        <w:br/>
        <w:t xml:space="preserve">Exemple. </w:t>
      </w:r>
      <w:r w:rsidRPr="00587697">
        <w:rPr>
          <w:rFonts w:eastAsiaTheme="minorEastAsia" w:cs="Arial"/>
          <w:lang w:val="fr-FR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58769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acc>
      </m:oMath>
      <w:r w:rsidRPr="00587697">
        <w:rPr>
          <w:rFonts w:eastAsiaTheme="minorEastAsia" w:cs="Arial"/>
          <w:lang w:val="fr-FR"/>
        </w:rPr>
        <w:t xml:space="preserve"> sur l’image ci-contre sont colinéaires entre eux.</w:t>
      </w:r>
      <w:r w:rsidRPr="00587697">
        <w:rPr>
          <w:rFonts w:eastAsiaTheme="minorEastAsia" w:cs="Arial"/>
          <w:lang w:val="fr-FR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</m:oMath>
      <w:r w:rsidRPr="00587697">
        <w:rPr>
          <w:rFonts w:eastAsiaTheme="minorEastAsia" w:cs="Arial"/>
          <w:lang w:val="fr-FR"/>
        </w:rPr>
        <w:t xml:space="preserve"> n’est colinéaire avec aucun des autres vecteurs.</w:t>
      </w:r>
    </w:p>
    <w:p w14:paraId="4E582801" w14:textId="77777777" w:rsidR="00AF030D" w:rsidRPr="00587697" w:rsidRDefault="00AF030D" w:rsidP="00721126">
      <w:pPr>
        <w:pStyle w:val="Paragraphedeliste"/>
        <w:ind w:left="0"/>
        <w:rPr>
          <w:lang w:val="fr-FR"/>
        </w:rPr>
      </w:pPr>
    </w:p>
    <w:p w14:paraId="75DEC1F9" w14:textId="76E899EE" w:rsidR="006E669F" w:rsidRPr="00587697" w:rsidRDefault="006E669F" w:rsidP="00C620E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87697">
        <w:rPr>
          <w:b/>
          <w:u w:val="single"/>
          <w:lang w:val="fr-FR"/>
        </w:rPr>
        <w:t>Calculer le déterminant de deux vecteurs</w:t>
      </w:r>
    </w:p>
    <w:p w14:paraId="7A4D9642" w14:textId="35D089C1" w:rsidR="00F62A7B" w:rsidRPr="00587697" w:rsidRDefault="00F62A7B" w:rsidP="00F62A7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color w:val="002060"/>
          <w:lang w:val="fr-FR"/>
        </w:rPr>
      </w:pPr>
      <w:r w:rsidRPr="00587697">
        <w:rPr>
          <w:noProof/>
          <w:lang w:val="fr-FR"/>
        </w:rPr>
        <w:drawing>
          <wp:anchor distT="0" distB="0" distL="114300" distR="114300" simplePos="0" relativeHeight="251656192" behindDoc="0" locked="0" layoutInCell="1" allowOverlap="1" wp14:anchorId="0F756104" wp14:editId="251786DC">
            <wp:simplePos x="0" y="0"/>
            <wp:positionH relativeFrom="column">
              <wp:posOffset>5111750</wp:posOffset>
            </wp:positionH>
            <wp:positionV relativeFrom="paragraph">
              <wp:posOffset>52705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697">
        <w:rPr>
          <w:rFonts w:eastAsiaTheme="minorEastAsia" w:cs="Arial"/>
          <w:b/>
          <w:color w:val="0000FF"/>
          <w:lang w:val="fr-FR"/>
        </w:rPr>
        <w:t>Définition</w:t>
      </w:r>
      <w:r w:rsidRPr="00587697">
        <w:rPr>
          <w:rFonts w:eastAsiaTheme="minorEastAsia" w:cs="Arial"/>
          <w:color w:val="0000FF"/>
          <w:lang w:val="fr-FR"/>
        </w:rPr>
        <w:t xml:space="preserve">. </w:t>
      </w:r>
      <w:r w:rsidRPr="00587697">
        <w:rPr>
          <w:rFonts w:eastAsiaTheme="minorEastAsia" w:cs="Arial"/>
          <w:lang w:val="fr-FR"/>
        </w:rPr>
        <w:t xml:space="preserve">Dans un repère, le </w:t>
      </w:r>
      <w:r w:rsidRPr="00587697">
        <w:rPr>
          <w:rFonts w:eastAsiaTheme="minorEastAsia" w:cs="Arial"/>
          <w:b/>
          <w:lang w:val="fr-FR"/>
        </w:rPr>
        <w:t xml:space="preserve">déterminant </w:t>
      </w:r>
      <w:r w:rsidRPr="00587697">
        <w:rPr>
          <w:rFonts w:eastAsiaTheme="minorEastAsia" w:cs="Arial"/>
          <w:lang w:val="fr-FR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58769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587697">
        <w:rPr>
          <w:rFonts w:eastAsiaTheme="minorEastAsia" w:cs="Arial"/>
          <w:lang w:val="fr-FR"/>
        </w:rPr>
        <w:t xml:space="preserve"> est </w:t>
      </w:r>
      <w:r w:rsidRPr="00587697">
        <w:rPr>
          <w:rFonts w:eastAsiaTheme="minorEastAsia" w:cs="Arial"/>
          <w:u w:val="single"/>
          <w:lang w:val="fr-FR"/>
        </w:rPr>
        <w:t>le nombre</w:t>
      </w:r>
      <w:r w:rsidRPr="00587697">
        <w:rPr>
          <w:rFonts w:eastAsiaTheme="minorEastAsia" w:cs="Arial"/>
          <w:lang w:val="fr-FR"/>
        </w:rPr>
        <w:t xml:space="preserve">      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lang w:val="fr-FR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lang w:val="fr-F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lang w:val="fr-F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lang w:val="fr-FR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Style w:val="Sous-titreCar"/>
            <w:rFonts w:ascii="Cambria Math" w:hAnsi="Cambria Math"/>
            <w:color w:val="auto"/>
            <w:lang w:val="fr-FR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color w:val="auto"/>
                <w:lang w:val="fr-FR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auto"/>
                <w:lang w:val="fr-FR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auto"/>
                <w:lang w:val="fr-FR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auto"/>
            <w:lang w:val="fr-FR"/>
          </w:rPr>
          <m:t>-y</m:t>
        </m:r>
        <m:sSup>
          <m:sSupPr>
            <m:ctrlPr>
              <w:rPr>
                <w:rStyle w:val="Sous-titreCar"/>
                <w:rFonts w:ascii="Cambria Math" w:hAnsi="Cambria Math"/>
                <w:i/>
                <w:color w:val="auto"/>
                <w:lang w:val="fr-FR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auto"/>
                <w:lang w:val="fr-FR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  <w:color w:val="auto"/>
                <w:lang w:val="fr-FR"/>
              </w:rPr>
              <m:t>'</m:t>
            </m:r>
          </m:sup>
        </m:sSup>
      </m:oMath>
      <w:r w:rsidRPr="00587697">
        <w:rPr>
          <w:rFonts w:eastAsiaTheme="minorEastAsia" w:cs="Arial"/>
          <w:lang w:val="fr-FR"/>
        </w:rPr>
        <w:br/>
        <w:t xml:space="preserve">Pour éviter la notation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lang w:val="fr-F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lang w:val="fr-FR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lang w:val="fr-FR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lang w:val="fr-FR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</m:func>
      </m:oMath>
      <w:r w:rsidRPr="00587697">
        <w:rPr>
          <w:rFonts w:eastAsiaTheme="minorEastAsia" w:cs="Arial"/>
          <w:lang w:val="fr-FR"/>
        </w:rPr>
        <w:t xml:space="preserve"> on utilise la notation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fr-FR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lang w:val="fr-FR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fr-FR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lang w:val="fr-FR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Style w:val="Sous-titreCar"/>
            <w:rFonts w:ascii="Cambria Math" w:hAnsi="Cambria Math"/>
            <w:color w:val="auto"/>
            <w:lang w:val="fr-FR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color w:val="auto"/>
                <w:lang w:val="fr-FR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auto"/>
                <w:lang w:val="fr-FR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auto"/>
                <w:lang w:val="fr-FR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auto"/>
            <w:lang w:val="fr-FR"/>
          </w:rPr>
          <m:t>-yx'</m:t>
        </m:r>
      </m:oMath>
    </w:p>
    <w:p w14:paraId="159A79AC" w14:textId="77777777" w:rsidR="00330C47" w:rsidRPr="00587697" w:rsidRDefault="00F62A7B" w:rsidP="00F62A7B">
      <w:pPr>
        <w:pStyle w:val="Paragraphedeliste"/>
        <w:tabs>
          <w:tab w:val="left" w:pos="9081"/>
        </w:tabs>
        <w:ind w:left="0"/>
        <w:rPr>
          <w:rFonts w:eastAsiaTheme="minorEastAsia" w:cs="Arial"/>
          <w:lang w:val="fr-FR"/>
        </w:rPr>
      </w:pPr>
      <w:r w:rsidRPr="00587697">
        <w:rPr>
          <w:rFonts w:eastAsiaTheme="minorEastAsia" w:cs="Arial"/>
          <w:b/>
          <w:lang w:val="fr-FR"/>
        </w:rPr>
        <w:t xml:space="preserve">Exemple. </w:t>
      </w:r>
      <w:r w:rsidRPr="00587697">
        <w:rPr>
          <w:rFonts w:eastAsiaTheme="minorEastAsia" w:cs="Arial"/>
          <w:lang w:val="fr-FR"/>
        </w:rPr>
        <w:t>S</w:t>
      </w:r>
      <w:r w:rsidR="00330C47" w:rsidRPr="00587697">
        <w:rPr>
          <w:rFonts w:eastAsiaTheme="minorEastAsia" w:cs="Arial"/>
          <w:lang w:val="fr-FR"/>
        </w:rPr>
        <w:t xml:space="preserve">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-1</m:t>
                </m:r>
              </m:e>
            </m:eqArr>
          </m:e>
        </m:d>
      </m:oMath>
      <w:r w:rsidRPr="0058769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70C0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4</m:t>
                </m:r>
              </m:e>
            </m:eqArr>
          </m:e>
        </m:d>
      </m:oMath>
      <w:r w:rsidR="00330C47" w:rsidRPr="00587697">
        <w:rPr>
          <w:rFonts w:eastAsiaTheme="minorEastAsia" w:cs="Arial"/>
          <w:lang w:val="fr-FR"/>
        </w:rPr>
        <w:t xml:space="preserve">. Calculer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v</m:t>
                    </m:r>
                  </m:e>
                </m:acc>
              </m:e>
            </m:d>
          </m:e>
        </m:func>
      </m:oMath>
      <w:r w:rsidR="00330C47" w:rsidRPr="00587697">
        <w:rPr>
          <w:rFonts w:eastAsiaTheme="minorEastAsia" w:cs="Arial"/>
          <w:lang w:val="fr-FR"/>
        </w:rPr>
        <w:t>.</w:t>
      </w:r>
    </w:p>
    <w:p w14:paraId="0D8A5897" w14:textId="64520B2D" w:rsidR="00F62A7B" w:rsidRPr="00587697" w:rsidRDefault="00000000" w:rsidP="00330C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081"/>
        </w:tabs>
        <w:ind w:left="0"/>
        <w:rPr>
          <w:rFonts w:eastAsiaTheme="minorEastAsia" w:cs="Arial"/>
          <w:color w:val="E36C0A" w:themeColor="accent6" w:themeShade="BF"/>
          <w:lang w:val="fr-FR"/>
        </w:rPr>
      </w:pPr>
      <m:oMath>
        <m:func>
          <m:funcPr>
            <m:ctrlPr>
              <w:rPr>
                <w:rFonts w:ascii="Cambria Math" w:eastAsiaTheme="minorEastAsia" w:hAnsi="Cambria Math" w:cs="Arial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  <w:lang w:val="fr-FR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30C47" w:rsidRPr="00587697">
        <w:rPr>
          <w:rFonts w:eastAsiaTheme="minorEastAsia" w:cs="Arial"/>
          <w:lang w:val="fr-FR"/>
        </w:rPr>
        <w:t xml:space="preserve"> </w:t>
      </w:r>
    </w:p>
    <w:p w14:paraId="4C8F1A3B" w14:textId="77777777" w:rsidR="00BE6042" w:rsidRPr="00587697" w:rsidRDefault="00BE6042" w:rsidP="001365BF">
      <w:pPr>
        <w:pStyle w:val="Paragraphedeliste"/>
        <w:ind w:left="0"/>
        <w:rPr>
          <w:lang w:val="fr-FR"/>
        </w:rPr>
      </w:pPr>
    </w:p>
    <w:p w14:paraId="27992C34" w14:textId="07EFC2EB" w:rsidR="00FE3399" w:rsidRPr="00587697" w:rsidRDefault="00D30B6B" w:rsidP="00BE6042">
      <w:pPr>
        <w:pStyle w:val="Paragraphedeliste"/>
        <w:numPr>
          <w:ilvl w:val="2"/>
          <w:numId w:val="1"/>
        </w:numPr>
        <w:rPr>
          <w:lang w:val="fr-FR"/>
        </w:rPr>
      </w:pPr>
      <w:r w:rsidRPr="00587697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Pr="00587697"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587697"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</m:eqArr>
          </m:e>
        </m:d>
      </m:oMath>
      <w:r w:rsidRPr="0058769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r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FE3399" w:rsidRPr="00587697">
        <w:rPr>
          <w:rFonts w:eastAsiaTheme="minorEastAsia" w:cs="Arial"/>
          <w:lang w:val="fr-FR"/>
        </w:rPr>
        <w:t xml:space="preserve">. Calculer : </w:t>
      </w:r>
      <w:r w:rsidR="00FE3399" w:rsidRPr="00587697">
        <w:rPr>
          <w:rFonts w:eastAsiaTheme="minorEastAsia" w:cs="Arial"/>
          <w:lang w:val="fr-FR"/>
        </w:rPr>
        <w:br/>
      </w:r>
      <w:r w:rsidRPr="00587697">
        <w:rPr>
          <w:rFonts w:eastAsiaTheme="minorEastAsia" w:cs="Arial"/>
          <w:lang w:val="fr-FR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E3399" w:rsidRPr="00587697">
        <w:rPr>
          <w:rFonts w:eastAsiaTheme="minorEastAsia" w:cs="Arial"/>
          <w:lang w:val="fr-FR"/>
        </w:rPr>
        <w:t xml:space="preserve"> </w:t>
      </w:r>
    </w:p>
    <w:p w14:paraId="008F70D4" w14:textId="77777777" w:rsidR="00FE3399" w:rsidRPr="00587697" w:rsidRDefault="00FE3399" w:rsidP="00FE3399">
      <w:pPr>
        <w:pStyle w:val="Paragraphedeliste"/>
        <w:ind w:left="0"/>
        <w:rPr>
          <w:rFonts w:eastAsiaTheme="minorEastAsia" w:cs="Arial"/>
          <w:lang w:val="fr-FR"/>
        </w:rPr>
      </w:pPr>
      <w:r w:rsidRPr="00587697">
        <w:rPr>
          <w:rFonts w:eastAsiaTheme="minorEastAsia" w:cs="Arial"/>
          <w:lang w:val="fr-FR"/>
        </w:rPr>
        <w:br/>
      </w:r>
      <w:r w:rsidRPr="00587697">
        <w:rPr>
          <w:rFonts w:eastAsiaTheme="minorEastAsia" w:cs="Arial"/>
          <w:lang w:val="fr-FR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w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587697">
        <w:rPr>
          <w:rFonts w:eastAsiaTheme="minorEastAsia" w:cs="Arial"/>
          <w:lang w:val="fr-FR"/>
        </w:rPr>
        <w:t xml:space="preserve"> </w:t>
      </w:r>
    </w:p>
    <w:p w14:paraId="50D21CDD" w14:textId="3A41921F" w:rsidR="00BE6042" w:rsidRPr="00587697" w:rsidRDefault="00D30B6B" w:rsidP="00FE3399">
      <w:pPr>
        <w:pStyle w:val="Paragraphedeliste"/>
        <w:ind w:left="0"/>
        <w:rPr>
          <w:rFonts w:eastAsiaTheme="minorEastAsia"/>
          <w:lang w:val="fr-FR"/>
        </w:rPr>
      </w:pPr>
      <w:r w:rsidRPr="00587697">
        <w:rPr>
          <w:rFonts w:eastAsiaTheme="minorEastAsia" w:cs="Arial"/>
          <w:lang w:val="fr-FR"/>
        </w:rPr>
        <w:br/>
      </w:r>
      <w:r w:rsidR="00FE3399" w:rsidRPr="00587697">
        <w:rPr>
          <w:lang w:val="fr-FR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r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E3399" w:rsidRPr="00587697">
        <w:rPr>
          <w:rFonts w:eastAsiaTheme="minorEastAsia"/>
          <w:lang w:val="fr-FR"/>
        </w:rPr>
        <w:t xml:space="preserve"> </w:t>
      </w:r>
    </w:p>
    <w:p w14:paraId="7A075FB6" w14:textId="77777777" w:rsidR="00FE3399" w:rsidRPr="00587697" w:rsidRDefault="00FE3399" w:rsidP="00FE3399">
      <w:pPr>
        <w:pStyle w:val="Paragraphedeliste"/>
        <w:ind w:left="0"/>
        <w:rPr>
          <w:lang w:val="fr-FR"/>
        </w:rPr>
      </w:pPr>
    </w:p>
    <w:p w14:paraId="76864148" w14:textId="77777777" w:rsidR="00BE6042" w:rsidRPr="00587697" w:rsidRDefault="00BE6042" w:rsidP="00BE6042">
      <w:pPr>
        <w:pStyle w:val="Paragraphedeliste"/>
        <w:ind w:left="0"/>
        <w:rPr>
          <w:lang w:val="fr-FR"/>
        </w:rPr>
      </w:pPr>
    </w:p>
    <w:p w14:paraId="33112E30" w14:textId="546646EE" w:rsidR="00491929" w:rsidRPr="00587697" w:rsidRDefault="00B36509" w:rsidP="00C620E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87697">
        <w:rPr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71EB36CA" wp14:editId="07015CB5">
            <wp:simplePos x="0" y="0"/>
            <wp:positionH relativeFrom="column">
              <wp:posOffset>4781828</wp:posOffset>
            </wp:positionH>
            <wp:positionV relativeFrom="paragraph">
              <wp:posOffset>7224</wp:posOffset>
            </wp:positionV>
            <wp:extent cx="2051283" cy="2107870"/>
            <wp:effectExtent l="0" t="0" r="6350" b="6985"/>
            <wp:wrapTight wrapText="bothSides">
              <wp:wrapPolygon edited="0">
                <wp:start x="0" y="0"/>
                <wp:lineTo x="0" y="21476"/>
                <wp:lineTo x="21466" y="21476"/>
                <wp:lineTo x="21466" y="0"/>
                <wp:lineTo x="0" y="0"/>
              </wp:wrapPolygon>
            </wp:wrapTight>
            <wp:docPr id="1018220775" name="Image 1" descr="Une image contenant diagramme, text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0775" name="Image 1" descr="Une image contenant diagramme, texte, lign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283" cy="21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929" w:rsidRPr="00587697">
        <w:rPr>
          <w:b/>
          <w:u w:val="single"/>
          <w:lang w:val="fr-FR"/>
        </w:rPr>
        <w:t>Calculer l’aire d’un parallélogramme délimité par deux vecteurs</w:t>
      </w:r>
    </w:p>
    <w:p w14:paraId="65A03589" w14:textId="58885DBF" w:rsidR="007A5EE0" w:rsidRPr="00587697" w:rsidRDefault="007A5EE0" w:rsidP="007A5E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081"/>
        </w:tabs>
        <w:ind w:left="0"/>
        <w:rPr>
          <w:noProof/>
          <w:color w:val="FF0000"/>
          <w:lang w:val="fr-FR"/>
        </w:rPr>
      </w:pPr>
      <w:r w:rsidRPr="00587697">
        <w:rPr>
          <w:rFonts w:eastAsiaTheme="minorEastAsia" w:cs="Arial"/>
          <w:b/>
          <w:color w:val="FF0000"/>
          <w:lang w:val="fr-FR"/>
        </w:rPr>
        <w:t>Propriété.</w:t>
      </w:r>
      <w:r w:rsidRPr="00587697">
        <w:rPr>
          <w:rFonts w:eastAsiaTheme="minorEastAsia" w:cs="Arial"/>
          <w:color w:val="FF0000"/>
          <w:lang w:val="fr-FR"/>
        </w:rPr>
        <w:t xml:space="preserve"> </w:t>
      </w:r>
      <w:r w:rsidRPr="00587697">
        <w:rPr>
          <w:rFonts w:eastAsiaTheme="minorEastAsia" w:cs="Arial"/>
          <w:lang w:val="fr-FR"/>
        </w:rPr>
        <w:t xml:space="preserve">Dans un repère </w:t>
      </w:r>
      <w:r w:rsidRPr="00587697">
        <w:rPr>
          <w:rFonts w:eastAsiaTheme="minorEastAsia" w:cs="Arial"/>
          <w:i/>
          <w:lang w:val="fr-FR"/>
        </w:rPr>
        <w:t>orthonormé</w:t>
      </w:r>
      <w:r w:rsidRPr="00587697">
        <w:rPr>
          <w:rFonts w:eastAsiaTheme="minorEastAsia" w:cs="Arial"/>
          <w:lang w:val="fr-FR"/>
        </w:rPr>
        <w:t xml:space="preserve">,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587697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587697">
        <w:rPr>
          <w:rFonts w:eastAsiaTheme="minorEastAsia" w:cs="Arial"/>
          <w:lang w:val="fr-FR"/>
        </w:rPr>
        <w:t xml:space="preserve"> quand on les fait partir d’un même point, vaut 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Pr="00587697">
        <w:rPr>
          <w:noProof/>
          <w:lang w:val="fr-FR"/>
        </w:rPr>
        <w:t xml:space="preserve"> </w:t>
      </w:r>
    </w:p>
    <w:p w14:paraId="550697FA" w14:textId="7FFF7AD8" w:rsidR="007A5EE0" w:rsidRPr="00587697" w:rsidRDefault="007A5EE0" w:rsidP="007A5EE0">
      <w:pPr>
        <w:pStyle w:val="Paragraphedeliste"/>
        <w:tabs>
          <w:tab w:val="left" w:pos="9081"/>
        </w:tabs>
        <w:ind w:left="0"/>
        <w:rPr>
          <w:rFonts w:eastAsiaTheme="minorEastAsia" w:cs="Arial"/>
          <w:color w:val="FF0000"/>
          <w:lang w:val="fr-FR"/>
        </w:rPr>
      </w:pPr>
    </w:p>
    <w:p w14:paraId="17E46D30" w14:textId="04C91E78" w:rsidR="00152CCC" w:rsidRPr="00587697" w:rsidRDefault="0091203C" w:rsidP="00152CC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On suppose qu’une unité vaut </w:t>
      </w:r>
      <m:oMath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cm. </w:t>
      </w:r>
      <w:r>
        <w:rPr>
          <w:rFonts w:eastAsiaTheme="minorEastAsia"/>
          <w:lang w:val="fr-FR"/>
        </w:rPr>
        <w:br/>
      </w:r>
      <w:r w:rsidR="00152CCC" w:rsidRPr="00587697">
        <w:rPr>
          <w:lang w:val="fr-FR"/>
        </w:rPr>
        <w:t xml:space="preserve">Calculer l’aire </w:t>
      </w:r>
      <w:r w:rsidR="008333C1" w:rsidRPr="00587697">
        <w:rPr>
          <w:lang w:val="fr-FR"/>
        </w:rPr>
        <w:t>des parallélogrammes</w:t>
      </w:r>
      <w:r w:rsidR="00152CCC" w:rsidRPr="00587697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ABCD</m:t>
            </m:r>
          </m:sub>
        </m:sSub>
      </m:oMath>
      <w:r w:rsidR="000D4BC0" w:rsidRPr="00587697">
        <w:rPr>
          <w:rFonts w:eastAsiaTheme="minorEastAsia"/>
          <w:lang w:val="fr-FR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EFGH</m:t>
            </m:r>
          </m:sub>
        </m:sSub>
      </m:oMath>
      <w:r w:rsidR="000D4BC0" w:rsidRPr="00587697">
        <w:rPr>
          <w:rFonts w:eastAsiaTheme="minorEastAsia"/>
          <w:lang w:val="fr-FR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IJKL</m:t>
            </m:r>
          </m:sub>
        </m:sSub>
      </m:oMath>
    </w:p>
    <w:p w14:paraId="4CF661AC" w14:textId="70103152" w:rsidR="00B36509" w:rsidRPr="00587697" w:rsidRDefault="009D1117" w:rsidP="000D4BC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587697">
        <w:rPr>
          <w:rFonts w:eastAsiaTheme="minorEastAsia"/>
          <w:color w:val="A6A6A6" w:themeColor="background1" w:themeShade="A6"/>
          <w:lang w:val="fr-FR"/>
        </w:rPr>
        <w:t xml:space="preserve">Le parallélogramme </w:t>
      </w:r>
      <m:oMath>
        <m:r>
          <w:rPr>
            <w:rFonts w:ascii="Cambria Math" w:hAnsi="Cambria Math"/>
            <w:color w:val="A6A6A6" w:themeColor="background1" w:themeShade="A6"/>
            <w:lang w:val="fr-FR"/>
          </w:rPr>
          <m:t>ABCD</m:t>
        </m:r>
      </m:oMath>
      <w:r w:rsidRPr="00587697">
        <w:rPr>
          <w:rFonts w:eastAsiaTheme="minorEastAsia"/>
          <w:color w:val="A6A6A6" w:themeColor="background1" w:themeShade="A6"/>
          <w:lang w:val="fr-FR"/>
        </w:rPr>
        <w:t xml:space="preserve"> est délimité par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AB</m:t>
            </m:r>
          </m:e>
        </m:acc>
      </m:oMath>
      <w:r w:rsidRPr="00587697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AD</m:t>
            </m:r>
          </m:e>
        </m:acc>
      </m:oMath>
      <w:r w:rsidRPr="00587697">
        <w:rPr>
          <w:rFonts w:eastAsiaTheme="minorEastAsia"/>
          <w:color w:val="A6A6A6" w:themeColor="background1" w:themeShade="A6"/>
          <w:lang w:val="fr-FR"/>
        </w:rPr>
        <w:t>.</w:t>
      </w:r>
      <w:r w:rsidRPr="00587697">
        <w:rPr>
          <w:rFonts w:eastAsiaTheme="minorEastAsia"/>
          <w:lang w:val="fr-FR"/>
        </w:rPr>
        <w:br/>
      </w:r>
      <w:r w:rsidRPr="00587697">
        <w:rPr>
          <w:lang w:val="fr-F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AD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</m:t>
            </m:r>
          </m:e>
        </m:d>
        <m:r>
          <w:rPr>
            <w:rFonts w:ascii="Cambria Math" w:eastAsiaTheme="minorEastAsia" w:hAnsi="Cambria Math"/>
            <w:lang w:val="fr-FR"/>
          </w:rPr>
          <m:t>-2×1=-12-3=-15</m:t>
        </m:r>
      </m:oMath>
      <w:r w:rsidRPr="00587697">
        <w:rPr>
          <w:lang w:val="fr-FR"/>
        </w:rPr>
        <w:br/>
      </w:r>
      <w:r w:rsidR="00B36509" w:rsidRPr="00587697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lang w:val="fr-FR"/>
              </w:rPr>
              <m:t>ABCD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-15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15</m:t>
        </m:r>
        <m:r>
          <w:rPr>
            <w:rFonts w:ascii="Cambria Math" w:hAnsi="Cambria Math"/>
            <w:highlight w:val="yellow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highlight w:val="yellow"/>
            <w:lang w:val="fr-FR"/>
          </w:rPr>
          <m:t>c</m:t>
        </m:r>
        <m:sSup>
          <m:sSupPr>
            <m:ctrlPr>
              <w:rPr>
                <w:rFonts w:ascii="Cambria Math" w:hAnsi="Cambria Math"/>
                <w:highlight w:val="yellow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fr-F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  <w:lang w:val="fr-FR"/>
              </w:rPr>
              <m:t>2</m:t>
            </m:r>
          </m:sup>
        </m:sSup>
      </m:oMath>
      <w:r w:rsidR="00B36509" w:rsidRPr="00587697">
        <w:rPr>
          <w:rFonts w:eastAsiaTheme="minorEastAsia"/>
          <w:lang w:val="fr-FR"/>
        </w:rPr>
        <w:t xml:space="preserve"> </w:t>
      </w:r>
    </w:p>
    <w:p w14:paraId="1979ED42" w14:textId="276DC16A" w:rsidR="00971235" w:rsidRPr="00587697" w:rsidRDefault="00971235" w:rsidP="00152CCC">
      <w:pPr>
        <w:pStyle w:val="Paragraphedeliste"/>
        <w:ind w:left="0"/>
        <w:rPr>
          <w:lang w:val="fr-FR"/>
        </w:rPr>
      </w:pPr>
    </w:p>
    <w:p w14:paraId="30BDA3CE" w14:textId="77777777" w:rsidR="00971235" w:rsidRPr="00587697" w:rsidRDefault="00971235" w:rsidP="00152CCC">
      <w:pPr>
        <w:pStyle w:val="Paragraphedeliste"/>
        <w:ind w:left="0"/>
        <w:rPr>
          <w:lang w:val="fr-FR"/>
        </w:rPr>
      </w:pPr>
    </w:p>
    <w:p w14:paraId="56110582" w14:textId="77777777" w:rsidR="00971235" w:rsidRPr="00587697" w:rsidRDefault="00971235" w:rsidP="00152CCC">
      <w:pPr>
        <w:pStyle w:val="Paragraphedeliste"/>
        <w:ind w:left="0"/>
        <w:rPr>
          <w:lang w:val="fr-FR"/>
        </w:rPr>
      </w:pPr>
    </w:p>
    <w:p w14:paraId="22772078" w14:textId="77777777" w:rsidR="00971235" w:rsidRPr="00587697" w:rsidRDefault="00971235" w:rsidP="00152CCC">
      <w:pPr>
        <w:pStyle w:val="Paragraphedeliste"/>
        <w:ind w:left="0"/>
        <w:rPr>
          <w:lang w:val="fr-FR"/>
        </w:rPr>
      </w:pPr>
    </w:p>
    <w:p w14:paraId="686AD3C6" w14:textId="77777777" w:rsidR="00971235" w:rsidRPr="00587697" w:rsidRDefault="00971235" w:rsidP="00152CCC">
      <w:pPr>
        <w:pStyle w:val="Paragraphedeliste"/>
        <w:ind w:left="0"/>
        <w:rPr>
          <w:lang w:val="fr-FR"/>
        </w:rPr>
      </w:pPr>
    </w:p>
    <w:p w14:paraId="1331AE83" w14:textId="34C54381" w:rsidR="00971235" w:rsidRPr="00587697" w:rsidRDefault="00475A67" w:rsidP="00152CCC">
      <w:pPr>
        <w:pStyle w:val="Paragraphedeliste"/>
        <w:ind w:left="0"/>
        <w:rPr>
          <w:lang w:val="fr-FR"/>
        </w:rPr>
      </w:pPr>
      <w:r w:rsidRPr="00587697">
        <w:rPr>
          <w:lang w:val="fr-FR"/>
        </w:rPr>
        <w:br/>
      </w:r>
    </w:p>
    <w:p w14:paraId="1DAAA39C" w14:textId="58BA48C3" w:rsidR="00587697" w:rsidRPr="00587697" w:rsidRDefault="006E669F" w:rsidP="0058769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87697">
        <w:rPr>
          <w:b/>
          <w:u w:val="single"/>
          <w:lang w:val="fr-FR"/>
        </w:rPr>
        <w:lastRenderedPageBreak/>
        <w:t>Tester la colinéarité de vecteurs par calcul</w:t>
      </w:r>
    </w:p>
    <w:p w14:paraId="3C9E7872" w14:textId="6892374E" w:rsidR="00587697" w:rsidRPr="00587697" w:rsidRDefault="00587697" w:rsidP="002226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w:r w:rsidRPr="00587697">
        <w:rPr>
          <w:b/>
          <w:color w:val="FF0000"/>
          <w:lang w:val="fr-FR"/>
        </w:rPr>
        <w:t>Propriété</w:t>
      </w:r>
      <w:r w:rsidRPr="00587697">
        <w:rPr>
          <w:lang w:val="fr-FR"/>
        </w:rPr>
        <w:t xml:space="preserve">. Deux vecteurs sont colinéaires </w:t>
      </w:r>
      <w:r w:rsidR="00DA3A67">
        <w:rPr>
          <w:lang w:val="fr-FR"/>
        </w:rPr>
        <w:t>si et seulement si</w:t>
      </w:r>
      <w:r w:rsidRPr="00587697">
        <w:rPr>
          <w:lang w:val="fr-FR"/>
        </w:rPr>
        <w:t xml:space="preserve"> leur déterminant est zéro.  </w:t>
      </w:r>
      <w:r w:rsidR="00DA3A67">
        <w:rPr>
          <w:lang w:val="fr-FR"/>
        </w:rPr>
        <w:t xml:space="preserve"> </w:t>
      </w:r>
      <w:r w:rsidRPr="00587697">
        <w:rPr>
          <w:lang w:val="fr-FR"/>
        </w:rPr>
        <w:t xml:space="preserve"> (Dans n’importe quel repère)</w:t>
      </w:r>
    </w:p>
    <w:p w14:paraId="4D5E812A" w14:textId="03BF104B" w:rsidR="00223206" w:rsidRDefault="00377789" w:rsidP="00587697">
      <w:pPr>
        <w:pStyle w:val="Paragraphedeliste"/>
        <w:ind w:left="0"/>
        <w:rPr>
          <w:rFonts w:eastAsiaTheme="minorEastAsia"/>
          <w:lang w:val="fr-FR"/>
        </w:rPr>
      </w:pPr>
      <w:r w:rsidRPr="00377789">
        <w:rPr>
          <w:b/>
          <w:lang w:val="fr-FR"/>
        </w:rPr>
        <w:t>Exemple</w:t>
      </w:r>
      <w:r>
        <w:rPr>
          <w:lang w:val="fr-FR"/>
        </w:rPr>
        <w:t xml:space="preserve">.  Les vecteurs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u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-15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 sont-ils colinéaires ? </w:t>
      </w:r>
    </w:p>
    <w:p w14:paraId="5B11196D" w14:textId="082D9C90" w:rsidR="00377789" w:rsidRPr="00377789" w:rsidRDefault="006075C7" w:rsidP="00F14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m:oMath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fr-FR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2BBBE9A2" w14:textId="2838C149" w:rsidR="00E222CF" w:rsidRPr="00244110" w:rsidRDefault="00244110" w:rsidP="00E222C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  <w:t xml:space="preserve">Les vecteurs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a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-6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 sont-ils colinéaires ?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lang w:val="fr-FR"/>
        </w:rPr>
        <w:t xml:space="preserve">Les vecteurs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c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11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 sont-ils colinéaires ?</w:t>
      </w:r>
      <w:r>
        <w:rPr>
          <w:lang w:val="fr-FR"/>
        </w:rPr>
        <w:br/>
      </w:r>
      <w:r>
        <w:rPr>
          <w:lang w:val="fr-FR"/>
        </w:rPr>
        <w:br/>
        <w:t xml:space="preserve">Les vecteurs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e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-6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>16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-24</m:t>
                </m:r>
              </m:e>
            </m:eqArr>
          </m:e>
        </m:d>
      </m:oMath>
      <w:r>
        <w:rPr>
          <w:rFonts w:eastAsiaTheme="minorEastAsia"/>
          <w:lang w:val="fr-FR"/>
        </w:rPr>
        <w:t xml:space="preserve">  sont-ils colinéaires ?</w:t>
      </w:r>
    </w:p>
    <w:p w14:paraId="4CF82DE6" w14:textId="245BE6F3" w:rsidR="00DD0AB8" w:rsidRPr="00587697" w:rsidRDefault="00244110" w:rsidP="00E222CF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63EF4F32" w14:textId="4AE89EBB" w:rsidR="009C7870" w:rsidRPr="00587697" w:rsidRDefault="009C7870" w:rsidP="00C620E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87697">
        <w:rPr>
          <w:b/>
          <w:u w:val="single"/>
          <w:lang w:val="fr-FR"/>
        </w:rPr>
        <w:t xml:space="preserve">Tester si deux droites </w:t>
      </w:r>
      <w:proofErr w:type="gramStart"/>
      <w:r w:rsidRPr="00587697">
        <w:rPr>
          <w:b/>
          <w:u w:val="single"/>
          <w:lang w:val="fr-FR"/>
        </w:rPr>
        <w:t>sont</w:t>
      </w:r>
      <w:proofErr w:type="gramEnd"/>
      <w:r w:rsidRPr="00587697">
        <w:rPr>
          <w:b/>
          <w:u w:val="single"/>
          <w:lang w:val="fr-FR"/>
        </w:rPr>
        <w:t xml:space="preserve"> parallèle</w:t>
      </w:r>
      <w:r w:rsidR="00B37366" w:rsidRPr="00587697">
        <w:rPr>
          <w:b/>
          <w:u w:val="single"/>
          <w:lang w:val="fr-FR"/>
        </w:rPr>
        <w:t>s</w:t>
      </w:r>
      <w:r w:rsidRPr="00587697">
        <w:rPr>
          <w:b/>
          <w:u w:val="single"/>
          <w:lang w:val="fr-FR"/>
        </w:rPr>
        <w:t xml:space="preserve"> par calcul</w:t>
      </w:r>
    </w:p>
    <w:p w14:paraId="3CEBAD82" w14:textId="31B44BBE" w:rsidR="001A067A" w:rsidRDefault="001A067A" w:rsidP="001A067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w:r w:rsidRPr="00587697">
        <w:rPr>
          <w:b/>
          <w:color w:val="FF0000"/>
          <w:lang w:val="fr-FR"/>
        </w:rPr>
        <w:t>Méthode</w:t>
      </w:r>
      <w:r w:rsidRPr="00587697">
        <w:rPr>
          <w:lang w:val="fr-FR"/>
        </w:rPr>
        <w:t xml:space="preserve">. Pour tester si deux </w:t>
      </w:r>
      <w:r>
        <w:rPr>
          <w:lang w:val="fr-FR"/>
        </w:rPr>
        <w:t>droites sont parallèles :</w:t>
      </w:r>
      <w:r>
        <w:rPr>
          <w:lang w:val="fr-FR"/>
        </w:rPr>
        <w:br/>
      </w:r>
      <w:r>
        <w:rPr>
          <w:rFonts w:eastAsiaTheme="minorEastAsia" w:cstheme="minorHAnsi"/>
          <w:lang w:val="fr-FR"/>
        </w:rPr>
        <w:t>•</w:t>
      </w:r>
      <w:r>
        <w:rPr>
          <w:lang w:val="fr-FR"/>
        </w:rPr>
        <w:t xml:space="preserve"> On </w:t>
      </w:r>
      <w:r w:rsidR="0022262C">
        <w:rPr>
          <w:lang w:val="fr-FR"/>
        </w:rPr>
        <w:t xml:space="preserve">détermine un vecteur directeur </w:t>
      </w:r>
      <w:r w:rsidR="000522C2">
        <w:rPr>
          <w:lang w:val="fr-FR"/>
        </w:rPr>
        <w:t>pour</w:t>
      </w:r>
      <w:r w:rsidR="0022262C">
        <w:rPr>
          <w:lang w:val="fr-FR"/>
        </w:rPr>
        <w:t xml:space="preserve"> chaque droite</w:t>
      </w:r>
      <w:r>
        <w:rPr>
          <w:lang w:val="fr-FR"/>
        </w:rPr>
        <w:t>.</w:t>
      </w:r>
      <w:r>
        <w:rPr>
          <w:lang w:val="fr-FR"/>
        </w:rPr>
        <w:br/>
      </w:r>
      <w:r>
        <w:rPr>
          <w:rFonts w:eastAsiaTheme="minorEastAsia" w:cstheme="minorHAnsi"/>
          <w:lang w:val="fr-FR"/>
        </w:rPr>
        <w:t xml:space="preserve">• </w:t>
      </w:r>
      <w:r w:rsidR="0022262C">
        <w:rPr>
          <w:rFonts w:eastAsiaTheme="minorEastAsia" w:cstheme="minorHAnsi"/>
          <w:lang w:val="fr-FR"/>
        </w:rPr>
        <w:t>On teste la coliné</w:t>
      </w:r>
      <w:r w:rsidR="008B4D84">
        <w:rPr>
          <w:rFonts w:eastAsiaTheme="minorEastAsia" w:cstheme="minorHAnsi"/>
          <w:lang w:val="fr-FR"/>
        </w:rPr>
        <w:t>a</w:t>
      </w:r>
      <w:r w:rsidR="0022262C">
        <w:rPr>
          <w:rFonts w:eastAsiaTheme="minorEastAsia" w:cstheme="minorHAnsi"/>
          <w:lang w:val="fr-FR"/>
        </w:rPr>
        <w:t>rité des vecteurs directeurs</w:t>
      </w:r>
      <w:r w:rsidR="000C57AA">
        <w:rPr>
          <w:rFonts w:eastAsiaTheme="minorEastAsia" w:cstheme="minorHAnsi"/>
          <w:lang w:val="fr-FR"/>
        </w:rPr>
        <w:t>, en comparant le</w:t>
      </w:r>
      <w:r w:rsidR="00F659C9">
        <w:rPr>
          <w:rFonts w:eastAsiaTheme="minorEastAsia" w:cstheme="minorHAnsi"/>
          <w:lang w:val="fr-FR"/>
        </w:rPr>
        <w:t>ur</w:t>
      </w:r>
      <w:r w:rsidR="000C57AA">
        <w:rPr>
          <w:rFonts w:eastAsiaTheme="minorEastAsia" w:cstheme="minorHAnsi"/>
          <w:lang w:val="fr-FR"/>
        </w:rPr>
        <w:t xml:space="preserve"> déterminant à zéro.</w:t>
      </w:r>
    </w:p>
    <w:p w14:paraId="12C64D7B" w14:textId="750682A4" w:rsidR="00E222CF" w:rsidRDefault="00C50A1D" w:rsidP="00837926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b/>
          <w:lang w:val="fr-FR"/>
        </w:rPr>
        <w:br/>
      </w:r>
      <w:r w:rsidR="00E222CF" w:rsidRPr="00377789">
        <w:rPr>
          <w:b/>
          <w:lang w:val="fr-FR"/>
        </w:rPr>
        <w:t>Exemple</w:t>
      </w:r>
      <w:r w:rsidR="00E222CF">
        <w:rPr>
          <w:lang w:val="fr-FR"/>
        </w:rPr>
        <w:t xml:space="preserve">. 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0;3</m:t>
            </m:r>
          </m:e>
        </m:d>
      </m:oMath>
      <w:r w:rsidR="00E222CF" w:rsidRPr="00E222CF"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2;2</m:t>
            </m:r>
          </m:e>
        </m:d>
      </m:oMath>
      <w:r w:rsidR="00E222CF" w:rsidRPr="00E222CF"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="00E222CF" w:rsidRPr="00E222CF"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</w:rPr>
          <m:t>D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-10 ;3,5</m:t>
            </m:r>
          </m:e>
        </m:d>
      </m:oMath>
      <w:r w:rsidR="00E222CF" w:rsidRPr="00E222CF">
        <w:rPr>
          <w:rFonts w:eastAsiaTheme="minorEastAsia" w:cs="Arial"/>
          <w:lang w:val="fr-FR"/>
        </w:rPr>
        <w:t>.</w:t>
      </w:r>
      <w:r w:rsidR="00E222CF">
        <w:rPr>
          <w:rFonts w:eastAsiaTheme="minorEastAsia" w:cs="Arial"/>
          <w:lang w:val="fr-FR"/>
        </w:rPr>
        <w:t xml:space="preserve">  </w:t>
      </w:r>
      <w:r w:rsidR="00E222CF">
        <w:rPr>
          <w:rFonts w:eastAsiaTheme="minorEastAsia" w:cs="Arial"/>
          <w:lang w:val="fr-FR"/>
        </w:rPr>
        <w:br/>
        <w:t xml:space="preserve">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E222CF" w:rsidRPr="00E222CF">
        <w:rPr>
          <w:rFonts w:eastAsiaTheme="minorEastAsia" w:cs="Arial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="00E222CF" w:rsidRPr="00E222CF">
        <w:rPr>
          <w:rFonts w:eastAsiaTheme="minorEastAsia" w:cs="Arial"/>
          <w:lang w:val="fr-FR"/>
        </w:rPr>
        <w:t xml:space="preserve"> sont-elles parallèles ou sécantes ? </w:t>
      </w:r>
    </w:p>
    <w:p w14:paraId="0EAA55EE" w14:textId="7736F79E" w:rsidR="00837926" w:rsidRPr="00587697" w:rsidRDefault="00E222CF" w:rsidP="00E222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w:r w:rsidRPr="00E222CF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br/>
      </w:r>
      <m:oMathPara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lang w:val="fr-FR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CD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Arial"/>
              <w:lang w:val="fr-FR"/>
            </w:rPr>
            <m:t>=</m:t>
          </m:r>
        </m:oMath>
      </m:oMathPara>
      <w:r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br/>
      </w:r>
      <m:oMathPara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</m:oMathPara>
      <w:r w:rsidRPr="00E222CF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222CF">
        <w:rPr>
          <w:rFonts w:eastAsiaTheme="minorEastAsia" w:cs="Arial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Pr="00E222CF">
        <w:rPr>
          <w:rFonts w:eastAsiaTheme="minorEastAsia" w:cs="Arial"/>
          <w:lang w:val="fr-FR"/>
        </w:rPr>
        <w:t xml:space="preserve"> sont </w:t>
      </w:r>
    </w:p>
    <w:p w14:paraId="02631B74" w14:textId="77777777" w:rsidR="0068275D" w:rsidRPr="00587697" w:rsidRDefault="0068275D" w:rsidP="00837926">
      <w:pPr>
        <w:pStyle w:val="Paragraphedeliste"/>
        <w:ind w:left="0"/>
        <w:rPr>
          <w:b/>
          <w:u w:val="single"/>
          <w:lang w:val="fr-FR"/>
        </w:rPr>
      </w:pPr>
    </w:p>
    <w:p w14:paraId="5380AA38" w14:textId="536DEF3B" w:rsidR="0068275D" w:rsidRDefault="0068275D" w:rsidP="0068275D">
      <w:pPr>
        <w:pStyle w:val="Paragraphedeliste"/>
        <w:numPr>
          <w:ilvl w:val="2"/>
          <w:numId w:val="1"/>
        </w:numPr>
        <w:rPr>
          <w:lang w:val="fr-FR"/>
        </w:rPr>
      </w:pPr>
    </w:p>
    <w:p w14:paraId="5236E344" w14:textId="444854BC" w:rsidR="00236287" w:rsidRDefault="00236287" w:rsidP="00236287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236287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</m:t>
            </m: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3;4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, 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2;2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, </m:t>
        </m:r>
        <m:r>
          <w:rPr>
            <w:rFonts w:ascii="Cambria Math" w:eastAsiaTheme="minorEastAsia" w:hAnsi="Cambria Math" w:cs="Arial"/>
          </w:rPr>
          <m:t>D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5;4</m:t>
            </m:r>
          </m:e>
        </m:d>
      </m:oMath>
      <w:r w:rsidRPr="00236287">
        <w:rPr>
          <w:rFonts w:eastAsiaTheme="minorEastAsia"/>
          <w:lang w:val="fr-FR"/>
        </w:rPr>
        <w:t xml:space="preserve">.  </w:t>
      </w:r>
      <w:r>
        <w:rPr>
          <w:rFonts w:eastAsiaTheme="minorEastAsia"/>
          <w:lang w:val="fr-FR"/>
        </w:rPr>
        <w:t>L</w:t>
      </w:r>
      <w:r>
        <w:rPr>
          <w:rFonts w:eastAsiaTheme="minorEastAsia" w:cs="Arial"/>
          <w:lang w:val="fr-FR"/>
        </w:rPr>
        <w:t xml:space="preserve">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222CF">
        <w:rPr>
          <w:rFonts w:eastAsiaTheme="minorEastAsia" w:cs="Arial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Pr="00E222CF">
        <w:rPr>
          <w:rFonts w:eastAsiaTheme="minorEastAsia" w:cs="Arial"/>
          <w:lang w:val="fr-FR"/>
        </w:rPr>
        <w:t xml:space="preserve"> sont-elles parallèles</w:t>
      </w:r>
      <w:r>
        <w:rPr>
          <w:rFonts w:eastAsiaTheme="minorEastAsia" w:cs="Arial"/>
          <w:lang w:val="fr-FR"/>
        </w:rPr>
        <w:t> ?</w:t>
      </w:r>
    </w:p>
    <w:p w14:paraId="3CC2885F" w14:textId="5D57F7CE" w:rsidR="00217EAA" w:rsidRPr="00217EAA" w:rsidRDefault="00D37089" w:rsidP="00217EAA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 w:rsidR="00217EAA">
        <w:rPr>
          <w:rFonts w:eastAsiaTheme="minorEastAsia" w:cs="Arial"/>
          <w:lang w:val="fr-FR"/>
        </w:rPr>
        <w:br/>
      </w:r>
    </w:p>
    <w:p w14:paraId="773EF68D" w14:textId="091E7AB3" w:rsidR="00236287" w:rsidRDefault="00236287" w:rsidP="00236287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236287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2;2</m:t>
            </m: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5;4</m:t>
            </m: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1;4</m:t>
            </m: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H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-2;2</m:t>
            </m:r>
          </m:e>
        </m:d>
      </m:oMath>
      <w:r w:rsidRPr="003C65D6">
        <w:rPr>
          <w:rFonts w:eastAsiaTheme="minorEastAsia"/>
          <w:lang w:val="fr-FR"/>
        </w:rPr>
        <w:t>.</w:t>
      </w:r>
      <w:r w:rsidRPr="00236287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 L</w:t>
      </w:r>
      <w:r>
        <w:rPr>
          <w:rFonts w:eastAsiaTheme="minorEastAsia" w:cs="Arial"/>
          <w:lang w:val="fr-FR"/>
        </w:rPr>
        <w:t xml:space="preserve">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EF</m:t>
            </m:r>
          </m:e>
        </m:d>
      </m:oMath>
      <w:r w:rsidRPr="00E222CF">
        <w:rPr>
          <w:rFonts w:eastAsiaTheme="minorEastAsia" w:cs="Arial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GH</m:t>
            </m:r>
          </m:e>
        </m:d>
      </m:oMath>
      <w:r w:rsidRPr="00E222CF">
        <w:rPr>
          <w:rFonts w:eastAsiaTheme="minorEastAsia" w:cs="Arial"/>
          <w:lang w:val="fr-FR"/>
        </w:rPr>
        <w:t xml:space="preserve"> sont-elles parallèles</w:t>
      </w:r>
      <w:r>
        <w:rPr>
          <w:rFonts w:eastAsiaTheme="minorEastAsia" w:cs="Arial"/>
          <w:lang w:val="fr-FR"/>
        </w:rPr>
        <w:t> ?</w:t>
      </w:r>
    </w:p>
    <w:p w14:paraId="421B9A23" w14:textId="12CA897B" w:rsidR="00217EAA" w:rsidRPr="00217EAA" w:rsidRDefault="00D37089" w:rsidP="00217EAA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 w:rsidR="00217EAA">
        <w:rPr>
          <w:rFonts w:eastAsiaTheme="minorEastAsia" w:cs="Arial"/>
          <w:lang w:val="fr-FR"/>
        </w:rPr>
        <w:br/>
      </w:r>
    </w:p>
    <w:p w14:paraId="0CC3A7F6" w14:textId="07D451C8" w:rsidR="00217EAA" w:rsidRPr="00236287" w:rsidRDefault="00217EAA" w:rsidP="00217EAA">
      <w:pPr>
        <w:pStyle w:val="Paragraphedeliste"/>
        <w:numPr>
          <w:ilvl w:val="0"/>
          <w:numId w:val="3"/>
        </w:numPr>
        <w:spacing w:after="200"/>
        <w:rPr>
          <w:rFonts w:eastAsiaTheme="minorEastAsia" w:cs="Arial"/>
          <w:lang w:val="fr-FR"/>
        </w:rPr>
      </w:pPr>
      <w:r w:rsidRPr="00236287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I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3;4</m:t>
            </m: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J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5;0</m:t>
            </m: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K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0;5</m:t>
            </m: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L</m:t>
        </m:r>
        <m:r>
          <w:rPr>
            <w:rFonts w:ascii="Cambria Math" w:eastAsiaTheme="minorEastAsia" w:hAnsi="Cambria Math" w:cs="Arial"/>
            <w:lang w:val="fr-FR"/>
          </w:rPr>
          <m:t>=(3;0)</m:t>
        </m:r>
      </m:oMath>
      <w:r w:rsidRPr="00217EAA">
        <w:rPr>
          <w:rFonts w:eastAsiaTheme="minorEastAsia"/>
          <w:lang w:val="fr-FR"/>
        </w:rPr>
        <w:t>.</w:t>
      </w:r>
      <w:r w:rsidRPr="00236287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 L</w:t>
      </w:r>
      <w:r>
        <w:rPr>
          <w:rFonts w:eastAsiaTheme="minorEastAsia" w:cs="Arial"/>
          <w:lang w:val="fr-FR"/>
        </w:rPr>
        <w:t xml:space="preserve">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IJ</m:t>
            </m:r>
          </m:e>
        </m:d>
      </m:oMath>
      <w:r w:rsidRPr="00E222CF">
        <w:rPr>
          <w:rFonts w:eastAsiaTheme="minorEastAsia" w:cs="Arial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KL</m:t>
            </m:r>
          </m:e>
        </m:d>
      </m:oMath>
      <w:r w:rsidRPr="00E222CF">
        <w:rPr>
          <w:rFonts w:eastAsiaTheme="minorEastAsia" w:cs="Arial"/>
          <w:lang w:val="fr-FR"/>
        </w:rPr>
        <w:t xml:space="preserve"> sont-elles parallèles</w:t>
      </w:r>
      <w:r>
        <w:rPr>
          <w:rFonts w:eastAsiaTheme="minorEastAsia" w:cs="Arial"/>
          <w:lang w:val="fr-FR"/>
        </w:rPr>
        <w:t> ?</w:t>
      </w:r>
    </w:p>
    <w:p w14:paraId="4DE7E074" w14:textId="68A41951" w:rsidR="00236287" w:rsidRPr="003C65D6" w:rsidRDefault="00236287" w:rsidP="00236287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236287">
        <w:rPr>
          <w:rFonts w:eastAsiaTheme="minorEastAsia" w:cs="Arial"/>
          <w:lang w:val="fr-FR"/>
        </w:rPr>
        <w:br/>
      </w:r>
    </w:p>
    <w:p w14:paraId="0A860BD5" w14:textId="77777777" w:rsidR="0068275D" w:rsidRPr="00587697" w:rsidRDefault="0068275D" w:rsidP="00837926">
      <w:pPr>
        <w:pStyle w:val="Paragraphedeliste"/>
        <w:ind w:left="0"/>
        <w:rPr>
          <w:b/>
          <w:u w:val="single"/>
          <w:lang w:val="fr-FR"/>
        </w:rPr>
      </w:pPr>
    </w:p>
    <w:p w14:paraId="45BF350D" w14:textId="438FACA7" w:rsidR="009C7870" w:rsidRPr="00587697" w:rsidRDefault="009C7870" w:rsidP="00C620E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87697">
        <w:rPr>
          <w:b/>
          <w:u w:val="single"/>
          <w:lang w:val="fr-FR"/>
        </w:rPr>
        <w:lastRenderedPageBreak/>
        <w:t xml:space="preserve">Tester si trois points </w:t>
      </w:r>
      <w:proofErr w:type="gramStart"/>
      <w:r w:rsidRPr="00587697">
        <w:rPr>
          <w:b/>
          <w:u w:val="single"/>
          <w:lang w:val="fr-FR"/>
        </w:rPr>
        <w:t>sont</w:t>
      </w:r>
      <w:proofErr w:type="gramEnd"/>
      <w:r w:rsidRPr="00587697">
        <w:rPr>
          <w:b/>
          <w:u w:val="single"/>
          <w:lang w:val="fr-FR"/>
        </w:rPr>
        <w:t xml:space="preserve"> alignés par calcul</w:t>
      </w:r>
    </w:p>
    <w:p w14:paraId="7A842A1E" w14:textId="2CF26202" w:rsidR="00FA2BFB" w:rsidRDefault="00FA2BFB" w:rsidP="00FA2B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w:r w:rsidRPr="00587697">
        <w:rPr>
          <w:b/>
          <w:color w:val="FF0000"/>
          <w:lang w:val="fr-FR"/>
        </w:rPr>
        <w:t>Méthode</w:t>
      </w:r>
      <w:r w:rsidRPr="00587697">
        <w:rPr>
          <w:lang w:val="fr-FR"/>
        </w:rPr>
        <w:t xml:space="preserve">. Pour tester si </w:t>
      </w:r>
      <w:r w:rsidR="0040773D">
        <w:rPr>
          <w:lang w:val="fr-FR"/>
        </w:rPr>
        <w:t>trois points sont alignés</w:t>
      </w:r>
      <w:r>
        <w:rPr>
          <w:lang w:val="fr-FR"/>
        </w:rPr>
        <w:t xml:space="preserve"> :</w:t>
      </w:r>
      <w:r>
        <w:rPr>
          <w:lang w:val="fr-FR"/>
        </w:rPr>
        <w:br/>
      </w:r>
      <w:r>
        <w:rPr>
          <w:rFonts w:eastAsiaTheme="minorEastAsia" w:cstheme="minorHAnsi"/>
          <w:lang w:val="fr-FR"/>
        </w:rPr>
        <w:t>•</w:t>
      </w:r>
      <w:r>
        <w:rPr>
          <w:lang w:val="fr-FR"/>
        </w:rPr>
        <w:t xml:space="preserve"> On détermine </w:t>
      </w:r>
      <w:r w:rsidR="007C6293">
        <w:rPr>
          <w:lang w:val="fr-FR"/>
        </w:rPr>
        <w:t>deux vecteurs faisant intervenir ces trois points</w:t>
      </w:r>
      <w:r>
        <w:rPr>
          <w:lang w:val="fr-FR"/>
        </w:rPr>
        <w:t>.</w:t>
      </w:r>
      <w:r>
        <w:rPr>
          <w:lang w:val="fr-FR"/>
        </w:rPr>
        <w:br/>
      </w:r>
      <w:r>
        <w:rPr>
          <w:rFonts w:eastAsiaTheme="minorEastAsia" w:cstheme="minorHAnsi"/>
          <w:lang w:val="fr-FR"/>
        </w:rPr>
        <w:t>• On teste la colinéarité de</w:t>
      </w:r>
      <w:r w:rsidR="007C6293">
        <w:rPr>
          <w:rFonts w:eastAsiaTheme="minorEastAsia" w:cstheme="minorHAnsi"/>
          <w:lang w:val="fr-FR"/>
        </w:rPr>
        <w:t xml:space="preserve"> ce</w:t>
      </w:r>
      <w:r>
        <w:rPr>
          <w:rFonts w:eastAsiaTheme="minorEastAsia" w:cstheme="minorHAnsi"/>
          <w:lang w:val="fr-FR"/>
        </w:rPr>
        <w:t>s vecteurs, en comparant leur déterminant à zéro.</w:t>
      </w:r>
    </w:p>
    <w:p w14:paraId="1D1485E2" w14:textId="03A89270" w:rsidR="0068275D" w:rsidRDefault="00C50A1D" w:rsidP="00B516CD">
      <w:pPr>
        <w:rPr>
          <w:rFonts w:eastAsiaTheme="minorEastAsia" w:cstheme="minorHAnsi"/>
          <w:lang w:val="fr-FR"/>
        </w:rPr>
      </w:pPr>
      <w:r>
        <w:rPr>
          <w:rFonts w:cstheme="minorHAnsi"/>
          <w:b/>
          <w:lang w:val="fr-FR"/>
        </w:rPr>
        <w:br/>
      </w:r>
      <w:r w:rsidR="00B516CD" w:rsidRPr="00D555B7">
        <w:rPr>
          <w:rFonts w:cstheme="minorHAnsi"/>
          <w:b/>
          <w:lang w:val="fr-FR"/>
        </w:rPr>
        <w:t>Exemple</w:t>
      </w:r>
      <w:r w:rsidR="00D555B7">
        <w:rPr>
          <w:rFonts w:cstheme="minorHAnsi"/>
          <w:b/>
          <w:lang w:val="fr-FR"/>
        </w:rPr>
        <w:t>.</w:t>
      </w:r>
      <w:r w:rsidR="00D555B7">
        <w:rPr>
          <w:rFonts w:cstheme="minorHAnsi"/>
          <w:lang w:val="fr-FR"/>
        </w:rPr>
        <w:t xml:space="preserve"> Les points </w:t>
      </w:r>
      <m:oMath>
        <m:r>
          <w:rPr>
            <w:rFonts w:ascii="Cambria Math" w:hAnsi="Cambria Math" w:cstheme="minorHAnsi"/>
            <w:lang w:val="fr-FR"/>
          </w:rPr>
          <m:t>A=(1;3)</m:t>
        </m:r>
      </m:oMath>
      <w:r w:rsidR="00D555B7">
        <w:rPr>
          <w:rFonts w:eastAsiaTheme="minorEastAsia" w:cstheme="minorHAnsi"/>
          <w:lang w:val="fr-FR"/>
        </w:rPr>
        <w:t xml:space="preserve">,  </w:t>
      </w:r>
      <m:oMath>
        <m:r>
          <w:rPr>
            <w:rFonts w:ascii="Cambria Math" w:eastAsiaTheme="minorEastAsia" w:hAnsi="Cambria Math" w:cstheme="minorHAnsi"/>
            <w:lang w:val="fr-FR"/>
          </w:rPr>
          <m:t>B=(2;6)</m:t>
        </m:r>
      </m:oMath>
      <w:r w:rsidR="00D555B7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3;9</m:t>
            </m:r>
          </m:e>
        </m:d>
      </m:oMath>
      <w:r w:rsidR="00D555B7">
        <w:rPr>
          <w:rFonts w:eastAsiaTheme="minorEastAsia" w:cstheme="minorHAnsi"/>
          <w:lang w:val="fr-FR"/>
        </w:rPr>
        <w:t xml:space="preserve"> sont-ils alignés ?</w:t>
      </w:r>
    </w:p>
    <w:p w14:paraId="596D467F" w14:textId="44F9247F" w:rsidR="00C50A1D" w:rsidRPr="00C50A1D" w:rsidRDefault="00C50A1D" w:rsidP="00C50A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w:r w:rsidRPr="00E222CF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fr-FR"/>
            </w:rPr>
            <w:br/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lang w:val="fr-FR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AC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Arial"/>
              <w:lang w:val="fr-FR"/>
            </w:rPr>
            <m:t>=</m:t>
          </m:r>
        </m:oMath>
      </m:oMathPara>
      <w:r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fr-FR"/>
            </w:rPr>
            <w:br/>
          </m:r>
        </m:oMath>
      </m:oMathPara>
      <w:r w:rsidRPr="00E222CF">
        <w:rPr>
          <w:rFonts w:eastAsiaTheme="minorEastAsia" w:cs="Arial"/>
          <w:lang w:val="fr-FR"/>
        </w:rPr>
        <w:t xml:space="preserve">Donc </w:t>
      </w:r>
    </w:p>
    <w:p w14:paraId="20555EED" w14:textId="77777777" w:rsidR="00FA2BFB" w:rsidRPr="00587697" w:rsidRDefault="00FA2BFB" w:rsidP="0070780C">
      <w:pPr>
        <w:pStyle w:val="Paragraphedeliste"/>
        <w:ind w:left="0"/>
        <w:rPr>
          <w:b/>
          <w:u w:val="single"/>
          <w:lang w:val="fr-FR"/>
        </w:rPr>
      </w:pPr>
    </w:p>
    <w:p w14:paraId="2CD22F65" w14:textId="62AEDD27" w:rsidR="0070780C" w:rsidRDefault="0070780C" w:rsidP="0070780C">
      <w:pPr>
        <w:pStyle w:val="Paragraphedeliste"/>
        <w:numPr>
          <w:ilvl w:val="2"/>
          <w:numId w:val="1"/>
        </w:numPr>
        <w:rPr>
          <w:lang w:val="fr-FR"/>
        </w:rPr>
      </w:pPr>
    </w:p>
    <w:p w14:paraId="6DA04232" w14:textId="4589BD85" w:rsidR="00561E8E" w:rsidRDefault="00561E8E" w:rsidP="00561E8E">
      <w:pPr>
        <w:pStyle w:val="Paragraphedeliste"/>
        <w:numPr>
          <w:ilvl w:val="0"/>
          <w:numId w:val="4"/>
        </w:numPr>
        <w:spacing w:after="200"/>
        <w:rPr>
          <w:rFonts w:eastAsiaTheme="minorEastAsia" w:cs="Arial"/>
          <w:lang w:val="fr-FR"/>
        </w:rPr>
      </w:pPr>
      <w:r w:rsidRPr="00236287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=(2;3)</m:t>
        </m:r>
      </m:oMath>
      <w:r w:rsidR="003513A2" w:rsidRPr="003513A2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2;-1</m:t>
            </m:r>
          </m:e>
        </m:d>
      </m:oMath>
      <w:r w:rsidR="003513A2" w:rsidRPr="003513A2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2;7</m:t>
            </m:r>
          </m:e>
        </m:d>
      </m:oMath>
      <w:r w:rsidRPr="00236287">
        <w:rPr>
          <w:rFonts w:eastAsiaTheme="minorEastAsia"/>
          <w:lang w:val="fr-FR"/>
        </w:rPr>
        <w:t xml:space="preserve">.  </w:t>
      </w:r>
      <w:r>
        <w:rPr>
          <w:rFonts w:eastAsiaTheme="minorEastAsia"/>
          <w:lang w:val="fr-FR"/>
        </w:rPr>
        <w:t>L</w:t>
      </w:r>
      <w:r>
        <w:rPr>
          <w:rFonts w:eastAsiaTheme="minorEastAsia" w:cs="Arial"/>
          <w:lang w:val="fr-FR"/>
        </w:rPr>
        <w:t xml:space="preserve">es </w:t>
      </w:r>
      <w:r w:rsidR="003513A2">
        <w:rPr>
          <w:rFonts w:eastAsiaTheme="minorEastAsia" w:cs="Arial"/>
          <w:lang w:val="fr-FR"/>
        </w:rPr>
        <w:t>points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A,B,C</m:t>
        </m:r>
      </m:oMath>
      <w:r w:rsidR="003513A2">
        <w:rPr>
          <w:rFonts w:eastAsiaTheme="minorEastAsia" w:cs="Arial"/>
          <w:lang w:val="fr-FR"/>
        </w:rPr>
        <w:t xml:space="preserve"> </w:t>
      </w:r>
      <w:r w:rsidRPr="00E222CF">
        <w:rPr>
          <w:rFonts w:eastAsiaTheme="minorEastAsia" w:cs="Arial"/>
          <w:lang w:val="fr-FR"/>
        </w:rPr>
        <w:t>sont-</w:t>
      </w:r>
      <w:r w:rsidR="003513A2">
        <w:rPr>
          <w:rFonts w:eastAsiaTheme="minorEastAsia" w:cs="Arial"/>
          <w:lang w:val="fr-FR"/>
        </w:rPr>
        <w:t>ils alignés</w:t>
      </w:r>
      <w:r>
        <w:rPr>
          <w:rFonts w:eastAsiaTheme="minorEastAsia" w:cs="Arial"/>
          <w:lang w:val="fr-FR"/>
        </w:rPr>
        <w:t> ?</w:t>
      </w:r>
    </w:p>
    <w:p w14:paraId="3818772B" w14:textId="77777777" w:rsidR="00561E8E" w:rsidRPr="00217EAA" w:rsidRDefault="00561E8E" w:rsidP="00561E8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1DA081F8" w14:textId="51749C90" w:rsidR="00561E8E" w:rsidRDefault="00561E8E" w:rsidP="00561E8E">
      <w:pPr>
        <w:pStyle w:val="Paragraphedeliste"/>
        <w:numPr>
          <w:ilvl w:val="0"/>
          <w:numId w:val="4"/>
        </w:numPr>
        <w:spacing w:after="200"/>
        <w:rPr>
          <w:rFonts w:eastAsiaTheme="minorEastAsia" w:cs="Arial"/>
          <w:lang w:val="fr-FR"/>
        </w:rPr>
      </w:pPr>
      <w:r w:rsidRPr="00236287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D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1;4</m:t>
            </m:r>
          </m:e>
        </m:d>
      </m:oMath>
      <w:r w:rsidR="000C14F7" w:rsidRPr="000C14F7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-5;-4</m:t>
            </m:r>
          </m:e>
        </m:d>
      </m:oMath>
      <w:r w:rsidR="000C14F7" w:rsidRPr="000C14F7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4;8</m:t>
            </m:r>
          </m:e>
        </m:d>
      </m:oMath>
      <w:r w:rsidRPr="00561E8E">
        <w:rPr>
          <w:rFonts w:eastAsiaTheme="minorEastAsia"/>
          <w:lang w:val="fr-FR"/>
        </w:rPr>
        <w:t>.</w:t>
      </w:r>
      <w:r w:rsidRPr="00236287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 </w:t>
      </w:r>
      <w:r w:rsidR="000C14F7">
        <w:rPr>
          <w:rFonts w:eastAsiaTheme="minorEastAsia"/>
          <w:lang w:val="fr-FR"/>
        </w:rPr>
        <w:t>L</w:t>
      </w:r>
      <w:r w:rsidR="000C14F7">
        <w:rPr>
          <w:rFonts w:eastAsiaTheme="minorEastAsia" w:cs="Arial"/>
          <w:lang w:val="fr-FR"/>
        </w:rPr>
        <w:t xml:space="preserve">es points </w:t>
      </w:r>
      <m:oMath>
        <m:r>
          <w:rPr>
            <w:rFonts w:ascii="Cambria Math" w:eastAsiaTheme="minorEastAsia" w:hAnsi="Cambria Math" w:cs="Arial"/>
            <w:lang w:val="fr-FR"/>
          </w:rPr>
          <m:t>D,E,F</m:t>
        </m:r>
      </m:oMath>
      <w:r w:rsidR="000C14F7">
        <w:rPr>
          <w:rFonts w:eastAsiaTheme="minorEastAsia" w:cs="Arial"/>
          <w:lang w:val="fr-FR"/>
        </w:rPr>
        <w:t xml:space="preserve"> </w:t>
      </w:r>
      <w:r w:rsidR="000C14F7" w:rsidRPr="00E222CF">
        <w:rPr>
          <w:rFonts w:eastAsiaTheme="minorEastAsia" w:cs="Arial"/>
          <w:lang w:val="fr-FR"/>
        </w:rPr>
        <w:t>sont-</w:t>
      </w:r>
      <w:r w:rsidR="000C14F7">
        <w:rPr>
          <w:rFonts w:eastAsiaTheme="minorEastAsia" w:cs="Arial"/>
          <w:lang w:val="fr-FR"/>
        </w:rPr>
        <w:t>ils alignés ?</w:t>
      </w:r>
    </w:p>
    <w:p w14:paraId="31A6B64D" w14:textId="77777777" w:rsidR="00561E8E" w:rsidRPr="00217EAA" w:rsidRDefault="00561E8E" w:rsidP="00561E8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63AC6C15" w14:textId="11165D61" w:rsidR="00561E8E" w:rsidRPr="00236287" w:rsidRDefault="00561E8E" w:rsidP="00561E8E">
      <w:pPr>
        <w:pStyle w:val="Paragraphedeliste"/>
        <w:numPr>
          <w:ilvl w:val="0"/>
          <w:numId w:val="4"/>
        </w:numPr>
        <w:spacing w:after="200"/>
        <w:rPr>
          <w:rFonts w:eastAsiaTheme="minorEastAsia" w:cs="Arial"/>
          <w:lang w:val="fr-FR"/>
        </w:rPr>
      </w:pPr>
      <w:r w:rsidRPr="00236287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-3;0</m:t>
            </m:r>
          </m:e>
        </m:d>
      </m:oMath>
      <w:r w:rsidR="00ED2F51" w:rsidRPr="00ED2F5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H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2;3</m:t>
            </m:r>
          </m:e>
        </m:d>
      </m:oMath>
      <w:r w:rsidR="00ED2F51" w:rsidRPr="00ED2F5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I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4;4</m:t>
            </m:r>
          </m:e>
        </m:d>
      </m:oMath>
      <w:r w:rsidRPr="00217EAA">
        <w:rPr>
          <w:rFonts w:eastAsiaTheme="minorEastAsia"/>
          <w:lang w:val="fr-FR"/>
        </w:rPr>
        <w:t>.</w:t>
      </w:r>
      <w:r w:rsidRPr="00236287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 L</w:t>
      </w:r>
      <w:r>
        <w:rPr>
          <w:rFonts w:eastAsiaTheme="minorEastAsia" w:cs="Arial"/>
          <w:lang w:val="fr-FR"/>
        </w:rPr>
        <w:t>e</w:t>
      </w:r>
      <w:r w:rsidR="00ED2F51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 w:rsidR="00ED2F51">
        <w:rPr>
          <w:rFonts w:eastAsiaTheme="minorEastAsia" w:cs="Arial"/>
          <w:lang w:val="fr-FR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GH</m:t>
            </m:r>
          </m:e>
        </m:d>
      </m:oMath>
      <w:r w:rsidR="00ED2F51">
        <w:rPr>
          <w:rFonts w:eastAsiaTheme="minorEastAsia" w:cs="Arial"/>
          <w:lang w:val="fr-FR"/>
        </w:rPr>
        <w:t> ?</w:t>
      </w:r>
    </w:p>
    <w:p w14:paraId="1B42D2DE" w14:textId="6966FD8D" w:rsidR="00561E8E" w:rsidRPr="00561E8E" w:rsidRDefault="00561E8E" w:rsidP="00561E8E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236287">
        <w:rPr>
          <w:rFonts w:eastAsiaTheme="minorEastAsia" w:cs="Arial"/>
          <w:lang w:val="fr-FR"/>
        </w:rPr>
        <w:br/>
      </w:r>
    </w:p>
    <w:sectPr w:rsidR="00561E8E" w:rsidRPr="00561E8E" w:rsidSect="00CB0CC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1398F" w14:textId="77777777" w:rsidR="00EF0850" w:rsidRDefault="00EF0850" w:rsidP="00630363">
      <w:pPr>
        <w:spacing w:line="240" w:lineRule="auto"/>
      </w:pPr>
      <w:r>
        <w:separator/>
      </w:r>
    </w:p>
  </w:endnote>
  <w:endnote w:type="continuationSeparator" w:id="0">
    <w:p w14:paraId="4E19CA5F" w14:textId="77777777" w:rsidR="00EF0850" w:rsidRDefault="00EF0850" w:rsidP="00630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CBD48" w14:textId="77777777" w:rsidR="00EF0850" w:rsidRDefault="00EF0850" w:rsidP="00630363">
      <w:pPr>
        <w:spacing w:line="240" w:lineRule="auto"/>
      </w:pPr>
      <w:r>
        <w:separator/>
      </w:r>
    </w:p>
  </w:footnote>
  <w:footnote w:type="continuationSeparator" w:id="0">
    <w:p w14:paraId="23739CE6" w14:textId="77777777" w:rsidR="00EF0850" w:rsidRDefault="00EF0850" w:rsidP="00630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A54DF" w14:textId="11DE8166" w:rsidR="00630363" w:rsidRPr="00630363" w:rsidRDefault="00630363">
    <w:pPr>
      <w:pStyle w:val="En-tte"/>
      <w:jc w:val="center"/>
      <w:rPr>
        <w:b/>
      </w:rPr>
    </w:pPr>
    <w:proofErr w:type="spellStart"/>
    <w:r w:rsidRPr="00630363">
      <w:rPr>
        <w:b/>
      </w:rPr>
      <w:t>Colinéarité</w:t>
    </w:r>
    <w:proofErr w:type="spellEnd"/>
    <w:r w:rsidRPr="00630363">
      <w:rPr>
        <w:b/>
      </w:rPr>
      <w:t xml:space="preserve"> - </w:t>
    </w:r>
    <w:sdt>
      <w:sdtPr>
        <w:rPr>
          <w:b/>
        </w:rPr>
        <w:id w:val="243933587"/>
        <w:docPartObj>
          <w:docPartGallery w:val="Page Numbers (Top of Page)"/>
          <w:docPartUnique/>
        </w:docPartObj>
      </w:sdtPr>
      <w:sdtContent>
        <w:r w:rsidRPr="00630363">
          <w:rPr>
            <w:b/>
          </w:rPr>
          <w:fldChar w:fldCharType="begin"/>
        </w:r>
        <w:r w:rsidRPr="00630363">
          <w:rPr>
            <w:b/>
          </w:rPr>
          <w:instrText>PAGE   \* MERGEFORMAT</w:instrText>
        </w:r>
        <w:r w:rsidRPr="00630363">
          <w:rPr>
            <w:b/>
          </w:rPr>
          <w:fldChar w:fldCharType="separate"/>
        </w:r>
        <w:r w:rsidRPr="00630363">
          <w:rPr>
            <w:b/>
            <w:lang w:val="fr-FR"/>
          </w:rPr>
          <w:t>2</w:t>
        </w:r>
        <w:r w:rsidRPr="00630363">
          <w:rPr>
            <w:b/>
          </w:rPr>
          <w:fldChar w:fldCharType="end"/>
        </w:r>
      </w:sdtContent>
    </w:sdt>
  </w:p>
  <w:p w14:paraId="1850118D" w14:textId="2EA79970" w:rsidR="00630363" w:rsidRPr="00630363" w:rsidRDefault="00630363" w:rsidP="00630363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5225"/>
    <w:multiLevelType w:val="hybridMultilevel"/>
    <w:tmpl w:val="A58092A8"/>
    <w:lvl w:ilvl="0" w:tplc="5BB0E23C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A95B51"/>
    <w:multiLevelType w:val="multilevel"/>
    <w:tmpl w:val="A90841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55F1779"/>
    <w:multiLevelType w:val="hybridMultilevel"/>
    <w:tmpl w:val="583C689A"/>
    <w:lvl w:ilvl="0" w:tplc="944825A4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252932584">
    <w:abstractNumId w:val="1"/>
  </w:num>
  <w:num w:numId="2" w16cid:durableId="554582042">
    <w:abstractNumId w:val="3"/>
  </w:num>
  <w:num w:numId="3" w16cid:durableId="537083325">
    <w:abstractNumId w:val="0"/>
  </w:num>
  <w:num w:numId="4" w16cid:durableId="1813139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1FFB"/>
    <w:rsid w:val="00026402"/>
    <w:rsid w:val="00034422"/>
    <w:rsid w:val="000369DA"/>
    <w:rsid w:val="000522C2"/>
    <w:rsid w:val="00060D76"/>
    <w:rsid w:val="000611D4"/>
    <w:rsid w:val="00066373"/>
    <w:rsid w:val="000B47F8"/>
    <w:rsid w:val="000C14F7"/>
    <w:rsid w:val="000C57AA"/>
    <w:rsid w:val="000D4BC0"/>
    <w:rsid w:val="000F3FE6"/>
    <w:rsid w:val="00122283"/>
    <w:rsid w:val="00134B77"/>
    <w:rsid w:val="001363A3"/>
    <w:rsid w:val="001365BF"/>
    <w:rsid w:val="00152CCC"/>
    <w:rsid w:val="0016286D"/>
    <w:rsid w:val="00166CC2"/>
    <w:rsid w:val="00171838"/>
    <w:rsid w:val="001A067A"/>
    <w:rsid w:val="001C1F88"/>
    <w:rsid w:val="001F459B"/>
    <w:rsid w:val="00201867"/>
    <w:rsid w:val="00217EAA"/>
    <w:rsid w:val="0022262C"/>
    <w:rsid w:val="00223206"/>
    <w:rsid w:val="00234B29"/>
    <w:rsid w:val="00236287"/>
    <w:rsid w:val="002374FE"/>
    <w:rsid w:val="00244110"/>
    <w:rsid w:val="00252FD1"/>
    <w:rsid w:val="00256129"/>
    <w:rsid w:val="0026273D"/>
    <w:rsid w:val="00265C18"/>
    <w:rsid w:val="002815E4"/>
    <w:rsid w:val="002A3759"/>
    <w:rsid w:val="002B1C5F"/>
    <w:rsid w:val="002D1EE1"/>
    <w:rsid w:val="002E2F62"/>
    <w:rsid w:val="002E55DD"/>
    <w:rsid w:val="002F2BA6"/>
    <w:rsid w:val="0032502A"/>
    <w:rsid w:val="00326B0E"/>
    <w:rsid w:val="00327ECB"/>
    <w:rsid w:val="00330C47"/>
    <w:rsid w:val="00335BD7"/>
    <w:rsid w:val="003513A2"/>
    <w:rsid w:val="00356BD6"/>
    <w:rsid w:val="003626A4"/>
    <w:rsid w:val="00373424"/>
    <w:rsid w:val="0037746F"/>
    <w:rsid w:val="00377789"/>
    <w:rsid w:val="003934FB"/>
    <w:rsid w:val="0039575E"/>
    <w:rsid w:val="003C65D6"/>
    <w:rsid w:val="00405956"/>
    <w:rsid w:val="00406382"/>
    <w:rsid w:val="0040773D"/>
    <w:rsid w:val="004124C0"/>
    <w:rsid w:val="0042033E"/>
    <w:rsid w:val="00433D39"/>
    <w:rsid w:val="0043516E"/>
    <w:rsid w:val="00436388"/>
    <w:rsid w:val="00471678"/>
    <w:rsid w:val="00475A67"/>
    <w:rsid w:val="00477E9A"/>
    <w:rsid w:val="00481AF3"/>
    <w:rsid w:val="004871F2"/>
    <w:rsid w:val="00491929"/>
    <w:rsid w:val="0049712A"/>
    <w:rsid w:val="004A4799"/>
    <w:rsid w:val="004C6950"/>
    <w:rsid w:val="005048D4"/>
    <w:rsid w:val="0051208B"/>
    <w:rsid w:val="00532434"/>
    <w:rsid w:val="00542410"/>
    <w:rsid w:val="00561E8E"/>
    <w:rsid w:val="005641CE"/>
    <w:rsid w:val="00566801"/>
    <w:rsid w:val="00587697"/>
    <w:rsid w:val="00597264"/>
    <w:rsid w:val="005C3110"/>
    <w:rsid w:val="005F4078"/>
    <w:rsid w:val="006075C7"/>
    <w:rsid w:val="00610187"/>
    <w:rsid w:val="00624A4F"/>
    <w:rsid w:val="00630363"/>
    <w:rsid w:val="00642795"/>
    <w:rsid w:val="00642C5D"/>
    <w:rsid w:val="00645223"/>
    <w:rsid w:val="0065548E"/>
    <w:rsid w:val="006747BC"/>
    <w:rsid w:val="00677AEC"/>
    <w:rsid w:val="0068275D"/>
    <w:rsid w:val="00696EBB"/>
    <w:rsid w:val="006A482D"/>
    <w:rsid w:val="006E669F"/>
    <w:rsid w:val="006F3967"/>
    <w:rsid w:val="0070780C"/>
    <w:rsid w:val="0071183A"/>
    <w:rsid w:val="007174AC"/>
    <w:rsid w:val="00721126"/>
    <w:rsid w:val="007A5EE0"/>
    <w:rsid w:val="007C4DCE"/>
    <w:rsid w:val="007C6293"/>
    <w:rsid w:val="007E649B"/>
    <w:rsid w:val="007E6C34"/>
    <w:rsid w:val="008333C1"/>
    <w:rsid w:val="00835757"/>
    <w:rsid w:val="00837926"/>
    <w:rsid w:val="008543BF"/>
    <w:rsid w:val="00877F32"/>
    <w:rsid w:val="008B29B9"/>
    <w:rsid w:val="008B4D84"/>
    <w:rsid w:val="008D1E13"/>
    <w:rsid w:val="008E3BEC"/>
    <w:rsid w:val="00901FFB"/>
    <w:rsid w:val="0091203C"/>
    <w:rsid w:val="009129B7"/>
    <w:rsid w:val="00917837"/>
    <w:rsid w:val="00971235"/>
    <w:rsid w:val="009A7C03"/>
    <w:rsid w:val="009C29D8"/>
    <w:rsid w:val="009C7870"/>
    <w:rsid w:val="009C7A83"/>
    <w:rsid w:val="009D079C"/>
    <w:rsid w:val="009D1117"/>
    <w:rsid w:val="009F7D96"/>
    <w:rsid w:val="00A03676"/>
    <w:rsid w:val="00A063C4"/>
    <w:rsid w:val="00A1508F"/>
    <w:rsid w:val="00A24FB2"/>
    <w:rsid w:val="00A459A5"/>
    <w:rsid w:val="00A45AE5"/>
    <w:rsid w:val="00A47AD4"/>
    <w:rsid w:val="00A725B4"/>
    <w:rsid w:val="00A77C14"/>
    <w:rsid w:val="00A96AF8"/>
    <w:rsid w:val="00AC020D"/>
    <w:rsid w:val="00AD48D5"/>
    <w:rsid w:val="00AE206D"/>
    <w:rsid w:val="00AE5003"/>
    <w:rsid w:val="00AF030D"/>
    <w:rsid w:val="00B36509"/>
    <w:rsid w:val="00B37366"/>
    <w:rsid w:val="00B516CD"/>
    <w:rsid w:val="00B51E6A"/>
    <w:rsid w:val="00B523E6"/>
    <w:rsid w:val="00B5343F"/>
    <w:rsid w:val="00B674E5"/>
    <w:rsid w:val="00B67EF6"/>
    <w:rsid w:val="00B818E1"/>
    <w:rsid w:val="00B97E5B"/>
    <w:rsid w:val="00BB5598"/>
    <w:rsid w:val="00BC0303"/>
    <w:rsid w:val="00BC1726"/>
    <w:rsid w:val="00BD0559"/>
    <w:rsid w:val="00BD0AE0"/>
    <w:rsid w:val="00BE6042"/>
    <w:rsid w:val="00C070BD"/>
    <w:rsid w:val="00C2695D"/>
    <w:rsid w:val="00C27D3E"/>
    <w:rsid w:val="00C36357"/>
    <w:rsid w:val="00C50A1D"/>
    <w:rsid w:val="00C620E3"/>
    <w:rsid w:val="00C63E75"/>
    <w:rsid w:val="00C92908"/>
    <w:rsid w:val="00C97084"/>
    <w:rsid w:val="00CA4656"/>
    <w:rsid w:val="00CB0CC7"/>
    <w:rsid w:val="00CF6670"/>
    <w:rsid w:val="00D00774"/>
    <w:rsid w:val="00D0664B"/>
    <w:rsid w:val="00D10F45"/>
    <w:rsid w:val="00D17F8B"/>
    <w:rsid w:val="00D30B6B"/>
    <w:rsid w:val="00D37089"/>
    <w:rsid w:val="00D46AD6"/>
    <w:rsid w:val="00D555B7"/>
    <w:rsid w:val="00D700CD"/>
    <w:rsid w:val="00D75EE5"/>
    <w:rsid w:val="00DA0561"/>
    <w:rsid w:val="00DA3A67"/>
    <w:rsid w:val="00DB19DF"/>
    <w:rsid w:val="00DC7CFF"/>
    <w:rsid w:val="00DD0AB8"/>
    <w:rsid w:val="00DF1DF3"/>
    <w:rsid w:val="00E01AA1"/>
    <w:rsid w:val="00E222CF"/>
    <w:rsid w:val="00E318BB"/>
    <w:rsid w:val="00E34EA7"/>
    <w:rsid w:val="00E4413C"/>
    <w:rsid w:val="00E8197F"/>
    <w:rsid w:val="00E8347A"/>
    <w:rsid w:val="00E9479A"/>
    <w:rsid w:val="00EA5EB0"/>
    <w:rsid w:val="00EC3F98"/>
    <w:rsid w:val="00ED2F51"/>
    <w:rsid w:val="00EF0850"/>
    <w:rsid w:val="00F0392E"/>
    <w:rsid w:val="00F062AE"/>
    <w:rsid w:val="00F14F31"/>
    <w:rsid w:val="00F36AA9"/>
    <w:rsid w:val="00F42102"/>
    <w:rsid w:val="00F62A7B"/>
    <w:rsid w:val="00F659C9"/>
    <w:rsid w:val="00F705FF"/>
    <w:rsid w:val="00F97B5A"/>
    <w:rsid w:val="00FA2BFB"/>
    <w:rsid w:val="00FD02AB"/>
    <w:rsid w:val="00FD224B"/>
    <w:rsid w:val="00FE323B"/>
    <w:rsid w:val="00FE3399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F85"/>
  <w15:chartTrackingRefBased/>
  <w15:docId w15:val="{1008A8DB-55F2-4208-8BDB-7E305EE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1D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01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1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F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F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1FFB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01F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FFB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01FFB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01FFB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01FF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01FFB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01FF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01FFB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01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FF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01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01FF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01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FFB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01F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FF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F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FFB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01FFB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3036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36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3036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363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330C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517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235</cp:revision>
  <dcterms:created xsi:type="dcterms:W3CDTF">2024-08-12T12:28:00Z</dcterms:created>
  <dcterms:modified xsi:type="dcterms:W3CDTF">2024-08-15T09:13:00Z</dcterms:modified>
</cp:coreProperties>
</file>