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BDD7374" w:rsidR="00822534" w:rsidRPr="00ED27E1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53.45pt;margin-top:-27.75pt;width:415.25pt;height:45.1pt;z-index:251661312;mso-position-horizontal-relative:text;mso-position-vertical-relative:text" adj=",10800" fillcolor="#06c" strokecolor="#9cf" strokeweight="1.5pt">
            <v:fill r:id="rId8" o:title=""/>
            <v:stroke r:id="rId8" o:title=""/>
            <v:shadow color="#900"/>
            <v:textpath style="font-family:&quot;Impact&quot;;v-text-kern:t" trim="t" fitpath="t" string="Vecteurs du plan"/>
            <o:lock v:ext="edit" aspectratio="t"/>
          </v:shape>
        </w:pict>
      </w:r>
    </w:p>
    <w:p w14:paraId="16BCF7AF" w14:textId="77777777" w:rsidR="00636A42" w:rsidRDefault="00ED27E1" w:rsidP="00820F3F">
      <w:pPr>
        <w:rPr>
          <w:rFonts w:eastAsiaTheme="minorEastAsia" w:cs="Arial"/>
          <w:color w:val="002060"/>
        </w:rPr>
      </w:pPr>
      <w:r w:rsidRPr="00C00187">
        <w:rPr>
          <w:rFonts w:eastAsiaTheme="minorEastAsia" w:cs="Arial"/>
          <w:b/>
          <w:color w:val="002060"/>
        </w:rPr>
        <w:t>Définition</w:t>
      </w:r>
      <w:r w:rsidRPr="00C00187">
        <w:rPr>
          <w:rFonts w:eastAsiaTheme="minorEastAsia" w:cs="Arial"/>
          <w:color w:val="002060"/>
        </w:rPr>
        <w:t xml:space="preserve">. </w:t>
      </w:r>
      <w:r w:rsidR="00D14C21" w:rsidRPr="00C00187">
        <w:rPr>
          <w:rFonts w:eastAsiaTheme="minorEastAsia" w:cs="Arial"/>
          <w:color w:val="002060"/>
        </w:rPr>
        <w:t xml:space="preserve">Etant donnés 2 points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D14C21" w:rsidRPr="00C00187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D14C21" w:rsidRPr="00C00187">
        <w:rPr>
          <w:rFonts w:eastAsiaTheme="minorEastAsia" w:cs="Arial"/>
          <w:color w:val="002060"/>
        </w:rPr>
        <w:t xml:space="preserve"> du plan, la transformation qui transforme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D14C21" w:rsidRPr="00C00187">
        <w:rPr>
          <w:rFonts w:eastAsiaTheme="minorEastAsia" w:cs="Arial"/>
          <w:color w:val="002060"/>
        </w:rPr>
        <w:t xml:space="preserve"> en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D14C21" w:rsidRPr="00C00187">
        <w:rPr>
          <w:rFonts w:eastAsiaTheme="minorEastAsia" w:cs="Arial"/>
          <w:color w:val="002060"/>
        </w:rPr>
        <w:t xml:space="preserve"> est appelée </w:t>
      </w:r>
      <w:r w:rsidR="00D14C21" w:rsidRPr="00C00187">
        <w:rPr>
          <w:rFonts w:eastAsiaTheme="minorEastAsia" w:cs="Arial"/>
          <w:b/>
          <w:color w:val="002060"/>
        </w:rPr>
        <w:t xml:space="preserve">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D14C21" w:rsidRPr="00C00187">
        <w:rPr>
          <w:rFonts w:eastAsiaTheme="minorEastAsia" w:cs="Arial"/>
          <w:color w:val="002060"/>
        </w:rPr>
        <w:t xml:space="preserve">. Si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D14C21" w:rsidRPr="00C00187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D14C21" w:rsidRPr="00C00187">
        <w:rPr>
          <w:rFonts w:eastAsiaTheme="minorEastAsia" w:cs="Arial"/>
          <w:color w:val="002060"/>
        </w:rPr>
        <w:t xml:space="preserve"> sont confondus, on parle de translation de vecteur nul noté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e>
        </m:acc>
      </m:oMath>
      <w:r w:rsidR="00D14C21" w:rsidRPr="00C00187">
        <w:rPr>
          <w:rFonts w:eastAsiaTheme="minorEastAsia" w:cs="Arial"/>
          <w:color w:val="002060"/>
        </w:rPr>
        <w:t>.</w:t>
      </w:r>
      <w:r w:rsidR="00D14C21" w:rsidRPr="00C00187">
        <w:rPr>
          <w:rFonts w:eastAsiaTheme="minorEastAsia" w:cs="Arial"/>
          <w:color w:val="002060"/>
        </w:rPr>
        <w:br/>
      </w:r>
      <w:r w:rsidRPr="00C00187">
        <w:rPr>
          <w:rFonts w:eastAsiaTheme="minorEastAsia" w:cs="Arial"/>
          <w:color w:val="002060"/>
        </w:rPr>
        <w:t xml:space="preserve">Un vecteur </w:t>
      </w:r>
      <w:r w:rsidR="00712052" w:rsidRPr="00C00187">
        <w:rPr>
          <w:rFonts w:eastAsiaTheme="minorEastAsia" w:cs="Arial"/>
          <w:color w:val="002060"/>
        </w:rPr>
        <w:t xml:space="preserve">correspond donc à une translation, et </w:t>
      </w:r>
      <w:r w:rsidRPr="00C00187">
        <w:rPr>
          <w:rFonts w:eastAsiaTheme="minorEastAsia" w:cs="Arial"/>
          <w:color w:val="002060"/>
        </w:rPr>
        <w:t>peut être représenté par une flèche, dont la position dans le plan est sans importance.</w:t>
      </w:r>
      <w:r w:rsidR="003A105F" w:rsidRPr="00C00187">
        <w:rPr>
          <w:rFonts w:eastAsiaTheme="minorEastAsia" w:cs="Arial"/>
          <w:color w:val="002060"/>
        </w:rPr>
        <w:t xml:space="preserve"> </w:t>
      </w:r>
      <w:r w:rsidR="00A518B3" w:rsidRPr="00C00187">
        <w:rPr>
          <w:rFonts w:eastAsiaTheme="minorEastAsia" w:cs="Arial"/>
          <w:color w:val="002060"/>
        </w:rPr>
        <w:t>Le vecteur nul est l</w:t>
      </w:r>
      <w:r w:rsidR="00595187" w:rsidRPr="00C00187">
        <w:rPr>
          <w:rFonts w:eastAsiaTheme="minorEastAsia" w:cs="Arial"/>
          <w:color w:val="002060"/>
        </w:rPr>
        <w:t xml:space="preserve">e seul </w:t>
      </w:r>
      <w:r w:rsidR="00A518B3" w:rsidRPr="00C00187">
        <w:rPr>
          <w:rFonts w:eastAsiaTheme="minorEastAsia" w:cs="Arial"/>
          <w:color w:val="002060"/>
        </w:rPr>
        <w:t>vecteur de longueur nulle</w:t>
      </w:r>
      <w:r w:rsidR="00595187" w:rsidRPr="00C00187">
        <w:rPr>
          <w:rFonts w:eastAsiaTheme="minorEastAsia" w:cs="Arial"/>
          <w:color w:val="002060"/>
        </w:rPr>
        <w:t xml:space="preserve"> sans direction ni sens.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36A42" w14:paraId="4C5B3914" w14:textId="77777777" w:rsidTr="00636A42">
        <w:tc>
          <w:tcPr>
            <w:tcW w:w="10606" w:type="dxa"/>
          </w:tcPr>
          <w:p w14:paraId="61C136AB" w14:textId="5D79F9BD" w:rsidR="00636A42" w:rsidRDefault="00636A42" w:rsidP="00820F3F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/>
                <w:b/>
                <w:noProof/>
                <w:color w:val="002060"/>
              </w:rPr>
              <w:t xml:space="preserve">Notations. </w:t>
            </w:r>
            <w:r w:rsidRPr="006276DA">
              <w:rPr>
                <w:rFonts w:eastAsiaTheme="minorEastAsia"/>
                <w:noProof/>
                <w:color w:val="002060"/>
              </w:rPr>
              <w:t xml:space="preserve">Etant donné 2 points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A,B</m:t>
              </m:r>
            </m:oMath>
            <w:r w:rsidRPr="006276DA">
              <w:rPr>
                <w:rFonts w:eastAsiaTheme="minorEastAsia"/>
                <w:noProof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002060"/>
                    </w:rPr>
                    <m:t>AB</m:t>
                  </m:r>
                </m:e>
              </m:acc>
            </m:oMath>
            <w:r w:rsidRPr="006276DA">
              <w:rPr>
                <w:rFonts w:eastAsiaTheme="minorEastAsia"/>
                <w:noProof/>
                <w:color w:val="002060"/>
              </w:rPr>
              <w:t xml:space="preserve"> le vecteur allant de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A</m:t>
              </m:r>
            </m:oMath>
            <w:r w:rsidRPr="006276DA">
              <w:rPr>
                <w:rFonts w:eastAsiaTheme="minorEastAsia"/>
                <w:noProof/>
                <w:color w:val="002060"/>
              </w:rPr>
              <w:t xml:space="preserve"> </w:t>
            </w:r>
            <w:r>
              <w:rPr>
                <w:rFonts w:eastAsiaTheme="minorEastAsia"/>
                <w:noProof/>
                <w:color w:val="002060"/>
              </w:rPr>
              <w:t>vers</w:t>
            </w:r>
            <w:r w:rsidRPr="006276DA">
              <w:rPr>
                <w:rFonts w:eastAsiaTheme="minorEastAsia"/>
                <w:noProof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B</m:t>
              </m:r>
            </m:oMath>
            <w:r w:rsidRPr="006276DA">
              <w:rPr>
                <w:rFonts w:eastAsiaTheme="minorEastAsia"/>
                <w:noProof/>
                <w:color w:val="002060"/>
              </w:rPr>
              <w:t xml:space="preserve"> </w:t>
            </w:r>
            <w:r w:rsidR="00DF6A97">
              <w:rPr>
                <w:rFonts w:eastAsiaTheme="minorEastAsia"/>
                <w:noProof/>
                <w:color w:val="002060"/>
              </w:rPr>
              <w:t xml:space="preserve">et </w:t>
            </w:r>
            <w:r w:rsidRPr="006276DA">
              <w:rPr>
                <w:rFonts w:eastAsiaTheme="minorEastAsia"/>
                <w:noProof/>
                <w:color w:val="002060"/>
              </w:rPr>
              <w:t xml:space="preserve">de longueur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AB</m:t>
              </m:r>
            </m:oMath>
            <w:r w:rsidRPr="006276DA">
              <w:rPr>
                <w:rFonts w:eastAsiaTheme="minorEastAsia"/>
                <w:noProof/>
                <w:color w:val="002060"/>
              </w:rPr>
              <w:t>.</w:t>
            </w:r>
            <w:r>
              <w:rPr>
                <w:rFonts w:eastAsiaTheme="minorEastAsia"/>
                <w:noProof/>
                <w:color w:val="002060"/>
              </w:rPr>
              <w:br/>
            </w:r>
            <w:r w:rsidRPr="006276DA">
              <w:rPr>
                <w:rFonts w:eastAsiaTheme="minorEastAsia"/>
                <w:noProof/>
                <w:color w:val="002060"/>
              </w:rPr>
              <w:t xml:space="preserve">En toute généralité quand on ne connait pas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A</m:t>
              </m:r>
            </m:oMath>
            <w:r w:rsidRPr="006276DA">
              <w:rPr>
                <w:rFonts w:eastAsiaTheme="minorEastAsia"/>
                <w:noProof/>
                <w:color w:val="002060"/>
              </w:rPr>
              <w:t xml:space="preserve"> ni </w:t>
            </w:r>
            <m:oMath>
              <m:r>
                <w:rPr>
                  <w:rFonts w:ascii="Cambria Math" w:eastAsiaTheme="minorEastAsia" w:hAnsi="Cambria Math"/>
                  <w:noProof/>
                  <w:color w:val="002060"/>
                </w:rPr>
                <m:t>B</m:t>
              </m:r>
            </m:oMath>
            <w:r w:rsidRPr="006276DA">
              <w:rPr>
                <w:rFonts w:eastAsiaTheme="minorEastAsia"/>
                <w:noProof/>
                <w:color w:val="002060"/>
              </w:rPr>
              <w:t xml:space="preserve"> on note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noProof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noProof/>
                      <w:color w:val="002060"/>
                    </w:rPr>
                    <m:t>u</m:t>
                  </m:r>
                </m:e>
              </m:acc>
            </m:oMath>
            <w:r w:rsidRPr="006276DA">
              <w:rPr>
                <w:rFonts w:eastAsiaTheme="minorEastAsia"/>
                <w:noProof/>
                <w:color w:val="002060"/>
              </w:rPr>
              <w:t xml:space="preserve"> avec une lettre minuscule.</w:t>
            </w:r>
          </w:p>
        </w:tc>
      </w:tr>
      <w:tr w:rsidR="00EA20DD" w14:paraId="736F067B" w14:textId="77777777" w:rsidTr="00EA20DD">
        <w:tc>
          <w:tcPr>
            <w:tcW w:w="10606" w:type="dxa"/>
          </w:tcPr>
          <w:p w14:paraId="033DC303" w14:textId="7180E962" w:rsidR="00EA20DD" w:rsidRDefault="00EA20DD" w:rsidP="00820F3F">
            <w:pPr>
              <w:rPr>
                <w:rFonts w:eastAsiaTheme="minorEastAsia"/>
                <w:noProof/>
                <w:color w:val="C00000"/>
              </w:rPr>
            </w:pPr>
            <w:r w:rsidRPr="006276DA">
              <w:rPr>
                <w:rFonts w:eastAsiaTheme="minorEastAsia" w:cs="Arial"/>
                <w:b/>
                <w:color w:val="C00000"/>
              </w:rPr>
              <w:t>Propriété.</w:t>
            </w:r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w:r w:rsidR="009E2A55">
              <w:rPr>
                <w:rFonts w:eastAsiaTheme="minorEastAsia" w:cs="Arial"/>
                <w:color w:val="C00000"/>
              </w:rPr>
              <w:t>Deux</w:t>
            </w:r>
            <w:r w:rsidRPr="006276DA">
              <w:rPr>
                <w:rFonts w:eastAsiaTheme="minorEastAsia" w:cs="Arial"/>
                <w:color w:val="C00000"/>
              </w:rPr>
              <w:t xml:space="preserve"> vecteurs ayant même direction, même sens et même longueur sont égaux.</w:t>
            </w:r>
          </w:p>
        </w:tc>
      </w:tr>
    </w:tbl>
    <w:p w14:paraId="6B82886A" w14:textId="2462AE81" w:rsidR="00820F3F" w:rsidRPr="009E2A55" w:rsidRDefault="009E2A55" w:rsidP="00820F3F">
      <w:pPr>
        <w:rPr>
          <w:rFonts w:eastAsiaTheme="minorEastAsia"/>
          <w:noProof/>
          <w:color w:val="C00000"/>
        </w:rPr>
      </w:pPr>
      <w:r w:rsidRPr="006276DA">
        <w:rPr>
          <w:rFonts w:eastAsiaTheme="minorEastAsia"/>
          <w:b/>
          <w:noProof/>
          <w:color w:val="C00000"/>
        </w:rPr>
        <w:t>Propriété.</w:t>
      </w:r>
      <w:r w:rsidRPr="006276DA">
        <w:rPr>
          <w:rFonts w:eastAsiaTheme="minorEastAsia"/>
          <w:noProof/>
          <w:color w:val="C00000"/>
        </w:rPr>
        <w:t xml:space="preserve"> Etant donné un 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Pr="006276DA">
        <w:rPr>
          <w:rFonts w:eastAsiaTheme="minorEastAsia"/>
          <w:noProof/>
          <w:color w:val="C00000"/>
        </w:rPr>
        <w:t xml:space="preserve"> et un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Pr="006276DA">
        <w:rPr>
          <w:rFonts w:eastAsiaTheme="minorEastAsia"/>
          <w:noProof/>
          <w:color w:val="C00000"/>
        </w:rPr>
        <w:t xml:space="preserve">, on peut toujours trouver un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 w:rsidRPr="006276DA">
        <w:rPr>
          <w:rFonts w:eastAsiaTheme="minorEastAsia"/>
          <w:noProof/>
          <w:color w:val="C0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 w:rsidRPr="006276DA">
        <w:rPr>
          <w:rFonts w:eastAsiaTheme="minorEastAsia"/>
          <w:noProof/>
          <w:color w:val="C00000"/>
        </w:rPr>
        <w:t>.</w:t>
      </w:r>
      <w:r>
        <w:rPr>
          <w:rFonts w:eastAsiaTheme="minorEastAsia"/>
          <w:noProof/>
          <w:color w:val="C00000"/>
        </w:rPr>
        <w:br/>
      </w:r>
      <w:r w:rsidRPr="006276DA">
        <w:rPr>
          <w:rFonts w:eastAsiaTheme="minorEastAsia"/>
          <w:b/>
          <w:noProof/>
          <w:color w:val="C00000"/>
        </w:rPr>
        <w:t>Propriété.</w:t>
      </w:r>
      <w:r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CD</m:t>
            </m:r>
          </m:e>
        </m:acc>
      </m:oMath>
      <w:r w:rsidRPr="006276DA">
        <w:rPr>
          <w:rFonts w:eastAsiaTheme="minorEastAsia"/>
          <w:noProof/>
          <w:color w:val="C00000"/>
        </w:rPr>
        <w:t xml:space="preserve"> </w:t>
      </w:r>
      <w:r w:rsidRPr="006276DA">
        <w:rPr>
          <w:rFonts w:eastAsiaTheme="minorEastAsia" w:cs="Arial"/>
          <w:color w:val="C00000"/>
        </w:rPr>
        <w:t xml:space="preserve">ssi </w:t>
      </w:r>
      <m:oMath>
        <m:r>
          <w:rPr>
            <w:rFonts w:ascii="Cambria Math" w:eastAsiaTheme="minorEastAsia" w:hAnsi="Cambria Math" w:cs="Arial"/>
            <w:color w:val="C00000"/>
          </w:rPr>
          <m:t>ABDC</m:t>
        </m:r>
      </m:oMath>
      <w:r w:rsidRPr="006276DA">
        <w:rPr>
          <w:rFonts w:eastAsiaTheme="minorEastAsia" w:cs="Arial"/>
          <w:color w:val="C00000"/>
        </w:rPr>
        <w:t xml:space="preserve"> est un parallélogramme.  (Attention à l’ordre des lettres).</w:t>
      </w:r>
    </w:p>
    <w:p w14:paraId="4B92C527" w14:textId="2215214B" w:rsidR="00492CDE" w:rsidRPr="006276DA" w:rsidRDefault="00EA20DD" w:rsidP="00820F3F">
      <w:pPr>
        <w:rPr>
          <w:rFonts w:cs="Arial"/>
          <w:color w:val="002060"/>
        </w:rPr>
      </w:pPr>
      <w:r w:rsidRPr="006276DA">
        <w:rPr>
          <w:noProof/>
          <w:color w:val="002060"/>
          <w:lang w:eastAsia="fr-FR"/>
        </w:rPr>
        <w:drawing>
          <wp:anchor distT="0" distB="0" distL="114300" distR="114300" simplePos="0" relativeHeight="251659264" behindDoc="1" locked="0" layoutInCell="1" allowOverlap="1" wp14:anchorId="33E472DF" wp14:editId="336279AA">
            <wp:simplePos x="0" y="0"/>
            <wp:positionH relativeFrom="column">
              <wp:posOffset>5700156</wp:posOffset>
            </wp:positionH>
            <wp:positionV relativeFrom="paragraph">
              <wp:posOffset>314795</wp:posOffset>
            </wp:positionV>
            <wp:extent cx="1402715" cy="763905"/>
            <wp:effectExtent l="0" t="0" r="0" b="0"/>
            <wp:wrapTight wrapText="bothSides">
              <wp:wrapPolygon edited="0">
                <wp:start x="0" y="0"/>
                <wp:lineTo x="0" y="21007"/>
                <wp:lineTo x="21414" y="21007"/>
                <wp:lineTo x="21414" y="0"/>
                <wp:lineTo x="0" y="0"/>
              </wp:wrapPolygon>
            </wp:wrapTight>
            <wp:docPr id="3" name="Picture 3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périphérique, jaug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54144" behindDoc="1" locked="0" layoutInCell="1" allowOverlap="1" wp14:anchorId="707FD90A" wp14:editId="484C1B2A">
            <wp:simplePos x="0" y="0"/>
            <wp:positionH relativeFrom="column">
              <wp:posOffset>5533901</wp:posOffset>
            </wp:positionH>
            <wp:positionV relativeFrom="paragraph">
              <wp:posOffset>-339065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F3F" w:rsidRPr="006276DA">
        <w:rPr>
          <w:rFonts w:eastAsiaTheme="minorEastAsia" w:cs="Arial"/>
          <w:b/>
          <w:color w:val="002060"/>
        </w:rPr>
        <w:t>Définition</w:t>
      </w:r>
      <w:r w:rsidR="00820F3F" w:rsidRPr="006276DA">
        <w:rPr>
          <w:rFonts w:eastAsiaTheme="minorEastAsia" w:cs="Arial"/>
          <w:color w:val="002060"/>
        </w:rPr>
        <w:t xml:space="preserve">. </w:t>
      </w:r>
      <w:r w:rsidR="00820F3F" w:rsidRPr="006276DA">
        <w:rPr>
          <w:rFonts w:eastAsiaTheme="minorEastAsia" w:cs="Arial"/>
          <w:b/>
          <w:color w:val="002060"/>
        </w:rPr>
        <w:t>La somme de vecteurs</w:t>
      </w:r>
      <w:r w:rsidR="00820F3F" w:rsidRPr="006276DA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820F3F" w:rsidRPr="006276DA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820F3F" w:rsidRPr="006276DA">
        <w:rPr>
          <w:rFonts w:eastAsiaTheme="minorEastAsia" w:cs="Arial"/>
          <w:color w:val="002060"/>
        </w:rPr>
        <w:t xml:space="preserve"> notée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820F3F" w:rsidRPr="006276DA">
        <w:rPr>
          <w:rFonts w:eastAsiaTheme="minorEastAsia" w:cs="Arial"/>
          <w:color w:val="002060"/>
        </w:rPr>
        <w:t xml:space="preserve"> est le vecteur associé à la translation obtenue par la translation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820F3F" w:rsidRPr="006276DA">
        <w:rPr>
          <w:rFonts w:eastAsiaTheme="minorEastAsia" w:cs="Arial"/>
          <w:color w:val="002060"/>
        </w:rPr>
        <w:t xml:space="preserve"> suivie de celle de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820F3F" w:rsidRPr="006276DA">
        <w:rPr>
          <w:rFonts w:eastAsiaTheme="minorEastAsia" w:cs="Arial"/>
          <w:color w:val="002060"/>
        </w:rPr>
        <w:t>.</w:t>
      </w:r>
      <w:r w:rsidR="00B04114" w:rsidRPr="006276DA">
        <w:rPr>
          <w:rFonts w:eastAsiaTheme="minorEastAsia" w:cs="Arial"/>
          <w:color w:val="002060"/>
        </w:rPr>
        <w:br/>
      </w:r>
      <w:r w:rsidR="00820F3F" w:rsidRPr="006276DA">
        <w:rPr>
          <w:rFonts w:eastAsiaTheme="minorEastAsia" w:cs="Arial"/>
          <w:b/>
          <w:color w:val="002060"/>
        </w:rPr>
        <w:t>Définition</w:t>
      </w:r>
      <w:r w:rsidR="00820F3F" w:rsidRPr="006276DA">
        <w:rPr>
          <w:rFonts w:eastAsiaTheme="minorEastAsia" w:cs="Arial"/>
          <w:color w:val="002060"/>
        </w:rPr>
        <w:t>.</w:t>
      </w:r>
      <w:r w:rsidR="00820F3F" w:rsidRPr="006276DA">
        <w:rPr>
          <w:rFonts w:eastAsiaTheme="minorEastAsia" w:cs="Arial"/>
          <w:b/>
          <w:color w:val="002060"/>
        </w:rPr>
        <w:t xml:space="preserve"> </w:t>
      </w:r>
      <w:r w:rsidR="00820F3F" w:rsidRPr="006276DA">
        <w:rPr>
          <w:rFonts w:cs="Arial"/>
          <w:b/>
          <w:color w:val="002060"/>
        </w:rPr>
        <w:t xml:space="preserve">Le vecteur opposé </w:t>
      </w:r>
      <w:r w:rsidR="00820F3F" w:rsidRPr="006276DA">
        <w:rPr>
          <w:rFonts w:cs="Arial"/>
          <w:color w:val="002060"/>
        </w:rPr>
        <w:t>du vecteur  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hAnsi="Cambria Math" w:cs="Arial"/>
                <w:color w:val="002060"/>
              </w:rPr>
              <m:t>u</m:t>
            </m:r>
          </m:e>
        </m:acc>
      </m:oMath>
      <w:r w:rsidR="00820F3F" w:rsidRPr="006276DA">
        <w:rPr>
          <w:rFonts w:cs="Arial"/>
          <w:color w:val="002060"/>
        </w:rPr>
        <w:t xml:space="preserve">, noté </w:t>
      </w:r>
      <m:oMath>
        <m:r>
          <m:rPr>
            <m:sty m:val="bi"/>
          </m:rPr>
          <w:rPr>
            <w:rFonts w:ascii="Cambria Math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u</m:t>
            </m:r>
          </m:e>
        </m:acc>
      </m:oMath>
      <w:r w:rsidR="00820F3F" w:rsidRPr="006276DA">
        <w:rPr>
          <w:rFonts w:cs="Arial"/>
          <w:color w:val="002060"/>
        </w:rPr>
        <w:t xml:space="preserve">, est le vecteur qui possède la même direction et la même </w:t>
      </w:r>
      <w:r w:rsidR="00950979" w:rsidRPr="006276DA">
        <w:rPr>
          <w:rFonts w:cs="Arial"/>
          <w:color w:val="002060"/>
        </w:rPr>
        <w:t>longueur</w:t>
      </w:r>
      <w:r w:rsidR="00820F3F" w:rsidRPr="006276DA">
        <w:rPr>
          <w:rFonts w:cs="Arial"/>
          <w:color w:val="002060"/>
        </w:rPr>
        <w:t xml:space="preserve"> que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hAnsi="Cambria Math" w:cs="Arial"/>
                <w:color w:val="002060"/>
              </w:rPr>
              <m:t>u</m:t>
            </m:r>
          </m:e>
        </m:acc>
      </m:oMath>
      <w:r w:rsidR="00820F3F" w:rsidRPr="006276DA">
        <w:rPr>
          <w:rFonts w:eastAsiaTheme="minorEastAsia" w:cs="Arial"/>
          <w:color w:val="002060"/>
        </w:rPr>
        <w:t xml:space="preserve"> </w:t>
      </w:r>
      <w:r w:rsidR="00820F3F" w:rsidRPr="006276DA">
        <w:rPr>
          <w:rFonts w:cs="Arial"/>
          <w:color w:val="002060"/>
        </w:rPr>
        <w:t>mais un sens opposé.</w:t>
      </w:r>
      <w:r w:rsidR="00BD56EA">
        <w:rPr>
          <w:rFonts w:cs="Arial"/>
          <w:color w:val="002060"/>
        </w:rPr>
        <w:t xml:space="preserve"> </w:t>
      </w:r>
      <w:r w:rsidR="008A169C">
        <w:rPr>
          <w:rFonts w:eastAsiaTheme="minorEastAsia" w:cs="Arial"/>
          <w:color w:val="002060"/>
        </w:rPr>
        <w:t xml:space="preserve">  </w:t>
      </w:r>
      <m:oMath>
        <m:r>
          <w:rPr>
            <w:rFonts w:ascii="Cambria Math" w:hAnsi="Cambria Math" w:cs="Arial"/>
            <w:color w:val="E36C0A" w:themeColor="accent6" w:themeShade="BF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hAnsi="Cambria Math" w:cs="Arial"/>
                <w:color w:val="E36C0A" w:themeColor="accent6" w:themeShade="BF"/>
              </w:rPr>
              <m:t>BA</m:t>
            </m:r>
          </m:e>
        </m:acc>
      </m:oMath>
    </w:p>
    <w:p w14:paraId="108148A8" w14:textId="38BCC466" w:rsidR="000614A2" w:rsidRPr="006276DA" w:rsidRDefault="009841AA" w:rsidP="00820F3F">
      <w:pPr>
        <w:rPr>
          <w:rFonts w:cs="Arial"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55168" behindDoc="1" locked="0" layoutInCell="1" allowOverlap="1" wp14:anchorId="4B73CBB3" wp14:editId="2ABB082E">
            <wp:simplePos x="0" y="0"/>
            <wp:positionH relativeFrom="column">
              <wp:posOffset>5434998</wp:posOffset>
            </wp:positionH>
            <wp:positionV relativeFrom="paragraph">
              <wp:posOffset>371632</wp:posOffset>
            </wp:positionV>
            <wp:extent cx="1626235" cy="962660"/>
            <wp:effectExtent l="0" t="0" r="0" b="0"/>
            <wp:wrapTight wrapText="bothSides">
              <wp:wrapPolygon edited="0">
                <wp:start x="0" y="0"/>
                <wp:lineTo x="0" y="21372"/>
                <wp:lineTo x="21254" y="21372"/>
                <wp:lineTo x="212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7E1" w:rsidRPr="006276DA">
        <w:rPr>
          <w:rFonts w:cs="Arial"/>
          <w:b/>
          <w:color w:val="C00000"/>
        </w:rPr>
        <w:t>Propriétés</w:t>
      </w:r>
      <w:r w:rsidR="00ED27E1" w:rsidRPr="006276DA">
        <w:rPr>
          <w:rFonts w:cs="Arial"/>
          <w:color w:val="C0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v</m:t>
            </m:r>
          </m:e>
        </m:acc>
        <m:r>
          <w:rPr>
            <w:rFonts w:ascii="Cambria Math" w:hAnsi="Cambria Math" w:cs="Arial"/>
            <w:color w:val="C00000"/>
          </w:rPr>
          <m:t>,</m:t>
        </m:r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w</m:t>
            </m:r>
          </m:e>
        </m:acc>
        <m:r>
          <w:rPr>
            <w:rFonts w:ascii="Cambria Math" w:hAnsi="Cambria Math" w:cs="Arial"/>
            <w:color w:val="C00000"/>
          </w:rPr>
          <m:t> </m:t>
        </m:r>
      </m:oMath>
      <w:r w:rsidR="00ED27E1" w:rsidRPr="006276DA">
        <w:rPr>
          <w:rFonts w:eastAsiaTheme="minorEastAsia" w:cs="Arial"/>
          <w:color w:val="C00000"/>
        </w:rPr>
        <w:t>:</w:t>
      </w:r>
      <w:r w:rsidR="00ED27E1" w:rsidRPr="006276DA">
        <w:rPr>
          <w:rFonts w:eastAsiaTheme="minorEastAsia" w:cs="Arial"/>
          <w:color w:val="C00000"/>
        </w:rPr>
        <w:br/>
      </w:r>
      <w:r w:rsidR="0008139A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8A32CF" w:rsidRPr="006276DA">
        <w:rPr>
          <w:rFonts w:eastAsiaTheme="minorEastAsia" w:cs="Arial"/>
          <w:color w:val="C00000"/>
        </w:rPr>
        <w:t xml:space="preserve">      ( commutativité )</w:t>
      </w:r>
      <w:r w:rsidR="0008139A">
        <w:rPr>
          <w:rFonts w:eastAsiaTheme="minorEastAsia" w:cs="Arial"/>
          <w:color w:val="C00000"/>
        </w:rPr>
        <w:tab/>
      </w:r>
      <w:r w:rsidR="0008139A">
        <w:rPr>
          <w:rFonts w:eastAsiaTheme="minorEastAsia" w:cs="Arial"/>
          <w:color w:val="C00000"/>
        </w:rPr>
        <w:tab/>
      </w:r>
      <w:r w:rsidR="0008139A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+(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w</m:t>
            </m:r>
          </m:e>
        </m:acc>
        <m:r>
          <w:rPr>
            <w:rFonts w:ascii="Cambria Math" w:eastAsiaTheme="minorEastAsia" w:hAnsi="Cambria Math" w:cs="Arial"/>
            <w:color w:val="C00000"/>
          </w:rPr>
          <m:t>)</m:t>
        </m:r>
      </m:oMath>
      <w:r w:rsidR="009634B6">
        <w:rPr>
          <w:rFonts w:eastAsiaTheme="minorEastAsia" w:cs="Arial"/>
          <w:color w:val="C00000"/>
        </w:rPr>
        <w:t xml:space="preserve"> </w:t>
      </w:r>
      <w:r w:rsidR="00B23C92">
        <w:rPr>
          <w:rFonts w:eastAsiaTheme="minorEastAsia" w:cs="Arial"/>
          <w:color w:val="C00000"/>
        </w:rPr>
        <w:t xml:space="preserve">   </w:t>
      </w:r>
      <w:r w:rsidR="009634B6">
        <w:rPr>
          <w:rFonts w:eastAsiaTheme="minorEastAsia" w:cs="Arial"/>
          <w:color w:val="C00000"/>
        </w:rPr>
        <w:t xml:space="preserve"> </w:t>
      </w:r>
      <w:r w:rsidR="00ED27E1" w:rsidRPr="006276DA">
        <w:rPr>
          <w:rFonts w:eastAsiaTheme="minorEastAsia" w:cs="Arial"/>
          <w:color w:val="C00000"/>
        </w:rPr>
        <w:t xml:space="preserve"> </w:t>
      </w:r>
      <w:r w:rsidR="00FB2D80" w:rsidRPr="006276DA">
        <w:rPr>
          <w:rFonts w:eastAsiaTheme="minorEastAsia" w:cs="Arial"/>
          <w:color w:val="C00000"/>
        </w:rPr>
        <w:t>( associativité )</w:t>
      </w:r>
      <w:r w:rsidR="00ED27E1" w:rsidRPr="006276DA">
        <w:rPr>
          <w:rFonts w:eastAsiaTheme="minorEastAsia" w:cs="Arial"/>
          <w:color w:val="C00000"/>
        </w:rPr>
        <w:br/>
      </w:r>
      <w:bookmarkStart w:id="0" w:name="_Hlk138106208"/>
      <w:r w:rsidR="0008139A" w:rsidRPr="009039EC">
        <w:rPr>
          <w:rFonts w:cs="Arial"/>
          <w:color w:val="C00000"/>
        </w:rPr>
        <w:t xml:space="preserve">• </w:t>
      </w:r>
      <w:bookmarkEnd w:id="0"/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</m:oMath>
      <w:r w:rsidR="0008139A">
        <w:rPr>
          <w:rFonts w:eastAsiaTheme="minorEastAsia" w:cs="Arial"/>
          <w:color w:val="C00000"/>
        </w:rPr>
        <w:t xml:space="preserve"> </w:t>
      </w:r>
      <w:r w:rsidR="0008139A">
        <w:rPr>
          <w:rFonts w:eastAsiaTheme="minorEastAsia" w:cs="Arial"/>
          <w:color w:val="C00000"/>
        </w:rPr>
        <w:tab/>
      </w:r>
      <w:r w:rsidR="0008139A">
        <w:rPr>
          <w:rFonts w:eastAsiaTheme="minorEastAsia" w:cs="Arial"/>
          <w:color w:val="C00000"/>
        </w:rPr>
        <w:tab/>
      </w:r>
      <w:r w:rsidR="0008139A">
        <w:rPr>
          <w:rFonts w:eastAsiaTheme="minorEastAsia" w:cs="Arial"/>
          <w:color w:val="C00000"/>
        </w:rPr>
        <w:tab/>
      </w:r>
      <w:r w:rsidR="0008139A">
        <w:rPr>
          <w:rFonts w:eastAsiaTheme="minorEastAsia" w:cs="Arial"/>
          <w:color w:val="C00000"/>
        </w:rPr>
        <w:tab/>
      </w:r>
      <w:r w:rsidR="0008139A" w:rsidRPr="009039EC">
        <w:rPr>
          <w:rFonts w:cs="Arial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ED27E1" w:rsidRPr="006276DA">
        <w:rPr>
          <w:rFonts w:eastAsiaTheme="minorEastAsia" w:cs="Arial"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248AF" w14:paraId="189DD3C9" w14:textId="77777777" w:rsidTr="009841AA">
        <w:tc>
          <w:tcPr>
            <w:tcW w:w="10606" w:type="dxa"/>
          </w:tcPr>
          <w:p w14:paraId="3597B8EB" w14:textId="1AF36298" w:rsidR="009841AA" w:rsidRDefault="009841AA" w:rsidP="00820F3F">
            <w:pPr>
              <w:rPr>
                <w:rFonts w:eastAsiaTheme="minorEastAsia" w:cs="Arial"/>
                <w:b/>
                <w:color w:val="C00000"/>
              </w:rPr>
            </w:pPr>
            <w:r w:rsidRPr="006276DA">
              <w:rPr>
                <w:rFonts w:eastAsiaTheme="minorEastAsia" w:cs="Arial"/>
                <w:b/>
                <w:color w:val="C00000"/>
              </w:rPr>
              <w:t>Propriété</w:t>
            </w:r>
            <w:r w:rsidRPr="006276DA">
              <w:rPr>
                <w:rFonts w:eastAsiaTheme="minorEastAsia" w:cs="Arial"/>
                <w:color w:val="C00000"/>
              </w:rPr>
              <w:t xml:space="preserve">. </w:t>
            </w:r>
            <w:r w:rsidRPr="006276DA">
              <w:rPr>
                <w:rFonts w:eastAsiaTheme="minorEastAsia" w:cs="Arial"/>
                <w:b/>
                <w:color w:val="C00000"/>
              </w:rPr>
              <w:t>Relation de Chasles</w:t>
            </w:r>
            <w:r w:rsidRPr="006276DA">
              <w:rPr>
                <w:rFonts w:eastAsiaTheme="minorEastAsia" w:cs="Arial"/>
                <w:color w:val="C00000"/>
              </w:rPr>
              <w:t>.</w:t>
            </w:r>
            <w:r w:rsidRPr="006276DA">
              <w:rPr>
                <w:rFonts w:eastAsiaTheme="minorEastAsia" w:cs="Arial"/>
                <w:color w:val="C00000"/>
              </w:rPr>
              <w:br/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 trois points.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276DA">
              <w:rPr>
                <w:rFonts w:eastAsiaTheme="minorEastAsia" w:cs="Arial"/>
                <w:color w:val="C00000"/>
              </w:rPr>
              <w:t xml:space="preserve">.     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C00000"/>
                </w:rPr>
                <m:t>≥</m:t>
              </m:r>
            </m:oMath>
            <w:r w:rsidRPr="006276DA">
              <w:rPr>
                <w:rStyle w:val="Sous-titreCar"/>
                <w:rFonts w:eastAsiaTheme="minorEastAsia" w:cs="Arial"/>
                <w:iCs w:val="0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AC</m:t>
              </m:r>
            </m:oMath>
            <w:r w:rsidRPr="006276DA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374C7B1" w14:textId="77777777" w:rsidR="009E2A55" w:rsidRDefault="009841AA" w:rsidP="00820F3F">
      <w:pPr>
        <w:rPr>
          <w:rFonts w:eastAsiaTheme="minorEastAsia" w:cs="Arial"/>
          <w:color w:val="002060"/>
        </w:rPr>
      </w:pP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5168" behindDoc="1" locked="0" layoutInCell="1" allowOverlap="1" wp14:anchorId="09AFCEEE" wp14:editId="6E3967F8">
            <wp:simplePos x="0" y="0"/>
            <wp:positionH relativeFrom="column">
              <wp:posOffset>4730956</wp:posOffset>
            </wp:positionH>
            <wp:positionV relativeFrom="paragraph">
              <wp:posOffset>295489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47F" w:rsidRPr="00E2547F">
        <w:rPr>
          <w:rFonts w:eastAsiaTheme="minorEastAsia" w:cs="Arial"/>
          <w:b/>
          <w:color w:val="E36C0A" w:themeColor="accent6" w:themeShade="BF"/>
        </w:rPr>
        <w:t xml:space="preserve">Exemple.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DE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DF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FD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DD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e>
        </m:acc>
      </m:oMath>
      <w:r w:rsidR="00E2547F" w:rsidRPr="00E2547F">
        <w:rPr>
          <w:rFonts w:eastAsiaTheme="minorEastAsia" w:cs="Arial"/>
          <w:color w:val="E36C0A" w:themeColor="accent6" w:themeShade="BF"/>
        </w:rPr>
        <w:t>.</w:t>
      </w:r>
      <w:r w:rsidR="00E2547F" w:rsidRPr="00E2547F">
        <w:rPr>
          <w:rFonts w:eastAsiaTheme="minorEastAsia" w:cs="Arial"/>
          <w:b/>
          <w:color w:val="002060"/>
        </w:rPr>
        <w:br/>
      </w:r>
      <w:r w:rsidR="00820F3F" w:rsidRPr="006276DA">
        <w:rPr>
          <w:rFonts w:eastAsiaTheme="minorEastAsia" w:cs="Arial"/>
          <w:b/>
          <w:color w:val="002060"/>
        </w:rPr>
        <w:t>Définition</w:t>
      </w:r>
      <w:r w:rsidR="00820F3F" w:rsidRPr="006276DA">
        <w:rPr>
          <w:rFonts w:eastAsiaTheme="minorEastAsia" w:cs="Arial"/>
          <w:color w:val="002060"/>
        </w:rPr>
        <w:t xml:space="preserve">. </w:t>
      </w:r>
      <w:r w:rsidR="00820F3F" w:rsidRPr="006276DA">
        <w:rPr>
          <w:rFonts w:cs="Arial"/>
          <w:b/>
          <w:color w:val="002060"/>
        </w:rPr>
        <w:t>Différence de deux vecteurs</w:t>
      </w:r>
      <w:r w:rsidR="00937CB4" w:rsidRPr="006276DA">
        <w:rPr>
          <w:rFonts w:cs="Arial"/>
          <w:color w:val="002060"/>
        </w:rPr>
        <w:br/>
      </w:r>
      <w:r w:rsidR="00820F3F" w:rsidRPr="006276DA">
        <w:rPr>
          <w:rFonts w:cs="Arial"/>
          <w:color w:val="002060"/>
        </w:rPr>
        <w:t xml:space="preserve">Le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hAnsi="Cambria Math" w:cs="Arial"/>
                <w:color w:val="002060"/>
              </w:rPr>
              <m:t>u</m:t>
            </m:r>
          </m:e>
        </m:acc>
        <m:r>
          <w:rPr>
            <w:rFonts w:ascii="Cambria Math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hAnsi="Cambria Math" w:cs="Arial"/>
                <w:color w:val="002060"/>
              </w:rPr>
              <m:t>v</m:t>
            </m:r>
          </m:e>
        </m:acc>
      </m:oMath>
      <w:r w:rsidR="00820F3F" w:rsidRPr="006276DA">
        <w:rPr>
          <w:rFonts w:eastAsiaTheme="minorEastAsia" w:cs="Arial"/>
          <w:color w:val="002060"/>
        </w:rPr>
        <w:t xml:space="preserve"> est défini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+(-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)</m:t>
        </m:r>
      </m:oMath>
      <w:r w:rsidR="00820F3F" w:rsidRPr="006276DA">
        <w:rPr>
          <w:rFonts w:eastAsiaTheme="minorEastAsia" w:cs="Arial"/>
          <w:color w:val="002060"/>
        </w:rPr>
        <w:t xml:space="preserve"> ce qui signifie que soustraire un vecteur, c’est additionner son opposé.</w:t>
      </w:r>
    </w:p>
    <w:p w14:paraId="1627A457" w14:textId="4DB5947A" w:rsidR="00040590" w:rsidRPr="006276DA" w:rsidRDefault="002259DF" w:rsidP="00820F3F">
      <w:pPr>
        <w:rPr>
          <w:rFonts w:eastAsiaTheme="minorEastAsia" w:cs="Arial"/>
          <w:color w:val="002060"/>
        </w:rPr>
      </w:pPr>
      <w:r>
        <w:rPr>
          <w:rFonts w:eastAsiaTheme="minorEastAsia" w:cs="Arial"/>
          <w:b/>
          <w:color w:val="002060"/>
        </w:rPr>
        <w:t>Rappel</w:t>
      </w:r>
      <w:r w:rsidR="003B6261" w:rsidRPr="006276DA">
        <w:rPr>
          <w:rFonts w:eastAsiaTheme="minorEastAsia" w:cs="Arial"/>
          <w:color w:val="002060"/>
        </w:rPr>
        <w:t xml:space="preserve">. </w:t>
      </w:r>
      <w:r w:rsidR="00F3755F">
        <w:rPr>
          <w:rFonts w:eastAsiaTheme="minorEastAsia" w:cs="Arial"/>
          <w:color w:val="002060"/>
        </w:rPr>
        <w:t>U</w:t>
      </w:r>
      <w:r w:rsidR="00E12456" w:rsidRPr="006276DA">
        <w:rPr>
          <w:rFonts w:eastAsiaTheme="minorEastAsia" w:cs="Arial"/>
          <w:color w:val="002060"/>
        </w:rPr>
        <w:t xml:space="preserve">n </w:t>
      </w:r>
      <w:r w:rsidR="00E12456" w:rsidRPr="00F3755F">
        <w:rPr>
          <w:rFonts w:eastAsiaTheme="minorEastAsia" w:cs="Arial"/>
          <w:b/>
          <w:color w:val="002060"/>
        </w:rPr>
        <w:t>repère</w:t>
      </w:r>
      <w:r w:rsidR="00E12456" w:rsidRPr="006276D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R</m:t>
        </m:r>
      </m:oMath>
      <w:r w:rsidR="00F3755F">
        <w:rPr>
          <w:rFonts w:eastAsiaTheme="minorEastAsia" w:cs="Arial"/>
          <w:color w:val="002060"/>
        </w:rPr>
        <w:t xml:space="preserve"> désigne 3 points </w:t>
      </w:r>
      <m:oMath>
        <m:r>
          <w:rPr>
            <w:rFonts w:ascii="Cambria Math" w:eastAsiaTheme="minorEastAsia" w:hAnsi="Cambria Math" w:cs="Arial"/>
            <w:color w:val="002060"/>
          </w:rPr>
          <m:t>O,I,J</m:t>
        </m:r>
      </m:oMath>
      <w:r w:rsidR="00F3755F">
        <w:rPr>
          <w:rFonts w:eastAsiaTheme="minorEastAsia" w:cs="Arial"/>
          <w:color w:val="002060"/>
        </w:rPr>
        <w:t xml:space="preserve"> distincts et non alignés.</w:t>
      </w:r>
      <w:r w:rsidR="00E12456" w:rsidRPr="006276DA">
        <w:rPr>
          <w:rFonts w:eastAsiaTheme="minorEastAsia" w:cs="Arial"/>
          <w:color w:val="002060"/>
        </w:rPr>
        <w:t xml:space="preserve"> </w:t>
      </w:r>
      <w:r w:rsidR="00F3755F">
        <w:rPr>
          <w:rFonts w:eastAsiaTheme="minorEastAsia" w:cs="Arial"/>
          <w:color w:val="002060"/>
        </w:rPr>
        <w:br/>
        <w:t>O</w:t>
      </w:r>
      <w:r w:rsidR="003B6261" w:rsidRPr="006276DA">
        <w:rPr>
          <w:rFonts w:eastAsiaTheme="minorEastAsia" w:cs="Arial"/>
          <w:color w:val="002060"/>
        </w:rPr>
        <w:t xml:space="preserve">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R</m:t>
            </m:r>
          </m:sub>
        </m:sSub>
      </m:oMath>
      <w:r w:rsidR="003B6261" w:rsidRPr="006276DA">
        <w:rPr>
          <w:rFonts w:eastAsiaTheme="minorEastAsia" w:cs="Arial"/>
          <w:color w:val="002060"/>
        </w:rPr>
        <w:t xml:space="preserve"> le </w:t>
      </w:r>
      <w:r w:rsidR="003B6261" w:rsidRPr="003209C9">
        <w:rPr>
          <w:rFonts w:eastAsiaTheme="minorEastAsia" w:cs="Arial"/>
          <w:color w:val="002060"/>
          <w:u w:val="single"/>
        </w:rPr>
        <w:t>point</w:t>
      </w:r>
      <w:r w:rsidR="003B6261" w:rsidRPr="006276DA">
        <w:rPr>
          <w:rFonts w:eastAsiaTheme="minorEastAsia" w:cs="Arial"/>
          <w:color w:val="002060"/>
        </w:rPr>
        <w:t xml:space="preserve"> </w:t>
      </w:r>
      <w:r w:rsidR="005803E1">
        <w:rPr>
          <w:rFonts w:eastAsiaTheme="minorEastAsia" w:cs="Arial"/>
          <w:color w:val="002060"/>
        </w:rPr>
        <w:t xml:space="preserve">du plan </w:t>
      </w:r>
      <w:r w:rsidR="003B6261" w:rsidRPr="006276DA">
        <w:rPr>
          <w:rFonts w:eastAsiaTheme="minorEastAsia" w:cs="Arial"/>
          <w:color w:val="002060"/>
        </w:rPr>
        <w:t xml:space="preserve">dont les coordonnées </w:t>
      </w:r>
      <w:r w:rsidR="003B6261" w:rsidRPr="00437878">
        <w:rPr>
          <w:rFonts w:eastAsiaTheme="minorEastAsia" w:cs="Arial"/>
          <w:color w:val="002060"/>
        </w:rPr>
        <w:t xml:space="preserve">dans </w:t>
      </w:r>
      <m:oMath>
        <m:r>
          <w:rPr>
            <w:rFonts w:ascii="Cambria Math" w:eastAsiaTheme="minorEastAsia" w:hAnsi="Cambria Math" w:cs="Arial"/>
            <w:color w:val="002060"/>
          </w:rPr>
          <m:t>R</m:t>
        </m:r>
      </m:oMath>
      <w:r w:rsidR="003B6261" w:rsidRPr="006276DA">
        <w:rPr>
          <w:rFonts w:eastAsiaTheme="minorEastAsia" w:cs="Arial"/>
          <w:color w:val="002060"/>
        </w:rPr>
        <w:t xml:space="preserve"> sont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3B6261" w:rsidRPr="006276DA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y</m:t>
        </m:r>
      </m:oMath>
      <w:r w:rsidR="003B6261" w:rsidRPr="006276D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40590" w14:paraId="04B488CE" w14:textId="77777777" w:rsidTr="00040590">
        <w:tc>
          <w:tcPr>
            <w:tcW w:w="10606" w:type="dxa"/>
          </w:tcPr>
          <w:p w14:paraId="4B57DC8A" w14:textId="54B3230C" w:rsidR="00040590" w:rsidRPr="00040590" w:rsidRDefault="00040590" w:rsidP="00820F3F">
            <w:pPr>
              <w:rPr>
                <w:rFonts w:eastAsiaTheme="minorEastAsia" w:cs="Arial"/>
                <w:color w:val="C0000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>.</w:t>
            </w:r>
            <w:r w:rsidR="00C4009F">
              <w:rPr>
                <w:rFonts w:eastAsiaTheme="minorEastAsia" w:cs="Arial"/>
                <w:color w:val="002060"/>
              </w:rPr>
              <w:t xml:space="preserve"> Dans un repère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O,I,J</m:t>
                  </m:r>
                </m:e>
              </m:d>
            </m:oMath>
            <w:r w:rsidR="00C4009F">
              <w:rPr>
                <w:rFonts w:eastAsiaTheme="minorEastAsia" w:cs="Arial"/>
                <w:color w:val="002060"/>
              </w:rPr>
              <w:t xml:space="preserve">, </w:t>
            </w:r>
            <w:r w:rsidR="00C4009F" w:rsidRPr="00C4009F">
              <w:rPr>
                <w:rFonts w:eastAsiaTheme="minorEastAsia" w:cs="Arial"/>
                <w:b/>
                <w:color w:val="002060"/>
              </w:rPr>
              <w:t>l</w:t>
            </w:r>
            <w:r w:rsidRPr="00C4009F">
              <w:rPr>
                <w:rFonts w:eastAsiaTheme="minorEastAsia" w:cs="Arial"/>
                <w:b/>
                <w:color w:val="002060"/>
              </w:rPr>
              <w:t>es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 coordonnées </w:t>
            </w:r>
            <w:r w:rsidRPr="006276DA">
              <w:rPr>
                <w:rFonts w:eastAsiaTheme="minorEastAsia" w:cs="Arial"/>
                <w:b/>
                <w:color w:val="002060"/>
                <w:u w:val="single"/>
              </w:rPr>
              <w:t>d’un vecteur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 xml:space="preserve">, sont les coordonnées </w:t>
            </w:r>
            <w:r w:rsidR="009E2A55">
              <w:rPr>
                <w:rFonts w:eastAsiaTheme="minorEastAsia" w:cs="Arial"/>
                <w:color w:val="002060"/>
              </w:rPr>
              <w:t xml:space="preserve">de la pointe de sa flèche, quand on fait partir la flèche de l’origine. Plus précisément, ce sont les coordonnées </w:t>
            </w:r>
            <w:r w:rsidR="009E2A55" w:rsidRPr="006276DA">
              <w:rPr>
                <w:rFonts w:eastAsiaTheme="minorEastAsia" w:cs="Arial"/>
                <w:color w:val="002060"/>
              </w:rPr>
              <w:t xml:space="preserve">dans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="009E2A55" w:rsidRPr="006276DA">
              <w:rPr>
                <w:rFonts w:eastAsiaTheme="minorEastAsia" w:cs="Arial"/>
                <w:color w:val="002060"/>
              </w:rPr>
              <w:t xml:space="preserve"> </w:t>
            </w:r>
            <w:r w:rsidRPr="006276DA">
              <w:rPr>
                <w:rFonts w:eastAsiaTheme="minorEastAsia" w:cs="Arial"/>
                <w:color w:val="002060"/>
              </w:rPr>
              <w:t xml:space="preserve">du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OM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 w:rsidR="009E2A55">
              <w:rPr>
                <w:rFonts w:eastAsiaTheme="minorEastAsia" w:cs="Arial"/>
                <w:color w:val="002060"/>
              </w:rPr>
              <w:t xml:space="preserve">  </w:t>
            </w:r>
            <w:r w:rsidRPr="006276DA">
              <w:rPr>
                <w:rFonts w:eastAsiaTheme="minorEastAsia" w:cs="Arial"/>
                <w:color w:val="002060"/>
              </w:rPr>
              <w:t xml:space="preserve">On note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 xml:space="preserve"> dont les coordonnées dans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sont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6276DA">
              <w:rPr>
                <w:rFonts w:eastAsiaTheme="minorEastAsia" w:cs="Arial"/>
                <w:b/>
                <w:color w:val="C00000"/>
              </w:rPr>
              <w:t>Propriété</w:t>
            </w:r>
            <w:r w:rsidRPr="006276DA">
              <w:rPr>
                <w:rFonts w:eastAsiaTheme="minorEastAsia" w:cs="Arial"/>
                <w:color w:val="C00000"/>
              </w:rPr>
              <w:t xml:space="preserve">. Dans un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, si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C00000"/>
              </w:rPr>
              <w:t xml:space="preserve"> 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</w:p>
        </w:tc>
      </w:tr>
    </w:tbl>
    <w:p w14:paraId="12741342" w14:textId="57B1BD1C" w:rsidR="002E389D" w:rsidRPr="002E389D" w:rsidRDefault="002E389D" w:rsidP="00820F3F">
      <w:pPr>
        <w:rPr>
          <w:rFonts w:eastAsiaTheme="minorEastAsia" w:cs="Arial"/>
          <w:color w:val="E36C0A" w:themeColor="accent6" w:themeShade="BF"/>
        </w:rPr>
      </w:pPr>
      <w:r w:rsidRPr="002E389D">
        <w:rPr>
          <w:rFonts w:eastAsiaTheme="minorEastAsia" w:cs="Arial"/>
          <w:b/>
          <w:color w:val="E36C0A" w:themeColor="accent6" w:themeShade="BF"/>
        </w:rPr>
        <w:t xml:space="preserve">Exemple.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-1;2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0;-4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6E5FEA">
        <w:rPr>
          <w:rFonts w:eastAsiaTheme="minorEastAsia" w:cs="Arial"/>
          <w:color w:val="E36C0A" w:themeColor="accent6" w:themeShade="BF"/>
        </w:rPr>
        <w:t>.</w:t>
      </w:r>
    </w:p>
    <w:p w14:paraId="571B25FC" w14:textId="0A13917D" w:rsidR="00160DDC" w:rsidRPr="006276DA" w:rsidRDefault="00062DFE" w:rsidP="00820F3F">
      <w:pPr>
        <w:rPr>
          <w:rFonts w:eastAsiaTheme="minorEastAsia" w:cs="Arial"/>
          <w:color w:val="C00000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678720" behindDoc="1" locked="0" layoutInCell="1" allowOverlap="1" wp14:anchorId="332A7150" wp14:editId="63E24A05">
            <wp:simplePos x="0" y="0"/>
            <wp:positionH relativeFrom="column">
              <wp:posOffset>5630545</wp:posOffset>
            </wp:positionH>
            <wp:positionV relativeFrom="paragraph">
              <wp:posOffset>935355</wp:posOffset>
            </wp:positionV>
            <wp:extent cx="1387475" cy="777240"/>
            <wp:effectExtent l="0" t="0" r="0" b="0"/>
            <wp:wrapTight wrapText="bothSides">
              <wp:wrapPolygon edited="0">
                <wp:start x="0" y="0"/>
                <wp:lineTo x="0" y="21176"/>
                <wp:lineTo x="21353" y="21176"/>
                <wp:lineTo x="21353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A0F" w:rsidRPr="00FD5A0F">
        <w:rPr>
          <w:rFonts w:eastAsiaTheme="minorEastAsia" w:cs="Arial"/>
          <w:b/>
          <w:color w:val="0070C0"/>
        </w:rPr>
        <w:t>Hypothèse</w:t>
      </w:r>
      <w:r w:rsidR="000D4632" w:rsidRPr="00FD5A0F">
        <w:rPr>
          <w:rFonts w:eastAsiaTheme="minorEastAsia" w:cs="Arial"/>
          <w:color w:val="0070C0"/>
        </w:rPr>
        <w:t>. On suppose le plan muni d’un repère</w:t>
      </w:r>
      <w:r w:rsidR="002F5CBE" w:rsidRPr="00FD5A0F">
        <w:rPr>
          <w:rFonts w:eastAsiaTheme="minorEastAsia" w:cs="Arial"/>
          <w:color w:val="0070C0"/>
        </w:rPr>
        <w:t xml:space="preserve"> orthogonal</w:t>
      </w:r>
      <w:r w:rsidR="00156F35">
        <w:rPr>
          <w:rFonts w:eastAsiaTheme="minorEastAsia" w:cs="Arial"/>
          <w:color w:val="0070C0"/>
        </w:rPr>
        <w:t xml:space="preserve"> fixé</w:t>
      </w:r>
      <w:r w:rsidR="009B0355" w:rsidRPr="00FD5A0F">
        <w:rPr>
          <w:rFonts w:eastAsiaTheme="minorEastAsia" w:cs="Arial"/>
          <w:color w:val="0070C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70C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color w:val="0070C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color w:val="0070C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</m:e>
        </m:d>
      </m:oMath>
      <w:r w:rsidR="000D4632" w:rsidRPr="00FD5A0F">
        <w:rPr>
          <w:rFonts w:eastAsiaTheme="minorEastAsia" w:cs="Arial"/>
          <w:color w:val="0070C0"/>
        </w:rPr>
        <w:t xml:space="preserve"> servant de référence</w:t>
      </w:r>
      <w:r w:rsidR="00F40697" w:rsidRPr="00FD5A0F">
        <w:rPr>
          <w:rFonts w:eastAsiaTheme="minorEastAsia" w:cs="Arial"/>
          <w:color w:val="0070C0"/>
        </w:rPr>
        <w:t xml:space="preserve"> pour définir les longueurs</w:t>
      </w:r>
      <w:r w:rsidR="006C341D" w:rsidRPr="00FD5A0F">
        <w:rPr>
          <w:rFonts w:eastAsiaTheme="minorEastAsia" w:cs="Arial"/>
          <w:color w:val="0070C0"/>
        </w:rPr>
        <w:t>.</w:t>
      </w:r>
      <w:r w:rsidR="00C739E1" w:rsidRPr="00FD5A0F">
        <w:rPr>
          <w:rFonts w:eastAsiaTheme="minorEastAsia" w:cs="Arial"/>
          <w:color w:val="0070C0"/>
        </w:rPr>
        <w:t xml:space="preserve"> On </w:t>
      </w:r>
      <w:r w:rsidR="00C739E1" w:rsidRPr="00FD5A0F">
        <w:rPr>
          <w:rFonts w:eastAsiaTheme="minorEastAsia" w:cs="Arial"/>
          <w:color w:val="0070C0"/>
          <w:u w:val="single"/>
        </w:rPr>
        <w:t>postule</w:t>
      </w:r>
      <w:r w:rsidR="00C739E1" w:rsidRPr="00FD5A0F">
        <w:rPr>
          <w:rFonts w:eastAsiaTheme="minorEastAsia" w:cs="Arial"/>
          <w:color w:val="0070C0"/>
        </w:rPr>
        <w:t xml:space="preserve"> que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70C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70C0"/>
              </w:rPr>
              <m:t>0</m:t>
            </m:r>
          </m:sub>
        </m:sSub>
      </m:oMath>
      <w:r w:rsidR="00C739E1" w:rsidRPr="00FD5A0F">
        <w:rPr>
          <w:rFonts w:eastAsiaTheme="minorEastAsia" w:cs="Arial"/>
          <w:color w:val="0070C0"/>
        </w:rPr>
        <w:t>,</w:t>
      </w:r>
      <w:r w:rsidR="003614F6" w:rsidRPr="00FD5A0F">
        <w:rPr>
          <w:rFonts w:eastAsiaTheme="minorEastAsia" w:cs="Arial"/>
          <w:color w:val="0070C0"/>
        </w:rPr>
        <w:t xml:space="preserve"> </w:t>
      </w:r>
      <w:r w:rsidR="00C739E1" w:rsidRPr="00FD5A0F">
        <w:rPr>
          <w:rFonts w:eastAsiaTheme="minorEastAsia" w:cs="Arial"/>
          <w:color w:val="0070C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</m:e>
        </m:d>
      </m:oMath>
      <w:r w:rsidR="00C739E1" w:rsidRPr="00FD5A0F">
        <w:rPr>
          <w:rFonts w:eastAsiaTheme="minorEastAsia" w:cs="Arial"/>
          <w:color w:val="0070C0"/>
        </w:rPr>
        <w:t xml:space="preserve"> </w:t>
      </w:r>
      <w:r w:rsidR="00A07DC9">
        <w:rPr>
          <w:rFonts w:eastAsiaTheme="minorEastAsia" w:cs="Arial"/>
          <w:color w:val="0070C0"/>
        </w:rPr>
        <w:t>et</w:t>
      </w:r>
      <w:r w:rsidR="00C739E1" w:rsidRPr="00FD5A0F">
        <w:rPr>
          <w:rFonts w:eastAsiaTheme="minorEastAsia" w:cs="Arial"/>
          <w:color w:val="0070C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70C0"/>
                  </w:rPr>
                  <m:t>0</m:t>
                </m:r>
              </m:sub>
            </m:sSub>
          </m:e>
        </m:d>
      </m:oMath>
      <w:r w:rsidR="00C739E1" w:rsidRPr="00FD5A0F">
        <w:rPr>
          <w:rFonts w:eastAsiaTheme="minorEastAsia" w:cs="Arial"/>
          <w:color w:val="0070C0"/>
        </w:rPr>
        <w:t xml:space="preserve"> </w:t>
      </w:r>
      <w:r w:rsidR="00A07DC9">
        <w:rPr>
          <w:rFonts w:eastAsiaTheme="minorEastAsia" w:cs="Arial"/>
          <w:color w:val="0070C0"/>
        </w:rPr>
        <w:t>sont</w:t>
      </w:r>
      <w:r w:rsidR="00C739E1" w:rsidRPr="00FD5A0F">
        <w:rPr>
          <w:rFonts w:eastAsiaTheme="minorEastAsia" w:cs="Arial"/>
          <w:color w:val="0070C0"/>
        </w:rPr>
        <w:t xml:space="preserve"> de longueur </w:t>
      </w:r>
      <m:oMath>
        <m:r>
          <w:rPr>
            <w:rFonts w:ascii="Cambria Math" w:eastAsiaTheme="minorEastAsia" w:hAnsi="Cambria Math" w:cs="Arial"/>
            <w:color w:val="0070C0"/>
          </w:rPr>
          <m:t>1</m:t>
        </m:r>
      </m:oMath>
      <w:r w:rsidR="00C739E1" w:rsidRPr="00FD5A0F">
        <w:rPr>
          <w:rFonts w:eastAsiaTheme="minorEastAsia" w:cs="Arial"/>
          <w:color w:val="0070C0"/>
        </w:rPr>
        <w:t>.</w:t>
      </w:r>
      <w:r w:rsidRPr="006276DA">
        <w:rPr>
          <w:noProof/>
          <w:color w:val="002060"/>
        </w:rPr>
        <w:t xml:space="preserve"> </w:t>
      </w:r>
      <w:r w:rsidR="00CF7E5B" w:rsidRPr="006276DA">
        <w:rPr>
          <w:rFonts w:eastAsiaTheme="minorEastAsia" w:cs="Arial"/>
          <w:color w:val="002060"/>
        </w:rPr>
        <w:br/>
      </w:r>
      <w:r w:rsidR="006276DA" w:rsidRPr="006276DA">
        <w:rPr>
          <w:rFonts w:eastAsiaTheme="minorEastAsia" w:cs="Arial"/>
          <w:b/>
          <w:color w:val="C00000"/>
        </w:rPr>
        <w:t xml:space="preserve">Propriété. </w:t>
      </w:r>
      <w:r w:rsidR="00B85DCA" w:rsidRPr="006276DA">
        <w:rPr>
          <w:rFonts w:cs="Arial"/>
          <w:color w:val="C00000"/>
        </w:rPr>
        <w:t xml:space="preserve">La longueur d’un vecteur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</m:acc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color w:val="C0000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Arial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0</m:t>
                </m:r>
              </m:sub>
            </m:sSub>
          </m:sub>
        </m:sSub>
      </m:oMath>
      <w:r w:rsidR="00B85DCA" w:rsidRPr="006276DA">
        <w:rPr>
          <w:rFonts w:eastAsiaTheme="minorEastAsia" w:cs="Arial"/>
          <w:color w:val="C00000"/>
        </w:rPr>
        <w:t xml:space="preserve">, notée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</m:oMath>
      <w:r w:rsidR="00B85DCA" w:rsidRPr="006276DA">
        <w:rPr>
          <w:rFonts w:eastAsiaTheme="minorEastAsia" w:cs="Arial"/>
          <w:color w:val="C00000"/>
        </w:rPr>
        <w:t xml:space="preserve"> et lue « </w:t>
      </w:r>
      <w:r w:rsidR="00B85DCA" w:rsidRPr="006276DA">
        <w:rPr>
          <w:rFonts w:eastAsiaTheme="minorEastAsia" w:cs="Arial"/>
          <w:b/>
          <w:color w:val="C00000"/>
        </w:rPr>
        <w:t xml:space="preserve">norme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B85DCA" w:rsidRPr="006276DA">
        <w:rPr>
          <w:rFonts w:eastAsiaTheme="minorEastAsia" w:cs="Arial"/>
          <w:b/>
          <w:color w:val="C00000"/>
        </w:rPr>
        <w:t> »</w:t>
      </w:r>
      <w:r w:rsidR="00B85DCA" w:rsidRPr="006276DA">
        <w:rPr>
          <w:rFonts w:eastAsiaTheme="minorEastAsia" w:cs="Arial"/>
          <w:color w:val="C00000"/>
        </w:rPr>
        <w:t xml:space="preserve"> est 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radPr>
          <m:deg>
            <m:ctrlPr>
              <w:rPr>
                <w:rFonts w:ascii="Cambria Math" w:hAnsi="Cambria Math" w:cs="Arial"/>
                <w:i/>
                <w:color w:val="C00000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C0000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C0000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C0000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C0000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C00000"/>
                  </w:rPr>
                  <m:t>2</m:t>
                </m:r>
              </m:sup>
            </m:sSup>
          </m:e>
        </m:rad>
      </m:oMath>
      <w:r w:rsidR="00B85DCA" w:rsidRPr="006276DA">
        <w:rPr>
          <w:rFonts w:eastAsiaTheme="minorEastAsia" w:cs="Arial"/>
          <w:color w:val="C00000"/>
        </w:rPr>
        <w:t>.</w:t>
      </w:r>
      <w:r w:rsidR="00CF7E5B" w:rsidRPr="006276DA">
        <w:rPr>
          <w:rFonts w:eastAsiaTheme="minorEastAsia" w:cs="Arial"/>
          <w:color w:val="C00000"/>
        </w:rPr>
        <w:br/>
      </w:r>
      <w:r w:rsidR="006276DA" w:rsidRPr="006276DA">
        <w:rPr>
          <w:rFonts w:eastAsiaTheme="minorEastAsia" w:cs="Arial"/>
          <w:b/>
          <w:color w:val="C00000"/>
        </w:rPr>
        <w:t xml:space="preserve">Propriété. </w:t>
      </w:r>
      <w:r w:rsidR="00B85DCA" w:rsidRPr="006276DA">
        <w:rPr>
          <w:rFonts w:eastAsiaTheme="minorEastAsia" w:cs="Arial"/>
          <w:color w:val="C00000"/>
        </w:rPr>
        <w:t xml:space="preserve">La longueur d’un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="00B85DCA" w:rsidRPr="006276DA">
        <w:rPr>
          <w:rFonts w:eastAsiaTheme="minorEastAsia" w:cs="Arial"/>
          <w:color w:val="C00000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AB</m:t>
        </m:r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2</m:t>
                </m:r>
              </m:sup>
            </m:sSup>
          </m:e>
        </m:rad>
      </m:oMath>
      <w:r w:rsidR="00B85DCA" w:rsidRPr="006276DA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248AF" w14:paraId="561CF1F2" w14:textId="77777777" w:rsidTr="00160DDC">
        <w:tc>
          <w:tcPr>
            <w:tcW w:w="10606" w:type="dxa"/>
          </w:tcPr>
          <w:p w14:paraId="08C70524" w14:textId="35D740CE" w:rsidR="00160DDC" w:rsidRDefault="00160DDC" w:rsidP="00820F3F">
            <w:pPr>
              <w:rPr>
                <w:rFonts w:eastAsiaTheme="minorEastAsia" w:cs="Arial"/>
                <w:color w:val="C0000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Un repère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O;I;J</m:t>
                  </m: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w:r w:rsidRPr="006276DA">
              <w:rPr>
                <w:rFonts w:eastAsiaTheme="minorEastAsia" w:cs="Arial"/>
                <w:b/>
                <w:color w:val="002060"/>
              </w:rPr>
              <w:t>orthonormé</w:t>
            </w:r>
            <w:r w:rsidRPr="006276DA">
              <w:rPr>
                <w:rFonts w:eastAsiaTheme="minorEastAsia" w:cs="Arial"/>
                <w:color w:val="002060"/>
              </w:rPr>
              <w:t xml:space="preserve"> ssi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w:r w:rsidRPr="006276DA">
              <w:rPr>
                <w:rFonts w:eastAsiaTheme="minorEastAsia" w:cs="Arial"/>
                <w:color w:val="002060"/>
                <w:u w:val="single"/>
              </w:rPr>
              <w:t>orthogonal</w:t>
            </w:r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OI</m:t>
                  </m: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OJ</m:t>
                  </m: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sont </w:t>
            </w:r>
            <w:r w:rsidRPr="006276DA">
              <w:rPr>
                <w:rFonts w:eastAsiaTheme="minorEastAsia" w:cs="Arial"/>
                <w:color w:val="002060"/>
                <w:u w:val="single"/>
              </w:rPr>
              <w:t xml:space="preserve">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1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  </w:t>
            </w:r>
            <w:r w:rsidRPr="006276DA">
              <w:rPr>
                <w:rFonts w:eastAsiaTheme="minorEastAsia" w:cs="Arial"/>
                <w:color w:val="002060"/>
              </w:rPr>
              <w:t xml:space="preserve">    (dans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0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>)</w:t>
            </w:r>
          </w:p>
        </w:tc>
      </w:tr>
    </w:tbl>
    <w:p w14:paraId="6FFE3C19" w14:textId="5FA73B65" w:rsidR="00160DDC" w:rsidRPr="006276DA" w:rsidRDefault="00B85DCA" w:rsidP="00820F3F">
      <w:pPr>
        <w:rPr>
          <w:rFonts w:eastAsiaTheme="minorEastAsia" w:cs="Arial"/>
          <w:color w:val="C00000"/>
        </w:rPr>
      </w:pPr>
      <w:r w:rsidRPr="006276DA">
        <w:rPr>
          <w:rFonts w:eastAsiaTheme="minorEastAsia" w:cs="Arial"/>
          <w:b/>
          <w:color w:val="C00000"/>
        </w:rPr>
        <w:t xml:space="preserve">Propriété. </w:t>
      </w:r>
      <w:r w:rsidRPr="006276DA">
        <w:rPr>
          <w:rFonts w:eastAsiaTheme="minorEastAsia" w:cs="Arial"/>
          <w:color w:val="C00000"/>
        </w:rPr>
        <w:t xml:space="preserve">Les longueurs ne changent pas si on change de repère </w:t>
      </w:r>
      <w:r w:rsidRPr="006276DA">
        <w:rPr>
          <w:rFonts w:eastAsiaTheme="minorEastAsia" w:cs="Arial"/>
          <w:color w:val="C00000"/>
          <w:u w:val="single"/>
        </w:rPr>
        <w:t>orthonormé</w:t>
      </w:r>
      <w:r w:rsidRPr="006276DA">
        <w:rPr>
          <w:rFonts w:eastAsiaTheme="minorEastAsia" w:cs="Arial"/>
          <w:color w:val="C00000"/>
        </w:rPr>
        <w:t xml:space="preserve">.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60DDC" w14:paraId="48ABFAD8" w14:textId="77777777" w:rsidTr="00160DDC">
        <w:tc>
          <w:tcPr>
            <w:tcW w:w="10606" w:type="dxa"/>
          </w:tcPr>
          <w:p w14:paraId="522DF8BB" w14:textId="4FD43623" w:rsidR="00160DDC" w:rsidRDefault="00160DDC" w:rsidP="00820F3F">
            <w:pPr>
              <w:rPr>
                <w:rFonts w:eastAsiaTheme="minorEastAsia" w:cs="Arial"/>
                <w:color w:val="C00000"/>
              </w:rPr>
            </w:pPr>
            <w:r w:rsidRPr="006276DA">
              <w:rPr>
                <w:rFonts w:eastAsiaTheme="minorEastAsia" w:cs="Arial"/>
                <w:b/>
                <w:color w:val="C00000"/>
              </w:rPr>
              <w:t xml:space="preserve">Propriété. </w:t>
            </w:r>
            <w:r w:rsidRPr="006276DA">
              <w:rPr>
                <w:rFonts w:eastAsiaTheme="minorEastAsia" w:cs="Arial"/>
                <w:color w:val="C00000"/>
              </w:rPr>
              <w:t xml:space="preserve">Dans </w:t>
            </w:r>
            <w:r w:rsidRPr="006276DA">
              <w:rPr>
                <w:rFonts w:eastAsiaTheme="minorEastAsia" w:cs="Arial"/>
                <w:color w:val="C00000"/>
                <w:u w:val="single"/>
              </w:rPr>
              <w:t>tout</w:t>
            </w:r>
            <w:r w:rsidRPr="006276DA">
              <w:rPr>
                <w:rFonts w:eastAsiaTheme="minorEastAsia" w:cs="Arial"/>
                <w:color w:val="C00000"/>
              </w:rPr>
              <w:t xml:space="preserve"> repère </w:t>
            </w:r>
            <w:r w:rsidRPr="006276DA">
              <w:rPr>
                <w:rFonts w:eastAsiaTheme="minorEastAsia" w:cs="Arial"/>
                <w:color w:val="C00000"/>
                <w:u w:val="single"/>
              </w:rPr>
              <w:t>orthonormé</w:t>
            </w:r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, 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C00000"/>
              </w:rPr>
              <w:t xml:space="preserve"> alors 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</m:eqAr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C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C00000"/>
                        </w:rPr>
                        <m:t>2</m:t>
                      </m:r>
                    </m:sup>
                  </m:sSup>
                </m:e>
              </m:rad>
            </m:oMath>
            <w:r w:rsidRPr="006276DA">
              <w:rPr>
                <w:rFonts w:eastAsiaTheme="minorEastAsia" w:cs="Arial"/>
                <w:color w:val="C00000"/>
              </w:rPr>
              <w:t>.</w:t>
            </w:r>
            <w:r w:rsidRPr="006276DA">
              <w:rPr>
                <w:rFonts w:eastAsiaTheme="minorEastAsia" w:cs="Arial"/>
                <w:color w:val="C00000"/>
              </w:rPr>
              <w:br/>
            </w:r>
            <w:r w:rsidRPr="006276DA">
              <w:rPr>
                <w:rFonts w:eastAsiaTheme="minorEastAsia" w:cs="Arial"/>
                <w:b/>
                <w:color w:val="C00000"/>
              </w:rPr>
              <w:t xml:space="preserve">Propriété. </w:t>
            </w:r>
            <w:r w:rsidRPr="006276DA">
              <w:rPr>
                <w:rFonts w:eastAsiaTheme="minorEastAsia" w:cs="Arial"/>
                <w:color w:val="C00000"/>
              </w:rPr>
              <w:t xml:space="preserve">Dans </w:t>
            </w:r>
            <w:r w:rsidRPr="006276DA">
              <w:rPr>
                <w:rFonts w:eastAsiaTheme="minorEastAsia" w:cs="Arial"/>
                <w:color w:val="C00000"/>
                <w:u w:val="single"/>
              </w:rPr>
              <w:t>tout</w:t>
            </w:r>
            <w:r w:rsidRPr="006276DA">
              <w:rPr>
                <w:rFonts w:eastAsiaTheme="minorEastAsia" w:cs="Arial"/>
                <w:color w:val="C00000"/>
              </w:rPr>
              <w:t xml:space="preserve"> repère </w:t>
            </w:r>
            <w:r w:rsidRPr="006276DA">
              <w:rPr>
                <w:rFonts w:eastAsiaTheme="minorEastAsia" w:cs="Arial"/>
                <w:color w:val="C00000"/>
                <w:u w:val="single"/>
              </w:rPr>
              <w:t>orthonormé</w:t>
            </w:r>
            <w:r w:rsidRPr="006276DA">
              <w:rPr>
                <w:rFonts w:eastAsiaTheme="minorEastAsia" w:cs="Arial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6276DA">
              <w:rPr>
                <w:rFonts w:eastAsiaTheme="minorEastAsia" w:cs="Arial"/>
                <w:color w:val="C00000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2</m:t>
                      </m:r>
                    </m:sup>
                  </m:sSup>
                </m:e>
              </m:rad>
            </m:oMath>
            <w:r w:rsidRPr="006276DA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31EEDDB" w14:textId="694C0551" w:rsidR="007C4E2F" w:rsidRPr="007E6A26" w:rsidRDefault="00E05172" w:rsidP="00820F3F">
      <w:pPr>
        <w:rPr>
          <w:rFonts w:ascii="Cambria Math" w:eastAsiaTheme="minorEastAsia" w:hAnsi="Cambria Math" w:cs="Arial"/>
          <w:i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lastRenderedPageBreak/>
        <w:t xml:space="preserve">Exemple. </w:t>
      </w:r>
      <w:r w:rsidRPr="002D09C8">
        <w:rPr>
          <w:rFonts w:eastAsiaTheme="minorEastAsia" w:cs="Arial"/>
          <w:color w:val="E36C0A" w:themeColor="accent6" w:themeShade="BF"/>
        </w:rPr>
        <w:t xml:space="preserve">Dans un repère orthonormé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="00A23F5C" w:rsidRPr="002D09C8">
        <w:rPr>
          <w:rFonts w:eastAsiaTheme="minorEastAsia" w:cs="Arial"/>
          <w:color w:val="E36C0A" w:themeColor="accent6" w:themeShade="BF"/>
        </w:rPr>
        <w:t xml:space="preserve"> est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 w:rsidR="007E6A26">
        <w:rPr>
          <w:rFonts w:eastAsiaTheme="minorEastAsia" w:cs="Arial"/>
          <w:color w:val="E36C0A" w:themeColor="accent6" w:themeShade="BF"/>
        </w:rPr>
        <w:t>.</w:t>
      </w:r>
    </w:p>
    <w:p w14:paraId="00CDDACB" w14:textId="7E0CFBFD" w:rsidR="00A11AE3" w:rsidRPr="00EC2A11" w:rsidRDefault="006746B9" w:rsidP="00820F3F">
      <w:pPr>
        <w:rPr>
          <w:rFonts w:eastAsiaTheme="minorEastAsia" w:cs="Arial"/>
          <w:color w:val="C00000"/>
        </w:rPr>
      </w:pPr>
      <w:r w:rsidRPr="00EC2A11">
        <w:rPr>
          <w:noProof/>
          <w:color w:val="C00000"/>
        </w:rPr>
        <w:drawing>
          <wp:anchor distT="0" distB="0" distL="114300" distR="114300" simplePos="0" relativeHeight="251658240" behindDoc="1" locked="0" layoutInCell="1" allowOverlap="1" wp14:anchorId="3555D1E5" wp14:editId="2B56936D">
            <wp:simplePos x="0" y="0"/>
            <wp:positionH relativeFrom="column">
              <wp:posOffset>5481576</wp:posOffset>
            </wp:positionH>
            <wp:positionV relativeFrom="paragraph">
              <wp:posOffset>466964</wp:posOffset>
            </wp:positionV>
            <wp:extent cx="1336675" cy="694690"/>
            <wp:effectExtent l="0" t="0" r="0" b="0"/>
            <wp:wrapTight wrapText="bothSides">
              <wp:wrapPolygon edited="0">
                <wp:start x="0" y="0"/>
                <wp:lineTo x="0" y="20731"/>
                <wp:lineTo x="21241" y="20731"/>
                <wp:lineTo x="2124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D4C" w:rsidRPr="00EC2A11">
        <w:rPr>
          <w:rFonts w:eastAsiaTheme="minorEastAsia" w:cs="Arial"/>
          <w:b/>
          <w:color w:val="C00000"/>
        </w:rPr>
        <w:t>Remarque</w:t>
      </w:r>
      <w:r w:rsidR="00CA1D4C" w:rsidRPr="00EC2A11">
        <w:rPr>
          <w:rFonts w:eastAsiaTheme="minorEastAsia" w:cs="Arial"/>
          <w:color w:val="C00000"/>
        </w:rPr>
        <w:t xml:space="preserve">. On peut voir un repère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O;I;J</m:t>
            </m:r>
          </m:e>
        </m:d>
      </m:oMath>
      <w:r w:rsidR="00CA1D4C" w:rsidRPr="00EC2A11">
        <w:rPr>
          <w:rFonts w:eastAsiaTheme="minorEastAsia" w:cs="Arial"/>
          <w:color w:val="C00000"/>
        </w:rPr>
        <w:t xml:space="preserve"> du plan comme la donnée d’un point </w:t>
      </w:r>
      <m:oMath>
        <m:r>
          <w:rPr>
            <w:rFonts w:ascii="Cambria Math" w:eastAsiaTheme="minorEastAsia" w:hAnsi="Cambria Math" w:cs="Arial"/>
            <w:color w:val="C00000"/>
          </w:rPr>
          <m:t>O</m:t>
        </m:r>
      </m:oMath>
      <w:r w:rsidR="00CA1D4C" w:rsidRPr="00EC2A11">
        <w:rPr>
          <w:rFonts w:eastAsiaTheme="minorEastAsia" w:cs="Arial"/>
          <w:color w:val="C00000"/>
        </w:rPr>
        <w:t xml:space="preserve"> et de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</m:oMath>
      <w:r w:rsidR="00CA1D4C" w:rsidRPr="00EC2A11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CA1D4C" w:rsidRPr="00EC2A11">
        <w:rPr>
          <w:rFonts w:eastAsiaTheme="minorEastAsia" w:cs="Arial"/>
          <w:color w:val="C00000"/>
        </w:rPr>
        <w:t xml:space="preserve"> de directions distinctes (en posant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OI</m:t>
            </m:r>
          </m:e>
        </m:acc>
      </m:oMath>
      <w:r w:rsidR="00CA1D4C" w:rsidRPr="00EC2A11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OJ</m:t>
            </m:r>
          </m:e>
        </m:acc>
      </m:oMath>
      <w:r w:rsidR="00CA1D4C" w:rsidRPr="00EC2A11">
        <w:rPr>
          <w:rFonts w:eastAsiaTheme="minorEastAsia" w:cs="Arial"/>
          <w:color w:val="C00000"/>
        </w:rPr>
        <w:t xml:space="preserve"> ).   On écrit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j</m:t>
                </m:r>
              </m:e>
            </m:acc>
          </m:e>
        </m:d>
      </m:oMath>
      <w:r w:rsidR="00CA1D4C" w:rsidRPr="00EC2A11">
        <w:rPr>
          <w:rFonts w:eastAsiaTheme="minorEastAsia" w:cs="Arial"/>
          <w:color w:val="C00000"/>
        </w:rPr>
        <w:t xml:space="preserve">.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248AF" w14:paraId="7D0ECDE3" w14:textId="77777777" w:rsidTr="00A11AE3">
        <w:tc>
          <w:tcPr>
            <w:tcW w:w="10606" w:type="dxa"/>
          </w:tcPr>
          <w:p w14:paraId="23B1F4F3" w14:textId="27CC0574" w:rsidR="00A11AE3" w:rsidRDefault="00A11AE3" w:rsidP="00820F3F">
            <w:pPr>
              <w:rPr>
                <w:rFonts w:eastAsiaTheme="minorEastAsia" w:cs="Arial"/>
                <w:color w:val="C00000"/>
              </w:rPr>
            </w:pPr>
            <w:r w:rsidRPr="00EC2A11">
              <w:rPr>
                <w:rFonts w:eastAsiaTheme="minorEastAsia" w:cs="Arial"/>
                <w:b/>
                <w:color w:val="C00000"/>
              </w:rPr>
              <w:t xml:space="preserve">Remarque. </w:t>
            </w:r>
            <w:r w:rsidRPr="00EC2A11">
              <w:rPr>
                <w:rFonts w:eastAsiaTheme="minorEastAsia" w:cs="Arial"/>
                <w:color w:val="C00000"/>
              </w:rPr>
              <w:t xml:space="preserve">Dans un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j</m:t>
                      </m:r>
                    </m:e>
                  </m:acc>
                </m:e>
              </m:d>
            </m:oMath>
            <w:r w:rsidRPr="00EC2A11">
              <w:rPr>
                <w:rFonts w:eastAsiaTheme="minorEastAsia" w:cs="Arial"/>
                <w:color w:val="C00000"/>
              </w:rPr>
              <w:t xml:space="preserve"> du plan, tout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EC2A11">
              <w:rPr>
                <w:rFonts w:eastAsiaTheme="minorEastAsia" w:cs="Arial"/>
                <w:color w:val="C00000"/>
              </w:rPr>
              <w:t xml:space="preserve"> s’écrit de façon unique</w:t>
            </w:r>
            <w:r w:rsidRPr="00EC2A11">
              <w:rPr>
                <w:rFonts w:cs="Arial"/>
                <w:color w:val="C00000"/>
              </w:rPr>
              <w:t xml:space="preserve"> sous la forme 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C00000"/>
                </w:rPr>
                <m:t>=x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C00000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+y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j</m:t>
                  </m:r>
                </m:e>
              </m:acc>
            </m:oMath>
            <w:r w:rsidRPr="00EC2A11">
              <w:rPr>
                <w:rFonts w:eastAsiaTheme="minorEastAsia" w:cs="Arial"/>
                <w:color w:val="C00000"/>
              </w:rPr>
              <w:t xml:space="preserve">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x,y</m:t>
              </m:r>
            </m:oMath>
            <w:r w:rsidRPr="00EC2A11">
              <w:rPr>
                <w:rFonts w:eastAsiaTheme="minorEastAsia" w:cs="Arial"/>
                <w:color w:val="C00000"/>
              </w:rPr>
              <w:t xml:space="preserve"> sont réels. Ce sont les coordonnées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EC2A11">
              <w:rPr>
                <w:rFonts w:eastAsiaTheme="minorEastAsia" w:cs="Arial"/>
                <w:color w:val="C00000"/>
              </w:rPr>
              <w:t xml:space="preserve"> dans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C2A11">
              <w:rPr>
                <w:rFonts w:eastAsiaTheme="minorEastAsia" w:cs="Arial"/>
                <w:color w:val="C00000"/>
              </w:rPr>
              <w:t xml:space="preserve">. </w:t>
            </w:r>
            <w:r w:rsidRPr="00EC2A11">
              <w:rPr>
                <w:rFonts w:eastAsiaTheme="minorEastAsia" w:cs="Arial"/>
                <w:color w:val="C00000"/>
              </w:rPr>
              <w:br/>
              <w:t xml:space="preserve">On a toujours :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=x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0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+y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1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=x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i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+y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j</m:t>
                  </m:r>
                </m:e>
              </m:acc>
            </m:oMath>
          </w:p>
        </w:tc>
      </w:tr>
    </w:tbl>
    <w:p w14:paraId="6627214B" w14:textId="63012F03" w:rsidR="00522ABE" w:rsidRDefault="000E0C2C" w:rsidP="00A11AE3">
      <w:pPr>
        <w:tabs>
          <w:tab w:val="left" w:pos="1206"/>
        </w:tabs>
        <w:rPr>
          <w:rFonts w:eastAsiaTheme="minorEastAsia" w:cs="Arial"/>
          <w:color w:val="C00000"/>
        </w:rPr>
      </w:pPr>
      <w:r w:rsidRPr="006276DA">
        <w:rPr>
          <w:noProof/>
          <w:color w:val="002060"/>
        </w:rPr>
        <w:drawing>
          <wp:anchor distT="0" distB="0" distL="114300" distR="114300" simplePos="0" relativeHeight="251657216" behindDoc="1" locked="0" layoutInCell="1" allowOverlap="1" wp14:anchorId="00ED90E2" wp14:editId="64359218">
            <wp:simplePos x="0" y="0"/>
            <wp:positionH relativeFrom="column">
              <wp:posOffset>5631007</wp:posOffset>
            </wp:positionH>
            <wp:positionV relativeFrom="paragraph">
              <wp:posOffset>279540</wp:posOffset>
            </wp:positionV>
            <wp:extent cx="1261745" cy="828675"/>
            <wp:effectExtent l="0" t="0" r="0" b="0"/>
            <wp:wrapTight wrapText="bothSides">
              <wp:wrapPolygon edited="0">
                <wp:start x="0" y="0"/>
                <wp:lineTo x="0" y="20855"/>
                <wp:lineTo x="21198" y="20855"/>
                <wp:lineTo x="21198" y="0"/>
                <wp:lineTo x="0" y="0"/>
              </wp:wrapPolygon>
            </wp:wrapTight>
            <wp:docPr id="1" name="Image 1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D23" w:rsidRPr="00EC2A11">
        <w:rPr>
          <w:rFonts w:eastAsiaTheme="minorEastAsia" w:cs="Arial"/>
          <w:b/>
          <w:color w:val="C00000"/>
        </w:rPr>
        <w:t xml:space="preserve">Remarque. </w:t>
      </w:r>
      <w:r w:rsidR="00174D23" w:rsidRPr="00EC2A11">
        <w:rPr>
          <w:rFonts w:eastAsiaTheme="minorEastAsia" w:cs="Arial"/>
          <w:color w:val="C00000"/>
        </w:rPr>
        <w:t xml:space="preserve">Un repère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j</m:t>
                </m:r>
              </m:e>
            </m:acc>
          </m:e>
        </m:d>
      </m:oMath>
      <w:r w:rsidR="00174D23" w:rsidRPr="00EC2A11">
        <w:rPr>
          <w:rFonts w:eastAsiaTheme="minorEastAsia" w:cs="Arial"/>
          <w:color w:val="C00000"/>
        </w:rPr>
        <w:t xml:space="preserve"> est orthonormé ssi il est orthogonal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</m:oMath>
      <w:r w:rsidR="00174D23" w:rsidRPr="00EC2A11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174D23" w:rsidRPr="00EC2A11">
        <w:rPr>
          <w:rFonts w:eastAsiaTheme="minorEastAsia" w:cs="Arial"/>
          <w:color w:val="C00000"/>
        </w:rPr>
        <w:t xml:space="preserve"> sont de </w:t>
      </w:r>
      <w:r w:rsidR="00174D23">
        <w:rPr>
          <w:rFonts w:eastAsiaTheme="minorEastAsia" w:cs="Arial"/>
          <w:color w:val="C00000"/>
        </w:rPr>
        <w:t>norme</w:t>
      </w:r>
      <w:r w:rsidR="00174D23" w:rsidRPr="00EC2A1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1</m:t>
        </m:r>
      </m:oMath>
      <w:r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248AF" w14:paraId="2EA69BD3" w14:textId="77777777" w:rsidTr="000C71BB">
        <w:tc>
          <w:tcPr>
            <w:tcW w:w="10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D7A4" w14:textId="389CD171" w:rsidR="000E0C2C" w:rsidRDefault="000E0C2C" w:rsidP="00A11AE3">
            <w:pPr>
              <w:tabs>
                <w:tab w:val="left" w:pos="1206"/>
              </w:tabs>
              <w:rPr>
                <w:rFonts w:eastAsiaTheme="minorEastAsia" w:cs="Arial"/>
                <w:color w:val="C00000"/>
                <w:u w:val="single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 w:rsidRPr="006276DA">
              <w:rPr>
                <w:rFonts w:eastAsiaTheme="minorEastAsia" w:cs="Arial"/>
                <w:b/>
                <w:color w:val="002060"/>
              </w:rPr>
              <w:t>Produit d’un vecteur par un réel.</w:t>
            </w:r>
            <w:r w:rsidRPr="006276DA">
              <w:rPr>
                <w:rFonts w:eastAsiaTheme="minorEastAsia" w:cs="Arial"/>
                <w:color w:val="002060"/>
              </w:rPr>
              <w:br/>
              <w:t xml:space="preserve">Etant donné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∈R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et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 xml:space="preserve">, le vecteur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 xml:space="preserve"> est de même direction que celle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 xml:space="preserve">, de sens identique (resp. opposé)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k&gt;0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(resp.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k&lt;0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), de longueur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</m:oMath>
            <w:r w:rsidR="0007553F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5AF8148A" w14:textId="609CDB89" w:rsidR="00320948" w:rsidRDefault="000E0C2C" w:rsidP="00820F3F">
      <w:pPr>
        <w:rPr>
          <w:rFonts w:eastAsiaTheme="minorEastAsia" w:cs="Arial"/>
          <w:color w:val="C00000"/>
        </w:rPr>
      </w:pPr>
      <w:r>
        <w:rPr>
          <w:rFonts w:eastAsiaTheme="minorEastAsia" w:cs="Arial"/>
          <w:b/>
          <w:color w:val="C00000"/>
        </w:rPr>
        <w:br/>
      </w:r>
      <w:r w:rsidR="00ED27E1" w:rsidRPr="00EC2A11">
        <w:rPr>
          <w:rFonts w:eastAsiaTheme="minorEastAsia" w:cs="Arial"/>
          <w:b/>
          <w:color w:val="C00000"/>
        </w:rPr>
        <w:t>Propriété</w:t>
      </w:r>
      <w:r w:rsidR="008D4C93">
        <w:rPr>
          <w:rFonts w:eastAsiaTheme="minorEastAsia" w:cs="Arial"/>
          <w:b/>
          <w:color w:val="C00000"/>
        </w:rPr>
        <w:t>s</w:t>
      </w:r>
      <w:r w:rsidR="00ED27E1" w:rsidRPr="00EC2A11">
        <w:rPr>
          <w:rFonts w:eastAsiaTheme="minorEastAsia" w:cs="Arial"/>
          <w:color w:val="C00000"/>
        </w:rPr>
        <w:t xml:space="preserve">. Pour tous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ED27E1" w:rsidRPr="00EC2A11">
        <w:rPr>
          <w:rFonts w:eastAsiaTheme="minorEastAsia" w:cs="Arial"/>
          <w:color w:val="C00000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ED27E1" w:rsidRPr="00EC2A11">
        <w:rPr>
          <w:rFonts w:eastAsiaTheme="minorEastAsia" w:cs="Arial"/>
          <w:color w:val="C00000"/>
        </w:rPr>
        <w:t xml:space="preserve"> et tous réels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="00ED27E1" w:rsidRPr="00EC2A1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k' </m:t>
        </m:r>
      </m:oMath>
      <w:r w:rsidR="00ED27E1" w:rsidRPr="00EC2A11">
        <w:rPr>
          <w:rFonts w:eastAsiaTheme="minorEastAsia" w:cs="Arial"/>
          <w:color w:val="C00000"/>
        </w:rPr>
        <w:t>:</w:t>
      </w:r>
      <w:r w:rsidR="00ED27E1" w:rsidRPr="00EC2A11">
        <w:rPr>
          <w:rFonts w:eastAsiaTheme="minorEastAsia" w:cs="Arial"/>
          <w:color w:val="C00000"/>
        </w:rPr>
        <w:br/>
      </w:r>
      <w:r w:rsidR="00002FE1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ED27E1" w:rsidRPr="00EC2A11">
        <w:rPr>
          <w:rFonts w:eastAsiaTheme="minorEastAsia" w:cs="Arial"/>
          <w:color w:val="C00000"/>
        </w:rPr>
        <w:t xml:space="preserve"> </w:t>
      </w:r>
      <w:r w:rsidR="00F73730">
        <w:rPr>
          <w:rFonts w:eastAsiaTheme="minorEastAsia" w:cs="Arial"/>
          <w:color w:val="C00000"/>
        </w:rPr>
        <w:tab/>
      </w:r>
      <w:r w:rsidR="00F73730">
        <w:rPr>
          <w:rFonts w:eastAsiaTheme="minorEastAsia" w:cs="Arial"/>
          <w:color w:val="C00000"/>
        </w:rPr>
        <w:tab/>
      </w:r>
      <w:r w:rsidR="00F73730">
        <w:rPr>
          <w:rFonts w:eastAsiaTheme="minorEastAsia" w:cs="Arial"/>
          <w:color w:val="C00000"/>
        </w:rPr>
        <w:tab/>
      </w:r>
      <w:r w:rsidR="00002FE1" w:rsidRPr="009039EC">
        <w:rPr>
          <w:rFonts w:cs="Arial"/>
          <w:color w:val="C00000"/>
        </w:rPr>
        <w:t xml:space="preserve">•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ED27E1" w:rsidRPr="00EC2A11">
        <w:rPr>
          <w:rFonts w:eastAsiaTheme="minorEastAsia" w:cs="Arial"/>
          <w:color w:val="C00000"/>
        </w:rPr>
        <w:t xml:space="preserve"> </w:t>
      </w:r>
      <w:r w:rsidR="00F73730">
        <w:rPr>
          <w:rFonts w:eastAsiaTheme="minorEastAsia" w:cs="Arial"/>
          <w:color w:val="C00000"/>
        </w:rPr>
        <w:tab/>
      </w:r>
      <w:r w:rsidR="00F73730">
        <w:rPr>
          <w:rFonts w:eastAsiaTheme="minorEastAsia" w:cs="Arial"/>
          <w:color w:val="C00000"/>
        </w:rPr>
        <w:tab/>
      </w:r>
      <w:r w:rsidR="00002FE1" w:rsidRPr="009039EC">
        <w:rPr>
          <w:rFonts w:cs="Arial"/>
          <w:color w:val="C00000"/>
        </w:rPr>
        <w:t xml:space="preserve">•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C00000"/>
                  </w:rPr>
                  <m:t>'</m:t>
                </m:r>
              </m:sup>
            </m:sSup>
          </m:e>
        </m:d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D04BB1" w:rsidRPr="00EC2A11">
        <w:rPr>
          <w:rFonts w:eastAsiaTheme="minorEastAsia" w:cs="Arial"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30A9D" w14:paraId="61F237C9" w14:textId="77777777" w:rsidTr="000C71BB">
        <w:tc>
          <w:tcPr>
            <w:tcW w:w="10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EB2E8" w14:textId="0A673C48" w:rsidR="00F30A9D" w:rsidRDefault="00F30A9D" w:rsidP="00820F3F">
            <w:pPr>
              <w:rPr>
                <w:rFonts w:eastAsiaTheme="minorEastAsia" w:cs="Arial"/>
                <w:color w:val="C00000"/>
              </w:rPr>
            </w:pPr>
            <w:r w:rsidRPr="00EC2A11">
              <w:rPr>
                <w:rFonts w:eastAsiaTheme="minorEastAsia" w:cs="Arial"/>
                <w:b/>
                <w:color w:val="C00000"/>
              </w:rPr>
              <w:t>Propriété</w:t>
            </w:r>
            <w:r w:rsidRPr="00EC2A11">
              <w:rPr>
                <w:rFonts w:eastAsiaTheme="minorEastAsia" w:cs="Arial"/>
                <w:color w:val="C00000"/>
              </w:rPr>
              <w:t>. Dans un</w:t>
            </w:r>
            <w:r w:rsidR="00BB7F9C">
              <w:rPr>
                <w:rFonts w:eastAsiaTheme="minorEastAsia" w:cs="Arial"/>
                <w:color w:val="C00000"/>
              </w:rPr>
              <w:t xml:space="preserve"> même</w:t>
            </w:r>
            <w:r w:rsidRPr="00EC2A11">
              <w:rPr>
                <w:rFonts w:eastAsiaTheme="minorEastAsia" w:cs="Arial"/>
                <w:color w:val="C0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C2A11">
              <w:rPr>
                <w:rFonts w:eastAsiaTheme="minorEastAsia" w:cs="Arial"/>
                <w:color w:val="C00000"/>
              </w:rPr>
              <w:t xml:space="preserve">, </w:t>
            </w:r>
            <w:r w:rsidR="005324E2">
              <w:rPr>
                <w:rFonts w:eastAsiaTheme="minorEastAsia" w:cs="Arial"/>
                <w:color w:val="C00000"/>
              </w:rPr>
              <w:t>deux</w:t>
            </w:r>
            <w:r w:rsidRPr="00EC2A11">
              <w:rPr>
                <w:rFonts w:eastAsiaTheme="minorEastAsia" w:cs="Arial"/>
                <w:color w:val="C00000"/>
              </w:rPr>
              <w:t xml:space="preserve">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  <w:r w:rsidRPr="00EC2A11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  <w:r w:rsidRPr="00EC2A11">
              <w:rPr>
                <w:rFonts w:eastAsiaTheme="minorEastAsia" w:cs="Arial"/>
                <w:color w:val="C00000"/>
              </w:rPr>
              <w:t xml:space="preserve"> sont égaux ssi ils ont même coordonnées</w:t>
            </w:r>
            <w:r w:rsidR="00E778D4">
              <w:rPr>
                <w:rFonts w:eastAsiaTheme="minorEastAsia" w:cs="Arial"/>
                <w:color w:val="C00000"/>
              </w:rPr>
              <w:t xml:space="preserve"> :  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⇔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⇔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>⇔x=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</m:oMath>
            <w:r w:rsidRPr="00EC2A1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y=y'</m:t>
              </m:r>
            </m:oMath>
          </w:p>
        </w:tc>
      </w:tr>
      <w:tr w:rsidR="00E54F0C" w14:paraId="17512636" w14:textId="77777777" w:rsidTr="000C71BB">
        <w:tc>
          <w:tcPr>
            <w:tcW w:w="10606" w:type="dxa"/>
            <w:tcBorders>
              <w:top w:val="single" w:sz="4" w:space="0" w:color="auto"/>
            </w:tcBorders>
          </w:tcPr>
          <w:p w14:paraId="0AD2AB7C" w14:textId="77777777" w:rsidR="00E54F0C" w:rsidRPr="00EC2A11" w:rsidRDefault="00E54F0C" w:rsidP="00E54F0C">
            <w:pPr>
              <w:rPr>
                <w:rFonts w:eastAsiaTheme="minorEastAsia" w:cs="Arial"/>
                <w:color w:val="C00000"/>
              </w:rPr>
            </w:pPr>
            <w:r w:rsidRPr="00EC2A11">
              <w:rPr>
                <w:rFonts w:eastAsiaTheme="minorEastAsia" w:cs="Arial"/>
                <w:b/>
                <w:color w:val="C00000"/>
              </w:rPr>
              <w:t>Propriété</w:t>
            </w:r>
            <w:r w:rsidRPr="00EC2A11">
              <w:rPr>
                <w:rFonts w:eastAsiaTheme="minorEastAsia" w:cs="Arial"/>
                <w:color w:val="C00000"/>
              </w:rPr>
              <w:t xml:space="preserve">.  </w:t>
            </w:r>
            <w:r w:rsidRPr="00EC2A11">
              <w:rPr>
                <w:rFonts w:eastAsiaTheme="minorEastAsia" w:cs="Arial"/>
                <w:b/>
                <w:color w:val="C00000"/>
              </w:rPr>
              <w:t>Coordonnées et opérations.</w:t>
            </w:r>
            <w:r w:rsidRPr="00EC2A11">
              <w:rPr>
                <w:rFonts w:eastAsiaTheme="minorEastAsia" w:cs="Arial"/>
                <w:color w:val="C00000"/>
              </w:rPr>
              <w:t xml:space="preserve">  Soit un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Pr="00EC2A11">
              <w:rPr>
                <w:rFonts w:eastAsiaTheme="minorEastAsia" w:cs="Arial"/>
                <w:color w:val="C00000"/>
              </w:rPr>
              <w:t xml:space="preserve"> et soit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  <w:r w:rsidRPr="00EC2A11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</w:p>
          <w:p w14:paraId="0F56FDBE" w14:textId="48D47135" w:rsidR="00E54F0C" w:rsidRPr="00E54F0C" w:rsidRDefault="00E54F0C" w:rsidP="00820F3F">
            <w:pPr>
              <w:rPr>
                <w:rFonts w:eastAsiaTheme="minorEastAsia" w:cs="Arial"/>
                <w:color w:val="C00000"/>
              </w:rPr>
            </w:pPr>
            <w:r w:rsidRPr="00EC2A11">
              <w:rPr>
                <w:rFonts w:eastAsiaTheme="minorEastAsia" w:cs="Arial"/>
                <w:color w:val="C00000"/>
              </w:rPr>
              <w:tab/>
            </w:r>
            <w:r w:rsidRPr="00EC2A11">
              <w:rPr>
                <w:rFonts w:eastAsiaTheme="minorEastAsia" w:cs="Arial"/>
                <w:color w:val="C00000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  <w:r w:rsidRPr="00EC2A11">
              <w:rPr>
                <w:rFonts w:eastAsiaTheme="minorEastAsia" w:cs="Arial"/>
                <w:color w:val="C00000"/>
              </w:rPr>
              <w:t xml:space="preserve">      </w:t>
            </w:r>
            <w:r w:rsidRPr="00EC2A11">
              <w:rPr>
                <w:rFonts w:eastAsiaTheme="minorEastAsia" w:cs="Arial"/>
                <w:color w:val="C00000"/>
              </w:rPr>
              <w:tab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C00000"/>
                </w:rPr>
                <w:br/>
              </m:r>
            </m:oMath>
            <w:r w:rsidRPr="00EC2A11">
              <w:rPr>
                <w:rFonts w:eastAsiaTheme="minorEastAsia" w:cs="Arial"/>
                <w:color w:val="C00000"/>
              </w:rPr>
              <w:t xml:space="preserve">  </w:t>
            </w:r>
            <w:r w:rsidRPr="00EC2A11">
              <w:rPr>
                <w:rFonts w:eastAsiaTheme="minorEastAsia" w:cs="Arial"/>
                <w:color w:val="C00000"/>
              </w:rPr>
              <w:tab/>
            </w:r>
            <w:r w:rsidRPr="00EC2A11">
              <w:rPr>
                <w:rFonts w:eastAsiaTheme="minorEastAsia" w:cs="Arial"/>
                <w:color w:val="C00000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-y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  <w:r w:rsidRPr="00EC2A11">
              <w:rPr>
                <w:rFonts w:eastAsiaTheme="minorEastAsia" w:cs="Arial"/>
                <w:color w:val="C00000"/>
              </w:rPr>
              <w:t xml:space="preserve">       </w:t>
            </w:r>
            <w:r w:rsidRPr="00EC2A11">
              <w:rPr>
                <w:rFonts w:eastAsiaTheme="minorEastAsia" w:cs="Arial"/>
                <w:color w:val="C00000"/>
              </w:rPr>
              <w:tab/>
            </w:r>
            <w:r w:rsidRPr="00EC2A11">
              <w:rPr>
                <w:rFonts w:eastAsiaTheme="minorEastAsia" w:cs="Arial"/>
                <w:color w:val="C00000"/>
              </w:rPr>
              <w:tab/>
            </w:r>
            <w:r w:rsidRPr="00EC2A11">
              <w:rPr>
                <w:rFonts w:eastAsiaTheme="minorEastAsia" w:cs="Arial"/>
                <w:color w:val="C00000"/>
              </w:rPr>
              <w:tab/>
            </w:r>
            <w:r w:rsidRPr="00EC2A11">
              <w:rPr>
                <w:rFonts w:eastAsiaTheme="minorEastAsia" w:cs="Arial"/>
                <w:color w:val="C00000"/>
              </w:rPr>
              <w:tab/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=k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kx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ky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sub>
              </m:sSub>
            </m:oMath>
          </w:p>
        </w:tc>
      </w:tr>
    </w:tbl>
    <w:p w14:paraId="38B032CF" w14:textId="44347023" w:rsidR="00C32E49" w:rsidRPr="00F327E7" w:rsidRDefault="00B44142" w:rsidP="00580301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</w:t>
      </w:r>
      <w:r w:rsidR="00BD68DE">
        <w:rPr>
          <w:rFonts w:eastAsiaTheme="minorEastAsia" w:cs="Arial"/>
          <w:b/>
          <w:color w:val="E36C0A" w:themeColor="accent6" w:themeShade="BF"/>
        </w:rPr>
        <w:t>s</w:t>
      </w:r>
      <w:r w:rsidRPr="00B44142">
        <w:rPr>
          <w:rFonts w:eastAsiaTheme="minorEastAsia" w:cs="Arial"/>
          <w:b/>
          <w:color w:val="E36C0A" w:themeColor="accent6" w:themeShade="BF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A67DC2">
        <w:rPr>
          <w:rFonts w:eastAsiaTheme="minorEastAsia" w:cs="Arial"/>
          <w:color w:val="E36C0A" w:themeColor="accent6" w:themeShade="BF"/>
        </w:rPr>
        <w:t xml:space="preserve">. </w:t>
      </w:r>
      <w:r w:rsidR="001C6CCD">
        <w:rPr>
          <w:rFonts w:eastAsiaTheme="minorEastAsia" w:cs="Arial"/>
          <w:color w:val="E36C0A" w:themeColor="accent6" w:themeShade="BF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-5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</m:eqArr>
          </m:e>
        </m:d>
      </m:oMath>
      <w:r w:rsidR="00A67DC2">
        <w:rPr>
          <w:rFonts w:eastAsiaTheme="minorEastAsia" w:cs="Arial"/>
          <w:color w:val="E36C0A" w:themeColor="accent6" w:themeShade="BF"/>
        </w:rPr>
        <w:t xml:space="preserve">. </w:t>
      </w:r>
      <w:r w:rsidR="001C6CCD">
        <w:rPr>
          <w:rFonts w:eastAsiaTheme="minorEastAsia" w:cs="Arial"/>
          <w:color w:val="E36C0A" w:themeColor="accent6" w:themeShade="BF"/>
        </w:rPr>
        <w:tab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="001C6CCD">
        <w:rPr>
          <w:rFonts w:eastAsiaTheme="minorEastAsia" w:cs="Arial"/>
          <w:color w:val="E36C0A" w:themeColor="accent6" w:themeShade="BF"/>
        </w:rPr>
        <w:t>.</w:t>
      </w:r>
      <w:r w:rsidR="001C6CCD">
        <w:rPr>
          <w:rFonts w:eastAsiaTheme="minorEastAsia" w:cs="Arial"/>
          <w:color w:val="E36C0A" w:themeColor="accent6" w:themeShade="BF"/>
        </w:rPr>
        <w:tab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-12</m:t>
                </m:r>
              </m:e>
            </m:eqArr>
          </m:e>
        </m:d>
      </m:oMath>
      <w:r w:rsidR="00F327E7">
        <w:rPr>
          <w:rFonts w:eastAsiaTheme="minorEastAsia" w:cs="Arial"/>
          <w:color w:val="E36C0A" w:themeColor="accent6" w:themeShade="BF"/>
        </w:rPr>
        <w:br/>
      </w:r>
      <w:r w:rsidR="00F327E7" w:rsidRPr="00F327E7">
        <w:rPr>
          <w:rFonts w:eastAsiaTheme="minorEastAsia" w:cs="Arial"/>
          <w:b/>
          <w:color w:val="C00000"/>
        </w:rPr>
        <w:t>Propriété.</w:t>
      </w:r>
      <w:r w:rsidR="00F327E7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F327E7">
        <w:rPr>
          <w:rFonts w:eastAsiaTheme="minorEastAsia" w:cs="Arial"/>
          <w:color w:val="C00000"/>
        </w:rPr>
        <w:t xml:space="preserve"> est le milieu d’un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="00F327E7">
        <w:rPr>
          <w:rFonts w:eastAsiaTheme="minorEastAsia" w:cs="Arial"/>
          <w:color w:val="C0000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MB</m:t>
            </m:r>
          </m:e>
        </m:acc>
      </m:oMath>
      <w:r w:rsidR="00F327E7">
        <w:rPr>
          <w:rFonts w:eastAsiaTheme="minorEastAsia" w:cs="Arial"/>
          <w:color w:val="C0000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AM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C0000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F327E7">
        <w:rPr>
          <w:rFonts w:eastAsiaTheme="minorEastAsia" w:cs="Arial"/>
          <w:color w:val="C00000"/>
        </w:rPr>
        <w:t xml:space="preserve"> ssi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2</m:t>
            </m:r>
          </m:den>
        </m:f>
      </m:oMath>
      <w:r w:rsidR="00F327E7">
        <w:rPr>
          <w:rFonts w:eastAsiaTheme="minorEastAsia" w:cs="Arial"/>
          <w:color w:val="C0000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color w:val="C0000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="Arial"/>
                <w:color w:val="C00000"/>
              </w:rPr>
              <m:t>2</m:t>
            </m:r>
          </m:den>
        </m:f>
      </m:oMath>
    </w:p>
    <w:p w14:paraId="44255FC9" w14:textId="272F671E" w:rsidR="00C979BC" w:rsidRDefault="00C979BC" w:rsidP="00580301">
      <w:pPr>
        <w:rPr>
          <w:rFonts w:eastAsiaTheme="minorEastAsia" w:cs="Arial"/>
          <w:b/>
          <w:color w:val="002060"/>
        </w:rPr>
      </w:pPr>
      <w:r w:rsidRPr="006276DA">
        <w:rPr>
          <w:rFonts w:eastAsiaTheme="minorEastAsia" w:cs="Arial"/>
          <w:b/>
          <w:color w:val="002060"/>
        </w:rPr>
        <w:t>Définition.</w:t>
      </w:r>
      <w:r w:rsidRPr="006276DA">
        <w:rPr>
          <w:rFonts w:eastAsiaTheme="minorEastAsia" w:cs="Arial"/>
          <w:color w:val="002060"/>
        </w:rPr>
        <w:t xml:space="preserve"> Deux vecteurs </w:t>
      </w:r>
      <w:r w:rsidRPr="006276DA">
        <w:rPr>
          <w:rFonts w:eastAsiaTheme="minorEastAsia" w:cs="Arial"/>
          <w:color w:val="002060"/>
          <w:u w:val="single"/>
        </w:rPr>
        <w:t>non nuls</w:t>
      </w:r>
      <w:r w:rsidRPr="006276DA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Pr="006276DA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Pr="006276DA">
        <w:rPr>
          <w:rFonts w:eastAsiaTheme="minorEastAsia" w:cs="Arial"/>
          <w:color w:val="002060"/>
        </w:rPr>
        <w:t xml:space="preserve"> sont </w:t>
      </w:r>
      <w:r w:rsidRPr="006276DA">
        <w:rPr>
          <w:rFonts w:eastAsiaTheme="minorEastAsia" w:cs="Arial"/>
          <w:b/>
          <w:color w:val="002060"/>
        </w:rPr>
        <w:t>orthogonaux</w:t>
      </w:r>
      <w:r w:rsidRPr="006276DA">
        <w:rPr>
          <w:rFonts w:eastAsiaTheme="minorEastAsia" w:cs="Arial"/>
          <w:color w:val="002060"/>
        </w:rPr>
        <w:t xml:space="preserve"> ssi leurs directions sont perpendiculaires.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32E49" w14:paraId="3604F654" w14:textId="77777777" w:rsidTr="00C32E49">
        <w:tc>
          <w:tcPr>
            <w:tcW w:w="10606" w:type="dxa"/>
          </w:tcPr>
          <w:p w14:paraId="5FD2D367" w14:textId="16C7944A" w:rsidR="00C32E49" w:rsidRDefault="00C32E49" w:rsidP="00580301">
            <w:pPr>
              <w:rPr>
                <w:rFonts w:eastAsiaTheme="minorEastAsia" w:cs="Arial"/>
                <w:b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Définition.</w:t>
            </w:r>
            <w:r w:rsidRPr="006276DA">
              <w:rPr>
                <w:rFonts w:eastAsiaTheme="minorEastAsia" w:cs="Arial"/>
                <w:color w:val="002060"/>
              </w:rPr>
              <w:t xml:space="preserve"> Deux vecteurs </w:t>
            </w:r>
            <w:r w:rsidRPr="006276DA">
              <w:rPr>
                <w:rFonts w:eastAsiaTheme="minorEastAsia" w:cs="Arial"/>
                <w:color w:val="002060"/>
                <w:u w:val="single"/>
              </w:rPr>
              <w:t>non nuls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 xml:space="preserve"> sont </w:t>
            </w:r>
            <w:r w:rsidRPr="006276DA">
              <w:rPr>
                <w:rFonts w:eastAsiaTheme="minorEastAsia" w:cs="Arial"/>
                <w:b/>
                <w:color w:val="002060"/>
              </w:rPr>
              <w:t>colinéaires</w:t>
            </w:r>
            <w:r w:rsidRPr="006276DA">
              <w:rPr>
                <w:rFonts w:eastAsiaTheme="minorEastAsia" w:cs="Arial"/>
                <w:color w:val="002060"/>
              </w:rPr>
              <w:t xml:space="preserve"> ssi ils ont</w:t>
            </w:r>
            <w:r w:rsidR="00131A20">
              <w:rPr>
                <w:rFonts w:eastAsiaTheme="minorEastAsia" w:cs="Arial"/>
                <w:color w:val="002060"/>
              </w:rPr>
              <w:t xml:space="preserve"> la</w:t>
            </w:r>
            <w:r w:rsidRPr="006276DA">
              <w:rPr>
                <w:rFonts w:eastAsiaTheme="minorEastAsia" w:cs="Arial"/>
                <w:color w:val="002060"/>
              </w:rPr>
              <w:t xml:space="preserve"> même direction ssi il existe un réel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  <w:r w:rsidRPr="006276DA">
              <w:rPr>
                <w:rFonts w:eastAsiaTheme="minorEastAsia" w:cs="Arial"/>
                <w:color w:val="002060"/>
              </w:rPr>
              <w:br/>
            </w:r>
          </w:p>
        </w:tc>
      </w:tr>
    </w:tbl>
    <w:p w14:paraId="4AEDCC54" w14:textId="5493169F" w:rsidR="00C979BC" w:rsidRPr="006276DA" w:rsidRDefault="00C32E49" w:rsidP="00580301">
      <w:pPr>
        <w:rPr>
          <w:rFonts w:eastAsiaTheme="minorEastAsia" w:cs="Arial"/>
          <w:color w:val="002060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F74546"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F74546"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F74546"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DE34C6">
        <w:rPr>
          <w:rFonts w:eastAsiaTheme="minorEastAsia" w:cs="Arial"/>
          <w:color w:val="E36C0A" w:themeColor="accent6" w:themeShade="BF"/>
        </w:rPr>
        <w:t>.</w:t>
      </w:r>
      <w:r w:rsidR="0089608E">
        <w:rPr>
          <w:rFonts w:eastAsiaTheme="minorEastAsia" w:cs="Arial"/>
          <w:color w:val="E36C0A" w:themeColor="accent6" w:themeShade="BF"/>
        </w:rPr>
        <w:t xml:space="preserve"> </w:t>
      </w:r>
      <w:r w:rsidR="00DE34C6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 xml:space="preserve">( </w:t>
      </w:r>
      <w:r w:rsidR="008A759C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 xml:space="preserve">ou ce qui revient au même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 w:rsidR="0089608E">
        <w:rPr>
          <w:rFonts w:eastAsiaTheme="minorEastAsia" w:cs="Arial"/>
          <w:color w:val="E36C0A" w:themeColor="accent6" w:themeShade="BF"/>
        </w:rPr>
        <w:t xml:space="preserve"> </w:t>
      </w:r>
      <w:r w:rsidR="008A759C">
        <w:rPr>
          <w:rFonts w:eastAsiaTheme="minorEastAsia" w:cs="Arial"/>
          <w:color w:val="E36C0A" w:themeColor="accent6" w:themeShade="BF"/>
        </w:rPr>
        <w:t xml:space="preserve"> </w:t>
      </w:r>
      <w:r w:rsidR="0089608E">
        <w:rPr>
          <w:rFonts w:eastAsiaTheme="minorEastAsia" w:cs="Arial"/>
          <w:color w:val="E36C0A" w:themeColor="accent6" w:themeShade="BF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979BC" w14:paraId="287751F2" w14:textId="77777777" w:rsidTr="00C979BC">
        <w:tc>
          <w:tcPr>
            <w:tcW w:w="10606" w:type="dxa"/>
          </w:tcPr>
          <w:p w14:paraId="534C12BA" w14:textId="31702FC6" w:rsidR="00C979BC" w:rsidRDefault="00C979BC" w:rsidP="00580301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B60C382" w14:textId="5699F4A5" w:rsidR="00C979BC" w:rsidRDefault="00C979BC" w:rsidP="006A496A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 w:rsidR="007A418A">
        <w:rPr>
          <w:rFonts w:eastAsiaTheme="minorEastAsia" w:cs="Arial"/>
          <w:b/>
          <w:color w:val="E36C0A" w:themeColor="accent6" w:themeShade="BF"/>
        </w:rPr>
        <w:t xml:space="preserve"> </w:t>
      </w:r>
      <w:r w:rsidR="007A418A"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 w:rsidR="007A418A">
        <w:rPr>
          <w:rFonts w:eastAsiaTheme="minorEastAsia" w:cs="Arial"/>
          <w:color w:val="E36C0A" w:themeColor="accent6" w:themeShade="BF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=-3-2=-5</m:t>
        </m:r>
      </m:oMath>
      <w:r w:rsidR="007A418A">
        <w:rPr>
          <w:rFonts w:eastAsiaTheme="minorEastAsia" w:cs="Arial"/>
          <w:color w:val="E36C0A" w:themeColor="accent6" w:themeShade="BF"/>
        </w:rPr>
        <w:t>.</w:t>
      </w:r>
      <w:r w:rsidR="006A496A">
        <w:rPr>
          <w:rFonts w:eastAsiaTheme="minorEastAsia" w:cs="Arial"/>
          <w:color w:val="E36C0A" w:themeColor="accent6" w:themeShade="BF"/>
        </w:rPr>
        <w:tab/>
      </w:r>
    </w:p>
    <w:p w14:paraId="07B5AAFC" w14:textId="5023FC9F" w:rsidR="007355B3" w:rsidRPr="007355B3" w:rsidRDefault="007355B3" w:rsidP="006A496A">
      <w:pPr>
        <w:tabs>
          <w:tab w:val="left" w:pos="9081"/>
        </w:tabs>
        <w:rPr>
          <w:rFonts w:ascii="Cambria Math" w:eastAsiaTheme="minorEastAsia" w:hAnsi="Cambria Math" w:cs="Arial"/>
          <w:i/>
          <w:color w:val="C00000"/>
        </w:rPr>
      </w:pPr>
      <w:r w:rsidRPr="007355B3">
        <w:rPr>
          <w:rFonts w:eastAsiaTheme="minorEastAsia" w:cs="Arial"/>
          <w:b/>
          <w:color w:val="C00000"/>
        </w:rPr>
        <w:t>Propriété.</w:t>
      </w:r>
      <w:r w:rsidRPr="007355B3"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>Dans un repère orthonormé,</w:t>
      </w:r>
      <w:r w:rsidR="00C75752"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>l’aire du parallélogramme</w:t>
      </w:r>
      <w:r w:rsidR="00C75752">
        <w:rPr>
          <w:rFonts w:eastAsiaTheme="minorEastAsia" w:cs="Arial"/>
          <w:color w:val="C0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C75752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="00C75752"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979BC" w14:paraId="20AC27ED" w14:textId="77777777" w:rsidTr="00C979BC">
        <w:tc>
          <w:tcPr>
            <w:tcW w:w="10606" w:type="dxa"/>
          </w:tcPr>
          <w:p w14:paraId="139D9D67" w14:textId="78653396" w:rsidR="00C979BC" w:rsidRDefault="00C979BC" w:rsidP="00580301">
            <w:pPr>
              <w:rPr>
                <w:rFonts w:eastAsiaTheme="minorEastAsia" w:cs="Arial"/>
                <w:color w:val="002060"/>
              </w:rPr>
            </w:pPr>
            <w:r w:rsidRPr="00176108">
              <w:rPr>
                <w:rFonts w:eastAsiaTheme="minorEastAsia" w:cs="Arial"/>
                <w:b/>
                <w:color w:val="C00000"/>
              </w:rPr>
              <w:t>Propriété</w:t>
            </w:r>
            <w:r w:rsidRPr="00176108">
              <w:rPr>
                <w:rFonts w:eastAsiaTheme="minorEastAsia" w:cs="Arial"/>
                <w:color w:val="C00000"/>
              </w:rPr>
              <w:t xml:space="preserve">. Deux vecteurs sont colinéaires si et seulement si leur déterminant est </w:t>
            </w:r>
            <w:r w:rsidRPr="00176108">
              <w:rPr>
                <w:rStyle w:val="Sous-titreCar"/>
                <w:color w:val="C00000"/>
              </w:rPr>
              <w:t xml:space="preserve">nul (dans n’importe quel repère </w:t>
            </w:r>
            <m:oMath>
              <m:r>
                <w:rPr>
                  <w:rStyle w:val="Sous-titreCar"/>
                  <w:rFonts w:ascii="Cambria Math" w:hAnsi="Cambria Math"/>
                  <w:color w:val="C00000"/>
                </w:rPr>
                <m:t>R</m:t>
              </m:r>
            </m:oMath>
            <w:r w:rsidRPr="00176108">
              <w:rPr>
                <w:rStyle w:val="Sous-titreCar"/>
                <w:color w:val="C00000"/>
              </w:rPr>
              <w:t>).</w:t>
            </w:r>
          </w:p>
        </w:tc>
      </w:tr>
    </w:tbl>
    <w:p w14:paraId="3967999A" w14:textId="5E7E06B5" w:rsidR="00D6724A" w:rsidRPr="00E70F58" w:rsidRDefault="007B4B31" w:rsidP="00580301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det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-6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-18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>
        <w:rPr>
          <w:rFonts w:eastAsiaTheme="minorEastAsia" w:cs="Arial"/>
          <w:color w:val="E36C0A" w:themeColor="accent6" w:themeShade="BF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</w:t>
      </w:r>
      <w:r w:rsidR="009428C6">
        <w:rPr>
          <w:rFonts w:eastAsiaTheme="minorEastAsia" w:cs="Arial"/>
          <w:color w:val="E36C0A" w:themeColor="accent6" w:themeShade="BF"/>
        </w:rPr>
        <w:t xml:space="preserve">bien </w:t>
      </w:r>
      <w:r>
        <w:rPr>
          <w:rFonts w:eastAsiaTheme="minorEastAsia" w:cs="Arial"/>
          <w:color w:val="E36C0A" w:themeColor="accent6" w:themeShade="BF"/>
        </w:rPr>
        <w:t>colinéaires.</w:t>
      </w:r>
      <w:r w:rsidR="0055508B">
        <w:rPr>
          <w:rFonts w:eastAsiaTheme="minorEastAsia" w:cs="Arial"/>
          <w:b/>
          <w:color w:val="C00000"/>
        </w:rPr>
        <w:br/>
      </w:r>
      <w:r w:rsidR="00820F3F" w:rsidRPr="00176108">
        <w:rPr>
          <w:rFonts w:eastAsiaTheme="minorEastAsia" w:cs="Arial"/>
          <w:b/>
          <w:color w:val="C00000"/>
        </w:rPr>
        <w:t>Propriété</w:t>
      </w:r>
      <w:r w:rsidR="00820F3F"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="00820F3F" w:rsidRPr="00176108">
        <w:rPr>
          <w:rFonts w:eastAsiaTheme="minorEastAsia" w:cs="Arial"/>
          <w:color w:val="C00000"/>
        </w:rPr>
        <w:t xml:space="preserve"> sont parallèles </w:t>
      </w:r>
      <w:r w:rsidR="00A818E5" w:rsidRPr="00176108">
        <w:rPr>
          <w:rFonts w:eastAsiaTheme="minorEastAsia" w:cs="Arial"/>
          <w:color w:val="C00000"/>
        </w:rPr>
        <w:t>ssi</w:t>
      </w:r>
      <w:r w:rsidR="00820F3F" w:rsidRPr="0017610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sont colinéaires </w:t>
      </w:r>
      <w:r w:rsidR="008945A5" w:rsidRPr="00176108">
        <w:rPr>
          <w:rFonts w:eastAsiaTheme="minorEastAsia" w:cs="Arial"/>
          <w:color w:val="C00000"/>
        </w:rPr>
        <w:t xml:space="preserve">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820F3F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</w:rPr>
        <w:t>.</w:t>
      </w:r>
      <w:r w:rsidR="00820F3F" w:rsidRPr="00176108">
        <w:rPr>
          <w:rFonts w:eastAsiaTheme="minorEastAsia" w:cs="Arial"/>
          <w:color w:val="C00000"/>
        </w:rPr>
        <w:br/>
      </w:r>
      <w:r w:rsidR="00820F3F" w:rsidRPr="00176108">
        <w:rPr>
          <w:rFonts w:eastAsiaTheme="minorEastAsia" w:cs="Arial"/>
          <w:b/>
          <w:color w:val="C00000"/>
        </w:rPr>
        <w:t>Propriété</w:t>
      </w:r>
      <w:r w:rsidR="00820F3F"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="00820F3F" w:rsidRPr="00176108">
        <w:rPr>
          <w:rFonts w:eastAsiaTheme="minorEastAsia" w:cs="Arial"/>
          <w:color w:val="C00000"/>
        </w:rPr>
        <w:t xml:space="preserve"> sont alignés </w:t>
      </w:r>
      <w:r w:rsidR="00F67EC6" w:rsidRPr="00176108">
        <w:rPr>
          <w:rFonts w:eastAsiaTheme="minorEastAsia" w:cs="Arial"/>
          <w:color w:val="C00000"/>
        </w:rPr>
        <w:t xml:space="preserve">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="00820F3F" w:rsidRPr="00176108">
        <w:rPr>
          <w:rFonts w:eastAsiaTheme="minorEastAsia" w:cs="Arial"/>
          <w:color w:val="C00000"/>
        </w:rPr>
        <w:t xml:space="preserve"> sont colinéaires </w:t>
      </w:r>
      <w:r w:rsidR="00F67EC6" w:rsidRPr="00176108">
        <w:rPr>
          <w:rFonts w:eastAsiaTheme="minorEastAsia" w:cs="Arial"/>
          <w:color w:val="C00000"/>
        </w:rPr>
        <w:t xml:space="preserve">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820F3F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AA5ADA"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 w:rsidR="003B7D2D"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="003B7D2D" w:rsidRPr="003B7D2D">
        <w:rPr>
          <w:rStyle w:val="Sous-titreCar"/>
          <w:b/>
          <w:color w:val="E36C0A" w:themeColor="accent6" w:themeShade="BF"/>
        </w:rPr>
        <w:t>Exemple.</w:t>
      </w:r>
      <w:r w:rsidR="003B7D2D" w:rsidRPr="003B7D2D">
        <w:rPr>
          <w:rStyle w:val="Sous-titreCar"/>
          <w:color w:val="E36C0A" w:themeColor="accent6" w:themeShade="BF"/>
        </w:rPr>
        <w:t xml:space="preserve"> </w:t>
      </w:r>
      <w:r w:rsidR="00B0243B">
        <w:rPr>
          <w:rStyle w:val="Sous-titreCar"/>
          <w:color w:val="E36C0A" w:themeColor="accent6" w:themeShade="BF"/>
        </w:rPr>
        <w:t>Les points</w:t>
      </w:r>
      <w:r w:rsidR="003B7D2D">
        <w:rPr>
          <w:rStyle w:val="Sous-titreCar"/>
          <w:color w:val="E36C0A" w:themeColor="accent6" w:themeShade="BF"/>
        </w:rPr>
        <w:t xml:space="preserve">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 w:rsidR="003B7D2D"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 w:rsidR="003B7D2D"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 w:rsidR="003B7D2D">
        <w:rPr>
          <w:rStyle w:val="Sous-titreCar"/>
          <w:iCs w:val="0"/>
          <w:color w:val="E36C0A" w:themeColor="accent6" w:themeShade="BF"/>
        </w:rPr>
        <w:t xml:space="preserve"> sont</w:t>
      </w:r>
      <w:r w:rsidR="00B0243B">
        <w:rPr>
          <w:rStyle w:val="Sous-titreCar"/>
          <w:iCs w:val="0"/>
          <w:color w:val="E36C0A" w:themeColor="accent6" w:themeShade="BF"/>
        </w:rPr>
        <w:t>-i</w:t>
      </w:r>
      <w:r w:rsidR="00B0243B">
        <w:rPr>
          <w:rStyle w:val="Sous-titreCar"/>
          <w:color w:val="E36C0A" w:themeColor="accent6" w:themeShade="BF"/>
        </w:rPr>
        <w:t xml:space="preserve">ls </w:t>
      </w:r>
      <w:r w:rsidR="003B7D2D">
        <w:rPr>
          <w:rStyle w:val="Sous-titreCar"/>
          <w:iCs w:val="0"/>
          <w:color w:val="E36C0A" w:themeColor="accent6" w:themeShade="BF"/>
        </w:rPr>
        <w:t>alignés</w:t>
      </w:r>
      <w:r w:rsidR="00B0243B">
        <w:rPr>
          <w:rStyle w:val="Sous-titreCar"/>
          <w:iCs w:val="0"/>
          <w:color w:val="E36C0A" w:themeColor="accent6" w:themeShade="BF"/>
        </w:rPr>
        <w:t> ?</w:t>
      </w:r>
      <w:r w:rsidR="006818E7"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9-3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=1×6-2×3=0</m:t>
        </m:r>
      </m:oMath>
      <w:r w:rsidR="00A00119"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 w:rsidR="00A00119"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 w:rsidR="00A00119">
        <w:rPr>
          <w:rFonts w:eastAsiaTheme="majorEastAsia" w:cstheme="majorBidi"/>
          <w:color w:val="E36C0A" w:themeColor="accent6" w:themeShade="BF"/>
        </w:rPr>
        <w:t xml:space="preserve"> sont alignés. </w:t>
      </w:r>
    </w:p>
    <w:sectPr w:rsidR="00D6724A" w:rsidRPr="00E70F58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6E43" w14:textId="77777777" w:rsidR="00423271" w:rsidRDefault="00423271" w:rsidP="007F5512">
      <w:pPr>
        <w:spacing w:after="0" w:line="240" w:lineRule="auto"/>
      </w:pPr>
      <w:r>
        <w:separator/>
      </w:r>
    </w:p>
  </w:endnote>
  <w:endnote w:type="continuationSeparator" w:id="0">
    <w:p w14:paraId="08FD4494" w14:textId="77777777" w:rsidR="00423271" w:rsidRDefault="00423271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357D15FD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 du plan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E3D4" w14:textId="77777777" w:rsidR="00423271" w:rsidRDefault="00423271" w:rsidP="007F5512">
      <w:pPr>
        <w:spacing w:after="0" w:line="240" w:lineRule="auto"/>
      </w:pPr>
      <w:r>
        <w:separator/>
      </w:r>
    </w:p>
  </w:footnote>
  <w:footnote w:type="continuationSeparator" w:id="0">
    <w:p w14:paraId="5109FBB2" w14:textId="77777777" w:rsidR="00423271" w:rsidRDefault="00423271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500"/>
    <w:rsid w:val="0000189E"/>
    <w:rsid w:val="00001A79"/>
    <w:rsid w:val="00001B12"/>
    <w:rsid w:val="00002A94"/>
    <w:rsid w:val="00002C11"/>
    <w:rsid w:val="00002E1A"/>
    <w:rsid w:val="00002FE1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CF4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2342"/>
    <w:rsid w:val="00022602"/>
    <w:rsid w:val="00022A50"/>
    <w:rsid w:val="00022D65"/>
    <w:rsid w:val="00023B52"/>
    <w:rsid w:val="00024C8D"/>
    <w:rsid w:val="00024E0F"/>
    <w:rsid w:val="00025C1C"/>
    <w:rsid w:val="00025CF9"/>
    <w:rsid w:val="0002607D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976"/>
    <w:rsid w:val="00035E3D"/>
    <w:rsid w:val="000362A4"/>
    <w:rsid w:val="00037407"/>
    <w:rsid w:val="00040143"/>
    <w:rsid w:val="000401E6"/>
    <w:rsid w:val="00040590"/>
    <w:rsid w:val="000407BF"/>
    <w:rsid w:val="00040895"/>
    <w:rsid w:val="00040E5E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64"/>
    <w:rsid w:val="00080498"/>
    <w:rsid w:val="00080B9C"/>
    <w:rsid w:val="00080D80"/>
    <w:rsid w:val="0008139A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5D84"/>
    <w:rsid w:val="000860FA"/>
    <w:rsid w:val="00086873"/>
    <w:rsid w:val="00086B6F"/>
    <w:rsid w:val="00086B9D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BB1"/>
    <w:rsid w:val="00094F7C"/>
    <w:rsid w:val="0009528F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BA8"/>
    <w:rsid w:val="000A0BE1"/>
    <w:rsid w:val="000A0D8C"/>
    <w:rsid w:val="000A1274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2017"/>
    <w:rsid w:val="000B23C3"/>
    <w:rsid w:val="000B250C"/>
    <w:rsid w:val="000B3C21"/>
    <w:rsid w:val="000B4319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1BB"/>
    <w:rsid w:val="000C7843"/>
    <w:rsid w:val="000C7CAE"/>
    <w:rsid w:val="000D02EA"/>
    <w:rsid w:val="000D0DD4"/>
    <w:rsid w:val="000D158A"/>
    <w:rsid w:val="000D1983"/>
    <w:rsid w:val="000D20C9"/>
    <w:rsid w:val="000D2F84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0C2C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042"/>
    <w:rsid w:val="0010791F"/>
    <w:rsid w:val="00107AC9"/>
    <w:rsid w:val="00107CAA"/>
    <w:rsid w:val="00111996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24A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5607"/>
    <w:rsid w:val="001268AC"/>
    <w:rsid w:val="00127FAF"/>
    <w:rsid w:val="00130332"/>
    <w:rsid w:val="0013043A"/>
    <w:rsid w:val="00131244"/>
    <w:rsid w:val="00131A20"/>
    <w:rsid w:val="00131B37"/>
    <w:rsid w:val="00131C63"/>
    <w:rsid w:val="00131C94"/>
    <w:rsid w:val="00131E92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19C"/>
    <w:rsid w:val="00142207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FC"/>
    <w:rsid w:val="00154E97"/>
    <w:rsid w:val="0015553A"/>
    <w:rsid w:val="0015575F"/>
    <w:rsid w:val="001558A2"/>
    <w:rsid w:val="00156275"/>
    <w:rsid w:val="00156369"/>
    <w:rsid w:val="0015667F"/>
    <w:rsid w:val="00156CD2"/>
    <w:rsid w:val="00156F35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442"/>
    <w:rsid w:val="00181CF0"/>
    <w:rsid w:val="00181EA8"/>
    <w:rsid w:val="001827B2"/>
    <w:rsid w:val="00182A16"/>
    <w:rsid w:val="00182C4A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39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E21"/>
    <w:rsid w:val="001C62B6"/>
    <w:rsid w:val="001C6615"/>
    <w:rsid w:val="001C670D"/>
    <w:rsid w:val="001C6CC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BBB"/>
    <w:rsid w:val="001E216E"/>
    <w:rsid w:val="001E21B3"/>
    <w:rsid w:val="001E2669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6EB1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EE8"/>
    <w:rsid w:val="00225F28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C7A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738A"/>
    <w:rsid w:val="00277439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229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69E"/>
    <w:rsid w:val="002C6DD3"/>
    <w:rsid w:val="002C6EB2"/>
    <w:rsid w:val="002C6FB6"/>
    <w:rsid w:val="002C6FD2"/>
    <w:rsid w:val="002C7289"/>
    <w:rsid w:val="002C72A3"/>
    <w:rsid w:val="002C740D"/>
    <w:rsid w:val="002D09C8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89D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CA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27D6"/>
    <w:rsid w:val="00303259"/>
    <w:rsid w:val="00303490"/>
    <w:rsid w:val="00303754"/>
    <w:rsid w:val="0030480C"/>
    <w:rsid w:val="00304BDF"/>
    <w:rsid w:val="00304BE1"/>
    <w:rsid w:val="00304C13"/>
    <w:rsid w:val="00305434"/>
    <w:rsid w:val="00305775"/>
    <w:rsid w:val="00305A97"/>
    <w:rsid w:val="00305E72"/>
    <w:rsid w:val="00306857"/>
    <w:rsid w:val="00307204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E23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5134"/>
    <w:rsid w:val="003756DC"/>
    <w:rsid w:val="00375943"/>
    <w:rsid w:val="0037599D"/>
    <w:rsid w:val="00375BA0"/>
    <w:rsid w:val="003760F9"/>
    <w:rsid w:val="00376A7B"/>
    <w:rsid w:val="00376BCF"/>
    <w:rsid w:val="00376F6E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F13"/>
    <w:rsid w:val="00386FE9"/>
    <w:rsid w:val="00387889"/>
    <w:rsid w:val="00387A36"/>
    <w:rsid w:val="00387E7E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C72"/>
    <w:rsid w:val="00396F88"/>
    <w:rsid w:val="00396FB4"/>
    <w:rsid w:val="003972FC"/>
    <w:rsid w:val="00397546"/>
    <w:rsid w:val="00397CD4"/>
    <w:rsid w:val="00397D0B"/>
    <w:rsid w:val="003A0AEB"/>
    <w:rsid w:val="003A0B06"/>
    <w:rsid w:val="003A105F"/>
    <w:rsid w:val="003A1741"/>
    <w:rsid w:val="003A1C7A"/>
    <w:rsid w:val="003A1CB7"/>
    <w:rsid w:val="003A1DB3"/>
    <w:rsid w:val="003A1DF2"/>
    <w:rsid w:val="003A1EEB"/>
    <w:rsid w:val="003A27F7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1B9"/>
    <w:rsid w:val="003B54F3"/>
    <w:rsid w:val="003B59D7"/>
    <w:rsid w:val="003B6261"/>
    <w:rsid w:val="003B6CFA"/>
    <w:rsid w:val="003B7528"/>
    <w:rsid w:val="003B78EB"/>
    <w:rsid w:val="003B7A11"/>
    <w:rsid w:val="003B7AD9"/>
    <w:rsid w:val="003B7D2D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5F7"/>
    <w:rsid w:val="003E1CC2"/>
    <w:rsid w:val="003E1D0E"/>
    <w:rsid w:val="003E1F20"/>
    <w:rsid w:val="003E2374"/>
    <w:rsid w:val="003E28D9"/>
    <w:rsid w:val="003E31BE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D15"/>
    <w:rsid w:val="00421233"/>
    <w:rsid w:val="004214E3"/>
    <w:rsid w:val="00421AB8"/>
    <w:rsid w:val="004222CB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34AB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878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77A"/>
    <w:rsid w:val="00457C99"/>
    <w:rsid w:val="00457FA4"/>
    <w:rsid w:val="0046035D"/>
    <w:rsid w:val="00460578"/>
    <w:rsid w:val="004607A6"/>
    <w:rsid w:val="00460A15"/>
    <w:rsid w:val="00460BE6"/>
    <w:rsid w:val="00460CD5"/>
    <w:rsid w:val="00460FF5"/>
    <w:rsid w:val="00461CE4"/>
    <w:rsid w:val="0046212B"/>
    <w:rsid w:val="0046255C"/>
    <w:rsid w:val="004626DF"/>
    <w:rsid w:val="00462FF9"/>
    <w:rsid w:val="0046312A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5FF0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5FF3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C9F"/>
    <w:rsid w:val="00507CC3"/>
    <w:rsid w:val="00510012"/>
    <w:rsid w:val="00510056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99"/>
    <w:rsid w:val="005204B0"/>
    <w:rsid w:val="00520713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4E2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891"/>
    <w:rsid w:val="00547A01"/>
    <w:rsid w:val="00550DF7"/>
    <w:rsid w:val="0055119C"/>
    <w:rsid w:val="00552158"/>
    <w:rsid w:val="005524A1"/>
    <w:rsid w:val="005529FE"/>
    <w:rsid w:val="00552D5A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498A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3E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661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6129"/>
    <w:rsid w:val="005D628B"/>
    <w:rsid w:val="005D6444"/>
    <w:rsid w:val="005D7287"/>
    <w:rsid w:val="005D75AB"/>
    <w:rsid w:val="005D76A8"/>
    <w:rsid w:val="005D7B15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E7E5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B6C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2D07"/>
    <w:rsid w:val="00623B9F"/>
    <w:rsid w:val="00623E22"/>
    <w:rsid w:val="00624041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A42"/>
    <w:rsid w:val="00636F87"/>
    <w:rsid w:val="006376C7"/>
    <w:rsid w:val="00637EF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7672"/>
    <w:rsid w:val="00647D02"/>
    <w:rsid w:val="0065018B"/>
    <w:rsid w:val="006502A6"/>
    <w:rsid w:val="0065098C"/>
    <w:rsid w:val="00650E6E"/>
    <w:rsid w:val="006513C0"/>
    <w:rsid w:val="00651D62"/>
    <w:rsid w:val="006522C8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8E7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6A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C2E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5FEA"/>
    <w:rsid w:val="006E6480"/>
    <w:rsid w:val="006E6A6B"/>
    <w:rsid w:val="006E7040"/>
    <w:rsid w:val="006E724E"/>
    <w:rsid w:val="006E732D"/>
    <w:rsid w:val="006E73B2"/>
    <w:rsid w:val="006F05ED"/>
    <w:rsid w:val="006F0F65"/>
    <w:rsid w:val="006F10C9"/>
    <w:rsid w:val="006F18CB"/>
    <w:rsid w:val="006F1BA6"/>
    <w:rsid w:val="006F227C"/>
    <w:rsid w:val="006F232D"/>
    <w:rsid w:val="006F2509"/>
    <w:rsid w:val="006F2885"/>
    <w:rsid w:val="006F29A4"/>
    <w:rsid w:val="006F3166"/>
    <w:rsid w:val="006F3170"/>
    <w:rsid w:val="006F3682"/>
    <w:rsid w:val="006F3E8D"/>
    <w:rsid w:val="006F4408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5B3"/>
    <w:rsid w:val="00735753"/>
    <w:rsid w:val="00735E80"/>
    <w:rsid w:val="00735F92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2F1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2E9C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37E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77C"/>
    <w:rsid w:val="00791054"/>
    <w:rsid w:val="0079128F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B9A"/>
    <w:rsid w:val="007A4089"/>
    <w:rsid w:val="007A418A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4E2F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83B"/>
    <w:rsid w:val="007E6A26"/>
    <w:rsid w:val="007E6BB5"/>
    <w:rsid w:val="007E6DF5"/>
    <w:rsid w:val="007F0A4E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E76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B6E"/>
    <w:rsid w:val="00807341"/>
    <w:rsid w:val="008078CE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826"/>
    <w:rsid w:val="00853A27"/>
    <w:rsid w:val="00853DFA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B55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801"/>
    <w:rsid w:val="00884FC2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08E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9C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B85"/>
    <w:rsid w:val="008A7412"/>
    <w:rsid w:val="008A759C"/>
    <w:rsid w:val="008A79B7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C7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2180"/>
    <w:rsid w:val="008D2330"/>
    <w:rsid w:val="008D2572"/>
    <w:rsid w:val="008D276D"/>
    <w:rsid w:val="008D28B3"/>
    <w:rsid w:val="008D2D87"/>
    <w:rsid w:val="008D2DE2"/>
    <w:rsid w:val="008D2E1C"/>
    <w:rsid w:val="008D3640"/>
    <w:rsid w:val="008D3B74"/>
    <w:rsid w:val="008D3E02"/>
    <w:rsid w:val="008D4345"/>
    <w:rsid w:val="008D4B77"/>
    <w:rsid w:val="008D4C93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1BA7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0E7C"/>
    <w:rsid w:val="009124EA"/>
    <w:rsid w:val="00912B36"/>
    <w:rsid w:val="00913198"/>
    <w:rsid w:val="0091335E"/>
    <w:rsid w:val="009149D4"/>
    <w:rsid w:val="00914BE1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C6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2FAB"/>
    <w:rsid w:val="009634B6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7C3"/>
    <w:rsid w:val="00970467"/>
    <w:rsid w:val="00971EFA"/>
    <w:rsid w:val="00972AD0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4E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12B6"/>
    <w:rsid w:val="009915EC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9D"/>
    <w:rsid w:val="009A0716"/>
    <w:rsid w:val="009A0817"/>
    <w:rsid w:val="009A0E39"/>
    <w:rsid w:val="009A115A"/>
    <w:rsid w:val="009A15A2"/>
    <w:rsid w:val="009A1A20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23C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A35"/>
    <w:rsid w:val="009E2A5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797"/>
    <w:rsid w:val="009F7D3F"/>
    <w:rsid w:val="009F7FA5"/>
    <w:rsid w:val="00A00119"/>
    <w:rsid w:val="00A0045C"/>
    <w:rsid w:val="00A00B8C"/>
    <w:rsid w:val="00A01216"/>
    <w:rsid w:val="00A01F70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41A"/>
    <w:rsid w:val="00A07DC9"/>
    <w:rsid w:val="00A07FB4"/>
    <w:rsid w:val="00A10455"/>
    <w:rsid w:val="00A10595"/>
    <w:rsid w:val="00A10E32"/>
    <w:rsid w:val="00A119D9"/>
    <w:rsid w:val="00A11AE3"/>
    <w:rsid w:val="00A12131"/>
    <w:rsid w:val="00A125BA"/>
    <w:rsid w:val="00A12962"/>
    <w:rsid w:val="00A12D8F"/>
    <w:rsid w:val="00A13393"/>
    <w:rsid w:val="00A137CE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2FCF"/>
    <w:rsid w:val="00A231AC"/>
    <w:rsid w:val="00A236C8"/>
    <w:rsid w:val="00A2375E"/>
    <w:rsid w:val="00A238AA"/>
    <w:rsid w:val="00A23F5C"/>
    <w:rsid w:val="00A243DC"/>
    <w:rsid w:val="00A245E2"/>
    <w:rsid w:val="00A248AF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3F6"/>
    <w:rsid w:val="00A41A66"/>
    <w:rsid w:val="00A41A94"/>
    <w:rsid w:val="00A41AB5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201"/>
    <w:rsid w:val="00A634EB"/>
    <w:rsid w:val="00A63CA6"/>
    <w:rsid w:val="00A648E8"/>
    <w:rsid w:val="00A652E3"/>
    <w:rsid w:val="00A65396"/>
    <w:rsid w:val="00A65520"/>
    <w:rsid w:val="00A658A5"/>
    <w:rsid w:val="00A65B76"/>
    <w:rsid w:val="00A660EB"/>
    <w:rsid w:val="00A66900"/>
    <w:rsid w:val="00A67247"/>
    <w:rsid w:val="00A67CF8"/>
    <w:rsid w:val="00A67DC2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93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EB4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7EC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4ED7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B69"/>
    <w:rsid w:val="00B01EAF"/>
    <w:rsid w:val="00B0243B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2052"/>
    <w:rsid w:val="00B22113"/>
    <w:rsid w:val="00B221AC"/>
    <w:rsid w:val="00B22530"/>
    <w:rsid w:val="00B22936"/>
    <w:rsid w:val="00B229B5"/>
    <w:rsid w:val="00B22F0F"/>
    <w:rsid w:val="00B234D6"/>
    <w:rsid w:val="00B23572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379F7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F64"/>
    <w:rsid w:val="00B452C1"/>
    <w:rsid w:val="00B46007"/>
    <w:rsid w:val="00B4610A"/>
    <w:rsid w:val="00B4735E"/>
    <w:rsid w:val="00B473DA"/>
    <w:rsid w:val="00B47571"/>
    <w:rsid w:val="00B47A1F"/>
    <w:rsid w:val="00B5111A"/>
    <w:rsid w:val="00B515D3"/>
    <w:rsid w:val="00B51CE6"/>
    <w:rsid w:val="00B51D39"/>
    <w:rsid w:val="00B51E30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6F8A"/>
    <w:rsid w:val="00B57748"/>
    <w:rsid w:val="00B57AE9"/>
    <w:rsid w:val="00B57F28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B7F9C"/>
    <w:rsid w:val="00BC0504"/>
    <w:rsid w:val="00BC0740"/>
    <w:rsid w:val="00BC09BE"/>
    <w:rsid w:val="00BC1429"/>
    <w:rsid w:val="00BC196A"/>
    <w:rsid w:val="00BC1E7B"/>
    <w:rsid w:val="00BC2397"/>
    <w:rsid w:val="00BC2EB8"/>
    <w:rsid w:val="00BC35F8"/>
    <w:rsid w:val="00BC366C"/>
    <w:rsid w:val="00BC3BCA"/>
    <w:rsid w:val="00BC3DF6"/>
    <w:rsid w:val="00BC4D8A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BE9"/>
    <w:rsid w:val="00BD5C8B"/>
    <w:rsid w:val="00BD6133"/>
    <w:rsid w:val="00BD6398"/>
    <w:rsid w:val="00BD66AC"/>
    <w:rsid w:val="00BD6729"/>
    <w:rsid w:val="00BD68DE"/>
    <w:rsid w:val="00BD6E4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BF7A01"/>
    <w:rsid w:val="00C0003A"/>
    <w:rsid w:val="00C00187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5AE"/>
    <w:rsid w:val="00C2167C"/>
    <w:rsid w:val="00C226BB"/>
    <w:rsid w:val="00C22F42"/>
    <w:rsid w:val="00C23021"/>
    <w:rsid w:val="00C2328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1169"/>
    <w:rsid w:val="00C5178A"/>
    <w:rsid w:val="00C52A40"/>
    <w:rsid w:val="00C52B57"/>
    <w:rsid w:val="00C53497"/>
    <w:rsid w:val="00C5349B"/>
    <w:rsid w:val="00C53960"/>
    <w:rsid w:val="00C53C05"/>
    <w:rsid w:val="00C55415"/>
    <w:rsid w:val="00C55BE4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989"/>
    <w:rsid w:val="00C74ACA"/>
    <w:rsid w:val="00C75083"/>
    <w:rsid w:val="00C75684"/>
    <w:rsid w:val="00C75752"/>
    <w:rsid w:val="00C75C0B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6956"/>
    <w:rsid w:val="00C96B10"/>
    <w:rsid w:val="00C97241"/>
    <w:rsid w:val="00C97857"/>
    <w:rsid w:val="00C979BC"/>
    <w:rsid w:val="00C97D48"/>
    <w:rsid w:val="00CA03BA"/>
    <w:rsid w:val="00CA072D"/>
    <w:rsid w:val="00CA0C7D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BE3"/>
    <w:rsid w:val="00CA6C07"/>
    <w:rsid w:val="00CA6D07"/>
    <w:rsid w:val="00CA765C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9C9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362"/>
    <w:rsid w:val="00CE6A9D"/>
    <w:rsid w:val="00CE701D"/>
    <w:rsid w:val="00CE7697"/>
    <w:rsid w:val="00CE799A"/>
    <w:rsid w:val="00CF1069"/>
    <w:rsid w:val="00CF1101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F2"/>
    <w:rsid w:val="00D0057E"/>
    <w:rsid w:val="00D00A1E"/>
    <w:rsid w:val="00D00A58"/>
    <w:rsid w:val="00D01125"/>
    <w:rsid w:val="00D01568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2175"/>
    <w:rsid w:val="00D1249D"/>
    <w:rsid w:val="00D12650"/>
    <w:rsid w:val="00D12AC3"/>
    <w:rsid w:val="00D12BE5"/>
    <w:rsid w:val="00D134EA"/>
    <w:rsid w:val="00D138F8"/>
    <w:rsid w:val="00D13C50"/>
    <w:rsid w:val="00D13E03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31A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6F9"/>
    <w:rsid w:val="00DE68E1"/>
    <w:rsid w:val="00DE73F2"/>
    <w:rsid w:val="00DE7576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F18"/>
    <w:rsid w:val="00E05172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7BC"/>
    <w:rsid w:val="00E13E70"/>
    <w:rsid w:val="00E1417B"/>
    <w:rsid w:val="00E1422A"/>
    <w:rsid w:val="00E1469E"/>
    <w:rsid w:val="00E14D95"/>
    <w:rsid w:val="00E1551C"/>
    <w:rsid w:val="00E15C8D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1EA5"/>
    <w:rsid w:val="00E232B5"/>
    <w:rsid w:val="00E23545"/>
    <w:rsid w:val="00E235DC"/>
    <w:rsid w:val="00E237A8"/>
    <w:rsid w:val="00E23C6D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F0C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33DC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E30"/>
    <w:rsid w:val="00E9635C"/>
    <w:rsid w:val="00E96602"/>
    <w:rsid w:val="00E96628"/>
    <w:rsid w:val="00E9681E"/>
    <w:rsid w:val="00E969CE"/>
    <w:rsid w:val="00E97605"/>
    <w:rsid w:val="00E97B82"/>
    <w:rsid w:val="00EA0B77"/>
    <w:rsid w:val="00EA0F04"/>
    <w:rsid w:val="00EA1149"/>
    <w:rsid w:val="00EA11D7"/>
    <w:rsid w:val="00EA1F63"/>
    <w:rsid w:val="00EA1FFD"/>
    <w:rsid w:val="00EA20D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26C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AFB"/>
    <w:rsid w:val="00EB7E79"/>
    <w:rsid w:val="00EB7E7F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A8"/>
    <w:rsid w:val="00ED0FF0"/>
    <w:rsid w:val="00ED1802"/>
    <w:rsid w:val="00ED1B36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369"/>
    <w:rsid w:val="00F7245B"/>
    <w:rsid w:val="00F732FB"/>
    <w:rsid w:val="00F73730"/>
    <w:rsid w:val="00F73A15"/>
    <w:rsid w:val="00F74269"/>
    <w:rsid w:val="00F74546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3C3"/>
    <w:rsid w:val="00FA281D"/>
    <w:rsid w:val="00FA2887"/>
    <w:rsid w:val="00FA2B9C"/>
    <w:rsid w:val="00FA39BD"/>
    <w:rsid w:val="00FA3E55"/>
    <w:rsid w:val="00FA4375"/>
    <w:rsid w:val="00FA452D"/>
    <w:rsid w:val="00FA5005"/>
    <w:rsid w:val="00FA50EB"/>
    <w:rsid w:val="00FA5855"/>
    <w:rsid w:val="00FA68F1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D83"/>
    <w:rsid w:val="00FC37F4"/>
    <w:rsid w:val="00FC3D31"/>
    <w:rsid w:val="00FC407E"/>
    <w:rsid w:val="00FC5260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677"/>
    <w:rsid w:val="00FC76E8"/>
    <w:rsid w:val="00FC7726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469E"/>
    <w:rsid w:val="00FD4866"/>
    <w:rsid w:val="00FD585E"/>
    <w:rsid w:val="00FD5A0F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2</Pages>
  <Words>1055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7801</cp:revision>
  <cp:lastPrinted>2022-02-11T10:56:00Z</cp:lastPrinted>
  <dcterms:created xsi:type="dcterms:W3CDTF">2021-10-24T12:44:00Z</dcterms:created>
  <dcterms:modified xsi:type="dcterms:W3CDTF">2023-07-14T15:31:00Z</dcterms:modified>
</cp:coreProperties>
</file>