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0E18F57" w:rsidR="00822534" w:rsidRPr="00554A68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0" type="#_x0000_t172" style="position:absolute;margin-left:88.6pt;margin-top:-18.7pt;width:311pt;height:33.75pt;z-index:251661312;mso-position-horizontal-relative:text;mso-position-vertical-relative:text" adj="6924,10800" fillcolor="#60c" strokecolor="#c9f">
            <v:fill r:id="rId8" o:title="" color2="#c0c" focus="100%" type="gradient"/>
            <v:stroke r:id="rId8" o:title=""/>
            <v:shadow on="t" color="#99f" opacity="52429f" offset="3pt,3pt"/>
            <v:textpath style="font-family:&quot;Impact&quot;;font-size:28pt;v-text-kern:t" trim="t" fitpath="t" string="Limites de fonctions"/>
            <o:lock v:ext="edit" aspectratio="t"/>
          </v:shape>
        </w:pict>
      </w:r>
    </w:p>
    <w:p w14:paraId="537F64FA" w14:textId="7741FD88" w:rsidR="009F4A78" w:rsidRDefault="005B619C" w:rsidP="009F4A78">
      <w:pPr>
        <w:rPr>
          <w:rFonts w:eastAsiaTheme="minorEastAsia"/>
          <w:color w:val="4F6228" w:themeColor="accent3" w:themeShade="80"/>
        </w:rPr>
      </w:pPr>
      <w:r w:rsidRPr="006E6A8B">
        <w:rPr>
          <w:rFonts w:eastAsiaTheme="minorEastAsia"/>
          <w:b/>
          <w:noProof/>
          <w:szCs w:val="24"/>
          <w:lang w:val="en-US"/>
        </w:rPr>
        <w:drawing>
          <wp:anchor distT="0" distB="0" distL="114300" distR="114300" simplePos="0" relativeHeight="251654144" behindDoc="1" locked="0" layoutInCell="1" allowOverlap="1" wp14:anchorId="1B5F2270" wp14:editId="079AD466">
            <wp:simplePos x="0" y="0"/>
            <wp:positionH relativeFrom="column">
              <wp:posOffset>4598566</wp:posOffset>
            </wp:positionH>
            <wp:positionV relativeFrom="paragraph">
              <wp:posOffset>17619</wp:posOffset>
            </wp:positionV>
            <wp:extent cx="2338705" cy="1877060"/>
            <wp:effectExtent l="0" t="0" r="4445" b="8890"/>
            <wp:wrapTight wrapText="bothSides">
              <wp:wrapPolygon edited="0">
                <wp:start x="0" y="0"/>
                <wp:lineTo x="0" y="21483"/>
                <wp:lineTo x="21465" y="21483"/>
                <wp:lineTo x="21465" y="0"/>
                <wp:lineTo x="0" y="0"/>
              </wp:wrapPolygon>
            </wp:wrapTight>
            <wp:docPr id="1" name="Image 1" descr="Une image contenant text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spo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A78" w:rsidRPr="00570F79">
        <w:rPr>
          <w:rFonts w:eastAsiaTheme="minorEastAsia"/>
          <w:b/>
          <w:color w:val="4F6228" w:themeColor="accent3" w:themeShade="80"/>
        </w:rPr>
        <w:t>Définition</w:t>
      </w:r>
      <w:r w:rsidR="00092484">
        <w:rPr>
          <w:rFonts w:eastAsiaTheme="minorEastAsia"/>
          <w:b/>
          <w:color w:val="4F6228" w:themeColor="accent3" w:themeShade="80"/>
        </w:rPr>
        <w:t>s</w:t>
      </w:r>
      <w:r w:rsidR="009F4A78" w:rsidRPr="00570F79">
        <w:rPr>
          <w:rFonts w:eastAsiaTheme="minorEastAsia"/>
          <w:color w:val="4F6228" w:themeColor="accent3" w:themeShade="80"/>
        </w:rPr>
        <w:t>.</w:t>
      </w:r>
      <w:r w:rsidR="009F4A78">
        <w:rPr>
          <w:rFonts w:eastAsiaTheme="minorEastAsia"/>
          <w:color w:val="4F6228" w:themeColor="accent3" w:themeShade="80"/>
        </w:rPr>
        <w:t xml:space="preserve"> </w:t>
      </w:r>
      <w:r w:rsidR="009F4A78" w:rsidRPr="00F448C3">
        <w:rPr>
          <w:rFonts w:eastAsiaTheme="minorEastAsia"/>
          <w:b/>
          <w:color w:val="4F6228" w:themeColor="accent3" w:themeShade="80"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9F4A78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9F4A78" w:rsidRPr="00F448C3">
        <w:rPr>
          <w:rFonts w:eastAsiaTheme="minorEastAsia"/>
          <w:b/>
          <w:color w:val="4F6228" w:themeColor="accent3" w:themeShade="80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9F4A78">
        <w:rPr>
          <w:rFonts w:eastAsiaTheme="minorEastAsia"/>
          <w:color w:val="4F6228" w:themeColor="accent3" w:themeShade="80"/>
        </w:rPr>
        <w:t xml:space="preserve"> ssi étant donné un intervalle contenant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9F4A78">
        <w:rPr>
          <w:rFonts w:eastAsiaTheme="minorEastAsia"/>
          <w:color w:val="4F6228" w:themeColor="accent3" w:themeShade="80"/>
        </w:rPr>
        <w:t xml:space="preserve"> aussi petit soit il,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 w:rsidR="00363BC4">
        <w:rPr>
          <w:rFonts w:eastAsiaTheme="minorEastAsia"/>
          <w:color w:val="4F6228" w:themeColor="accent3" w:themeShade="80"/>
        </w:rPr>
        <w:t>,</w:t>
      </w:r>
      <w:r w:rsidR="00363BC4" w:rsidRPr="00363BC4">
        <w:rPr>
          <w:rFonts w:eastAsiaTheme="minorEastAsia"/>
          <w:color w:val="4F6228" w:themeColor="accent3" w:themeShade="80"/>
        </w:rPr>
        <w:t xml:space="preserve"> </w:t>
      </w:r>
      <w:r w:rsidR="00363BC4">
        <w:rPr>
          <w:rFonts w:eastAsiaTheme="minorEastAsia"/>
          <w:color w:val="4F6228" w:themeColor="accent3" w:themeShade="80"/>
        </w:rPr>
        <w:t>en allant vers la droite,</w:t>
      </w:r>
      <w:r w:rsidR="009F4A78">
        <w:rPr>
          <w:rFonts w:eastAsiaTheme="minorEastAsia"/>
          <w:color w:val="4F6228" w:themeColor="accent3" w:themeShade="80"/>
        </w:rPr>
        <w:t xml:space="preserve"> fini</w:t>
      </w:r>
      <w:r w:rsidR="00332B32">
        <w:rPr>
          <w:rFonts w:eastAsiaTheme="minorEastAsia"/>
          <w:color w:val="4F6228" w:themeColor="accent3" w:themeShade="80"/>
        </w:rPr>
        <w:t>t</w:t>
      </w:r>
      <w:r w:rsidR="009F4A78">
        <w:rPr>
          <w:rFonts w:eastAsiaTheme="minorEastAsia"/>
          <w:color w:val="4F6228" w:themeColor="accent3" w:themeShade="80"/>
        </w:rPr>
        <w:t xml:space="preserve"> par entrer dans l’intervalle sans jamais en ressortir :</w:t>
      </w:r>
      <w:r w:rsidR="006C4B95">
        <w:rPr>
          <w:rFonts w:eastAsiaTheme="minorEastAsia"/>
          <w:color w:val="4F6228" w:themeColor="accent3" w:themeShade="80"/>
        </w:rPr>
        <w:br/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∀ε&gt;0</m:t>
        </m:r>
      </m:oMath>
      <w:r w:rsidR="009F4A78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∃A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∈R</m:t>
        </m:r>
      </m:oMath>
      <w:r w:rsidR="009F4A78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  <m:r>
          <w:rPr>
            <w:rFonts w:ascii="Cambria Math" w:eastAsiaTheme="minorEastAsia" w:hAnsi="Cambria Math"/>
            <w:color w:val="4F6228" w:themeColor="accent3" w:themeShade="80"/>
          </w:rPr>
          <m:t>,x&gt;A⇒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4F6228" w:themeColor="accent3" w:themeShade="80"/>
              </w:rPr>
              <m:t>-l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≤ε</m:t>
        </m:r>
      </m:oMath>
      <w:r w:rsidR="009F4A78">
        <w:rPr>
          <w:rFonts w:eastAsiaTheme="minorEastAsia"/>
          <w:color w:val="4F6228" w:themeColor="accent3" w:themeShade="80"/>
        </w:rPr>
        <w:t>.</w:t>
      </w:r>
      <w:r w:rsidRPr="005B619C">
        <w:rPr>
          <w:rFonts w:eastAsiaTheme="minorEastAsia"/>
          <w:b/>
          <w:noProof/>
          <w:szCs w:val="24"/>
        </w:rPr>
        <w:t xml:space="preserve"> </w:t>
      </w:r>
      <w:r w:rsidR="009F4A78">
        <w:rPr>
          <w:rFonts w:eastAsiaTheme="minorEastAsia"/>
          <w:color w:val="4F6228" w:themeColor="accent3" w:themeShade="80"/>
        </w:rPr>
        <w:br/>
        <w:t xml:space="preserve">Dans ce cas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x→+∞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=l</m:t>
        </m:r>
      </m:oMath>
      <w:r w:rsidR="00ED5C4F">
        <w:rPr>
          <w:rFonts w:eastAsiaTheme="minorEastAsia"/>
          <w:color w:val="4F6228" w:themeColor="accent3" w:themeShade="80"/>
        </w:rPr>
        <w:t xml:space="preserve">  ou encore 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x→+∞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</m:func>
      </m:oMath>
      <w:r w:rsidR="00CE5A12">
        <w:rPr>
          <w:rFonts w:eastAsiaTheme="minorEastAsia"/>
          <w:color w:val="4F6228" w:themeColor="accent3" w:themeShade="80"/>
        </w:rPr>
        <w:br/>
        <w:t>Dans ce cas la droite d’équation « 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y=l</m:t>
        </m:r>
      </m:oMath>
      <w:r w:rsidR="00CE5A12">
        <w:rPr>
          <w:rFonts w:eastAsiaTheme="minorEastAsia"/>
          <w:color w:val="4F6228" w:themeColor="accent3" w:themeShade="80"/>
        </w:rPr>
        <w:t xml:space="preserve"> » est une </w:t>
      </w:r>
      <w:r w:rsidR="00CE5A12" w:rsidRPr="00CE5A12">
        <w:rPr>
          <w:rFonts w:eastAsiaTheme="minorEastAsia"/>
          <w:b/>
          <w:color w:val="4F6228" w:themeColor="accent3" w:themeShade="80"/>
        </w:rPr>
        <w:t xml:space="preserve">asymptote </w:t>
      </w:r>
      <w:r w:rsidR="00CE5A12" w:rsidRPr="002C314D">
        <w:rPr>
          <w:rFonts w:eastAsiaTheme="minorEastAsia"/>
          <w:b/>
          <w:color w:val="4F6228" w:themeColor="accent3" w:themeShade="80"/>
        </w:rPr>
        <w:t>horizontale</w:t>
      </w:r>
      <w:r w:rsidR="00CE5A12">
        <w:rPr>
          <w:rFonts w:eastAsiaTheme="minorEastAsia"/>
          <w:color w:val="4F6228" w:themeColor="accent3" w:themeShade="80"/>
        </w:rPr>
        <w:t xml:space="preserve"> à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 w:rsidR="00CE5A12">
        <w:rPr>
          <w:rFonts w:eastAsiaTheme="minorEastAsia"/>
          <w:color w:val="4F6228" w:themeColor="accent3" w:themeShade="80"/>
        </w:rPr>
        <w:t>.</w:t>
      </w:r>
      <w:r w:rsidR="008F4DDD">
        <w:rPr>
          <w:rFonts w:eastAsiaTheme="minorEastAsia"/>
          <w:color w:val="4F6228" w:themeColor="accent3" w:themeShade="80"/>
        </w:rPr>
        <w:br/>
      </w:r>
      <w:r w:rsidR="00306C6F">
        <w:rPr>
          <w:rFonts w:eastAsiaTheme="minorEastAsia"/>
          <w:color w:val="4F6228" w:themeColor="accent3" w:themeShade="80"/>
        </w:rPr>
        <w:t>De façon similaire, on définit « 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306C6F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306C6F" w:rsidRPr="00F448C3">
        <w:rPr>
          <w:rFonts w:eastAsiaTheme="minorEastAsia"/>
          <w:b/>
          <w:color w:val="4F6228" w:themeColor="accent3" w:themeShade="80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-∞</m:t>
        </m:r>
      </m:oMath>
      <w:r w:rsidR="00306C6F">
        <w:rPr>
          <w:rFonts w:eastAsiaTheme="minorEastAsia"/>
          <w:b/>
          <w:color w:val="4F6228" w:themeColor="accent3" w:themeShade="80"/>
        </w:rPr>
        <w:t> </w:t>
      </w:r>
      <w:proofErr w:type="gramStart"/>
      <w:r w:rsidR="00306C6F" w:rsidRPr="00306C6F">
        <w:rPr>
          <w:rFonts w:eastAsiaTheme="minorEastAsia"/>
          <w:color w:val="4F6228" w:themeColor="accent3" w:themeShade="80"/>
        </w:rPr>
        <w:t>»</w:t>
      </w:r>
      <w:r w:rsidR="00306C6F">
        <w:rPr>
          <w:rFonts w:eastAsiaTheme="minorEastAsia"/>
          <w:color w:val="4F6228" w:themeColor="accent3" w:themeShade="80"/>
        </w:rPr>
        <w:t>,  «</w:t>
      </w:r>
      <w:proofErr w:type="gramEnd"/>
      <w:r w:rsidR="00306C6F">
        <w:rPr>
          <w:rFonts w:eastAsiaTheme="minorEastAsia"/>
          <w:color w:val="4F6228" w:themeColor="accent3" w:themeShade="80"/>
        </w:rPr>
        <w:t> 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x→-∞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=l</m:t>
        </m:r>
      </m:oMath>
      <w:r w:rsidR="00306C6F">
        <w:rPr>
          <w:rFonts w:eastAsiaTheme="minorEastAsia"/>
          <w:b/>
          <w:color w:val="4F6228" w:themeColor="accent3" w:themeShade="80"/>
        </w:rPr>
        <w:t> </w:t>
      </w:r>
      <w:r w:rsidR="00306C6F" w:rsidRPr="00166E3C">
        <w:rPr>
          <w:rFonts w:eastAsiaTheme="minorEastAsia"/>
          <w:color w:val="4F6228" w:themeColor="accent3" w:themeShade="80"/>
        </w:rPr>
        <w:t>»</w:t>
      </w:r>
      <w:r w:rsidR="0052102E" w:rsidRPr="00166E3C">
        <w:rPr>
          <w:rFonts w:eastAsiaTheme="minorEastAsia"/>
          <w:color w:val="4F6228" w:themeColor="accent3" w:themeShade="80"/>
        </w:rPr>
        <w:t>.</w:t>
      </w:r>
    </w:p>
    <w:p w14:paraId="2C2E5F10" w14:textId="396F53BA" w:rsidR="00140FCD" w:rsidRDefault="005B619C" w:rsidP="00140FCD">
      <w:pPr>
        <w:rPr>
          <w:rFonts w:eastAsiaTheme="minorEastAsia"/>
          <w:color w:val="4F6228" w:themeColor="accent3" w:themeShade="80"/>
        </w:rPr>
      </w:pPr>
      <w:r>
        <w:rPr>
          <w:rFonts w:eastAsiaTheme="minorEastAsia"/>
          <w:noProof/>
          <w:szCs w:val="24"/>
          <w:lang w:val="en-US"/>
        </w:rPr>
        <w:drawing>
          <wp:anchor distT="0" distB="0" distL="114300" distR="114300" simplePos="0" relativeHeight="251655168" behindDoc="1" locked="0" layoutInCell="1" allowOverlap="1" wp14:anchorId="4ED2837E" wp14:editId="59D2FFC8">
            <wp:simplePos x="0" y="0"/>
            <wp:positionH relativeFrom="column">
              <wp:posOffset>4578729</wp:posOffset>
            </wp:positionH>
            <wp:positionV relativeFrom="paragraph">
              <wp:posOffset>10160</wp:posOffset>
            </wp:positionV>
            <wp:extent cx="2339975" cy="1646555"/>
            <wp:effectExtent l="0" t="0" r="3175" b="0"/>
            <wp:wrapTight wrapText="bothSides">
              <wp:wrapPolygon edited="0">
                <wp:start x="0" y="0"/>
                <wp:lineTo x="0" y="21242"/>
                <wp:lineTo x="21453" y="21242"/>
                <wp:lineTo x="2145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CD" w:rsidRPr="00570F79">
        <w:rPr>
          <w:rFonts w:eastAsiaTheme="minorEastAsia"/>
          <w:b/>
          <w:color w:val="4F6228" w:themeColor="accent3" w:themeShade="80"/>
        </w:rPr>
        <w:t>Définition</w:t>
      </w:r>
      <w:r w:rsidR="00140FCD">
        <w:rPr>
          <w:rFonts w:eastAsiaTheme="minorEastAsia"/>
          <w:b/>
          <w:color w:val="4F6228" w:themeColor="accent3" w:themeShade="80"/>
        </w:rPr>
        <w:t>s</w:t>
      </w:r>
      <w:r w:rsidR="00140FCD" w:rsidRPr="00570F79">
        <w:rPr>
          <w:rFonts w:eastAsiaTheme="minorEastAsia"/>
          <w:color w:val="4F6228" w:themeColor="accent3" w:themeShade="80"/>
        </w:rPr>
        <w:t>.</w:t>
      </w:r>
      <w:r w:rsidR="00140FCD">
        <w:rPr>
          <w:rFonts w:eastAsiaTheme="minorEastAsia"/>
          <w:color w:val="4F6228" w:themeColor="accent3" w:themeShade="80"/>
        </w:rPr>
        <w:t xml:space="preserve"> </w:t>
      </w:r>
      <w:r w:rsidR="00140FCD" w:rsidRPr="00F448C3">
        <w:rPr>
          <w:rFonts w:eastAsiaTheme="minorEastAsia"/>
          <w:b/>
          <w:color w:val="4F6228" w:themeColor="accent3" w:themeShade="80"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140FCD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140FCD" w:rsidRPr="00F448C3">
        <w:rPr>
          <w:rFonts w:eastAsiaTheme="minorEastAsia"/>
          <w:b/>
          <w:color w:val="4F6228" w:themeColor="accent3" w:themeShade="80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140FCD">
        <w:rPr>
          <w:rFonts w:eastAsiaTheme="minorEastAsia"/>
          <w:color w:val="4F6228" w:themeColor="accent3" w:themeShade="80"/>
        </w:rPr>
        <w:t xml:space="preserve"> ssi étant donné</w:t>
      </w:r>
      <w:r w:rsidR="004C3D56">
        <w:rPr>
          <w:rFonts w:eastAsiaTheme="minorEastAsia"/>
          <w:color w:val="4F6228" w:themeColor="accent3" w:themeShade="80"/>
        </w:rPr>
        <w:t>e</w:t>
      </w:r>
      <w:r w:rsidR="00140FCD">
        <w:rPr>
          <w:rFonts w:eastAsiaTheme="minorEastAsia"/>
          <w:color w:val="4F6228" w:themeColor="accent3" w:themeShade="80"/>
        </w:rPr>
        <w:t xml:space="preserve"> un</w:t>
      </w:r>
      <w:r w:rsidR="007F715E">
        <w:rPr>
          <w:rFonts w:eastAsiaTheme="minorEastAsia"/>
          <w:color w:val="4F6228" w:themeColor="accent3" w:themeShade="80"/>
        </w:rPr>
        <w:t xml:space="preserve">e valeur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M</m:t>
        </m:r>
      </m:oMath>
      <w:r w:rsidR="007F715E">
        <w:rPr>
          <w:rFonts w:eastAsiaTheme="minorEastAsia"/>
          <w:color w:val="4F6228" w:themeColor="accent3" w:themeShade="80"/>
        </w:rPr>
        <w:t xml:space="preserve"> </w:t>
      </w:r>
      <w:r w:rsidR="00140FCD">
        <w:rPr>
          <w:rFonts w:eastAsiaTheme="minorEastAsia"/>
          <w:color w:val="4F6228" w:themeColor="accent3" w:themeShade="80"/>
        </w:rPr>
        <w:t xml:space="preserve">aussi </w:t>
      </w:r>
      <w:r w:rsidR="007F715E">
        <w:rPr>
          <w:rFonts w:eastAsiaTheme="minorEastAsia"/>
          <w:color w:val="4F6228" w:themeColor="accent3" w:themeShade="80"/>
        </w:rPr>
        <w:t xml:space="preserve">grande </w:t>
      </w:r>
      <w:r w:rsidR="00140FCD">
        <w:rPr>
          <w:rFonts w:eastAsiaTheme="minorEastAsia"/>
          <w:color w:val="4F6228" w:themeColor="accent3" w:themeShade="80"/>
        </w:rPr>
        <w:t xml:space="preserve">soit </w:t>
      </w:r>
      <w:r w:rsidR="007F715E">
        <w:rPr>
          <w:rFonts w:eastAsiaTheme="minorEastAsia"/>
          <w:color w:val="4F6228" w:themeColor="accent3" w:themeShade="80"/>
        </w:rPr>
        <w:t>elle</w:t>
      </w:r>
      <w:r w:rsidR="00140FCD">
        <w:rPr>
          <w:rFonts w:eastAsiaTheme="minorEastAsia"/>
          <w:color w:val="4F6228" w:themeColor="accent3" w:themeShade="80"/>
        </w:rPr>
        <w:t xml:space="preserve">,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 w:rsidR="004A4036">
        <w:rPr>
          <w:rFonts w:eastAsiaTheme="minorEastAsia"/>
          <w:color w:val="4F6228" w:themeColor="accent3" w:themeShade="80"/>
        </w:rPr>
        <w:t>,</w:t>
      </w:r>
      <w:r w:rsidR="004A4036" w:rsidRPr="00363BC4">
        <w:rPr>
          <w:rFonts w:eastAsiaTheme="minorEastAsia"/>
          <w:color w:val="4F6228" w:themeColor="accent3" w:themeShade="80"/>
        </w:rPr>
        <w:t xml:space="preserve"> </w:t>
      </w:r>
      <w:r w:rsidR="004A4036">
        <w:rPr>
          <w:rFonts w:eastAsiaTheme="minorEastAsia"/>
          <w:color w:val="4F6228" w:themeColor="accent3" w:themeShade="80"/>
        </w:rPr>
        <w:t>en allant vers la droite,</w:t>
      </w:r>
      <w:r w:rsidR="00140FCD">
        <w:rPr>
          <w:rFonts w:eastAsiaTheme="minorEastAsia"/>
          <w:color w:val="4F6228" w:themeColor="accent3" w:themeShade="80"/>
        </w:rPr>
        <w:t xml:space="preserve"> fini</w:t>
      </w:r>
      <w:r w:rsidR="00332B32">
        <w:rPr>
          <w:rFonts w:eastAsiaTheme="minorEastAsia"/>
          <w:color w:val="4F6228" w:themeColor="accent3" w:themeShade="80"/>
        </w:rPr>
        <w:t>t</w:t>
      </w:r>
      <w:r w:rsidR="00140FCD">
        <w:rPr>
          <w:rFonts w:eastAsiaTheme="minorEastAsia"/>
          <w:color w:val="4F6228" w:themeColor="accent3" w:themeShade="80"/>
        </w:rPr>
        <w:t xml:space="preserve"> par</w:t>
      </w:r>
      <w:r w:rsidR="00FE6B84">
        <w:rPr>
          <w:rFonts w:eastAsiaTheme="minorEastAsia"/>
          <w:color w:val="4F6228" w:themeColor="accent3" w:themeShade="80"/>
        </w:rPr>
        <w:t xml:space="preserve"> </w:t>
      </w:r>
      <w:r w:rsidR="00EC4462">
        <w:rPr>
          <w:rFonts w:eastAsiaTheme="minorEastAsia"/>
          <w:color w:val="4F6228" w:themeColor="accent3" w:themeShade="80"/>
        </w:rPr>
        <w:t>dépasser</w:t>
      </w:r>
      <w:r w:rsidR="00FE6B84">
        <w:rPr>
          <w:rFonts w:eastAsiaTheme="minorEastAsia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M</m:t>
        </m:r>
      </m:oMath>
      <w:r w:rsidR="00140FCD">
        <w:rPr>
          <w:rFonts w:eastAsiaTheme="minorEastAsia"/>
          <w:color w:val="4F6228" w:themeColor="accent3" w:themeShade="80"/>
        </w:rPr>
        <w:t xml:space="preserve"> sans jamais</w:t>
      </w:r>
      <w:r w:rsidR="00FE6B84">
        <w:rPr>
          <w:rFonts w:eastAsiaTheme="minorEastAsia"/>
          <w:color w:val="4F6228" w:themeColor="accent3" w:themeShade="80"/>
        </w:rPr>
        <w:t xml:space="preserve"> redescendre</w:t>
      </w:r>
      <w:r w:rsidR="00377447">
        <w:rPr>
          <w:rFonts w:eastAsiaTheme="minorEastAsia"/>
          <w:color w:val="4F6228" w:themeColor="accent3" w:themeShade="80"/>
        </w:rPr>
        <w:t xml:space="preserve"> </w:t>
      </w:r>
      <w:r w:rsidR="00140FCD">
        <w:rPr>
          <w:rFonts w:eastAsiaTheme="minorEastAsia"/>
          <w:color w:val="4F6228" w:themeColor="accent3" w:themeShade="80"/>
        </w:rPr>
        <w:t>:</w:t>
      </w:r>
      <w:r w:rsidR="0025522E">
        <w:rPr>
          <w:rFonts w:eastAsiaTheme="minorEastAsia"/>
          <w:color w:val="4F6228" w:themeColor="accent3" w:themeShade="80"/>
        </w:rPr>
        <w:br/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∈R</m:t>
        </m:r>
      </m:oMath>
      <w:r w:rsidR="00140FCD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∃A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∈R</m:t>
        </m:r>
      </m:oMath>
      <w:r w:rsidR="00140FCD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  <m:r>
          <w:rPr>
            <w:rFonts w:ascii="Cambria Math" w:eastAsiaTheme="minorEastAsia" w:hAnsi="Cambria Math"/>
            <w:color w:val="4F6228" w:themeColor="accent3" w:themeShade="80"/>
          </w:rPr>
          <m:t>,x&gt;A⇒f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≥M</m:t>
        </m:r>
      </m:oMath>
      <w:r w:rsidR="00140FCD">
        <w:rPr>
          <w:rFonts w:eastAsiaTheme="minorEastAsia"/>
          <w:color w:val="4F6228" w:themeColor="accent3" w:themeShade="80"/>
        </w:rPr>
        <w:t>.</w:t>
      </w:r>
      <w:r w:rsidR="00140FCD">
        <w:rPr>
          <w:rFonts w:eastAsiaTheme="minorEastAsia"/>
          <w:color w:val="4F6228" w:themeColor="accent3" w:themeShade="80"/>
        </w:rPr>
        <w:br/>
        <w:t xml:space="preserve">Dans ce cas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x→+∞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=+∞</m:t>
        </m:r>
      </m:oMath>
      <w:r w:rsidR="00140FCD">
        <w:rPr>
          <w:rFonts w:eastAsiaTheme="minorEastAsia"/>
          <w:color w:val="4F6228" w:themeColor="accent3" w:themeShade="80"/>
        </w:rPr>
        <w:t xml:space="preserve">  ou encore 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x→+∞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+∞</m:t>
            </m:r>
          </m:e>
        </m:func>
      </m:oMath>
      <w:r w:rsidR="00140FCD">
        <w:rPr>
          <w:rFonts w:eastAsiaTheme="minorEastAsia"/>
          <w:color w:val="4F6228" w:themeColor="accent3" w:themeShade="80"/>
        </w:rPr>
        <w:br/>
        <w:t>De façon similaire, on définit « 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140FCD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-∞</m:t>
        </m:r>
      </m:oMath>
      <w:r w:rsidR="00140FCD" w:rsidRPr="00F448C3">
        <w:rPr>
          <w:rFonts w:eastAsiaTheme="minorEastAsia"/>
          <w:b/>
          <w:color w:val="4F6228" w:themeColor="accent3" w:themeShade="80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140FCD">
        <w:rPr>
          <w:rFonts w:eastAsiaTheme="minorEastAsia"/>
          <w:b/>
          <w:color w:val="4F6228" w:themeColor="accent3" w:themeShade="80"/>
        </w:rPr>
        <w:t> </w:t>
      </w:r>
      <w:r w:rsidR="00140FCD" w:rsidRPr="00306C6F">
        <w:rPr>
          <w:rFonts w:eastAsiaTheme="minorEastAsia"/>
          <w:color w:val="4F6228" w:themeColor="accent3" w:themeShade="80"/>
        </w:rPr>
        <w:t>»</w:t>
      </w:r>
      <w:r w:rsidR="005217F8">
        <w:rPr>
          <w:rFonts w:eastAsiaTheme="minorEastAsia"/>
          <w:color w:val="4F6228" w:themeColor="accent3" w:themeShade="80"/>
        </w:rPr>
        <w:t> ;</w:t>
      </w:r>
      <w:r w:rsidR="00140FCD">
        <w:rPr>
          <w:rFonts w:eastAsiaTheme="minorEastAsia"/>
          <w:color w:val="4F6228" w:themeColor="accent3" w:themeShade="80"/>
        </w:rPr>
        <w:t xml:space="preserve"> </w:t>
      </w:r>
      <w:r w:rsidR="005217F8">
        <w:rPr>
          <w:rFonts w:eastAsiaTheme="minorEastAsia"/>
          <w:color w:val="4F6228" w:themeColor="accent3" w:themeShade="80"/>
        </w:rPr>
        <w:t>« 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x→+∞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=-∞</m:t>
        </m:r>
      </m:oMath>
      <w:r w:rsidR="005217F8">
        <w:rPr>
          <w:rFonts w:eastAsiaTheme="minorEastAsia"/>
          <w:b/>
          <w:color w:val="4F6228" w:themeColor="accent3" w:themeShade="80"/>
        </w:rPr>
        <w:t> </w:t>
      </w:r>
      <w:r w:rsidR="005217F8" w:rsidRPr="00166E3C">
        <w:rPr>
          <w:rFonts w:eastAsiaTheme="minorEastAsia"/>
          <w:color w:val="4F6228" w:themeColor="accent3" w:themeShade="80"/>
        </w:rPr>
        <w:t>»</w:t>
      </w:r>
      <w:r w:rsidR="005217F8">
        <w:rPr>
          <w:rFonts w:eastAsiaTheme="minorEastAsia"/>
          <w:color w:val="4F6228" w:themeColor="accent3" w:themeShade="80"/>
        </w:rPr>
        <w:t> ;</w:t>
      </w:r>
      <w:r w:rsidR="001C5298">
        <w:rPr>
          <w:rFonts w:eastAsiaTheme="minorEastAsia"/>
          <w:color w:val="4F6228" w:themeColor="accent3" w:themeShade="80"/>
        </w:rPr>
        <w:t xml:space="preserve"> et les autres cas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±∞</m:t>
        </m:r>
      </m:oMath>
      <w:r w:rsidR="005217F8" w:rsidRPr="005217F8">
        <w:rPr>
          <w:rFonts w:eastAsiaTheme="minorEastAsia"/>
          <w:color w:val="4F6228" w:themeColor="accent3" w:themeShade="80"/>
        </w:rPr>
        <w:t xml:space="preserve"> </w:t>
      </w:r>
      <w:r w:rsidR="00D85CEC">
        <w:rPr>
          <w:rFonts w:eastAsiaTheme="minorEastAsia"/>
          <w:color w:val="4F6228" w:themeColor="accent3" w:themeShade="80"/>
        </w:rPr>
        <w:t>…</w:t>
      </w:r>
    </w:p>
    <w:p w14:paraId="2B0FF95F" w14:textId="3FDB4EDC" w:rsidR="00E13406" w:rsidRDefault="00BC72CD" w:rsidP="00E13406">
      <w:pPr>
        <w:rPr>
          <w:rFonts w:eastAsiaTheme="minorEastAsia"/>
          <w:color w:val="4F6228" w:themeColor="accent3" w:themeShade="80"/>
        </w:rPr>
      </w:pPr>
      <w:r w:rsidRPr="00E6017A">
        <w:rPr>
          <w:rFonts w:cs="Arial"/>
          <w:b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BE9DFE6" wp14:editId="2D860C0A">
            <wp:simplePos x="0" y="0"/>
            <wp:positionH relativeFrom="column">
              <wp:posOffset>4582539</wp:posOffset>
            </wp:positionH>
            <wp:positionV relativeFrom="paragraph">
              <wp:posOffset>1825312</wp:posOffset>
            </wp:positionV>
            <wp:extent cx="2339975" cy="1647825"/>
            <wp:effectExtent l="0" t="0" r="3175" b="9525"/>
            <wp:wrapTight wrapText="bothSides">
              <wp:wrapPolygon edited="0">
                <wp:start x="0" y="0"/>
                <wp:lineTo x="0" y="21475"/>
                <wp:lineTo x="21453" y="21475"/>
                <wp:lineTo x="2145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9C">
        <w:rPr>
          <w:rFonts w:eastAsiaTheme="minorEastAsia" w:cs="Arial"/>
          <w:noProof/>
          <w:szCs w:val="24"/>
          <w:lang w:val="en-US"/>
        </w:rPr>
        <w:drawing>
          <wp:anchor distT="0" distB="0" distL="114300" distR="114300" simplePos="0" relativeHeight="251656192" behindDoc="1" locked="0" layoutInCell="1" allowOverlap="1" wp14:anchorId="03174AEE" wp14:editId="0EAB7460">
            <wp:simplePos x="0" y="0"/>
            <wp:positionH relativeFrom="column">
              <wp:posOffset>4637130</wp:posOffset>
            </wp:positionH>
            <wp:positionV relativeFrom="paragraph">
              <wp:posOffset>69945</wp:posOffset>
            </wp:positionV>
            <wp:extent cx="2339975" cy="1696085"/>
            <wp:effectExtent l="0" t="0" r="3175" b="0"/>
            <wp:wrapTight wrapText="bothSides">
              <wp:wrapPolygon edited="0">
                <wp:start x="0" y="0"/>
                <wp:lineTo x="0" y="21349"/>
                <wp:lineTo x="21453" y="21349"/>
                <wp:lineTo x="2145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406" w:rsidRPr="00570F79">
        <w:rPr>
          <w:rFonts w:eastAsiaTheme="minorEastAsia"/>
          <w:b/>
          <w:color w:val="4F6228" w:themeColor="accent3" w:themeShade="80"/>
        </w:rPr>
        <w:t>Définition</w:t>
      </w:r>
      <w:r w:rsidR="00E13406">
        <w:rPr>
          <w:rFonts w:eastAsiaTheme="minorEastAsia"/>
          <w:b/>
          <w:color w:val="4F6228" w:themeColor="accent3" w:themeShade="80"/>
        </w:rPr>
        <w:t>s</w:t>
      </w:r>
      <w:r w:rsidR="00E13406" w:rsidRPr="00570F79">
        <w:rPr>
          <w:rFonts w:eastAsiaTheme="minorEastAsia"/>
          <w:color w:val="4F6228" w:themeColor="accent3" w:themeShade="80"/>
        </w:rPr>
        <w:t>.</w:t>
      </w:r>
      <w:r w:rsidR="00E13406">
        <w:rPr>
          <w:rFonts w:eastAsiaTheme="minorEastAsia"/>
          <w:color w:val="4F6228" w:themeColor="accent3" w:themeShade="80"/>
        </w:rPr>
        <w:t xml:space="preserve"> </w:t>
      </w:r>
      <w:r w:rsidR="00E13406" w:rsidRPr="00F448C3">
        <w:rPr>
          <w:rFonts w:eastAsiaTheme="minorEastAsia"/>
          <w:b/>
          <w:color w:val="4F6228" w:themeColor="accent3" w:themeShade="80"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E13406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E13406" w:rsidRPr="00F448C3">
        <w:rPr>
          <w:rFonts w:eastAsiaTheme="minorEastAsia"/>
          <w:b/>
          <w:color w:val="4F6228" w:themeColor="accent3" w:themeShade="80"/>
        </w:rPr>
        <w:t xml:space="preserve"> en</w:t>
      </w:r>
      <w:r w:rsidR="008240DA">
        <w:rPr>
          <w:rFonts w:eastAsiaTheme="minorEastAsia"/>
          <w:b/>
          <w:color w:val="4F6228" w:themeColor="accent3" w:themeShade="8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="00E13406">
        <w:rPr>
          <w:rFonts w:eastAsiaTheme="minorEastAsia"/>
          <w:color w:val="4F6228" w:themeColor="accent3" w:themeShade="80"/>
        </w:rPr>
        <w:t xml:space="preserve"> </w:t>
      </w:r>
      <w:proofErr w:type="spellStart"/>
      <w:r w:rsidR="00870457">
        <w:rPr>
          <w:rFonts w:eastAsiaTheme="minorEastAsia"/>
          <w:color w:val="4F6228" w:themeColor="accent3" w:themeShade="80"/>
        </w:rPr>
        <w:t>ssi</w:t>
      </w:r>
      <w:proofErr w:type="spellEnd"/>
      <w:r w:rsidR="00870457">
        <w:rPr>
          <w:rFonts w:eastAsiaTheme="minorEastAsia"/>
          <w:color w:val="4F6228" w:themeColor="accent3" w:themeShade="80"/>
        </w:rPr>
        <w:t xml:space="preserve"> étant donnée une valeur </w:t>
      </w:r>
      <w:r w:rsidR="00A83C89">
        <w:rPr>
          <w:rFonts w:eastAsiaTheme="minorEastAsia"/>
          <w:color w:val="4F6228" w:themeColor="accent3" w:themeShade="80"/>
        </w:rPr>
        <w:t>M</w:t>
      </w:r>
      <w:r w:rsidR="00870457">
        <w:rPr>
          <w:rFonts w:eastAsiaTheme="minorEastAsia"/>
          <w:color w:val="4F6228" w:themeColor="accent3" w:themeShade="80"/>
        </w:rPr>
        <w:t xml:space="preserve"> aussi grande soit elle,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 w:rsidR="00870457">
        <w:rPr>
          <w:rFonts w:eastAsiaTheme="minorEastAsia"/>
          <w:color w:val="4F6228" w:themeColor="accent3" w:themeShade="80"/>
        </w:rPr>
        <w:t>,</w:t>
      </w:r>
      <w:r w:rsidR="00870457" w:rsidRPr="00363BC4">
        <w:rPr>
          <w:rFonts w:eastAsiaTheme="minorEastAsia"/>
          <w:color w:val="4F6228" w:themeColor="accent3" w:themeShade="80"/>
        </w:rPr>
        <w:t xml:space="preserve"> </w:t>
      </w:r>
      <w:r w:rsidR="00870457" w:rsidRPr="00441785">
        <w:rPr>
          <w:rFonts w:eastAsiaTheme="minorEastAsia"/>
          <w:color w:val="4F6228" w:themeColor="accent3" w:themeShade="80"/>
          <w:u w:val="single"/>
        </w:rPr>
        <w:t xml:space="preserve">en </w:t>
      </w:r>
      <w:r w:rsidR="00E20B16" w:rsidRPr="00441785">
        <w:rPr>
          <w:rFonts w:eastAsiaTheme="minorEastAsia"/>
          <w:color w:val="4F6228" w:themeColor="accent3" w:themeShade="80"/>
          <w:u w:val="single"/>
        </w:rPr>
        <w:t>se rapprochant</w:t>
      </w:r>
      <w:r w:rsidR="00117745" w:rsidRPr="00441785">
        <w:rPr>
          <w:rFonts w:eastAsiaTheme="minorEastAsia"/>
          <w:color w:val="4F6228" w:themeColor="accent3" w:themeShade="80"/>
          <w:u w:val="single"/>
        </w:rPr>
        <w:t xml:space="preserve"> de </w:t>
      </w:r>
      <m:oMath>
        <m:r>
          <w:rPr>
            <w:rFonts w:ascii="Cambria Math" w:eastAsiaTheme="minorEastAsia" w:hAnsi="Cambria Math"/>
            <w:color w:val="4F6228" w:themeColor="accent3" w:themeShade="80"/>
            <w:u w:val="single"/>
          </w:rPr>
          <m:t>a</m:t>
        </m:r>
      </m:oMath>
      <w:r w:rsidR="00870457">
        <w:rPr>
          <w:rFonts w:eastAsiaTheme="minorEastAsia"/>
          <w:color w:val="4F6228" w:themeColor="accent3" w:themeShade="80"/>
        </w:rPr>
        <w:t>, fini</w:t>
      </w:r>
      <w:r w:rsidR="00332B32">
        <w:rPr>
          <w:rFonts w:eastAsiaTheme="minorEastAsia"/>
          <w:color w:val="4F6228" w:themeColor="accent3" w:themeShade="80"/>
        </w:rPr>
        <w:t>t</w:t>
      </w:r>
      <w:r w:rsidR="00870457">
        <w:rPr>
          <w:rFonts w:eastAsiaTheme="minorEastAsia"/>
          <w:color w:val="4F6228" w:themeColor="accent3" w:themeShade="80"/>
        </w:rPr>
        <w:t xml:space="preserve"> par dépasser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M</m:t>
        </m:r>
      </m:oMath>
      <w:r w:rsidR="00870457">
        <w:rPr>
          <w:rFonts w:eastAsiaTheme="minorEastAsia"/>
          <w:color w:val="4F6228" w:themeColor="accent3" w:themeShade="80"/>
        </w:rPr>
        <w:t xml:space="preserve"> sans jamais redescendre :</w:t>
      </w:r>
      <w:r w:rsidR="00870457">
        <w:rPr>
          <w:rFonts w:eastAsiaTheme="minorEastAsia"/>
          <w:color w:val="4F6228" w:themeColor="accent3" w:themeShade="80"/>
        </w:rPr>
        <w:br/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∈R</m:t>
        </m:r>
      </m:oMath>
      <w:r w:rsidR="00870457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∃δ&gt;0</m:t>
        </m:r>
      </m:oMath>
      <w:r w:rsidR="00870457"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  <m:r>
          <w:rPr>
            <w:rFonts w:ascii="Cambria Math" w:eastAsiaTheme="minorEastAsia" w:hAnsi="Cambria Math"/>
            <w:color w:val="4F6228" w:themeColor="accent3" w:themeShade="80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x-a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≤δ⇒f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≥M</m:t>
        </m:r>
      </m:oMath>
      <w:r w:rsidR="00870457">
        <w:rPr>
          <w:rFonts w:eastAsiaTheme="minorEastAsia"/>
          <w:color w:val="4F6228" w:themeColor="accent3" w:themeShade="80"/>
        </w:rPr>
        <w:t>.</w:t>
      </w:r>
      <w:r w:rsidR="005B619C" w:rsidRPr="005B619C">
        <w:rPr>
          <w:rFonts w:eastAsiaTheme="minorEastAsia" w:cs="Arial"/>
          <w:noProof/>
          <w:szCs w:val="24"/>
        </w:rPr>
        <w:t xml:space="preserve"> </w:t>
      </w:r>
      <w:r w:rsidR="00E13406">
        <w:rPr>
          <w:rFonts w:eastAsiaTheme="minorEastAsia"/>
          <w:color w:val="4F6228" w:themeColor="accent3" w:themeShade="80"/>
        </w:rPr>
        <w:br/>
        <w:t xml:space="preserve">Dans ce cas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x→a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=+∞</m:t>
        </m:r>
      </m:oMath>
      <w:r w:rsidR="00E13406">
        <w:rPr>
          <w:rFonts w:eastAsiaTheme="minorEastAsia"/>
          <w:color w:val="4F6228" w:themeColor="accent3" w:themeShade="80"/>
        </w:rPr>
        <w:t xml:space="preserve">  ou encore 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x→a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+∞</m:t>
            </m:r>
          </m:e>
        </m:func>
      </m:oMath>
      <w:r w:rsidR="00E13406">
        <w:rPr>
          <w:rFonts w:eastAsiaTheme="minorEastAsia"/>
          <w:color w:val="4F6228" w:themeColor="accent3" w:themeShade="80"/>
        </w:rPr>
        <w:br/>
        <w:t>Dans ce cas la droite d’équation « 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x=a</m:t>
        </m:r>
      </m:oMath>
      <w:r w:rsidR="00E13406">
        <w:rPr>
          <w:rFonts w:eastAsiaTheme="minorEastAsia"/>
          <w:color w:val="4F6228" w:themeColor="accent3" w:themeShade="80"/>
        </w:rPr>
        <w:t xml:space="preserve"> » est une </w:t>
      </w:r>
      <w:r w:rsidR="00E13406" w:rsidRPr="00CE5A12">
        <w:rPr>
          <w:rFonts w:eastAsiaTheme="minorEastAsia"/>
          <w:b/>
          <w:color w:val="4F6228" w:themeColor="accent3" w:themeShade="80"/>
        </w:rPr>
        <w:t xml:space="preserve">asymptote </w:t>
      </w:r>
      <w:r w:rsidR="00502EFD" w:rsidRPr="00502EFD">
        <w:rPr>
          <w:rFonts w:eastAsiaTheme="minorEastAsia"/>
          <w:b/>
          <w:color w:val="4F6228" w:themeColor="accent3" w:themeShade="80"/>
          <w:u w:val="single"/>
        </w:rPr>
        <w:t>verticale</w:t>
      </w:r>
      <w:r w:rsidR="00E13406">
        <w:rPr>
          <w:rFonts w:eastAsiaTheme="minorEastAsia"/>
          <w:color w:val="4F6228" w:themeColor="accent3" w:themeShade="80"/>
        </w:rPr>
        <w:t xml:space="preserve"> à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 w:rsidR="00E13406">
        <w:rPr>
          <w:rFonts w:eastAsiaTheme="minorEastAsia"/>
          <w:color w:val="4F6228" w:themeColor="accent3" w:themeShade="80"/>
        </w:rPr>
        <w:t>.</w:t>
      </w:r>
      <w:r w:rsidR="003B79D4">
        <w:rPr>
          <w:rFonts w:eastAsiaTheme="minorEastAsia"/>
          <w:color w:val="4F6228" w:themeColor="accent3" w:themeShade="80"/>
        </w:rPr>
        <w:t xml:space="preserve">  </w:t>
      </w:r>
      <w:r w:rsidR="00E13406">
        <w:rPr>
          <w:rFonts w:eastAsiaTheme="minorEastAsia"/>
          <w:color w:val="4F6228" w:themeColor="accent3" w:themeShade="80"/>
        </w:rPr>
        <w:t>De façon similaire, on définit « 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="00E13406"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-∞</m:t>
        </m:r>
      </m:oMath>
      <w:r w:rsidR="00E13406" w:rsidRPr="00F448C3">
        <w:rPr>
          <w:rFonts w:eastAsiaTheme="minorEastAsia"/>
          <w:b/>
          <w:color w:val="4F6228" w:themeColor="accent3" w:themeShade="80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="00E13406">
        <w:rPr>
          <w:rFonts w:eastAsiaTheme="minorEastAsia"/>
          <w:b/>
          <w:color w:val="4F6228" w:themeColor="accent3" w:themeShade="80"/>
        </w:rPr>
        <w:t> </w:t>
      </w:r>
      <w:proofErr w:type="gramStart"/>
      <w:r w:rsidR="00E13406" w:rsidRPr="00306C6F">
        <w:rPr>
          <w:rFonts w:eastAsiaTheme="minorEastAsia"/>
          <w:color w:val="4F6228" w:themeColor="accent3" w:themeShade="80"/>
        </w:rPr>
        <w:t>»</w:t>
      </w:r>
      <w:r w:rsidR="00E13406">
        <w:rPr>
          <w:rFonts w:eastAsiaTheme="minorEastAsia"/>
          <w:color w:val="4F6228" w:themeColor="accent3" w:themeShade="80"/>
        </w:rPr>
        <w:t>,</w:t>
      </w:r>
      <w:r w:rsidR="005B7791">
        <w:rPr>
          <w:rFonts w:eastAsiaTheme="minorEastAsia"/>
          <w:color w:val="4F6228" w:themeColor="accent3" w:themeShade="80"/>
        </w:rPr>
        <w:t xml:space="preserve"> </w:t>
      </w:r>
      <w:r w:rsidR="003B79D4">
        <w:rPr>
          <w:rFonts w:eastAsiaTheme="minorEastAsia"/>
          <w:color w:val="4F6228" w:themeColor="accent3" w:themeShade="80"/>
        </w:rPr>
        <w:t xml:space="preserve"> </w:t>
      </w:r>
      <w:r w:rsidR="00E13406">
        <w:rPr>
          <w:rFonts w:eastAsiaTheme="minorEastAsia"/>
          <w:color w:val="4F6228" w:themeColor="accent3" w:themeShade="80"/>
        </w:rPr>
        <w:t>«</w:t>
      </w:r>
      <w:proofErr w:type="gramEnd"/>
      <w:r w:rsidR="00E13406">
        <w:rPr>
          <w:rFonts w:eastAsiaTheme="minorEastAsia"/>
          <w:color w:val="4F6228" w:themeColor="accent3" w:themeShade="80"/>
        </w:rPr>
        <w:t> 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x→a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=-∞</m:t>
        </m:r>
      </m:oMath>
      <w:r w:rsidR="00E13406">
        <w:rPr>
          <w:rFonts w:eastAsiaTheme="minorEastAsia"/>
          <w:b/>
          <w:color w:val="4F6228" w:themeColor="accent3" w:themeShade="80"/>
        </w:rPr>
        <w:t> </w:t>
      </w:r>
      <w:r w:rsidR="00E13406" w:rsidRPr="00166E3C">
        <w:rPr>
          <w:rFonts w:eastAsiaTheme="minorEastAsia"/>
          <w:color w:val="4F6228" w:themeColor="accent3" w:themeShade="80"/>
        </w:rPr>
        <w:t>».</w:t>
      </w:r>
    </w:p>
    <w:p w14:paraId="2F8B636C" w14:textId="38775122" w:rsidR="007D3718" w:rsidRDefault="007D3718" w:rsidP="007D3718">
      <w:pPr>
        <w:rPr>
          <w:rFonts w:eastAsiaTheme="minorEastAsia"/>
          <w:b/>
          <w:color w:val="4F6228" w:themeColor="accent3" w:themeShade="80"/>
        </w:rPr>
      </w:pPr>
      <w:r w:rsidRPr="00570F79">
        <w:rPr>
          <w:rFonts w:eastAsiaTheme="minorEastAsia"/>
          <w:b/>
          <w:color w:val="4F6228" w:themeColor="accent3" w:themeShade="80"/>
        </w:rPr>
        <w:t>Définition</w:t>
      </w:r>
      <w:r>
        <w:rPr>
          <w:rFonts w:eastAsiaTheme="minorEastAsia"/>
          <w:b/>
          <w:color w:val="4F6228" w:themeColor="accent3" w:themeShade="80"/>
        </w:rPr>
        <w:t>s</w:t>
      </w:r>
      <w:r w:rsidRPr="00570F79">
        <w:rPr>
          <w:rFonts w:eastAsiaTheme="minorEastAsia"/>
          <w:color w:val="4F6228" w:themeColor="accent3" w:themeShade="80"/>
        </w:rPr>
        <w:t>.</w:t>
      </w:r>
      <w:r>
        <w:rPr>
          <w:rFonts w:eastAsiaTheme="minorEastAsia"/>
          <w:color w:val="4F6228" w:themeColor="accent3" w:themeShade="80"/>
        </w:rPr>
        <w:t xml:space="preserve"> </w:t>
      </w:r>
      <w:r w:rsidRPr="00F448C3">
        <w:rPr>
          <w:rFonts w:eastAsiaTheme="minorEastAsia"/>
          <w:b/>
          <w:color w:val="4F6228" w:themeColor="accent3" w:themeShade="80"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</m:oMath>
      <w:r w:rsidRPr="00F448C3">
        <w:rPr>
          <w:rFonts w:eastAsiaTheme="minorEastAsia"/>
          <w:b/>
          <w:color w:val="4F6228" w:themeColor="accent3" w:themeShade="80"/>
        </w:rPr>
        <w:t xml:space="preserve"> a pour limite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F448C3">
        <w:rPr>
          <w:rFonts w:eastAsiaTheme="minorEastAsia"/>
          <w:b/>
          <w:color w:val="4F6228" w:themeColor="accent3" w:themeShade="80"/>
        </w:rPr>
        <w:t xml:space="preserve"> en</w:t>
      </w:r>
      <w:r>
        <w:rPr>
          <w:rFonts w:eastAsiaTheme="minorEastAsia"/>
          <w:b/>
          <w:color w:val="4F6228" w:themeColor="accent3" w:themeShade="8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>
        <w:rPr>
          <w:rFonts w:eastAsiaTheme="minorEastAsia"/>
          <w:color w:val="4F6228" w:themeColor="accent3" w:themeShade="80"/>
        </w:rPr>
        <w:t xml:space="preserve"> ssi </w:t>
      </w:r>
      <w:r w:rsidR="00284A40">
        <w:rPr>
          <w:rFonts w:eastAsiaTheme="minorEastAsia"/>
          <w:color w:val="4F6228" w:themeColor="accent3" w:themeShade="80"/>
        </w:rPr>
        <w:t xml:space="preserve">étant donné un intervalle contenant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284A40">
        <w:rPr>
          <w:rFonts w:eastAsiaTheme="minorEastAsia"/>
          <w:color w:val="4F6228" w:themeColor="accent3" w:themeShade="80"/>
        </w:rPr>
        <w:t xml:space="preserve"> aussi petit soit il</w:t>
      </w:r>
      <w:r>
        <w:rPr>
          <w:rFonts w:eastAsiaTheme="minorEastAsia"/>
          <w:color w:val="4F6228" w:themeColor="accent3" w:themeShade="80"/>
        </w:rPr>
        <w:t xml:space="preserve">, la courbe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</m:oMath>
      <w:r>
        <w:rPr>
          <w:rFonts w:eastAsiaTheme="minorEastAsia"/>
          <w:color w:val="4F6228" w:themeColor="accent3" w:themeShade="80"/>
        </w:rPr>
        <w:t>,</w:t>
      </w:r>
      <w:r w:rsidRPr="00363BC4">
        <w:rPr>
          <w:rFonts w:eastAsiaTheme="minorEastAsia"/>
          <w:color w:val="4F6228" w:themeColor="accent3" w:themeShade="80"/>
        </w:rPr>
        <w:t xml:space="preserve"> </w:t>
      </w:r>
      <w:r w:rsidRPr="00441785">
        <w:rPr>
          <w:rFonts w:eastAsiaTheme="minorEastAsia"/>
          <w:color w:val="4F6228" w:themeColor="accent3" w:themeShade="80"/>
          <w:u w:val="single"/>
        </w:rPr>
        <w:t xml:space="preserve">en se rapprochant de </w:t>
      </w:r>
      <m:oMath>
        <m:r>
          <w:rPr>
            <w:rFonts w:ascii="Cambria Math" w:eastAsiaTheme="minorEastAsia" w:hAnsi="Cambria Math"/>
            <w:color w:val="4F6228" w:themeColor="accent3" w:themeShade="80"/>
            <w:u w:val="single"/>
          </w:rPr>
          <m:t>a</m:t>
        </m:r>
      </m:oMath>
      <w:r>
        <w:rPr>
          <w:rFonts w:eastAsiaTheme="minorEastAsia"/>
          <w:color w:val="4F6228" w:themeColor="accent3" w:themeShade="80"/>
        </w:rPr>
        <w:t>, finit par</w:t>
      </w:r>
      <w:r w:rsidR="00413F61">
        <w:rPr>
          <w:rFonts w:eastAsiaTheme="minorEastAsia"/>
          <w:color w:val="4F6228" w:themeColor="accent3" w:themeShade="80"/>
        </w:rPr>
        <w:t xml:space="preserve"> entrer dans l’intervalle sans jamais en ressortir</w:t>
      </w:r>
      <w:r w:rsidR="001B1F03">
        <w:rPr>
          <w:rFonts w:eastAsiaTheme="minorEastAsia"/>
          <w:color w:val="4F6228" w:themeColor="accent3" w:themeShade="80"/>
        </w:rPr>
        <w:t xml:space="preserve"> </w:t>
      </w:r>
      <w:r>
        <w:rPr>
          <w:rFonts w:eastAsiaTheme="minorEastAsia"/>
          <w:color w:val="4F6228" w:themeColor="accent3" w:themeShade="80"/>
        </w:rPr>
        <w:t>:</w:t>
      </w:r>
      <w:r>
        <w:rPr>
          <w:rFonts w:eastAsiaTheme="minorEastAsia"/>
          <w:color w:val="4F6228" w:themeColor="accent3" w:themeShade="80"/>
        </w:rPr>
        <w:br/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∀ε&gt;0</m:t>
        </m:r>
      </m:oMath>
      <w:r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∃δ&gt;0</m:t>
        </m:r>
      </m:oMath>
      <w:r>
        <w:rPr>
          <w:rFonts w:eastAsiaTheme="minorEastAsia"/>
          <w:color w:val="4F6228" w:themeColor="accent3" w:themeShade="80"/>
        </w:rPr>
        <w:t xml:space="preserve">,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</m:sub>
        </m:sSub>
        <m:r>
          <w:rPr>
            <w:rFonts w:ascii="Cambria Math" w:eastAsiaTheme="minorEastAsia" w:hAnsi="Cambria Math"/>
            <w:color w:val="4F6228" w:themeColor="accent3" w:themeShade="80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x-a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≤δ⇒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4F6228" w:themeColor="accent3" w:themeShade="80"/>
              </w:rPr>
              <m:t>-l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≤ε</m:t>
        </m:r>
      </m:oMath>
      <w:r>
        <w:rPr>
          <w:rFonts w:eastAsiaTheme="minorEastAsia"/>
          <w:color w:val="4F6228" w:themeColor="accent3" w:themeShade="80"/>
        </w:rPr>
        <w:t>.</w:t>
      </w:r>
      <w:r>
        <w:rPr>
          <w:rFonts w:eastAsiaTheme="minorEastAsia"/>
          <w:color w:val="4F6228" w:themeColor="accent3" w:themeShade="80"/>
        </w:rPr>
        <w:br/>
        <w:t xml:space="preserve">Dans ce cas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x→a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=l</m:t>
        </m:r>
      </m:oMath>
      <w:r>
        <w:rPr>
          <w:rFonts w:eastAsiaTheme="minorEastAsia"/>
          <w:color w:val="4F6228" w:themeColor="accent3" w:themeShade="80"/>
        </w:rPr>
        <w:t xml:space="preserve">  ou encore 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x→a</m:t>
                </m: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</m:func>
      </m:oMath>
    </w:p>
    <w:p w14:paraId="0817AD33" w14:textId="3EBDE157" w:rsidR="000A6D52" w:rsidRDefault="005B619C">
      <w:pPr>
        <w:rPr>
          <w:rFonts w:eastAsiaTheme="minorEastAsia"/>
          <w:color w:val="4F6228" w:themeColor="accent3" w:themeShade="8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15AEA08" wp14:editId="0A88B5DA">
            <wp:simplePos x="0" y="0"/>
            <wp:positionH relativeFrom="column">
              <wp:posOffset>4623435</wp:posOffset>
            </wp:positionH>
            <wp:positionV relativeFrom="paragraph">
              <wp:posOffset>410296</wp:posOffset>
            </wp:positionV>
            <wp:extent cx="2339975" cy="1861820"/>
            <wp:effectExtent l="0" t="0" r="3175" b="5080"/>
            <wp:wrapTight wrapText="bothSides">
              <wp:wrapPolygon edited="0">
                <wp:start x="0" y="0"/>
                <wp:lineTo x="0" y="21438"/>
                <wp:lineTo x="21453" y="21438"/>
                <wp:lineTo x="2145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F83" w:rsidRPr="002460A3">
        <w:rPr>
          <w:rFonts w:eastAsiaTheme="minorEastAsia"/>
          <w:b/>
          <w:color w:val="4F6228" w:themeColor="accent3" w:themeShade="80"/>
        </w:rPr>
        <w:t>Définition</w:t>
      </w:r>
      <w:r w:rsidR="002460A3">
        <w:rPr>
          <w:rFonts w:eastAsiaTheme="minorEastAsia"/>
          <w:b/>
          <w:color w:val="4F6228" w:themeColor="accent3" w:themeShade="80"/>
        </w:rPr>
        <w:t>s</w:t>
      </w:r>
      <w:r w:rsidR="00576F83" w:rsidRPr="00973D8B">
        <w:rPr>
          <w:rFonts w:eastAsiaTheme="minorEastAsia"/>
          <w:color w:val="4F6228" w:themeColor="accent3" w:themeShade="80"/>
        </w:rPr>
        <w:t xml:space="preserve">. </w:t>
      </w:r>
      <w:r w:rsidR="00B44F4B" w:rsidRPr="00973D8B">
        <w:rPr>
          <w:rFonts w:eastAsiaTheme="minorEastAsia"/>
          <w:color w:val="4F6228" w:themeColor="accent3" w:themeShade="80"/>
        </w:rPr>
        <w:t>Parfois</w:t>
      </w:r>
      <w:r w:rsidR="00576F83" w:rsidRPr="00973D8B">
        <w:rPr>
          <w:rFonts w:eastAsiaTheme="minorEastAsia"/>
          <w:color w:val="4F6228" w:themeColor="accent3" w:themeShade="80"/>
        </w:rPr>
        <w:t xml:space="preserve"> la limite en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="00576F83" w:rsidRPr="00973D8B">
        <w:rPr>
          <w:rFonts w:eastAsiaTheme="minorEastAsia"/>
          <w:color w:val="4F6228" w:themeColor="accent3" w:themeShade="80"/>
        </w:rPr>
        <w:t xml:space="preserve"> n’existe pas,</w:t>
      </w:r>
      <w:r w:rsidR="00F32A3D" w:rsidRPr="00973D8B">
        <w:rPr>
          <w:rFonts w:eastAsiaTheme="minorEastAsia"/>
          <w:color w:val="4F6228" w:themeColor="accent3" w:themeShade="80"/>
        </w:rPr>
        <w:t xml:space="preserve"> </w:t>
      </w:r>
      <w:r w:rsidR="00576F83" w:rsidRPr="00973D8B">
        <w:rPr>
          <w:rFonts w:eastAsiaTheme="minorEastAsia"/>
          <w:color w:val="4F6228" w:themeColor="accent3" w:themeShade="80"/>
        </w:rPr>
        <w:t>on peut</w:t>
      </w:r>
      <w:r w:rsidR="003623E8" w:rsidRPr="00973D8B">
        <w:rPr>
          <w:rFonts w:eastAsiaTheme="minorEastAsia"/>
          <w:color w:val="4F6228" w:themeColor="accent3" w:themeShade="80"/>
        </w:rPr>
        <w:t xml:space="preserve"> </w:t>
      </w:r>
      <w:r w:rsidR="00CD203F" w:rsidRPr="00973D8B">
        <w:rPr>
          <w:rFonts w:eastAsiaTheme="minorEastAsia"/>
          <w:color w:val="4F6228" w:themeColor="accent3" w:themeShade="80"/>
        </w:rPr>
        <w:t xml:space="preserve">alors </w:t>
      </w:r>
      <w:r w:rsidR="00D8409A" w:rsidRPr="00973D8B">
        <w:rPr>
          <w:rFonts w:eastAsiaTheme="minorEastAsia"/>
          <w:color w:val="4F6228" w:themeColor="accent3" w:themeShade="80"/>
        </w:rPr>
        <w:t xml:space="preserve">souvent </w:t>
      </w:r>
      <w:r w:rsidR="00576F83" w:rsidRPr="00973D8B">
        <w:rPr>
          <w:rFonts w:eastAsiaTheme="minorEastAsia"/>
          <w:color w:val="4F6228" w:themeColor="accent3" w:themeShade="80"/>
        </w:rPr>
        <w:t xml:space="preserve">définir une limite à droite ou à gauche de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="00576F83" w:rsidRPr="00973D8B">
        <w:rPr>
          <w:rFonts w:eastAsiaTheme="minorEastAsia"/>
          <w:color w:val="4F6228" w:themeColor="accent3" w:themeShade="80"/>
        </w:rPr>
        <w:t xml:space="preserve"> que l’on note respectivement</w:t>
      </w:r>
      <w:r w:rsidR="003027FF" w:rsidRPr="00973D8B">
        <w:rPr>
          <w:rFonts w:eastAsiaTheme="minorEastAsia"/>
          <w:color w:val="4F6228" w:themeColor="accent3" w:themeShade="80"/>
        </w:rPr>
        <w:t xml:space="preserve"> : </w:t>
      </w:r>
      <w:r w:rsidR="00576F83" w:rsidRPr="00973D8B">
        <w:rPr>
          <w:rFonts w:eastAsiaTheme="minorEastAsia"/>
          <w:color w:val="4F6228" w:themeColor="accent3" w:themeShade="8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4F6228" w:themeColor="accent3" w:themeShade="8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</m:oMath>
      <w:r w:rsidR="00576F83">
        <w:rPr>
          <w:rFonts w:eastAsiaTheme="minorEastAsia"/>
          <w:color w:val="4F6228" w:themeColor="accent3" w:themeShade="80"/>
        </w:rPr>
        <w:t xml:space="preserve"> </w:t>
      </w:r>
      <w:r w:rsidR="00BF06B4">
        <w:rPr>
          <w:rFonts w:eastAsiaTheme="minorEastAsia"/>
          <w:color w:val="4F6228" w:themeColor="accent3" w:themeShade="80"/>
        </w:rPr>
        <w:t xml:space="preserve"> et  </w:t>
      </w:r>
      <m:oMath>
        <m:func>
          <m:func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4F6228" w:themeColor="accent3" w:themeShade="8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</m:oMath>
      <w:r w:rsidR="00ED6485">
        <w:rPr>
          <w:rFonts w:eastAsiaTheme="minorEastAsia"/>
          <w:color w:val="4F6228" w:themeColor="accent3" w:themeShade="80"/>
        </w:rPr>
        <w:t xml:space="preserve">. Il faut adapter les définitions précédentes en </w:t>
      </w:r>
      <w:r w:rsidR="00FD6268">
        <w:rPr>
          <w:rFonts w:eastAsiaTheme="minorEastAsia"/>
          <w:color w:val="4F6228" w:themeColor="accent3" w:themeShade="80"/>
        </w:rPr>
        <w:t>restreignant</w:t>
      </w:r>
      <w:r w:rsidR="00ED6485">
        <w:rPr>
          <w:rFonts w:eastAsiaTheme="minorEastAsia"/>
          <w:color w:val="4F6228" w:themeColor="accent3" w:themeShade="80"/>
        </w:rPr>
        <w:t xml:space="preserve"> l’intervalle où varie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</m:t>
        </m:r>
      </m:oMath>
      <w:r w:rsidR="00171382">
        <w:rPr>
          <w:rFonts w:eastAsiaTheme="minorEastAsia"/>
          <w:color w:val="4F6228" w:themeColor="accent3" w:themeShade="80"/>
        </w:rPr>
        <w:t xml:space="preserve"> à un </w:t>
      </w:r>
      <w:r w:rsidR="009214A6">
        <w:rPr>
          <w:rFonts w:eastAsiaTheme="minorEastAsia"/>
          <w:color w:val="4F6228" w:themeColor="accent3" w:themeShade="80"/>
        </w:rPr>
        <w:t xml:space="preserve">seul </w:t>
      </w:r>
      <w:r w:rsidR="00171382">
        <w:rPr>
          <w:rFonts w:eastAsiaTheme="minorEastAsia"/>
          <w:color w:val="4F6228" w:themeColor="accent3" w:themeShade="80"/>
        </w:rPr>
        <w:t>côté</w:t>
      </w:r>
      <w:r w:rsidR="00ED6485">
        <w:rPr>
          <w:rFonts w:eastAsiaTheme="minorEastAsia"/>
          <w:color w:val="4F6228" w:themeColor="accent3" w:themeShade="80"/>
        </w:rPr>
        <w:t>.</w:t>
      </w:r>
      <w:r w:rsidRPr="005B619C">
        <w:rPr>
          <w:noProof/>
        </w:rPr>
        <w:t xml:space="preserve"> </w:t>
      </w:r>
    </w:p>
    <w:p w14:paraId="1FB9EF33" w14:textId="785051C8" w:rsidR="000A6D52" w:rsidRPr="00E86392" w:rsidRDefault="000A6D52">
      <w:pPr>
        <w:rPr>
          <w:rFonts w:eastAsiaTheme="minorEastAsia"/>
          <w:color w:val="4F6228" w:themeColor="accent3" w:themeShade="80"/>
        </w:rPr>
      </w:pPr>
      <w:r w:rsidRPr="00E86392">
        <w:rPr>
          <w:rFonts w:eastAsiaTheme="minorEastAsia"/>
          <w:b/>
          <w:color w:val="4F6228" w:themeColor="accent3" w:themeShade="80"/>
        </w:rPr>
        <w:t>Propriété</w:t>
      </w:r>
      <w:r w:rsidRPr="00E86392">
        <w:rPr>
          <w:rFonts w:eastAsiaTheme="minorEastAsia"/>
          <w:color w:val="4F6228" w:themeColor="accent3" w:themeShade="80"/>
        </w:rPr>
        <w:t xml:space="preserve">.  Si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</m:oMath>
      <w:r w:rsidRPr="00E86392">
        <w:rPr>
          <w:rFonts w:eastAsiaTheme="minorEastAsia"/>
          <w:color w:val="4F6228" w:themeColor="accent3" w:themeShade="8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</m:oMath>
      <w:r w:rsidRPr="00E86392">
        <w:rPr>
          <w:rFonts w:eastAsiaTheme="minorEastAsia"/>
          <w:color w:val="4F6228" w:themeColor="accent3" w:themeShade="80"/>
        </w:rPr>
        <w:t xml:space="preserve"> existent </w:t>
      </w:r>
      <w:r w:rsidRPr="00A1734B">
        <w:rPr>
          <w:rFonts w:eastAsiaTheme="minorEastAsia"/>
          <w:color w:val="4F6228" w:themeColor="accent3" w:themeShade="80"/>
          <w:u w:val="single"/>
        </w:rPr>
        <w:t xml:space="preserve">et ont </w:t>
      </w:r>
      <w:r w:rsidR="008C11D7" w:rsidRPr="00A1734B">
        <w:rPr>
          <w:rFonts w:eastAsiaTheme="minorEastAsia"/>
          <w:color w:val="4F6228" w:themeColor="accent3" w:themeShade="80"/>
          <w:u w:val="single"/>
        </w:rPr>
        <w:t xml:space="preserve">la </w:t>
      </w:r>
      <w:r w:rsidRPr="00A1734B">
        <w:rPr>
          <w:rFonts w:eastAsiaTheme="minorEastAsia"/>
          <w:color w:val="4F6228" w:themeColor="accent3" w:themeShade="80"/>
          <w:u w:val="single"/>
        </w:rPr>
        <w:t>même valeur</w:t>
      </w:r>
      <w:r w:rsidRPr="00E86392">
        <w:rPr>
          <w:rFonts w:eastAsiaTheme="minorEastAsia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E86392">
        <w:rPr>
          <w:rFonts w:eastAsiaTheme="minorEastAsia"/>
          <w:color w:val="4F6228" w:themeColor="accent3" w:themeShade="80"/>
        </w:rPr>
        <w:t xml:space="preserve"> alors</w:t>
      </w:r>
      <w:r w:rsidR="005778CF">
        <w:rPr>
          <w:rFonts w:eastAsiaTheme="minorEastAsia"/>
          <w:color w:val="4F6228" w:themeColor="accent3" w:themeShade="8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</m:oMath>
      <w:r w:rsidR="005778CF">
        <w:rPr>
          <w:rFonts w:eastAsiaTheme="minorEastAsia"/>
          <w:color w:val="4F6228" w:themeColor="accent3" w:themeShade="80"/>
        </w:rPr>
        <w:t xml:space="preserve"> existe et</w:t>
      </w:r>
      <w:r w:rsidRPr="00E86392">
        <w:rPr>
          <w:rFonts w:eastAsiaTheme="minorEastAsia"/>
          <w:color w:val="4F6228" w:themeColor="accent3" w:themeShade="8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color w:val="4F6228" w:themeColor="accent3" w:themeShade="80"/>
          </w:rPr>
          <m:t>=</m:t>
        </m:r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E86392">
        <w:rPr>
          <w:rFonts w:eastAsiaTheme="minorEastAsia"/>
          <w:color w:val="4F6228" w:themeColor="accent3" w:themeShade="80"/>
        </w:rPr>
        <w:t>.</w:t>
      </w:r>
      <w:r w:rsidR="00A20FAB">
        <w:rPr>
          <w:rFonts w:eastAsiaTheme="minorEastAsia"/>
          <w:color w:val="4F6228" w:themeColor="accent3" w:themeShade="80"/>
        </w:rPr>
        <w:t xml:space="preserve">  </w:t>
      </w:r>
      <w:r w:rsidR="00B272DB">
        <w:rPr>
          <w:rFonts w:eastAsiaTheme="minorEastAsia"/>
          <w:color w:val="4F6228" w:themeColor="accent3" w:themeShade="80"/>
        </w:rPr>
        <w:br/>
      </w:r>
      <w:r w:rsidR="009C2B18">
        <w:rPr>
          <w:rFonts w:eastAsiaTheme="minorEastAsia"/>
          <w:color w:val="4F6228" w:themeColor="accent3" w:themeShade="80"/>
        </w:rPr>
        <w:t xml:space="preserve">Réciproquement si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color w:val="4F6228" w:themeColor="accent3" w:themeShade="80"/>
          </w:rPr>
          <m:t>=</m:t>
        </m:r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AD4141">
        <w:rPr>
          <w:rFonts w:eastAsiaTheme="minorEastAsia"/>
          <w:iCs/>
          <w:color w:val="4F6228" w:themeColor="accent3" w:themeShade="80"/>
        </w:rPr>
        <w:t xml:space="preserve">, </w:t>
      </w:r>
      <w:r w:rsidR="009D406E">
        <w:rPr>
          <w:rFonts w:eastAsiaTheme="minorEastAsia"/>
          <w:iCs/>
          <w:color w:val="4F6228" w:themeColor="accent3" w:themeShade="80"/>
        </w:rPr>
        <w:t>a</w:t>
      </w:r>
      <w:r w:rsidR="00AD4141">
        <w:rPr>
          <w:rFonts w:eastAsiaTheme="minorEastAsia"/>
          <w:iCs/>
          <w:color w:val="4F6228" w:themeColor="accent3" w:themeShade="80"/>
        </w:rPr>
        <w:t xml:space="preserve">lors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</m:t>
        </m:r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=l</m:t>
        </m:r>
      </m:oMath>
      <w:r w:rsidR="001B6962">
        <w:rPr>
          <w:rFonts w:eastAsiaTheme="minorEastAsia"/>
          <w:color w:val="4F6228" w:themeColor="accent3" w:themeShade="80"/>
        </w:rPr>
        <w:t>.</w:t>
      </w:r>
    </w:p>
    <w:p w14:paraId="39041C4A" w14:textId="67AA791C" w:rsidR="0029423C" w:rsidRDefault="000A6D52">
      <w:pPr>
        <w:rPr>
          <w:rFonts w:eastAsiaTheme="minorEastAsia"/>
          <w:color w:val="4F6228" w:themeColor="accent3" w:themeShade="80"/>
        </w:rPr>
      </w:pPr>
      <w:r w:rsidRPr="000D11E1">
        <w:rPr>
          <w:rFonts w:eastAsiaTheme="minorEastAsia"/>
          <w:b/>
          <w:color w:val="4F6228" w:themeColor="accent3" w:themeShade="80"/>
        </w:rPr>
        <w:t>Définition</w:t>
      </w:r>
      <w:r w:rsidR="00EB4862">
        <w:rPr>
          <w:rFonts w:eastAsiaTheme="minorEastAsia"/>
          <w:b/>
          <w:color w:val="4F6228" w:themeColor="accent3" w:themeShade="80"/>
        </w:rPr>
        <w:t>s</w:t>
      </w:r>
      <w:r w:rsidRPr="000D11E1">
        <w:rPr>
          <w:rFonts w:eastAsiaTheme="minorEastAsia"/>
          <w:color w:val="4F6228" w:themeColor="accent3" w:themeShade="80"/>
        </w:rPr>
        <w:t xml:space="preserve">.  Limite en </w:t>
      </w:r>
      <m:oMath>
        <m:sSup>
          <m:sSup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+</m:t>
            </m:r>
          </m:sup>
        </m:sSup>
      </m:oMath>
      <w:r w:rsidRPr="000D11E1">
        <w:rPr>
          <w:rFonts w:eastAsiaTheme="minorEastAsia"/>
          <w:color w:val="4F6228" w:themeColor="accent3" w:themeShade="80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-</m:t>
            </m:r>
          </m:sup>
        </m:sSup>
      </m:oMath>
      <w:r w:rsidRPr="000D11E1">
        <w:rPr>
          <w:rFonts w:eastAsiaTheme="minorEastAsia"/>
          <w:color w:val="4F6228" w:themeColor="accent3" w:themeShade="80"/>
        </w:rPr>
        <w:t xml:space="preserve">.   Pour toutes les définitions de limites finies précédemment données, on écrit parfois  </w:t>
      </w:r>
      <m:oMath>
        <m:func>
          <m:func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  <w:color w:val="4F6228" w:themeColor="accent3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+</m:t>
            </m:r>
          </m:sup>
        </m:sSup>
      </m:oMath>
      <w:r w:rsidRPr="000D11E1">
        <w:rPr>
          <w:rFonts w:eastAsiaTheme="minorEastAsia"/>
          <w:color w:val="4F6228" w:themeColor="accent3" w:themeShade="80"/>
        </w:rPr>
        <w:t xml:space="preserve"> (respectivement  </w:t>
      </w:r>
      <m:oMath>
        <m:func>
          <m:func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  <w:color w:val="4F6228" w:themeColor="accent3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-</m:t>
            </m:r>
          </m:sup>
        </m:sSup>
      </m:oMath>
      <w:r w:rsidRPr="000D11E1">
        <w:rPr>
          <w:rFonts w:eastAsiaTheme="minorEastAsia"/>
          <w:color w:val="4F6228" w:themeColor="accent3" w:themeShade="80"/>
        </w:rPr>
        <w:t xml:space="preserve">) pour signifier d’une part que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→</m:t>
                </m:r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color w:val="4F6228" w:themeColor="accent3" w:themeShade="80"/>
          </w:rPr>
          <m:t>=</m:t>
        </m:r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0D11E1">
        <w:rPr>
          <w:rFonts w:eastAsiaTheme="minorEastAsia"/>
          <w:color w:val="4F6228" w:themeColor="accent3" w:themeShade="80"/>
        </w:rPr>
        <w:t xml:space="preserve"> et d’autre part que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4F6228" w:themeColor="accent3" w:themeShade="80"/>
          </w:rPr>
          <m:t>≥</m:t>
        </m:r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0D11E1">
        <w:rPr>
          <w:rFonts w:eastAsiaTheme="minorEastAsia"/>
          <w:color w:val="4F6228" w:themeColor="accent3" w:themeShade="80"/>
        </w:rPr>
        <w:t xml:space="preserve"> (respectivement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4F6228" w:themeColor="accent3" w:themeShade="80"/>
          </w:rPr>
          <m:t>≤</m:t>
        </m:r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Pr="000D11E1">
        <w:rPr>
          <w:rFonts w:eastAsiaTheme="minorEastAsia"/>
          <w:color w:val="4F6228" w:themeColor="accent3" w:themeShade="80"/>
        </w:rPr>
        <w:t xml:space="preserve">) près de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Pr="000D11E1">
        <w:rPr>
          <w:rFonts w:eastAsiaTheme="minorEastAsia"/>
          <w:color w:val="4F6228" w:themeColor="accent3" w:themeShade="80"/>
        </w:rPr>
        <w:t>.</w:t>
      </w:r>
      <w:r>
        <w:rPr>
          <w:rFonts w:eastAsiaTheme="minorEastAsia" w:cs="Arial"/>
          <w:szCs w:val="24"/>
        </w:rPr>
        <w:t xml:space="preserve"> </w:t>
      </w:r>
      <w:r w:rsidR="0029423C">
        <w:rPr>
          <w:rFonts w:eastAsiaTheme="minorEastAsia"/>
          <w:color w:val="4F6228" w:themeColor="accent3" w:themeShade="80"/>
        </w:rPr>
        <w:br w:type="page"/>
      </w:r>
    </w:p>
    <w:p w14:paraId="03E5D1C5" w14:textId="38A9B3DC" w:rsidR="005453AA" w:rsidRDefault="002C7754" w:rsidP="000D1A18">
      <w:pPr>
        <w:tabs>
          <w:tab w:val="center" w:pos="5233"/>
        </w:tabs>
        <w:rPr>
          <w:rFonts w:eastAsiaTheme="minorEastAsia"/>
          <w:color w:val="002060"/>
        </w:rPr>
      </w:pPr>
      <w:r w:rsidRPr="00570F79">
        <w:rPr>
          <w:rFonts w:eastAsiaTheme="minorEastAsia"/>
          <w:b/>
          <w:color w:val="002060"/>
        </w:rPr>
        <w:lastRenderedPageBreak/>
        <w:t>Propriétés</w:t>
      </w:r>
      <w:r w:rsidRPr="00570F79">
        <w:rPr>
          <w:rFonts w:eastAsiaTheme="minorEastAsia"/>
          <w:color w:val="002060"/>
        </w:rPr>
        <w:t xml:space="preserve">. </w:t>
      </w:r>
      <w:r w:rsidRPr="00570F79">
        <w:rPr>
          <w:rFonts w:eastAsiaTheme="minorEastAsia"/>
          <w:b/>
          <w:color w:val="002060"/>
        </w:rPr>
        <w:t>Limites usuelles</w:t>
      </w:r>
      <w:r w:rsidRPr="00570F79">
        <w:rPr>
          <w:rFonts w:eastAsiaTheme="minorEastAsia"/>
          <w:color w:val="002060"/>
        </w:rPr>
        <w:t xml:space="preserve"> à connaitre.</w:t>
      </w:r>
      <w:r w:rsidR="000D1A18">
        <w:rPr>
          <w:rFonts w:eastAsiaTheme="minorEastAsia"/>
          <w:color w:val="00206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0"/>
        <w:gridCol w:w="2014"/>
        <w:gridCol w:w="672"/>
        <w:gridCol w:w="1343"/>
        <w:gridCol w:w="1343"/>
        <w:gridCol w:w="671"/>
        <w:gridCol w:w="2015"/>
      </w:tblGrid>
      <w:tr w:rsidR="002B5486" w:rsidRPr="000D1A18" w14:paraId="6BDA3BB0" w14:textId="77777777" w:rsidTr="000626B6">
        <w:tc>
          <w:tcPr>
            <w:tcW w:w="2540" w:type="dxa"/>
          </w:tcPr>
          <w:p w14:paraId="2AC528F4" w14:textId="3FEBE899" w:rsidR="002B5486" w:rsidRDefault="002B5486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Fonction constante</w:t>
            </w:r>
          </w:p>
        </w:tc>
        <w:tc>
          <w:tcPr>
            <w:tcW w:w="8058" w:type="dxa"/>
            <w:gridSpan w:val="6"/>
          </w:tcPr>
          <w:p w14:paraId="362606A8" w14:textId="423BBED8" w:rsidR="002B5486" w:rsidRDefault="002B5486" w:rsidP="000D1A18">
            <w:pPr>
              <w:tabs>
                <w:tab w:val="center" w:pos="5233"/>
              </w:tabs>
              <w:rPr>
                <w:rFonts w:eastAsia="Times New Roman" w:cs="Times New Roman"/>
                <w:color w:val="002060"/>
              </w:rPr>
            </w:pPr>
            <w:r>
              <w:rPr>
                <w:rFonts w:eastAsiaTheme="minorEastAsia"/>
                <w:color w:val="002060"/>
              </w:rPr>
              <w:t xml:space="preserve">Pour tout réel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c</m:t>
              </m:r>
            </m:oMath>
            <w:r>
              <w:rPr>
                <w:rFonts w:eastAsiaTheme="minorEastAsia"/>
                <w:color w:val="002060"/>
              </w:rPr>
              <w:t>,</w:t>
            </w:r>
            <w:r>
              <w:rPr>
                <w:rFonts w:eastAsiaTheme="minorEastAsia"/>
                <w:color w:val="002060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="Times New Roman" w:hAnsi="Cambria Math" w:cs="Times New Roman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002060"/>
                          </w:rPr>
                          <m:t>x→a</m:t>
                        </m:r>
                        <m:ctrlPr>
                          <w:rPr>
                            <w:rFonts w:ascii="Cambria Math" w:eastAsia="Times New Roman" w:hAnsi="Cambria Math" w:cs="Times New Roman"/>
                            <w:color w:val="002060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2060"/>
                      </w:rPr>
                      <m:t>c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002060"/>
                  </w:rPr>
                  <m:t>=c</m:t>
                </m:r>
              </m:oMath>
            </m:oMathPara>
          </w:p>
        </w:tc>
      </w:tr>
      <w:tr w:rsidR="008118B1" w:rsidRPr="000D1A18" w14:paraId="0787A0B8" w14:textId="77777777" w:rsidTr="0061453C">
        <w:tc>
          <w:tcPr>
            <w:tcW w:w="2540" w:type="dxa"/>
          </w:tcPr>
          <w:p w14:paraId="3A993A50" w14:textId="1C785222" w:rsidR="008118B1" w:rsidRDefault="008118B1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Fonction inverse</w:t>
            </w:r>
          </w:p>
        </w:tc>
        <w:tc>
          <w:tcPr>
            <w:tcW w:w="2686" w:type="dxa"/>
            <w:gridSpan w:val="2"/>
          </w:tcPr>
          <w:p w14:paraId="498234BA" w14:textId="3D9C0CCC" w:rsidR="008118B1" w:rsidRPr="000D1A18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→±∞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=0</m:t>
                </m:r>
              </m:oMath>
            </m:oMathPara>
          </w:p>
        </w:tc>
        <w:tc>
          <w:tcPr>
            <w:tcW w:w="2686" w:type="dxa"/>
            <w:gridSpan w:val="2"/>
          </w:tcPr>
          <w:p w14:paraId="232DA49B" w14:textId="4B7FAC1F" w:rsidR="008118B1" w:rsidRPr="000D1A18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  <w:lang w:val="en-US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=+∞</m:t>
                </m:r>
              </m:oMath>
            </m:oMathPara>
          </w:p>
        </w:tc>
        <w:tc>
          <w:tcPr>
            <w:tcW w:w="2686" w:type="dxa"/>
            <w:gridSpan w:val="2"/>
          </w:tcPr>
          <w:p w14:paraId="235ED114" w14:textId="4098414F" w:rsidR="008118B1" w:rsidRPr="000D1A18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  <w:lang w:val="en-US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=-∞</m:t>
                </m:r>
              </m:oMath>
            </m:oMathPara>
          </w:p>
        </w:tc>
      </w:tr>
      <w:tr w:rsidR="0061453C" w14:paraId="2D19DD19" w14:textId="77777777" w:rsidTr="009530E9">
        <w:tc>
          <w:tcPr>
            <w:tcW w:w="2540" w:type="dxa"/>
          </w:tcPr>
          <w:p w14:paraId="792D6C03" w14:textId="5A8879D4" w:rsidR="0061453C" w:rsidRDefault="0061453C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Fonction puissance</w:t>
            </w:r>
          </w:p>
        </w:tc>
        <w:tc>
          <w:tcPr>
            <w:tcW w:w="2686" w:type="dxa"/>
            <w:gridSpan w:val="2"/>
          </w:tcPr>
          <w:p w14:paraId="1F44DA16" w14:textId="0F6F6D36" w:rsidR="0061453C" w:rsidRDefault="006B4BDC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 xml:space="preserve">Pour </w:t>
            </w:r>
            <w:r w:rsidR="00412752">
              <w:rPr>
                <w:rFonts w:eastAsiaTheme="minorEastAsia"/>
                <w:color w:val="002060"/>
              </w:rPr>
              <w:t xml:space="preserve">tout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="00BB7238">
              <w:rPr>
                <w:rFonts w:eastAsiaTheme="minorEastAsia"/>
                <w:color w:val="002060"/>
              </w:rPr>
              <w:t xml:space="preserve"> entier </w:t>
            </w:r>
            <w:r w:rsidR="00BB7238" w:rsidRPr="00BB7238">
              <w:rPr>
                <w:rFonts w:eastAsiaTheme="minorEastAsia"/>
                <w:color w:val="002060"/>
                <w:u w:val="single"/>
              </w:rPr>
              <w:t>naturel</w:t>
            </w:r>
            <w:r w:rsidR="00412752">
              <w:rPr>
                <w:rFonts w:eastAsiaTheme="minorEastAsia"/>
                <w:color w:val="002060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x→+∞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  <w:tc>
          <w:tcPr>
            <w:tcW w:w="2686" w:type="dxa"/>
            <w:gridSpan w:val="2"/>
          </w:tcPr>
          <w:p w14:paraId="2F6F3584" w14:textId="31CEB0B1" w:rsidR="0061453C" w:rsidRDefault="00DC21AF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>
              <w:rPr>
                <w:rFonts w:eastAsiaTheme="minorEastAsia"/>
                <w:color w:val="002060"/>
              </w:rPr>
              <w:t xml:space="preserve"> pair :</w:t>
            </w:r>
            <w:r>
              <w:rPr>
                <w:rFonts w:eastAsiaTheme="minorEastAsia"/>
                <w:color w:val="002060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x→-∞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  <w:tc>
          <w:tcPr>
            <w:tcW w:w="2686" w:type="dxa"/>
            <w:gridSpan w:val="2"/>
          </w:tcPr>
          <w:p w14:paraId="5E959FA1" w14:textId="0B61454E" w:rsidR="0061453C" w:rsidRDefault="00DC21AF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>
              <w:rPr>
                <w:rFonts w:eastAsiaTheme="minorEastAsia"/>
                <w:color w:val="002060"/>
              </w:rPr>
              <w:t xml:space="preserve"> est impair :</w:t>
            </w:r>
            <w:r>
              <w:rPr>
                <w:rFonts w:eastAsiaTheme="minorEastAsia"/>
                <w:color w:val="002060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x→-∞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=-∞</m:t>
                </m:r>
              </m:oMath>
            </m:oMathPara>
          </w:p>
        </w:tc>
      </w:tr>
      <w:tr w:rsidR="00AC2E5A" w14:paraId="46386437" w14:textId="77777777" w:rsidTr="00B71633">
        <w:tc>
          <w:tcPr>
            <w:tcW w:w="2540" w:type="dxa"/>
          </w:tcPr>
          <w:p w14:paraId="5443DA5A" w14:textId="1B70C6F9" w:rsidR="00AC2E5A" w:rsidRDefault="00AC2E5A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Fonction exponentielle</w:t>
            </w:r>
          </w:p>
        </w:tc>
        <w:tc>
          <w:tcPr>
            <w:tcW w:w="2014" w:type="dxa"/>
          </w:tcPr>
          <w:p w14:paraId="7116163F" w14:textId="114E74A7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x→+∞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  <w:tc>
          <w:tcPr>
            <w:tcW w:w="2015" w:type="dxa"/>
            <w:gridSpan w:val="2"/>
          </w:tcPr>
          <w:p w14:paraId="776059CE" w14:textId="4009A311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x→-∞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=0</m:t>
                </m:r>
              </m:oMath>
            </m:oMathPara>
          </w:p>
        </w:tc>
        <w:tc>
          <w:tcPr>
            <w:tcW w:w="2014" w:type="dxa"/>
            <w:gridSpan w:val="2"/>
          </w:tcPr>
          <w:p w14:paraId="46623BD5" w14:textId="5F2C4488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x→+∞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-x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=0</m:t>
                </m:r>
              </m:oMath>
            </m:oMathPara>
          </w:p>
        </w:tc>
        <w:tc>
          <w:tcPr>
            <w:tcW w:w="2015" w:type="dxa"/>
          </w:tcPr>
          <w:p w14:paraId="4A1C9978" w14:textId="4766A8D8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x→-∞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-x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</w:tr>
      <w:tr w:rsidR="00AC2E5A" w14:paraId="242D0717" w14:textId="77777777" w:rsidTr="00444454">
        <w:tc>
          <w:tcPr>
            <w:tcW w:w="2540" w:type="dxa"/>
          </w:tcPr>
          <w:p w14:paraId="7C6960BA" w14:textId="5876A6F4" w:rsidR="00AC2E5A" w:rsidRDefault="00AC2E5A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Fonction racine carrée</w:t>
            </w:r>
          </w:p>
        </w:tc>
        <w:tc>
          <w:tcPr>
            <w:tcW w:w="2014" w:type="dxa"/>
          </w:tcPr>
          <w:p w14:paraId="0DFEFA16" w14:textId="0DD54AE4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x→+∞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  <w:tc>
          <w:tcPr>
            <w:tcW w:w="2015" w:type="dxa"/>
            <w:gridSpan w:val="2"/>
          </w:tcPr>
          <w:p w14:paraId="09CCD8AA" w14:textId="007FAE81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=0</m:t>
                </m:r>
              </m:oMath>
            </m:oMathPara>
          </w:p>
        </w:tc>
        <w:tc>
          <w:tcPr>
            <w:tcW w:w="2014" w:type="dxa"/>
            <w:gridSpan w:val="2"/>
          </w:tcPr>
          <w:p w14:paraId="12A0ADDA" w14:textId="1828E951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x→+∞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=0</m:t>
                </m:r>
              </m:oMath>
            </m:oMathPara>
          </w:p>
        </w:tc>
        <w:tc>
          <w:tcPr>
            <w:tcW w:w="2015" w:type="dxa"/>
          </w:tcPr>
          <w:p w14:paraId="71B0BC19" w14:textId="2225A508" w:rsidR="00AC2E5A" w:rsidRDefault="00000000" w:rsidP="000D1A18">
            <w:pPr>
              <w:tabs>
                <w:tab w:val="center" w:pos="5233"/>
              </w:tabs>
              <w:rPr>
                <w:rFonts w:eastAsiaTheme="minorEastAsia"/>
                <w:color w:val="00206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2060"/>
                  </w:rPr>
                  <m:t>=+∞</m:t>
                </m:r>
              </m:oMath>
            </m:oMathPara>
          </w:p>
        </w:tc>
      </w:tr>
    </w:tbl>
    <w:p w14:paraId="615AA066" w14:textId="5603608E" w:rsidR="00F7478F" w:rsidRDefault="00DE25FA" w:rsidP="00554A68">
      <w:pPr>
        <w:rPr>
          <w:rFonts w:eastAsiaTheme="minorEastAsia" w:cs="Arial"/>
        </w:rPr>
      </w:pPr>
      <w:r w:rsidRPr="00F05B33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  <w:szCs w:val="24"/>
          </w:rPr>
          <m:t>=0</m:t>
        </m:r>
      </m:oMath>
      <w:r>
        <w:rPr>
          <w:rFonts w:eastAsiaTheme="minorEastAsia" w:cs="Arial"/>
          <w:szCs w:val="24"/>
        </w:rPr>
        <w:t xml:space="preserve"> </w:t>
      </w:r>
      <w:proofErr w:type="gramStart"/>
      <w:r>
        <w:rPr>
          <w:rFonts w:eastAsiaTheme="minorEastAsia" w:cs="Arial"/>
          <w:szCs w:val="24"/>
        </w:rPr>
        <w:t>car</w:t>
      </w:r>
      <w:proofErr w:type="gramEnd"/>
      <w:r>
        <w:rPr>
          <w:rFonts w:eastAsiaTheme="minorEastAsia" w:cs="Arial"/>
          <w:szCs w:val="24"/>
        </w:rPr>
        <w:t xml:space="preserve"> tout 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-a;a</m:t>
            </m:r>
          </m:e>
        </m:d>
      </m:oMath>
      <w:r>
        <w:rPr>
          <w:rFonts w:eastAsiaTheme="minorEastAsia" w:cs="Arial"/>
          <w:szCs w:val="24"/>
        </w:rPr>
        <w:t xml:space="preserve"> autour de </w:t>
      </w:r>
      <m:oMath>
        <m:r>
          <w:rPr>
            <w:rFonts w:ascii="Cambria Math" w:eastAsiaTheme="minorEastAsia" w:hAnsi="Cambria Math" w:cs="Arial"/>
            <w:szCs w:val="24"/>
          </w:rPr>
          <m:t>0</m:t>
        </m:r>
      </m:oMath>
      <w:r>
        <w:rPr>
          <w:rFonts w:eastAsiaTheme="minorEastAsia" w:cs="Arial"/>
          <w:szCs w:val="24"/>
        </w:rPr>
        <w:t xml:space="preserve">, contient </w:t>
      </w:r>
      <m:oMath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den>
        </m:f>
      </m:oMath>
      <w:r>
        <w:rPr>
          <w:rFonts w:eastAsiaTheme="minorEastAsia" w:cs="Arial"/>
          <w:szCs w:val="24"/>
        </w:rPr>
        <w:t xml:space="preserve"> dès que </w:t>
      </w:r>
      <m:oMath>
        <m:r>
          <w:rPr>
            <w:rFonts w:ascii="Cambria Math" w:eastAsiaTheme="minorEastAsia" w:hAnsi="Cambria Math" w:cs="Arial"/>
            <w:szCs w:val="24"/>
          </w:rPr>
          <m:t>x</m:t>
        </m:r>
      </m:oMath>
      <w:r>
        <w:rPr>
          <w:rFonts w:eastAsiaTheme="minorEastAsia" w:cs="Arial"/>
          <w:szCs w:val="24"/>
        </w:rPr>
        <w:t xml:space="preserve"> est assez grand (en l’occurrence dès que </w:t>
      </w:r>
      <m:oMath>
        <m:r>
          <w:rPr>
            <w:rFonts w:ascii="Cambria Math" w:eastAsiaTheme="minorEastAsia" w:hAnsi="Cambria Math" w:cs="Arial"/>
            <w:szCs w:val="24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den>
        </m:f>
      </m:oMath>
      <w:r>
        <w:rPr>
          <w:rFonts w:eastAsiaTheme="minorEastAsia" w:cs="Arial"/>
          <w:szCs w:val="24"/>
        </w:rPr>
        <w:t xml:space="preserve"> on a bien </w:t>
      </w:r>
      <m:oMath>
        <m:r>
          <w:rPr>
            <w:rFonts w:ascii="Cambria Math" w:eastAsiaTheme="minorEastAsia" w:hAnsi="Cambria Math" w:cs="Arial"/>
            <w:szCs w:val="24"/>
          </w:rPr>
          <m:t>0&lt;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Cs w:val="24"/>
          </w:rPr>
          <m:t>&lt;a</m:t>
        </m:r>
      </m:oMath>
      <w:r>
        <w:rPr>
          <w:rFonts w:eastAsiaTheme="minorEastAsia" w:cs="Arial"/>
          <w:szCs w:val="24"/>
        </w:rPr>
        <w:t>) .</w:t>
      </w:r>
      <w:r>
        <w:rPr>
          <w:rFonts w:eastAsiaTheme="minorEastAsia" w:cs="Arial"/>
          <w:b/>
        </w:rPr>
        <w:br/>
      </w:r>
      <w:r w:rsidR="00F7478F" w:rsidRPr="00B236EC">
        <w:rPr>
          <w:rFonts w:eastAsiaTheme="minorEastAsia" w:cs="Arial"/>
          <w:b/>
        </w:rPr>
        <w:t>Remarque</w:t>
      </w:r>
      <w:r w:rsidR="00F7478F" w:rsidRPr="00B236EC">
        <w:rPr>
          <w:rFonts w:eastAsiaTheme="minorEastAsia" w:cs="Arial"/>
        </w:rPr>
        <w:t xml:space="preserve">. En pratique, pour mémoriser ces tables, on remplace mentalement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F7478F" w:rsidRPr="00B236EC">
        <w:rPr>
          <w:rFonts w:eastAsiaTheme="minorEastAsia" w:cs="Arial"/>
        </w:rPr>
        <w:t xml:space="preserve"> par une valeur proche de sa limite dans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F7478F" w:rsidRPr="00B236EC">
        <w:rPr>
          <w:rFonts w:eastAsiaTheme="minorEastAsia" w:cs="Arial"/>
        </w:rPr>
        <w:t xml:space="preserve">, et on essaye de deviner vers quoi tend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F7478F" w:rsidRPr="00B236EC">
        <w:rPr>
          <w:rFonts w:eastAsiaTheme="minorEastAsia" w:cs="Arial"/>
        </w:rPr>
        <w:t>.</w:t>
      </w:r>
      <w:r w:rsidR="00F7478F">
        <w:rPr>
          <w:rFonts w:eastAsiaTheme="minorEastAsia" w:cs="Arial"/>
        </w:rPr>
        <w:t xml:space="preserve"> </w:t>
      </w:r>
      <w:r w:rsidR="00F7478F" w:rsidRPr="00B236EC">
        <w:rPr>
          <w:rFonts w:eastAsiaTheme="minorEastAsia" w:cs="Arial"/>
        </w:rPr>
        <w:t xml:space="preserve">Par exemple, pour « se rappeler » de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="00F7478F" w:rsidRPr="00B236EC">
        <w:rPr>
          <w:rFonts w:eastAsiaTheme="minorEastAsia" w:cs="Arial"/>
        </w:rPr>
        <w:t xml:space="preserve"> on remplace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F7478F" w:rsidRPr="00B236EC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1000</m:t>
        </m:r>
      </m:oMath>
      <w:r w:rsidR="00F7478F" w:rsidRPr="00B236EC">
        <w:rPr>
          <w:rFonts w:eastAsiaTheme="minorEastAsia" w:cs="Arial"/>
        </w:rPr>
        <w:t xml:space="preserve"> (proche de </w:t>
      </w:r>
      <m:oMath>
        <m:r>
          <w:rPr>
            <w:rFonts w:ascii="Cambria Math" w:eastAsiaTheme="minorEastAsia" w:hAnsi="Cambria Math" w:cs="Arial"/>
          </w:rPr>
          <m:t>+∞</m:t>
        </m:r>
      </m:oMath>
      <w:r w:rsidR="00F7478F" w:rsidRPr="00B236EC">
        <w:rPr>
          <w:rFonts w:eastAsiaTheme="minorEastAsia" w:cs="Arial"/>
        </w:rPr>
        <w:t xml:space="preserve">),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1000</m:t>
            </m:r>
          </m:den>
        </m:f>
        <m:r>
          <w:rPr>
            <w:rFonts w:ascii="Cambria Math" w:eastAsiaTheme="minorEastAsia" w:hAnsi="Cambria Math" w:cs="Arial"/>
          </w:rPr>
          <m:t>=0,001≈0</m:t>
        </m:r>
      </m:oMath>
      <w:r w:rsidR="00F7478F" w:rsidRPr="00B236EC">
        <w:rPr>
          <w:rFonts w:eastAsiaTheme="minorEastAsia" w:cs="Arial"/>
        </w:rPr>
        <w:t xml:space="preserve"> donc on devine </w:t>
      </w:r>
      <w:r w:rsidR="00F7478F">
        <w:rPr>
          <w:rFonts w:eastAsiaTheme="minorEastAsia" w:cs="Arial"/>
        </w:rPr>
        <w:t xml:space="preserve">que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</w:rPr>
          <m:t>=0</m:t>
        </m:r>
      </m:oMath>
      <w:r w:rsidR="00F7478F" w:rsidRPr="00B236EC">
        <w:rPr>
          <w:rFonts w:eastAsiaTheme="minorEastAsia" w:cs="Arial"/>
        </w:rPr>
        <w:t>.</w:t>
      </w:r>
    </w:p>
    <w:p w14:paraId="55A97932" w14:textId="4EB3C35D" w:rsidR="00860611" w:rsidRPr="007958CE" w:rsidRDefault="000409C3" w:rsidP="00554A68">
      <w:pPr>
        <w:rPr>
          <w:rFonts w:eastAsiaTheme="minorEastAsia"/>
          <w:color w:val="002060"/>
        </w:rPr>
      </w:pPr>
      <w:r w:rsidRPr="00570F79">
        <w:rPr>
          <w:rFonts w:eastAsiaTheme="minorEastAsia"/>
          <w:b/>
          <w:color w:val="002060"/>
        </w:rPr>
        <w:t>Règles d’addition, produit, quotient de limites.</w:t>
      </w:r>
      <w:r w:rsidR="00422603" w:rsidRPr="00570F79">
        <w:rPr>
          <w:rFonts w:eastAsiaTheme="minorEastAsia"/>
          <w:b/>
          <w:color w:val="002060"/>
        </w:rPr>
        <w:t xml:space="preserve"> </w:t>
      </w:r>
      <w:r w:rsidR="007958CE">
        <w:rPr>
          <w:rFonts w:eastAsiaTheme="minorEastAsia"/>
          <w:b/>
          <w:color w:val="002060"/>
        </w:rPr>
        <w:br/>
      </w:r>
      <w:r w:rsidR="007958CE">
        <w:rPr>
          <w:rFonts w:eastAsiaTheme="minorEastAsia"/>
          <w:color w:val="002060"/>
        </w:rPr>
        <w:t xml:space="preserve">Soit </w:t>
      </w:r>
      <m:oMath>
        <m:r>
          <w:rPr>
            <w:rFonts w:ascii="Cambria Math" w:eastAsiaTheme="minorEastAsia" w:hAnsi="Cambria Math"/>
            <w:color w:val="002060"/>
          </w:rPr>
          <m:t>f</m:t>
        </m:r>
      </m:oMath>
      <w:r w:rsidR="007958CE">
        <w:rPr>
          <w:rFonts w:eastAsiaTheme="minorEastAsia"/>
          <w:color w:val="002060"/>
        </w:rPr>
        <w:t xml:space="preserve"> et </w:t>
      </w:r>
      <m:oMath>
        <m:r>
          <w:rPr>
            <w:rFonts w:ascii="Cambria Math" w:eastAsiaTheme="minorEastAsia" w:hAnsi="Cambria Math"/>
            <w:color w:val="002060"/>
          </w:rPr>
          <m:t>g</m:t>
        </m:r>
      </m:oMath>
      <w:r w:rsidR="007958CE">
        <w:rPr>
          <w:rFonts w:eastAsiaTheme="minorEastAsia"/>
          <w:color w:val="002060"/>
        </w:rPr>
        <w:t xml:space="preserve"> deux fonctions. On note </w:t>
      </w:r>
      <m:oMath>
        <m:r>
          <w:rPr>
            <w:rFonts w:ascii="Cambria Math" w:eastAsiaTheme="minorEastAsia" w:hAnsi="Cambria Math"/>
            <w:color w:val="002060"/>
          </w:rPr>
          <m:t>α</m:t>
        </m:r>
      </m:oMath>
      <w:r w:rsidR="007958CE">
        <w:rPr>
          <w:rFonts w:eastAsiaTheme="minorEastAsia"/>
          <w:color w:val="002060"/>
        </w:rPr>
        <w:t xml:space="preserve"> une valeur réelle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7958CE">
        <w:rPr>
          <w:rFonts w:eastAsiaTheme="minorEastAsia"/>
          <w:color w:val="002060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+</m:t>
            </m:r>
          </m:sup>
        </m:sSup>
      </m:oMath>
      <w:r w:rsidR="007958CE">
        <w:rPr>
          <w:rFonts w:eastAsiaTheme="minorEastAsia"/>
          <w:color w:val="002060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-</m:t>
            </m:r>
          </m:sup>
        </m:sSup>
      </m:oMath>
      <w:r w:rsidR="007958CE">
        <w:rPr>
          <w:rFonts w:eastAsiaTheme="minorEastAsia"/>
          <w:color w:val="002060"/>
        </w:rPr>
        <w:t xml:space="preserve"> ou </w:t>
      </w:r>
      <m:oMath>
        <m:r>
          <w:rPr>
            <w:rFonts w:ascii="Cambria Math" w:eastAsiaTheme="minorEastAsia" w:hAnsi="Cambria Math"/>
            <w:color w:val="002060"/>
          </w:rPr>
          <m:t>-∞</m:t>
        </m:r>
      </m:oMath>
      <w:r w:rsidR="007958CE">
        <w:rPr>
          <w:rFonts w:eastAsiaTheme="minorEastAsia"/>
          <w:color w:val="002060"/>
        </w:rPr>
        <w:t xml:space="preserve"> ou </w:t>
      </w:r>
      <m:oMath>
        <m:r>
          <w:rPr>
            <w:rFonts w:ascii="Cambria Math" w:eastAsiaTheme="minorEastAsia" w:hAnsi="Cambria Math"/>
            <w:color w:val="002060"/>
          </w:rPr>
          <m:t>+∞</m:t>
        </m:r>
      </m:oMath>
      <w:r w:rsidR="007958CE">
        <w:rPr>
          <w:rFonts w:eastAsiaTheme="minorEastAsia"/>
          <w:color w:val="002060"/>
        </w:rPr>
        <w:t xml:space="preserve">. </w:t>
      </w:r>
    </w:p>
    <w:tbl>
      <w:tblPr>
        <w:tblStyle w:val="Grilledutableau"/>
        <w:tblW w:w="11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8"/>
        <w:gridCol w:w="5144"/>
      </w:tblGrid>
      <w:tr w:rsidR="00570F79" w:rsidRPr="00570F79" w14:paraId="70CE0517" w14:textId="77777777" w:rsidTr="009261FD">
        <w:tc>
          <w:tcPr>
            <w:tcW w:w="6283" w:type="dxa"/>
          </w:tcPr>
          <w:tbl>
            <w:tblPr>
              <w:tblStyle w:val="Grilledutableau"/>
              <w:tblpPr w:leftFromText="141" w:rightFromText="141" w:vertAnchor="text" w:horzAnchor="margin" w:tblpY="-3419"/>
              <w:tblOverlap w:val="never"/>
              <w:tblW w:w="6062" w:type="dxa"/>
              <w:tblLook w:val="04A0" w:firstRow="1" w:lastRow="0" w:firstColumn="1" w:lastColumn="0" w:noHBand="0" w:noVBand="1"/>
            </w:tblPr>
            <w:tblGrid>
              <w:gridCol w:w="1032"/>
              <w:gridCol w:w="1090"/>
              <w:gridCol w:w="1783"/>
              <w:gridCol w:w="2157"/>
            </w:tblGrid>
            <w:tr w:rsidR="00570F79" w:rsidRPr="00570F79" w14:paraId="3DAFED3E" w14:textId="77777777" w:rsidTr="008D3D74">
              <w:tc>
                <w:tcPr>
                  <w:tcW w:w="1032" w:type="dxa"/>
                </w:tcPr>
                <w:p w14:paraId="43A6F79C" w14:textId="01CDED14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090" w:type="dxa"/>
                </w:tcPr>
                <w:p w14:paraId="777600AC" w14:textId="4B2C63DC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0504C0FF" w14:textId="5DC4C46C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+g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6CA984" w14:textId="49E0CAFF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9B3F91" w:rsidRPr="00570F79" w14:paraId="771233D7" w14:textId="77777777" w:rsidTr="008D3D74">
              <w:tc>
                <w:tcPr>
                  <w:tcW w:w="1032" w:type="dxa"/>
                </w:tcPr>
                <w:p w14:paraId="212D3785" w14:textId="663A3EBF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 l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5EB7B48B" w14:textId="29A3D2EE" w:rsidR="009B3F91" w:rsidRPr="00570F79" w:rsidRDefault="00000000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4896206C" w14:textId="7BF82B52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6A69A" w14:textId="563BB0BE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9B3F91" w:rsidRPr="00570F79" w14:paraId="2E6B3601" w14:textId="77777777" w:rsidTr="008D3D74">
              <w:tc>
                <w:tcPr>
                  <w:tcW w:w="1032" w:type="dxa"/>
                </w:tcPr>
                <w:p w14:paraId="105BAD67" w14:textId="358537C8" w:rsidR="009B3F91" w:rsidRPr="00393DD4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28180A48" w14:textId="3913C097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3D4F3908" w14:textId="607F8F4D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BCFAF" w14:textId="3431F2B3" w:rsidR="009B3F91" w:rsidRPr="00570F79" w:rsidRDefault="009B3F91" w:rsidP="009B3F91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  <w:t xml:space="preserve">indéterminé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l=0</m:t>
                    </m:r>
                  </m:oMath>
                </w:p>
              </w:tc>
            </w:tr>
            <w:tr w:rsidR="009B3F91" w:rsidRPr="00570F79" w14:paraId="74F2C0A0" w14:textId="77777777" w:rsidTr="008D3D74">
              <w:tc>
                <w:tcPr>
                  <w:tcW w:w="1032" w:type="dxa"/>
                </w:tcPr>
                <w:p w14:paraId="62039E80" w14:textId="446B1B0C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3FE4820C" w14:textId="09A51323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3C5DCF44" w14:textId="3A41B1CD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5336D" w14:textId="3AC0756E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  <w:t xml:space="preserve">indéterminé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l=0</m:t>
                    </m:r>
                  </m:oMath>
                </w:p>
              </w:tc>
            </w:tr>
            <w:tr w:rsidR="009B3F91" w:rsidRPr="00570F79" w14:paraId="5069CD8A" w14:textId="77777777" w:rsidTr="008D3D74">
              <w:tc>
                <w:tcPr>
                  <w:tcW w:w="1032" w:type="dxa"/>
                </w:tcPr>
                <w:p w14:paraId="1FD4A6D9" w14:textId="4FD7A033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3C119BE3" w14:textId="3D7F4FE4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0A963121" w14:textId="2B6BC032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7746A" w14:textId="55B06B86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</w:tr>
            <w:tr w:rsidR="009B3F91" w:rsidRPr="00570F79" w14:paraId="295C69E2" w14:textId="77777777" w:rsidTr="008D3D74">
              <w:tc>
                <w:tcPr>
                  <w:tcW w:w="1032" w:type="dxa"/>
                </w:tcPr>
                <w:p w14:paraId="05FF0878" w14:textId="373E5E59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23F49533" w14:textId="6345B0F7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790C8271" w14:textId="1BE27B9B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w:proofErr w:type="gramStart"/>
                  <w:r w:rsidRPr="00570F79">
                    <w:rPr>
                      <w:rFonts w:eastAsia="Times New Roman" w:cs="Times New Roman"/>
                      <w:color w:val="002060"/>
                    </w:rPr>
                    <w:t>indéterminé</w:t>
                  </w:r>
                  <w:proofErr w:type="gramEnd"/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F51CBD" w14:textId="2B2FDAE2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  <w:tr w:rsidR="009B3F91" w:rsidRPr="00570F79" w14:paraId="43283D0A" w14:textId="77777777" w:rsidTr="008D3D74">
              <w:tc>
                <w:tcPr>
                  <w:tcW w:w="1032" w:type="dxa"/>
                </w:tcPr>
                <w:p w14:paraId="5956DA3E" w14:textId="49E0B65D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73FF5FE0" w14:textId="21825FC7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270E0F09" w14:textId="3ED685D1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38D15" w14:textId="7BE66979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  <w:tr w:rsidR="009B3F91" w:rsidRPr="00570F79" w14:paraId="098B382B" w14:textId="77777777" w:rsidTr="008D3D74">
              <w:tc>
                <w:tcPr>
                  <w:tcW w:w="1032" w:type="dxa"/>
                </w:tcPr>
                <w:p w14:paraId="79BA7D60" w14:textId="4E23C9EB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90" w:type="dxa"/>
                </w:tcPr>
                <w:p w14:paraId="0268B66D" w14:textId="5AD10450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783" w:type="dxa"/>
                  <w:tcBorders>
                    <w:right w:val="single" w:sz="4" w:space="0" w:color="auto"/>
                  </w:tcBorders>
                </w:tcPr>
                <w:p w14:paraId="062B3277" w14:textId="40030F52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w:proofErr w:type="gramStart"/>
                  <w:r w:rsidRPr="00570F79">
                    <w:rPr>
                      <w:rFonts w:eastAsia="Times New Roman" w:cs="Times New Roman"/>
                      <w:color w:val="002060"/>
                    </w:rPr>
                    <w:t>indéterminé</w:t>
                  </w:r>
                  <w:proofErr w:type="gramEnd"/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BC1EB" w14:textId="61322FD8" w:rsidR="009B3F91" w:rsidRPr="00570F79" w:rsidRDefault="009B3F91" w:rsidP="009B3F91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</w:tbl>
          <w:p w14:paraId="76E3453E" w14:textId="554675E0" w:rsidR="002C7130" w:rsidRDefault="002C7130" w:rsidP="009261FD">
            <w:pPr>
              <w:rPr>
                <w:rFonts w:eastAsiaTheme="minorEastAsia"/>
                <w:color w:val="002060"/>
              </w:rPr>
            </w:pPr>
            <w:r w:rsidRPr="00570F79">
              <w:rPr>
                <w:rFonts w:eastAsiaTheme="minorEastAsia"/>
                <w:color w:val="002060"/>
              </w:rPr>
              <w:t>Dans ces tableaux :</w:t>
            </w:r>
            <w:r w:rsidRPr="00570F79">
              <w:rPr>
                <w:rFonts w:eastAsiaTheme="minorEastAsia"/>
                <w:color w:val="002060"/>
              </w:rPr>
              <w:br/>
              <w:t xml:space="preserve">Indéterminé signifie qu’on ne peut pas conclure sur la limite. </w:t>
            </w:r>
            <w:r w:rsidRPr="00570F79">
              <w:rPr>
                <w:rFonts w:eastAsiaTheme="minorEastAsia"/>
                <w:color w:val="002060"/>
              </w:rPr>
              <w:br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x→α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</m:sup>
              </m:sSup>
            </m:oMath>
            <w:r w:rsidRPr="00570F79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570F79">
              <w:rPr>
                <w:rFonts w:eastAsiaTheme="minorEastAsia"/>
                <w:color w:val="002060"/>
              </w:rPr>
              <w:t>resp</w:t>
            </w:r>
            <w:proofErr w:type="gramEnd"/>
            <w:r w:rsidRPr="00570F79">
              <w:rPr>
                <w:rFonts w:eastAsiaTheme="minorEastAsia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</m:sup>
              </m:sSup>
            </m:oMath>
            <w:r w:rsidRPr="00570F79">
              <w:rPr>
                <w:rFonts w:eastAsiaTheme="minorEastAsia"/>
                <w:color w:val="002060"/>
              </w:rPr>
              <w:t xml:space="preserve">) signifie que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x→α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=0</m:t>
              </m:r>
            </m:oMath>
            <w:r w:rsidRPr="00570F79">
              <w:rPr>
                <w:rFonts w:eastAsiaTheme="minorEastAsia"/>
                <w:color w:val="002060"/>
              </w:rPr>
              <w:t xml:space="preserve"> et </w:t>
            </w:r>
            <w:r w:rsidRPr="00570F79">
              <w:rPr>
                <w:rFonts w:eastAsiaTheme="minorEastAsia"/>
                <w:color w:val="002060"/>
              </w:rPr>
              <w:br/>
              <w:t xml:space="preserve">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&gt;0</m:t>
              </m:r>
            </m:oMath>
            <w:r w:rsidRPr="00570F79">
              <w:rPr>
                <w:rFonts w:eastAsiaTheme="minorEastAsia"/>
                <w:color w:val="002060"/>
              </w:rPr>
              <w:t xml:space="preserve"> (resp.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&lt;0</m:t>
              </m:r>
            </m:oMath>
            <w:r w:rsidRPr="00570F79">
              <w:rPr>
                <w:rFonts w:eastAsiaTheme="minorEastAsia"/>
                <w:color w:val="002060"/>
              </w:rPr>
              <w:t xml:space="preserve">) </w:t>
            </w:r>
            <w:r w:rsidR="00CD127F">
              <w:rPr>
                <w:rFonts w:eastAsiaTheme="minorEastAsia"/>
                <w:color w:val="002060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="00CD127F">
              <w:rPr>
                <w:rFonts w:eastAsiaTheme="minorEastAsia"/>
                <w:color w:val="002060"/>
              </w:rPr>
              <w:t xml:space="preserve"> assez proche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α</m:t>
              </m:r>
            </m:oMath>
            <w:r w:rsidRPr="00570F79">
              <w:rPr>
                <w:rFonts w:eastAsiaTheme="minorEastAsia"/>
                <w:color w:val="002060"/>
              </w:rPr>
              <w:t>.</w:t>
            </w:r>
          </w:p>
          <w:p w14:paraId="7A7D0C6D" w14:textId="7856EDD0" w:rsidR="00FC553D" w:rsidRPr="00FC553D" w:rsidRDefault="00FC553D" w:rsidP="00FC553D">
            <w:pPr>
              <w:tabs>
                <w:tab w:val="left" w:pos="4900"/>
              </w:tabs>
              <w:rPr>
                <w:rFonts w:eastAsiaTheme="minorEastAsia"/>
              </w:rPr>
            </w:pPr>
          </w:p>
        </w:tc>
        <w:tc>
          <w:tcPr>
            <w:tcW w:w="5149" w:type="dxa"/>
          </w:tcPr>
          <w:tbl>
            <w:tblPr>
              <w:tblStyle w:val="Grilledutableau"/>
              <w:tblpPr w:leftFromText="141" w:rightFromText="141" w:vertAnchor="text" w:horzAnchor="margin" w:tblpY="-163"/>
              <w:tblOverlap w:val="never"/>
              <w:tblW w:w="4815" w:type="dxa"/>
              <w:tblLook w:val="04A0" w:firstRow="1" w:lastRow="0" w:firstColumn="1" w:lastColumn="0" w:noHBand="0" w:noVBand="1"/>
            </w:tblPr>
            <w:tblGrid>
              <w:gridCol w:w="1230"/>
              <w:gridCol w:w="1042"/>
              <w:gridCol w:w="2543"/>
            </w:tblGrid>
            <w:tr w:rsidR="00570F79" w:rsidRPr="00570F79" w14:paraId="4B0A2833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12522" w14:textId="294F3DE8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A5388" w14:textId="6B2325DC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35B81" w14:textId="7F4FB0D6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x→α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func>
                    </m:oMath>
                  </m:oMathPara>
                </w:p>
              </w:tc>
            </w:tr>
            <w:tr w:rsidR="00570F79" w:rsidRPr="00570F79" w14:paraId="04B2A7C1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4F92D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82C95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≠0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6325EB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570F79" w:rsidRPr="00570F79" w14:paraId="32F9D2A7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A427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35E27E" w14:textId="76709199" w:rsidR="005453AA" w:rsidRPr="00570F79" w:rsidRDefault="00C920FD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±∞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3EEC3E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0</m:t>
                      </m:r>
                    </m:oMath>
                  </m:oMathPara>
                </w:p>
              </w:tc>
            </w:tr>
            <w:tr w:rsidR="00570F79" w:rsidRPr="00570F79" w14:paraId="7CBFF118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31920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l≠0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7ACE7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0F04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</w:p>
              </w:tc>
            </w:tr>
            <w:tr w:rsidR="00570F79" w:rsidRPr="00570F79" w14:paraId="19B27BCE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1233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l≠0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12523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A8AFB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</w:p>
              </w:tc>
            </w:tr>
            <w:tr w:rsidR="00570F79" w:rsidRPr="00570F79" w14:paraId="116F6C90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43F4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CCF3A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6B9B7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+</m:t>
                        </m:r>
                      </m:sup>
                    </m:sSup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570F79" w:rsidRPr="00570F79" w14:paraId="60703EF3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A483E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66DCD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EFC42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+</m:t>
                        </m:r>
                      </m:sup>
                    </m:sSup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570F79" w:rsidRPr="00570F79" w14:paraId="0339ACD4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2BDB5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±∞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AD4D4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±∞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38748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indéterminé</w:t>
                  </w:r>
                  <w:proofErr w:type="gramEnd"/>
                </w:p>
              </w:tc>
            </w:tr>
            <w:tr w:rsidR="00570F79" w:rsidRPr="00570F79" w14:paraId="026ED87C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7E20F" w14:textId="77777777" w:rsidR="005453AA" w:rsidRPr="00570F79" w:rsidRDefault="005453AA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83744" w14:textId="77777777" w:rsidR="005453AA" w:rsidRPr="00570F79" w:rsidRDefault="005453AA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8CDFB4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indéterminé</w:t>
                  </w:r>
                  <w:proofErr w:type="gramEnd"/>
                </w:p>
              </w:tc>
            </w:tr>
          </w:tbl>
          <w:p w14:paraId="31D91A2D" w14:textId="77777777" w:rsidR="002C7130" w:rsidRPr="00570F79" w:rsidRDefault="002C7130" w:rsidP="009261FD">
            <w:pPr>
              <w:rPr>
                <w:rFonts w:eastAsiaTheme="minorEastAsia"/>
                <w:color w:val="002060"/>
              </w:rPr>
            </w:pPr>
          </w:p>
        </w:tc>
      </w:tr>
    </w:tbl>
    <w:p w14:paraId="20307F11" w14:textId="7F1E91E1" w:rsidR="00665F2C" w:rsidRDefault="00C1379E" w:rsidP="005453AA">
      <w:pPr>
        <w:rPr>
          <w:rFonts w:eastAsiaTheme="minorEastAsia"/>
          <w:color w:val="002060"/>
        </w:rPr>
      </w:pPr>
      <w:r w:rsidRPr="00570F79">
        <w:rPr>
          <w:rFonts w:eastAsiaTheme="minorEastAsia"/>
          <w:color w:val="002060"/>
        </w:rPr>
        <w:t xml:space="preserve">Pour déterminer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x→α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00206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2060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</m:d>
          </m:e>
        </m:func>
      </m:oMath>
      <w:r w:rsidRPr="00570F79">
        <w:rPr>
          <w:rFonts w:eastAsiaTheme="minorEastAsia"/>
          <w:color w:val="002060"/>
        </w:rPr>
        <w:t xml:space="preserve"> on peut juste remarquer que </w:t>
      </w:r>
      <m:oMath>
        <m:r>
          <w:rPr>
            <w:rFonts w:ascii="Cambria Math" w:eastAsiaTheme="minorEastAsia" w:hAnsi="Cambria Math"/>
            <w:color w:val="00206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</m:d>
          </m:e>
        </m:d>
      </m:oMath>
      <w:r w:rsidR="008D43B4">
        <w:rPr>
          <w:rFonts w:eastAsiaTheme="minorEastAsia"/>
          <w:color w:val="002060"/>
        </w:rPr>
        <w:t>.</w:t>
      </w:r>
      <w:r w:rsidR="00543807" w:rsidRPr="00570F79">
        <w:rPr>
          <w:rFonts w:eastAsiaTheme="minorEastAsia"/>
          <w:color w:val="002060"/>
        </w:rPr>
        <w:br/>
      </w:r>
      <w:r w:rsidR="00C97145" w:rsidRPr="00570F79">
        <w:rPr>
          <w:rFonts w:eastAsiaTheme="minorEastAsia"/>
          <w:b/>
          <w:color w:val="002060"/>
        </w:rPr>
        <w:t>Exemple</w:t>
      </w:r>
      <w:r w:rsidR="00C97145" w:rsidRPr="00570F79">
        <w:rPr>
          <w:rFonts w:eastAsiaTheme="minorEastAsia"/>
          <w:color w:val="002060"/>
        </w:rPr>
        <w:t>.</w:t>
      </w:r>
      <w:r w:rsidR="00710319" w:rsidRPr="00570F79">
        <w:rPr>
          <w:rFonts w:eastAsiaTheme="minorEastAsia"/>
          <w:color w:val="002060"/>
        </w:rPr>
        <w:t xml:space="preserve"> </w:t>
      </w:r>
      <w:r w:rsidR="00455C14" w:rsidRPr="00570F79">
        <w:rPr>
          <w:rFonts w:eastAsiaTheme="minorEastAsia"/>
          <w:color w:val="002060"/>
        </w:rPr>
        <w:t>Calculer</w:t>
      </w:r>
      <w:r w:rsidR="00C93C51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</m:t>
                    </m:r>
                  </m:e>
                </m:rad>
              </m:den>
            </m:f>
          </m:e>
        </m:func>
      </m:oMath>
      <w:r w:rsidR="00C93C51" w:rsidRPr="00570F79">
        <w:rPr>
          <w:rFonts w:eastAsiaTheme="minorEastAsia"/>
          <w:color w:val="002060"/>
        </w:rPr>
        <w:t xml:space="preserve">.  On a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C93C51" w:rsidRPr="00570F79">
        <w:rPr>
          <w:rFonts w:eastAsiaTheme="minorEastAsia"/>
          <w:color w:val="00206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=0</m:t>
        </m:r>
      </m:oMath>
      <w:r w:rsidR="00C93C51" w:rsidRPr="00570F79">
        <w:rPr>
          <w:rFonts w:eastAsiaTheme="minorEastAsia"/>
          <w:color w:val="002060"/>
        </w:rPr>
        <w:t xml:space="preserve"> donc par somme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C93C51" w:rsidRPr="00570F79">
        <w:rPr>
          <w:rFonts w:eastAsiaTheme="minorEastAsia"/>
          <w:color w:val="002060"/>
        </w:rPr>
        <w:t>.</w:t>
      </w:r>
      <w:r w:rsidR="00C97145" w:rsidRPr="00570F79">
        <w:rPr>
          <w:rFonts w:eastAsiaTheme="minorEastAsia"/>
          <w:color w:val="002060"/>
        </w:rPr>
        <w:br/>
      </w:r>
      <w:r w:rsidR="008675BE" w:rsidRPr="00570F79">
        <w:rPr>
          <w:rFonts w:eastAsiaTheme="minorEastAsia"/>
          <w:b/>
          <w:color w:val="002060"/>
        </w:rPr>
        <w:t>Méthode</w:t>
      </w:r>
      <w:r w:rsidR="00172D99" w:rsidRPr="00570F79">
        <w:rPr>
          <w:rFonts w:eastAsiaTheme="minorEastAsia"/>
          <w:b/>
          <w:color w:val="002060"/>
        </w:rPr>
        <w:t>s</w:t>
      </w:r>
      <w:r w:rsidR="008675BE" w:rsidRPr="00570F79">
        <w:rPr>
          <w:rFonts w:eastAsiaTheme="minorEastAsia"/>
          <w:color w:val="002060"/>
        </w:rPr>
        <w:t xml:space="preserve"> : </w:t>
      </w:r>
      <w:r w:rsidR="008675BE" w:rsidRPr="00570F79">
        <w:rPr>
          <w:rFonts w:eastAsiaTheme="minorEastAsia"/>
          <w:b/>
          <w:color w:val="002060"/>
        </w:rPr>
        <w:t>Pour lever une forme indéterminée</w:t>
      </w:r>
      <w:r w:rsidR="00E07FA4" w:rsidRPr="00570F79">
        <w:rPr>
          <w:rFonts w:eastAsiaTheme="minorEastAsia"/>
          <w:color w:val="002060"/>
        </w:rPr>
        <w:br/>
        <w:t xml:space="preserve">- On peut simplifier : Déterminer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den>
            </m:f>
          </m:e>
        </m:func>
      </m:oMath>
      <w:r w:rsidR="00E07FA4" w:rsidRPr="00570F79">
        <w:rPr>
          <w:rFonts w:eastAsiaTheme="minorEastAsia"/>
          <w:color w:val="002060"/>
        </w:rPr>
        <w:t>.  On a une F.I. « 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+∞</m:t>
            </m:r>
          </m:num>
          <m:den>
            <m:r>
              <w:rPr>
                <w:rFonts w:ascii="Cambria Math" w:eastAsiaTheme="minorEastAsia" w:hAnsi="Cambria Math"/>
                <w:color w:val="002060"/>
              </w:rPr>
              <m:t>+∞</m:t>
            </m:r>
          </m:den>
        </m:f>
      </m:oMath>
      <w:r w:rsidR="00E07FA4" w:rsidRPr="00570F79">
        <w:rPr>
          <w:rFonts w:eastAsiaTheme="minorEastAsia"/>
          <w:color w:val="002060"/>
        </w:rPr>
        <w:t> ». Cependant</w:t>
      </w:r>
      <w:r w:rsidR="000D0A4B" w:rsidRPr="00570F79">
        <w:rPr>
          <w:rFonts w:eastAsiaTheme="minorEastAsia"/>
          <w:color w:val="00206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2060"/>
              </w:rPr>
              <m:t>x</m:t>
            </m:r>
          </m:den>
        </m:f>
        <m:r>
          <w:rPr>
            <w:rFonts w:ascii="Cambria Math" w:eastAsiaTheme="minorEastAsia" w:hAnsi="Cambria Math"/>
            <w:color w:val="002060"/>
          </w:rPr>
          <m:t>=1</m:t>
        </m:r>
      </m:oMath>
      <w:r w:rsidR="000D0A4B" w:rsidRPr="00570F79">
        <w:rPr>
          <w:rFonts w:eastAsiaTheme="minorEastAsia"/>
          <w:color w:val="002060"/>
        </w:rPr>
        <w:t xml:space="preserve"> donc</w:t>
      </w:r>
      <w:r w:rsidR="000F2F63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002060"/>
              </w:rPr>
              <m:t>1</m:t>
            </m:r>
          </m:e>
        </m:func>
        <m:r>
          <w:rPr>
            <w:rFonts w:ascii="Cambria Math" w:eastAsiaTheme="minorEastAsia" w:hAnsi="Cambria Math"/>
            <w:color w:val="002060"/>
          </w:rPr>
          <m:t>=1</m:t>
        </m:r>
      </m:oMath>
      <w:r w:rsidR="00A94892" w:rsidRPr="00570F79">
        <w:rPr>
          <w:rFonts w:eastAsiaTheme="minorEastAsia"/>
          <w:color w:val="002060"/>
        </w:rPr>
        <w:t>.</w:t>
      </w:r>
      <w:r w:rsidR="00E07FA4" w:rsidRPr="00570F79">
        <w:rPr>
          <w:rFonts w:eastAsiaTheme="minorEastAsia"/>
          <w:color w:val="002060"/>
        </w:rPr>
        <w:br/>
        <w:t>- O</w:t>
      </w:r>
      <w:r w:rsidR="008675BE" w:rsidRPr="00570F79">
        <w:rPr>
          <w:rFonts w:eastAsiaTheme="minorEastAsia"/>
          <w:color w:val="002060"/>
        </w:rPr>
        <w:t>n peut factoriser</w:t>
      </w:r>
      <w:r w:rsidR="00E07FA4" w:rsidRPr="00570F79">
        <w:rPr>
          <w:rFonts w:eastAsiaTheme="minorEastAsia"/>
          <w:color w:val="002060"/>
        </w:rPr>
        <w:t> :</w:t>
      </w:r>
      <w:r w:rsidR="00C25C68" w:rsidRPr="00570F79">
        <w:rPr>
          <w:rFonts w:eastAsiaTheme="minorEastAsia"/>
          <w:color w:val="002060"/>
        </w:rPr>
        <w:t xml:space="preserve"> D</w:t>
      </w:r>
      <w:r w:rsidR="0041600F" w:rsidRPr="00570F79">
        <w:rPr>
          <w:rFonts w:eastAsiaTheme="minorEastAsia"/>
          <w:color w:val="002060"/>
        </w:rPr>
        <w:t xml:space="preserve">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-x</m:t>
            </m:r>
          </m:e>
        </m:func>
      </m:oMath>
      <w:r w:rsidR="00C25C68" w:rsidRPr="00570F79">
        <w:rPr>
          <w:rFonts w:eastAsiaTheme="minorEastAsia"/>
          <w:color w:val="002060"/>
        </w:rPr>
        <w:t xml:space="preserve">. </w:t>
      </w:r>
      <w:r w:rsidR="0041600F" w:rsidRPr="00570F79">
        <w:rPr>
          <w:rFonts w:eastAsiaTheme="minorEastAsia"/>
          <w:color w:val="002060"/>
        </w:rPr>
        <w:t>Sachant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596117" w:rsidRPr="00570F79">
        <w:rPr>
          <w:rFonts w:eastAsiaTheme="minorEastAsia"/>
          <w:color w:val="002060"/>
        </w:rPr>
        <w:t xml:space="preserve"> on a une F.I. « </w:t>
      </w:r>
      <m:oMath>
        <m:r>
          <w:rPr>
            <w:rFonts w:ascii="Cambria Math" w:eastAsiaTheme="minorEastAsia" w:hAnsi="Cambria Math"/>
            <w:color w:val="002060"/>
          </w:rPr>
          <m:t>+∞-∞</m:t>
        </m:r>
      </m:oMath>
      <w:r w:rsidR="00596117" w:rsidRPr="00570F79">
        <w:rPr>
          <w:rFonts w:eastAsiaTheme="minorEastAsia"/>
          <w:color w:val="002060"/>
        </w:rPr>
        <w:t> ».</w:t>
      </w:r>
      <w:r w:rsidR="006468F9" w:rsidRPr="00570F79">
        <w:rPr>
          <w:rFonts w:eastAsiaTheme="minorEastAsia"/>
          <w:color w:val="00206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</w:rPr>
          <m:t>-x=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den>
            </m:f>
          </m:e>
        </m:d>
      </m:oMath>
      <w:r w:rsidR="008E418B" w:rsidRPr="00570F79">
        <w:rPr>
          <w:rFonts w:eastAsiaTheme="minorEastAsia"/>
          <w:color w:val="002060"/>
        </w:rPr>
        <w:t xml:space="preserve"> </w:t>
      </w:r>
      <w:r w:rsidR="00896572" w:rsidRPr="00570F79">
        <w:rPr>
          <w:rFonts w:eastAsiaTheme="minorEastAsia"/>
          <w:color w:val="002060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3F6A4A">
        <w:rPr>
          <w:rFonts w:eastAsiaTheme="minorEastAsia"/>
          <w:color w:val="00206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x→+∞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=1</m:t>
        </m:r>
      </m:oMath>
      <w:r w:rsidR="00787938">
        <w:rPr>
          <w:rFonts w:eastAsiaTheme="minorEastAsia"/>
          <w:color w:val="002060"/>
        </w:rPr>
        <w:t>,</w:t>
      </w:r>
      <w:r w:rsidR="00896572" w:rsidRPr="00570F79">
        <w:rPr>
          <w:rFonts w:eastAsiaTheme="minorEastAsia"/>
          <w:color w:val="002060"/>
        </w:rPr>
        <w:t xml:space="preserve"> donc</w:t>
      </w:r>
      <w:r w:rsidR="003F6A4A">
        <w:rPr>
          <w:rFonts w:eastAsiaTheme="minorEastAsia"/>
          <w:color w:val="002060"/>
        </w:rPr>
        <w:t xml:space="preserve"> par produit</w:t>
      </w:r>
      <w:r w:rsidR="00896572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183A1B" w:rsidRPr="00570F79">
        <w:rPr>
          <w:rFonts w:eastAsiaTheme="minorEastAsia"/>
          <w:color w:val="002060"/>
        </w:rPr>
        <w:t>.</w:t>
      </w:r>
    </w:p>
    <w:p w14:paraId="52CF6C35" w14:textId="3A07D34B" w:rsidR="00D81AC1" w:rsidRDefault="00D81AC1">
      <w:pPr>
        <w:rPr>
          <w:rFonts w:eastAsiaTheme="minorEastAsia"/>
          <w:color w:val="002060"/>
        </w:rPr>
      </w:pPr>
      <w:r>
        <w:rPr>
          <w:rFonts w:eastAsiaTheme="minorEastAsia"/>
          <w:color w:val="002060"/>
        </w:rPr>
        <w:br w:type="page"/>
      </w:r>
    </w:p>
    <w:p w14:paraId="4A53542B" w14:textId="2C390033" w:rsidR="00D81AC1" w:rsidRPr="00B77457" w:rsidRDefault="00EF3CC5" w:rsidP="00D81AC1">
      <w:pPr>
        <w:rPr>
          <w:rFonts w:eastAsiaTheme="minorEastAsia" w:cs="Arial"/>
          <w:szCs w:val="24"/>
        </w:rPr>
      </w:pPr>
      <w:r w:rsidRPr="00EF3CC5">
        <w:rPr>
          <w:rFonts w:eastAsiaTheme="minorEastAsia" w:cs="Arial"/>
          <w:b/>
          <w:szCs w:val="24"/>
        </w:rPr>
        <w:lastRenderedPageBreak/>
        <w:t>Notation.</w:t>
      </w:r>
      <w:r>
        <w:rPr>
          <w:rFonts w:eastAsiaTheme="minorEastAsia" w:cs="Arial"/>
          <w:szCs w:val="24"/>
        </w:rPr>
        <w:t xml:space="preserve"> </w:t>
      </w:r>
      <w:r w:rsidR="00130DA6" w:rsidRPr="00B77457">
        <w:rPr>
          <w:rFonts w:eastAsiaTheme="minorEastAsia" w:cs="Arial"/>
          <w:szCs w:val="24"/>
        </w:rPr>
        <w:t xml:space="preserve">On note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szCs w:val="24"/>
              </w:rPr>
              <m:t>R</m:t>
            </m:r>
          </m:e>
        </m:acc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=R∪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-∞;+∞</m:t>
            </m:r>
          </m:e>
        </m:d>
      </m:oMath>
    </w:p>
    <w:p w14:paraId="7B7A2B65" w14:textId="48CF79D6" w:rsidR="00D81AC1" w:rsidRPr="00D81AC1" w:rsidRDefault="00D81AC1" w:rsidP="00D81AC1">
      <w:pPr>
        <w:rPr>
          <w:rFonts w:eastAsiaTheme="minorEastAsia" w:cs="Arial"/>
          <w:color w:val="FF0000"/>
          <w:szCs w:val="24"/>
        </w:rPr>
      </w:pPr>
      <w:r>
        <w:rPr>
          <w:rFonts w:eastAsiaTheme="minorEastAsia" w:cs="Arial"/>
          <w:noProof/>
          <w:szCs w:val="24"/>
          <w:lang w:val="en-US"/>
        </w:rPr>
        <w:drawing>
          <wp:anchor distT="0" distB="0" distL="114300" distR="114300" simplePos="0" relativeHeight="251658752" behindDoc="1" locked="0" layoutInCell="1" allowOverlap="1" wp14:anchorId="6D7B99DF" wp14:editId="3A0F20A6">
            <wp:simplePos x="0" y="0"/>
            <wp:positionH relativeFrom="column">
              <wp:posOffset>4415259</wp:posOffset>
            </wp:positionH>
            <wp:positionV relativeFrom="paragraph">
              <wp:posOffset>-68533</wp:posOffset>
            </wp:positionV>
            <wp:extent cx="2514600" cy="1301115"/>
            <wp:effectExtent l="0" t="0" r="0" b="0"/>
            <wp:wrapTight wrapText="bothSides">
              <wp:wrapPolygon edited="0">
                <wp:start x="0" y="0"/>
                <wp:lineTo x="0" y="21189"/>
                <wp:lineTo x="21436" y="21189"/>
                <wp:lineTo x="2143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DCC">
        <w:rPr>
          <w:rFonts w:cs="Arial"/>
          <w:b/>
          <w:szCs w:val="24"/>
        </w:rPr>
        <w:t>Théorème</w:t>
      </w:r>
      <w:r w:rsidR="00EB6CBF">
        <w:rPr>
          <w:rFonts w:cs="Arial"/>
          <w:b/>
          <w:szCs w:val="24"/>
        </w:rPr>
        <w:t xml:space="preserve"> des gendarmes</w:t>
      </w:r>
      <w:r w:rsidRPr="00943DCC">
        <w:rPr>
          <w:rFonts w:cs="Arial"/>
          <w:szCs w:val="24"/>
        </w:rPr>
        <w:t xml:space="preserve">. </w:t>
      </w:r>
      <w:r w:rsidRPr="008B6813">
        <w:rPr>
          <w:rFonts w:cs="Arial"/>
          <w:b/>
          <w:szCs w:val="24"/>
        </w:rPr>
        <w:t>Limite par encadrement</w:t>
      </w:r>
      <w:r w:rsidRPr="00943DCC">
        <w:rPr>
          <w:rFonts w:cs="Arial"/>
          <w:szCs w:val="24"/>
        </w:rPr>
        <w:t>.</w:t>
      </w:r>
      <w:r w:rsidRPr="00943DCC">
        <w:rPr>
          <w:rFonts w:cs="Arial"/>
          <w:szCs w:val="24"/>
        </w:rPr>
        <w:br/>
      </w:r>
      <w:r w:rsidRPr="007446F6">
        <w:rPr>
          <w:rFonts w:cs="Arial"/>
          <w:color w:val="FF0000"/>
          <w:szCs w:val="24"/>
        </w:rPr>
        <w:t xml:space="preserve">Soit </w:t>
      </w:r>
      <m:oMath>
        <m:r>
          <w:rPr>
            <w:rFonts w:ascii="Cambria Math" w:hAnsi="Cambria Math" w:cs="Arial"/>
            <w:color w:val="FF0000"/>
            <w:szCs w:val="24"/>
          </w:rPr>
          <m:t>f,g,h</m:t>
        </m:r>
      </m:oMath>
      <w:r w:rsidRPr="007446F6">
        <w:rPr>
          <w:rFonts w:eastAsiaTheme="minorEastAsia" w:cs="Arial"/>
          <w:color w:val="FF0000"/>
          <w:szCs w:val="24"/>
        </w:rPr>
        <w:t xml:space="preserve"> </w:t>
      </w:r>
      <w:r>
        <w:rPr>
          <w:rFonts w:eastAsiaTheme="minorEastAsia" w:cs="Arial"/>
          <w:color w:val="FF0000"/>
          <w:szCs w:val="24"/>
        </w:rPr>
        <w:t>trois</w:t>
      </w:r>
      <w:r w:rsidRPr="007446F6">
        <w:rPr>
          <w:rFonts w:eastAsiaTheme="minorEastAsia" w:cs="Arial"/>
          <w:color w:val="FF0000"/>
          <w:szCs w:val="24"/>
        </w:rPr>
        <w:t xml:space="preserve"> fonctions définies </w:t>
      </w:r>
      <w:r>
        <w:rPr>
          <w:rFonts w:eastAsiaTheme="minorEastAsia" w:cs="Arial"/>
          <w:color w:val="FF0000"/>
          <w:szCs w:val="24"/>
        </w:rPr>
        <w:t xml:space="preserve">au voisinage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FF0000"/>
                <w:szCs w:val="24"/>
              </w:rPr>
              <m:t>R</m:t>
            </m:r>
          </m:e>
        </m:bar>
      </m:oMath>
      <w:r>
        <w:rPr>
          <w:rFonts w:eastAsiaTheme="minorEastAsia" w:cs="Arial"/>
          <w:color w:val="FF0000"/>
          <w:szCs w:val="24"/>
        </w:rPr>
        <w:br/>
        <w:t>et vérifiant</w:t>
      </w:r>
      <w:r w:rsidRPr="00B85C98">
        <w:rPr>
          <w:rFonts w:eastAsiaTheme="minorEastAsia" w:cs="Arial"/>
          <w:color w:val="FF0000"/>
          <w:szCs w:val="24"/>
        </w:rPr>
        <w:t xml:space="preserve"> pour tout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x∈I</m:t>
        </m:r>
      </m:oMath>
      <w:r>
        <w:rPr>
          <w:rFonts w:eastAsiaTheme="minorEastAsia" w:cs="Arial"/>
          <w:color w:val="FF0000"/>
          <w:szCs w:val="24"/>
        </w:rPr>
        <w:t>,</w:t>
      </w:r>
      <w:r w:rsidRPr="00B85C98">
        <w:rPr>
          <w:rFonts w:eastAsiaTheme="minorEastAsia" w:cs="Arial"/>
          <w:color w:val="FF0000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  <w:szCs w:val="24"/>
          </w:rPr>
          <m:t>≤g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x</m:t>
            </m:r>
          </m:e>
        </m:d>
      </m:oMath>
      <w:r>
        <w:rPr>
          <w:rFonts w:eastAsiaTheme="minorEastAsia" w:cs="Arial"/>
          <w:color w:val="FF0000"/>
          <w:szCs w:val="24"/>
        </w:rPr>
        <w:t>.</w:t>
      </w:r>
      <w:r w:rsidRPr="007446F6">
        <w:rPr>
          <w:rFonts w:eastAsiaTheme="minorEastAsia" w:cs="Arial"/>
          <w:color w:val="FF0000"/>
          <w:szCs w:val="24"/>
        </w:rPr>
        <w:br/>
        <w:t>Si</w:t>
      </w:r>
      <w:r w:rsidR="00AC5C75">
        <w:rPr>
          <w:rFonts w:eastAsiaTheme="minorEastAsia" w:cs="Arial"/>
          <w:color w:val="FF0000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</m:oMath>
      <w:r w:rsidR="00AC5C75">
        <w:rPr>
          <w:rFonts w:eastAsiaTheme="minorEastAsia" w:cs="Arial"/>
          <w:color w:val="FF0000"/>
          <w:szCs w:val="24"/>
        </w:rPr>
        <w:t xml:space="preserve"> a</w:t>
      </w:r>
      <w:r w:rsidRPr="007446F6">
        <w:rPr>
          <w:rFonts w:eastAsiaTheme="minorEastAsia" w:cs="Arial"/>
          <w:color w:val="FF0000"/>
          <w:szCs w:val="24"/>
        </w:rPr>
        <w:t>lors</w:t>
      </w:r>
      <w:r w:rsidR="00AC5C75">
        <w:rPr>
          <w:rFonts w:eastAsiaTheme="minorEastAsia" w:cs="Arial"/>
          <w:color w:val="FF0000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color w:val="FF000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</m:oMath>
      <w:r w:rsidR="00670055">
        <w:rPr>
          <w:rFonts w:eastAsiaTheme="minorEastAsia" w:cs="Arial"/>
          <w:color w:val="FF0000"/>
          <w:szCs w:val="24"/>
        </w:rPr>
        <w:br/>
      </w:r>
      <w:r w:rsidRPr="00B85C98">
        <w:rPr>
          <w:rFonts w:cs="Arial"/>
          <w:b/>
          <w:szCs w:val="24"/>
        </w:rPr>
        <w:t>Exemple.</w:t>
      </w:r>
      <w:r w:rsidRPr="00B85C98">
        <w:rPr>
          <w:rFonts w:cs="Arial"/>
          <w:szCs w:val="24"/>
        </w:rPr>
        <w:t xml:space="preserve">  Soit l</w:t>
      </w:r>
      <w:r>
        <w:rPr>
          <w:rFonts w:cs="Arial"/>
          <w:szCs w:val="24"/>
        </w:rPr>
        <w:t>a fonction</w:t>
      </w:r>
      <w:r w:rsidRPr="00B85C98"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f</m:t>
        </m:r>
      </m:oMath>
      <w:r>
        <w:rPr>
          <w:rFonts w:cs="Arial"/>
          <w:szCs w:val="24"/>
        </w:rPr>
        <w:t xml:space="preserve"> définie</w:t>
      </w:r>
      <w:r w:rsidRPr="00B85C98">
        <w:rPr>
          <w:rFonts w:cs="Arial"/>
          <w:szCs w:val="24"/>
        </w:rPr>
        <w:t xml:space="preserve"> sur </w:t>
      </w:r>
      <m:oMath>
        <m:r>
          <w:rPr>
            <w:rFonts w:ascii="Cambria Math" w:hAnsi="Cambria Math" w:cs="Arial"/>
            <w:szCs w:val="24"/>
          </w:rPr>
          <m:t xml:space="preserve">]0;+∞[ </m:t>
        </m:r>
      </m:oMath>
      <w:r w:rsidRPr="00B85C98">
        <w:rPr>
          <w:rFonts w:cs="Arial"/>
          <w:szCs w:val="24"/>
        </w:rPr>
        <w:t xml:space="preserve">par </w:t>
      </w:r>
      <m:oMath>
        <m:r>
          <w:rPr>
            <w:rFonts w:ascii="Cambria Math" w:hAnsi="Cambria Math" w:cs="Arial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x</m:t>
            </m:r>
          </m:e>
        </m:d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  <w:szCs w:val="24"/>
              </w:rPr>
              <m:t>x</m:t>
            </m:r>
          </m:den>
        </m:f>
      </m:oMath>
      <w:r w:rsidRPr="00B85C98"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t xml:space="preserve"> On cherche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</m:e>
        </m:func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>
        <w:rPr>
          <w:rFonts w:cs="Arial"/>
          <w:szCs w:val="24"/>
        </w:rPr>
        <w:t xml:space="preserve">La fonction sin est périodique non constante, de valeurs comprises entre </w:t>
      </w:r>
      <m:oMath>
        <m:r>
          <w:rPr>
            <w:rFonts w:ascii="Cambria Math" w:hAnsi="Cambria Math" w:cs="Arial"/>
            <w:szCs w:val="24"/>
          </w:rPr>
          <m:t>-1</m:t>
        </m:r>
      </m:oMath>
      <w:r>
        <w:rPr>
          <w:rFonts w:eastAsiaTheme="minorEastAsia" w:cs="Arial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Cs w:val="24"/>
          </w:rPr>
          <m:t>1</m:t>
        </m:r>
      </m:oMath>
      <w:r>
        <w:rPr>
          <w:rFonts w:eastAsiaTheme="minorEastAsia" w:cs="Arial"/>
          <w:szCs w:val="24"/>
        </w:rPr>
        <w:t xml:space="preserve">. Elle n’a donc pas de limite en </w:t>
      </w:r>
      <m:oMath>
        <m:r>
          <w:rPr>
            <w:rFonts w:ascii="Cambria Math" w:eastAsiaTheme="minorEastAsia" w:hAnsi="Cambria Math" w:cs="Arial"/>
            <w:szCs w:val="24"/>
          </w:rPr>
          <m:t>+∞</m:t>
        </m:r>
      </m:oMath>
      <w:r>
        <w:rPr>
          <w:rFonts w:eastAsiaTheme="minorEastAsia" w:cs="Arial"/>
          <w:szCs w:val="24"/>
        </w:rPr>
        <w:t xml:space="preserve">. On ne peut pas appliquer la règle quotient. Comme la fonction sin est bornée par </w:t>
      </w:r>
      <m:oMath>
        <m:r>
          <w:rPr>
            <w:rFonts w:ascii="Cambria Math" w:eastAsiaTheme="minorEastAsia" w:hAnsi="Cambria Math" w:cs="Arial"/>
            <w:szCs w:val="24"/>
          </w:rPr>
          <m:t>-1</m:t>
        </m:r>
      </m:oMath>
      <w:r>
        <w:rPr>
          <w:rFonts w:eastAsiaTheme="minorEastAsia" w:cs="Arial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Cs w:val="24"/>
          </w:rPr>
          <m:t>1</m:t>
        </m:r>
      </m:oMath>
      <w:r>
        <w:rPr>
          <w:rFonts w:eastAsiaTheme="minorEastAsia" w:cs="Arial"/>
          <w:szCs w:val="24"/>
        </w:rPr>
        <w:t xml:space="preserve">, on a pour tout </w:t>
      </w:r>
      <m:oMath>
        <m:r>
          <w:rPr>
            <w:rFonts w:ascii="Cambria Math" w:eastAsiaTheme="minorEastAsia" w:hAnsi="Cambria Math" w:cs="Arial"/>
            <w:szCs w:val="24"/>
          </w:rPr>
          <m:t>x&gt;0</m:t>
        </m:r>
      </m:oMath>
      <w:r>
        <w:rPr>
          <w:rFonts w:eastAsiaTheme="minorEastAsia" w:cs="Arial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Cs w:val="24"/>
          </w:rPr>
          <m:t>-1≤</m:t>
        </m:r>
        <m:func>
          <m:funcPr>
            <m:ctrlPr>
              <w:rPr>
                <w:rFonts w:ascii="Cambria Math" w:eastAsiaTheme="minorEastAsia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>sin</m:t>
            </m: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szCs w:val="24"/>
          </w:rPr>
          <m:t>≤1</m:t>
        </m:r>
      </m:oMath>
      <w:r>
        <w:rPr>
          <w:rFonts w:eastAsiaTheme="minorEastAsia" w:cs="Arial"/>
          <w:szCs w:val="24"/>
        </w:rPr>
        <w:t xml:space="preserve"> donc en divisant par </w:t>
      </w:r>
      <m:oMath>
        <m:r>
          <w:rPr>
            <w:rFonts w:ascii="Cambria Math" w:eastAsiaTheme="minorEastAsia" w:hAnsi="Cambria Math" w:cs="Arial"/>
            <w:szCs w:val="24"/>
          </w:rPr>
          <m:t>x&gt;0</m:t>
        </m:r>
      </m:oMath>
      <w:r>
        <w:rPr>
          <w:rFonts w:eastAsiaTheme="minorEastAsia" w:cs="Arial"/>
          <w:szCs w:val="24"/>
        </w:rPr>
        <w:t xml:space="preserve"> on obtient </w:t>
      </w:r>
      <m:oMath>
        <m:r>
          <w:rPr>
            <w:rFonts w:ascii="Cambria Math" w:eastAsiaTheme="minorEastAsia" w:hAnsi="Cambria Math" w:cs="Arial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den>
        </m:f>
      </m:oMath>
      <w:r>
        <w:rPr>
          <w:rFonts w:eastAsiaTheme="minorEastAsia" w:cs="Arial"/>
          <w:szCs w:val="24"/>
        </w:rPr>
        <w:t xml:space="preserve">  pour tout </w:t>
      </w:r>
      <m:oMath>
        <m:r>
          <w:rPr>
            <w:rFonts w:ascii="Cambria Math" w:eastAsiaTheme="minorEastAsia" w:hAnsi="Cambria Math" w:cs="Arial"/>
            <w:szCs w:val="24"/>
          </w:rPr>
          <m:t>x&gt;0</m:t>
        </m:r>
      </m:oMath>
      <w:r>
        <w:rPr>
          <w:rFonts w:eastAsiaTheme="minorEastAsia" w:cs="Arial"/>
          <w:szCs w:val="24"/>
        </w:rPr>
        <w:t>.</w:t>
      </w:r>
      <w:r w:rsidR="00AA02C4">
        <w:rPr>
          <w:rFonts w:eastAsiaTheme="minorEastAsia" w:cs="Arial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szCs w:val="24"/>
                  </w:rPr>
                  <m:t>x→+∞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Cambria Math" w:cs="Arial"/>
            <w:szCs w:val="24"/>
          </w:rPr>
          <m:t>=0</m:t>
        </m:r>
      </m:oMath>
      <w:r>
        <w:rPr>
          <w:rFonts w:eastAsiaTheme="minorEastAsia" w:cs="Arial"/>
          <w:szCs w:val="24"/>
        </w:rPr>
        <w:t xml:space="preserve"> </w:t>
      </w:r>
      <w:proofErr w:type="gramStart"/>
      <w:r>
        <w:rPr>
          <w:rFonts w:eastAsiaTheme="minorEastAsia" w:cs="Arial"/>
          <w:szCs w:val="24"/>
        </w:rPr>
        <w:t>et</w:t>
      </w:r>
      <w:proofErr w:type="gramEnd"/>
      <w:r>
        <w:rPr>
          <w:rFonts w:eastAsiaTheme="minorEastAsia" w:cs="Arial"/>
          <w:szCs w:val="24"/>
        </w:rPr>
        <w:t xml:space="preserve"> d’autre part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 w:cs="Arial"/>
                <w:i/>
                <w:szCs w:val="24"/>
              </w:rPr>
            </m:ctrlPr>
          </m:e>
        </m:func>
        <m:r>
          <w:rPr>
            <w:rFonts w:ascii="Cambria Math" w:hAnsi="Cambria Math" w:cs="Arial"/>
            <w:szCs w:val="24"/>
          </w:rPr>
          <m:t>=0</m:t>
        </m:r>
      </m:oMath>
      <w:r>
        <w:rPr>
          <w:rFonts w:eastAsiaTheme="minorEastAsia" w:cs="Arial"/>
          <w:szCs w:val="24"/>
        </w:rPr>
        <w:t xml:space="preserve">. Par le théorème des gendarmes, on en déduit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 w:cs="Arial"/>
                <w:i/>
                <w:szCs w:val="24"/>
              </w:rPr>
            </m:ctrlPr>
          </m:e>
        </m:func>
        <m:r>
          <w:rPr>
            <w:rFonts w:ascii="Cambria Math" w:hAnsi="Cambria Math" w:cs="Arial"/>
            <w:szCs w:val="24"/>
          </w:rPr>
          <m:t>=0</m:t>
        </m:r>
      </m:oMath>
      <w:r>
        <w:rPr>
          <w:rFonts w:eastAsiaTheme="minorEastAsia" w:cs="Arial"/>
          <w:szCs w:val="24"/>
        </w:rPr>
        <w:t>.</w:t>
      </w:r>
    </w:p>
    <w:p w14:paraId="395AF94E" w14:textId="60884FDA" w:rsidR="00D81AC1" w:rsidRDefault="009278E8" w:rsidP="009B75A9">
      <w:pPr>
        <w:tabs>
          <w:tab w:val="left" w:pos="7483"/>
        </w:tabs>
        <w:rPr>
          <w:rFonts w:eastAsiaTheme="minorEastAsia" w:cs="Arial"/>
          <w:szCs w:val="24"/>
        </w:rPr>
      </w:pPr>
      <w:r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3AB77C75" wp14:editId="3D29EE03">
            <wp:simplePos x="0" y="0"/>
            <wp:positionH relativeFrom="column">
              <wp:posOffset>4519522</wp:posOffset>
            </wp:positionH>
            <wp:positionV relativeFrom="paragraph">
              <wp:posOffset>10160</wp:posOffset>
            </wp:positionV>
            <wp:extent cx="1924050" cy="1715770"/>
            <wp:effectExtent l="0" t="0" r="0" b="0"/>
            <wp:wrapTight wrapText="bothSides">
              <wp:wrapPolygon edited="0">
                <wp:start x="0" y="0"/>
                <wp:lineTo x="0" y="21344"/>
                <wp:lineTo x="21386" y="21344"/>
                <wp:lineTo x="2138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AC1" w:rsidRPr="00943DCC">
        <w:rPr>
          <w:rFonts w:cs="Arial"/>
          <w:b/>
          <w:szCs w:val="24"/>
        </w:rPr>
        <w:t>Théorème</w:t>
      </w:r>
      <w:r w:rsidR="00D81AC1" w:rsidRPr="00943DCC">
        <w:rPr>
          <w:rFonts w:cs="Arial"/>
          <w:szCs w:val="24"/>
        </w:rPr>
        <w:t xml:space="preserve">. </w:t>
      </w:r>
      <w:r w:rsidR="00D81AC1" w:rsidRPr="00F526C7">
        <w:rPr>
          <w:rFonts w:cs="Arial"/>
          <w:b/>
          <w:szCs w:val="24"/>
        </w:rPr>
        <w:t>Limite par comparaison</w:t>
      </w:r>
      <w:r w:rsidR="00C849AF">
        <w:rPr>
          <w:rFonts w:cs="Arial"/>
          <w:szCs w:val="24"/>
        </w:rPr>
        <w:t>.</w:t>
      </w:r>
      <w:r w:rsidR="00D81AC1" w:rsidRPr="00B85C98">
        <w:rPr>
          <w:rFonts w:cs="Arial"/>
          <w:color w:val="FF0000"/>
          <w:szCs w:val="24"/>
        </w:rPr>
        <w:br/>
      </w:r>
      <w:r w:rsidR="00D81AC1" w:rsidRPr="007446F6">
        <w:rPr>
          <w:rFonts w:cs="Arial"/>
          <w:color w:val="FF0000"/>
          <w:szCs w:val="24"/>
        </w:rPr>
        <w:t xml:space="preserve">Soit </w:t>
      </w:r>
      <m:oMath>
        <m:r>
          <w:rPr>
            <w:rFonts w:ascii="Cambria Math" w:hAnsi="Cambria Math" w:cs="Arial"/>
            <w:color w:val="FF0000"/>
            <w:szCs w:val="24"/>
          </w:rPr>
          <m:t>f,g</m:t>
        </m:r>
      </m:oMath>
      <w:r w:rsidR="00D81AC1" w:rsidRPr="007446F6">
        <w:rPr>
          <w:rFonts w:eastAsiaTheme="minorEastAsia" w:cs="Arial"/>
          <w:color w:val="FF0000"/>
          <w:szCs w:val="24"/>
        </w:rPr>
        <w:t xml:space="preserve"> </w:t>
      </w:r>
      <w:r w:rsidR="00D81AC1">
        <w:rPr>
          <w:rFonts w:eastAsiaTheme="minorEastAsia" w:cs="Arial"/>
          <w:color w:val="FF0000"/>
          <w:szCs w:val="24"/>
        </w:rPr>
        <w:t>deux</w:t>
      </w:r>
      <w:r w:rsidR="00D81AC1" w:rsidRPr="007446F6">
        <w:rPr>
          <w:rFonts w:eastAsiaTheme="minorEastAsia" w:cs="Arial"/>
          <w:color w:val="FF0000"/>
          <w:szCs w:val="24"/>
        </w:rPr>
        <w:t xml:space="preserve"> fonctions définies </w:t>
      </w:r>
      <w:r w:rsidR="00D81AC1">
        <w:rPr>
          <w:rFonts w:eastAsiaTheme="minorEastAsia" w:cs="Arial"/>
          <w:color w:val="FF0000"/>
          <w:szCs w:val="24"/>
        </w:rPr>
        <w:t xml:space="preserve">au voisinage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FF0000"/>
                <w:szCs w:val="24"/>
              </w:rPr>
              <m:t>R</m:t>
            </m:r>
          </m:e>
        </m:bar>
      </m:oMath>
      <w:r w:rsidR="00D81AC1">
        <w:rPr>
          <w:rFonts w:eastAsiaTheme="minorEastAsia" w:cs="Arial"/>
          <w:color w:val="FF0000"/>
          <w:szCs w:val="24"/>
        </w:rPr>
        <w:br/>
        <w:t>et vérifiant</w:t>
      </w:r>
      <w:r w:rsidR="00D81AC1" w:rsidRPr="00B85C98">
        <w:rPr>
          <w:rFonts w:eastAsiaTheme="minorEastAsia" w:cs="Arial"/>
          <w:color w:val="FF0000"/>
          <w:szCs w:val="24"/>
        </w:rPr>
        <w:t xml:space="preserve"> pour tout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x∈I</m:t>
        </m:r>
      </m:oMath>
      <w:r w:rsidR="00D81AC1">
        <w:rPr>
          <w:rFonts w:eastAsiaTheme="minorEastAsia" w:cs="Arial"/>
          <w:color w:val="FF0000"/>
          <w:szCs w:val="24"/>
        </w:rPr>
        <w:t>,</w:t>
      </w:r>
      <w:r w:rsidR="00D81AC1" w:rsidRPr="00B85C98">
        <w:rPr>
          <w:rFonts w:eastAsiaTheme="minorEastAsia" w:cs="Arial"/>
          <w:color w:val="FF0000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  <w:szCs w:val="24"/>
          </w:rPr>
          <m:t>≤g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x</m:t>
            </m:r>
          </m:e>
        </m:d>
      </m:oMath>
      <w:r w:rsidR="00D81AC1">
        <w:rPr>
          <w:rFonts w:eastAsiaTheme="minorEastAsia" w:cs="Arial"/>
          <w:color w:val="FF0000"/>
          <w:szCs w:val="24"/>
        </w:rPr>
        <w:t>.</w:t>
      </w:r>
      <w:r w:rsidR="00D81AC1" w:rsidRPr="0005285E">
        <w:rPr>
          <w:rFonts w:eastAsiaTheme="minorEastAsia" w:cs="Arial"/>
          <w:color w:val="FF0000"/>
          <w:szCs w:val="24"/>
        </w:rPr>
        <w:br/>
      </w:r>
      <w:r w:rsidR="00D81AC1">
        <w:rPr>
          <w:rFonts w:eastAsiaTheme="minorEastAsia" w:cs="Arial"/>
          <w:color w:val="FF0000"/>
          <w:szCs w:val="24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=+∞</m:t>
        </m:r>
      </m:oMath>
      <w:r w:rsidR="00D81AC1">
        <w:rPr>
          <w:rFonts w:eastAsiaTheme="minorEastAsia" w:cs="Arial"/>
          <w:color w:val="FF0000"/>
          <w:szCs w:val="24"/>
        </w:rPr>
        <w:t xml:space="preserve"> alors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=+∞</m:t>
        </m:r>
      </m:oMath>
      <w:r w:rsidR="00D81AC1">
        <w:rPr>
          <w:rFonts w:eastAsiaTheme="minorEastAsia" w:cs="Arial"/>
          <w:color w:val="FF0000"/>
          <w:szCs w:val="24"/>
        </w:rPr>
        <w:br/>
        <w:t xml:space="preserve">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=-∞</m:t>
        </m:r>
      </m:oMath>
      <w:r w:rsidR="00D81AC1">
        <w:rPr>
          <w:rFonts w:eastAsiaTheme="minorEastAsia" w:cs="Arial"/>
          <w:color w:val="FF0000"/>
          <w:szCs w:val="24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=-∞</m:t>
        </m:r>
      </m:oMath>
      <w:r w:rsidR="00D81AC1">
        <w:rPr>
          <w:rFonts w:eastAsiaTheme="minorEastAsia" w:cs="Arial"/>
          <w:color w:val="FF0000"/>
          <w:szCs w:val="24"/>
        </w:rPr>
        <w:br/>
        <w:t>S</w:t>
      </w:r>
      <w:r w:rsidR="00D81AC1" w:rsidRPr="00B85C98">
        <w:rPr>
          <w:rFonts w:eastAsiaTheme="minorEastAsia" w:cs="Arial"/>
          <w:color w:val="FF0000"/>
          <w:szCs w:val="24"/>
        </w:rPr>
        <w:t xml:space="preserve">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f</m:t>
        </m:r>
      </m:oMath>
      <w:r w:rsidR="00D81AC1" w:rsidRPr="00B85C98">
        <w:rPr>
          <w:rFonts w:eastAsiaTheme="minorEastAsia" w:cs="Arial"/>
          <w:color w:val="FF0000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g</m:t>
        </m:r>
      </m:oMath>
      <w:r w:rsidR="00D81AC1">
        <w:rPr>
          <w:rFonts w:eastAsiaTheme="minorEastAsia" w:cs="Arial"/>
          <w:color w:val="FF0000"/>
          <w:szCs w:val="24"/>
        </w:rPr>
        <w:t xml:space="preserve"> admettent une limite </w:t>
      </w:r>
      <w:r w:rsidR="005A4FF6">
        <w:rPr>
          <w:rFonts w:eastAsiaTheme="minorEastAsia" w:cs="Arial"/>
          <w:color w:val="FF0000"/>
          <w:szCs w:val="24"/>
        </w:rPr>
        <w:t>(</w:t>
      </w:r>
      <w:r w:rsidR="00D81AC1" w:rsidRPr="00B85C98">
        <w:rPr>
          <w:rFonts w:eastAsiaTheme="minorEastAsia" w:cs="Arial"/>
          <w:color w:val="FF0000"/>
          <w:szCs w:val="24"/>
        </w:rPr>
        <w:t>finie ou non</w:t>
      </w:r>
      <w:r w:rsidR="005A4FF6">
        <w:rPr>
          <w:rFonts w:eastAsiaTheme="minorEastAsia" w:cs="Arial"/>
          <w:color w:val="FF0000"/>
          <w:szCs w:val="24"/>
        </w:rPr>
        <w:t>)</w:t>
      </w:r>
      <w:r w:rsidR="00D81AC1" w:rsidRPr="00B85C98">
        <w:rPr>
          <w:rFonts w:eastAsiaTheme="minorEastAsia" w:cs="Arial"/>
          <w:color w:val="FF0000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a</m:t>
        </m:r>
      </m:oMath>
      <w:r w:rsidR="00D81AC1" w:rsidRPr="00B85C98">
        <w:rPr>
          <w:rFonts w:eastAsiaTheme="minorEastAsia" w:cs="Arial"/>
          <w:color w:val="FF0000"/>
          <w:szCs w:val="24"/>
        </w:rPr>
        <w:t>, alors</w:t>
      </w:r>
      <w:r w:rsidR="00D81AC1">
        <w:rPr>
          <w:rFonts w:eastAsiaTheme="minorEastAsia" w:cs="Arial"/>
          <w:color w:val="FF0000"/>
          <w:szCs w:val="24"/>
        </w:rPr>
        <w:t xml:space="preserve"> on a toujours</w:t>
      </w:r>
      <w:r w:rsidR="001E4AC1">
        <w:rPr>
          <w:rFonts w:eastAsiaTheme="minorEastAsia" w:cs="Arial"/>
          <w:color w:val="FF0000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FF0000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</m:oMath>
      <w:r w:rsidR="00D81AC1" w:rsidRPr="00B85C98">
        <w:rPr>
          <w:rFonts w:cs="Arial"/>
          <w:szCs w:val="24"/>
        </w:rPr>
        <w:br/>
      </w:r>
      <w:r w:rsidR="00D81AC1" w:rsidRPr="00B85C98">
        <w:rPr>
          <w:rFonts w:cs="Arial"/>
          <w:b/>
          <w:szCs w:val="24"/>
        </w:rPr>
        <w:t>Exemple.</w:t>
      </w:r>
      <w:r w:rsidR="00D81AC1" w:rsidRPr="00B85C98">
        <w:rPr>
          <w:rFonts w:cs="Arial"/>
          <w:szCs w:val="24"/>
        </w:rPr>
        <w:t xml:space="preserve">  Soit l</w:t>
      </w:r>
      <w:r w:rsidR="00D81AC1">
        <w:rPr>
          <w:rFonts w:cs="Arial"/>
          <w:szCs w:val="24"/>
        </w:rPr>
        <w:t>a fonction</w:t>
      </w:r>
      <w:r w:rsidR="00D81AC1" w:rsidRPr="00B85C98"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f</m:t>
        </m:r>
      </m:oMath>
      <w:r w:rsidR="00D81AC1">
        <w:rPr>
          <w:rFonts w:cs="Arial"/>
          <w:szCs w:val="24"/>
        </w:rPr>
        <w:t xml:space="preserve"> définie</w:t>
      </w:r>
      <w:r w:rsidR="00D81AC1" w:rsidRPr="00B85C98">
        <w:rPr>
          <w:rFonts w:cs="Arial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hAnsi="Cambria Math" w:cs="Arial"/>
            <w:szCs w:val="24"/>
          </w:rPr>
          <m:t xml:space="preserve">R </m:t>
        </m:r>
      </m:oMath>
      <w:r w:rsidR="00D81AC1" w:rsidRPr="00B85C98">
        <w:rPr>
          <w:rFonts w:cs="Arial"/>
          <w:szCs w:val="24"/>
        </w:rPr>
        <w:t xml:space="preserve">par </w:t>
      </w:r>
      <m:oMath>
        <m:r>
          <w:rPr>
            <w:rFonts w:ascii="Cambria Math" w:hAnsi="Cambria Math" w:cs="Arial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x</m:t>
            </m:r>
          </m:e>
        </m:d>
        <m:r>
          <w:rPr>
            <w:rFonts w:ascii="Cambria Math" w:hAnsi="Cambria Math" w:cs="Arial"/>
            <w:szCs w:val="24"/>
          </w:rPr>
          <m:t>=x+</m:t>
        </m:r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</m:e>
        </m:func>
      </m:oMath>
      <w:r w:rsidR="00D81AC1" w:rsidRPr="00B85C98">
        <w:rPr>
          <w:rFonts w:eastAsiaTheme="minorEastAsia" w:cs="Arial"/>
          <w:szCs w:val="24"/>
        </w:rPr>
        <w:t>.</w:t>
      </w:r>
      <w:r w:rsidR="00D81AC1" w:rsidRPr="006D15B0">
        <w:rPr>
          <w:rFonts w:eastAsiaTheme="minorEastAsia" w:cs="Arial"/>
          <w:szCs w:val="24"/>
        </w:rPr>
        <w:t xml:space="preserve"> </w:t>
      </w:r>
      <w:r w:rsidR="00D81AC1">
        <w:rPr>
          <w:rFonts w:eastAsiaTheme="minorEastAsia" w:cs="Arial"/>
          <w:szCs w:val="24"/>
        </w:rPr>
        <w:t xml:space="preserve">On cherche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</m:e>
        </m:func>
      </m:oMath>
      <w:r w:rsidR="00D81AC1">
        <w:rPr>
          <w:rFonts w:eastAsiaTheme="minorEastAsia" w:cs="Arial"/>
          <w:szCs w:val="24"/>
        </w:rPr>
        <w:t>.</w:t>
      </w:r>
      <w:r w:rsidR="00D81AC1">
        <w:rPr>
          <w:rFonts w:eastAsiaTheme="minorEastAsia" w:cs="Arial"/>
          <w:szCs w:val="24"/>
        </w:rPr>
        <w:br/>
      </w:r>
      <w:r w:rsidR="00D81AC1">
        <w:rPr>
          <w:rFonts w:cs="Arial"/>
          <w:szCs w:val="24"/>
        </w:rPr>
        <w:t xml:space="preserve">La fonction cos est périodique non constante, de valeurs comprises entre </w:t>
      </w:r>
      <m:oMath>
        <m:r>
          <w:rPr>
            <w:rFonts w:ascii="Cambria Math" w:hAnsi="Cambria Math" w:cs="Arial"/>
            <w:szCs w:val="24"/>
          </w:rPr>
          <m:t>-1</m:t>
        </m:r>
      </m:oMath>
      <w:r w:rsidR="00D81AC1">
        <w:rPr>
          <w:rFonts w:eastAsiaTheme="minorEastAsia" w:cs="Arial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Cs w:val="24"/>
          </w:rPr>
          <m:t>1</m:t>
        </m:r>
      </m:oMath>
      <w:r w:rsidR="00D81AC1">
        <w:rPr>
          <w:rFonts w:eastAsiaTheme="minorEastAsia" w:cs="Arial"/>
          <w:szCs w:val="24"/>
        </w:rPr>
        <w:t xml:space="preserve">. Elle n’a donc pas de limite en </w:t>
      </w:r>
      <m:oMath>
        <m:r>
          <w:rPr>
            <w:rFonts w:ascii="Cambria Math" w:eastAsiaTheme="minorEastAsia" w:hAnsi="Cambria Math" w:cs="Arial"/>
            <w:szCs w:val="24"/>
          </w:rPr>
          <m:t>+∞</m:t>
        </m:r>
      </m:oMath>
      <w:r w:rsidR="00D81AC1">
        <w:rPr>
          <w:rFonts w:eastAsiaTheme="minorEastAsia" w:cs="Arial"/>
          <w:szCs w:val="24"/>
        </w:rPr>
        <w:t>. On ne peut pas appliquer la règle somme.</w:t>
      </w:r>
      <w:r w:rsidR="00EB56F4">
        <w:rPr>
          <w:rFonts w:eastAsiaTheme="minorEastAsia" w:cs="Arial"/>
          <w:szCs w:val="24"/>
        </w:rPr>
        <w:t xml:space="preserve"> </w:t>
      </w:r>
      <w:r w:rsidR="00D81AC1">
        <w:rPr>
          <w:rFonts w:eastAsiaTheme="minorEastAsia" w:cs="Arial"/>
          <w:szCs w:val="24"/>
        </w:rPr>
        <w:t xml:space="preserve">Comme la fonction </w:t>
      </w:r>
      <w:r w:rsidR="004721A9">
        <w:rPr>
          <w:rFonts w:eastAsiaTheme="minorEastAsia" w:cs="Arial"/>
          <w:szCs w:val="24"/>
        </w:rPr>
        <w:t>cos</w:t>
      </w:r>
      <w:r w:rsidR="00D81AC1">
        <w:rPr>
          <w:rFonts w:eastAsiaTheme="minorEastAsia" w:cs="Arial"/>
          <w:szCs w:val="24"/>
        </w:rPr>
        <w:t xml:space="preserve"> est bornée par </w:t>
      </w:r>
      <m:oMath>
        <m:r>
          <w:rPr>
            <w:rFonts w:ascii="Cambria Math" w:eastAsiaTheme="minorEastAsia" w:hAnsi="Cambria Math" w:cs="Arial"/>
            <w:szCs w:val="24"/>
          </w:rPr>
          <m:t>-1</m:t>
        </m:r>
      </m:oMath>
      <w:r w:rsidR="00D81AC1">
        <w:rPr>
          <w:rFonts w:eastAsiaTheme="minorEastAsia" w:cs="Arial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Cs w:val="24"/>
          </w:rPr>
          <m:t>1</m:t>
        </m:r>
      </m:oMath>
      <w:r w:rsidR="00D81AC1">
        <w:rPr>
          <w:rFonts w:eastAsiaTheme="minorEastAsia" w:cs="Arial"/>
          <w:szCs w:val="24"/>
        </w:rPr>
        <w:t xml:space="preserve">, on a pour tout </w:t>
      </w:r>
      <m:oMath>
        <m:r>
          <w:rPr>
            <w:rFonts w:ascii="Cambria Math" w:eastAsiaTheme="minorEastAsia" w:hAnsi="Cambria Math" w:cs="Arial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∈R</m:t>
        </m:r>
      </m:oMath>
      <w:r w:rsidR="00D81AC1">
        <w:rPr>
          <w:rFonts w:eastAsiaTheme="minorEastAsia" w:cs="Arial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Cs w:val="24"/>
          </w:rPr>
          <m:t>-1≤</m:t>
        </m:r>
        <m:func>
          <m:funcPr>
            <m:ctrlPr>
              <w:rPr>
                <w:rFonts w:ascii="Cambria Math" w:eastAsiaTheme="minorEastAsia" w:hAnsi="Cambria Math" w:cs="Arial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>cos</m:t>
            </m: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szCs w:val="24"/>
          </w:rPr>
          <m:t>≤1</m:t>
        </m:r>
      </m:oMath>
      <w:r w:rsidR="00D81AC1">
        <w:rPr>
          <w:rFonts w:eastAsiaTheme="minorEastAsia" w:cs="Arial"/>
          <w:szCs w:val="24"/>
        </w:rPr>
        <w:t>.</w:t>
      </w:r>
      <w:r w:rsidR="00D81AC1">
        <w:rPr>
          <w:rFonts w:eastAsiaTheme="minorEastAsia" w:cs="Arial"/>
          <w:szCs w:val="24"/>
        </w:rPr>
        <w:br/>
        <w:t xml:space="preserve">Donc en ajoutant </w:t>
      </w:r>
      <m:oMath>
        <m:r>
          <w:rPr>
            <w:rFonts w:ascii="Cambria Math" w:eastAsiaTheme="minorEastAsia" w:hAnsi="Cambria Math" w:cs="Arial"/>
            <w:szCs w:val="24"/>
          </w:rPr>
          <m:t>x</m:t>
        </m:r>
      </m:oMath>
      <w:r w:rsidR="00D81AC1">
        <w:rPr>
          <w:rFonts w:eastAsiaTheme="minorEastAsia" w:cs="Arial"/>
          <w:szCs w:val="24"/>
        </w:rPr>
        <w:t xml:space="preserve">, on a </w:t>
      </w:r>
      <m:oMath>
        <m:r>
          <w:rPr>
            <w:rFonts w:ascii="Cambria Math" w:eastAsiaTheme="minorEastAsia" w:hAnsi="Cambria Math" w:cs="Arial"/>
            <w:szCs w:val="24"/>
          </w:rPr>
          <m:t>-1+x≤x+</m:t>
        </m:r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</m:e>
        </m:func>
      </m:oMath>
      <w:r w:rsidR="00D81AC1">
        <w:rPr>
          <w:rFonts w:eastAsiaTheme="minorEastAsia" w:cs="Arial"/>
          <w:szCs w:val="24"/>
        </w:rPr>
        <w:t xml:space="preserve"> soit : pour tout </w:t>
      </w:r>
      <m:oMath>
        <m:r>
          <w:rPr>
            <w:rFonts w:ascii="Cambria Math" w:eastAsiaTheme="minorEastAsia" w:hAnsi="Cambria Math" w:cs="Arial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∈R</m:t>
        </m:r>
      </m:oMath>
      <w:r w:rsidR="00D81AC1">
        <w:rPr>
          <w:rFonts w:eastAsiaTheme="minorEastAsia" w:cs="Arial"/>
          <w:szCs w:val="24"/>
        </w:rPr>
        <w:t xml:space="preserve">,  </w:t>
      </w:r>
      <m:oMath>
        <m:r>
          <w:rPr>
            <w:rFonts w:ascii="Cambria Math" w:eastAsiaTheme="minorEastAsia" w:hAnsi="Cambria Math" w:cs="Arial"/>
            <w:szCs w:val="24"/>
          </w:rPr>
          <m:t>-1+x≤f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x</m:t>
            </m:r>
          </m:e>
        </m:d>
      </m:oMath>
      <w:r w:rsidR="00D81AC1">
        <w:rPr>
          <w:rFonts w:eastAsiaTheme="minorEastAsia" w:cs="Arial"/>
          <w:szCs w:val="24"/>
        </w:rPr>
        <w:t>.</w:t>
      </w:r>
      <w:r w:rsidR="00D81AC1">
        <w:rPr>
          <w:rFonts w:eastAsiaTheme="minorEastAsia" w:cs="Arial"/>
          <w:szCs w:val="24"/>
        </w:rPr>
        <w:br/>
      </w:r>
      <m:oMath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szCs w:val="24"/>
                  </w:rPr>
                  <m:t>x→+∞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Arial"/>
                <w:szCs w:val="24"/>
              </w:rPr>
              <m:t>-1+x</m:t>
            </m:r>
          </m:e>
        </m:func>
        <m:r>
          <w:rPr>
            <w:rFonts w:ascii="Cambria Math" w:hAnsi="Cambria Math" w:cs="Arial"/>
            <w:szCs w:val="24"/>
          </w:rPr>
          <m:t>=+∞</m:t>
        </m:r>
      </m:oMath>
      <w:r w:rsidR="00D81AC1">
        <w:rPr>
          <w:rFonts w:eastAsiaTheme="minorEastAsia" w:cs="Arial"/>
          <w:szCs w:val="24"/>
        </w:rPr>
        <w:t xml:space="preserve">. </w:t>
      </w:r>
      <w:r w:rsidR="005204B9">
        <w:rPr>
          <w:rFonts w:eastAsiaTheme="minorEastAsia" w:cs="Arial"/>
          <w:szCs w:val="24"/>
        </w:rPr>
        <w:t>P</w:t>
      </w:r>
      <w:r w:rsidR="00D81AC1">
        <w:rPr>
          <w:rFonts w:eastAsiaTheme="minorEastAsia" w:cs="Arial"/>
          <w:szCs w:val="24"/>
        </w:rPr>
        <w:t xml:space="preserve">ar le théorème de comparaison de limites, on en déduit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Cs w:val="24"/>
              </w:rPr>
            </m:ctrlPr>
          </m:fName>
          <m:e>
            <m:r>
              <w:rPr>
                <w:rFonts w:ascii="Cambria Math" w:hAnsi="Cambria Math" w:cs="Arial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szCs w:val="24"/>
              </w:rPr>
            </m:ctrlPr>
          </m:e>
        </m:func>
        <m:r>
          <w:rPr>
            <w:rFonts w:ascii="Cambria Math" w:hAnsi="Cambria Math" w:cs="Arial"/>
            <w:szCs w:val="24"/>
          </w:rPr>
          <m:t>=+∞</m:t>
        </m:r>
      </m:oMath>
      <w:r w:rsidR="00D81AC1">
        <w:rPr>
          <w:rFonts w:eastAsiaTheme="minorEastAsia" w:cs="Arial"/>
          <w:szCs w:val="24"/>
        </w:rPr>
        <w:t>.</w:t>
      </w:r>
    </w:p>
    <w:p w14:paraId="4EDE8020" w14:textId="67B918F6" w:rsidR="00AE0AD8" w:rsidRDefault="00AE0AD8" w:rsidP="009B75A9">
      <w:pPr>
        <w:tabs>
          <w:tab w:val="left" w:pos="7483"/>
        </w:tabs>
        <w:rPr>
          <w:rFonts w:eastAsiaTheme="minorEastAsia" w:cs="Arial"/>
          <w:szCs w:val="24"/>
        </w:rPr>
      </w:pPr>
      <w:r w:rsidRPr="00E376CA">
        <w:rPr>
          <w:rFonts w:cs="Arial"/>
          <w:b/>
          <w:szCs w:val="24"/>
        </w:rPr>
        <w:t>Théorème</w:t>
      </w:r>
      <w:r>
        <w:rPr>
          <w:rFonts w:cs="Arial"/>
          <w:szCs w:val="24"/>
        </w:rPr>
        <w:t xml:space="preserve">. </w:t>
      </w:r>
      <w:r w:rsidRPr="00324CE6">
        <w:rPr>
          <w:rFonts w:cs="Arial"/>
          <w:b/>
          <w:szCs w:val="24"/>
        </w:rPr>
        <w:t>Composition de limites ou c</w:t>
      </w:r>
      <w:r w:rsidRPr="00A7337D">
        <w:rPr>
          <w:rFonts w:cs="Arial"/>
          <w:b/>
          <w:szCs w:val="24"/>
        </w:rPr>
        <w:t>hangement de variables</w:t>
      </w:r>
      <w:r>
        <w:rPr>
          <w:rFonts w:cs="Arial"/>
          <w:szCs w:val="24"/>
        </w:rPr>
        <w:t>.</w:t>
      </w:r>
      <w:r>
        <w:rPr>
          <w:rFonts w:cs="Arial"/>
          <w:szCs w:val="24"/>
        </w:rPr>
        <w:br/>
      </w:r>
      <w:r w:rsidRPr="00E61ECD">
        <w:rPr>
          <w:rFonts w:cs="Arial"/>
          <w:color w:val="FF0000"/>
          <w:szCs w:val="24"/>
        </w:rPr>
        <w:t xml:space="preserve">Soit </w:t>
      </w:r>
      <m:oMath>
        <m:r>
          <w:rPr>
            <w:rFonts w:ascii="Cambria Math" w:hAnsi="Cambria Math" w:cs="Arial"/>
            <w:color w:val="FF0000"/>
            <w:szCs w:val="24"/>
          </w:rPr>
          <m:t>a,b,c∈</m:t>
        </m:r>
        <m:bar>
          <m:barPr>
            <m:pos m:val="top"/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 w:cs="Arial"/>
                <w:color w:val="FF0000"/>
                <w:szCs w:val="24"/>
              </w:rPr>
              <m:t>R</m:t>
            </m:r>
          </m:e>
        </m:bar>
      </m:oMath>
      <w:r w:rsidRPr="00E61ECD">
        <w:rPr>
          <w:rFonts w:eastAsiaTheme="minorEastAsia" w:cs="Arial"/>
          <w:color w:val="FF0000"/>
          <w:szCs w:val="24"/>
        </w:rPr>
        <w:t xml:space="preserve">.  Soit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f</m:t>
        </m:r>
      </m:oMath>
      <w:r>
        <w:rPr>
          <w:rFonts w:eastAsiaTheme="minorEastAsia" w:cs="Arial"/>
          <w:color w:val="FF0000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g</m:t>
        </m:r>
      </m:oMath>
      <w:r>
        <w:rPr>
          <w:rFonts w:eastAsiaTheme="minorEastAsia" w:cs="Arial"/>
          <w:color w:val="FF0000"/>
          <w:szCs w:val="24"/>
        </w:rPr>
        <w:t xml:space="preserve"> définie au voisinage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a</m:t>
        </m:r>
      </m:oMath>
      <w:r>
        <w:rPr>
          <w:rFonts w:eastAsiaTheme="minorEastAsia" w:cs="Arial"/>
          <w:color w:val="FF0000"/>
          <w:szCs w:val="24"/>
        </w:rPr>
        <w:t xml:space="preserve">, respectivement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b</m:t>
        </m:r>
      </m:oMath>
      <w:r>
        <w:rPr>
          <w:rFonts w:eastAsiaTheme="minorEastAsia" w:cs="Arial"/>
          <w:color w:val="FF0000"/>
          <w:szCs w:val="24"/>
        </w:rPr>
        <w:t>.</w:t>
      </w:r>
      <w:r>
        <w:rPr>
          <w:rFonts w:eastAsiaTheme="minorEastAsia" w:cs="Arial"/>
          <w:color w:val="FF0000"/>
          <w:szCs w:val="24"/>
        </w:rPr>
        <w:br/>
      </w:r>
      <w:r w:rsidRPr="00E61ECD">
        <w:rPr>
          <w:rFonts w:eastAsiaTheme="minorEastAsia" w:cs="Arial"/>
          <w:color w:val="FF0000"/>
          <w:szCs w:val="24"/>
        </w:rPr>
        <w:t>Si</w:t>
      </w:r>
      <w:r>
        <w:rPr>
          <w:rFonts w:eastAsiaTheme="minorEastAsia" w:cs="Arial"/>
          <w:color w:val="FF0000"/>
          <w:szCs w:val="24"/>
        </w:rPr>
        <w:t xml:space="preserve">   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color w:val="FF0000"/>
            <w:szCs w:val="24"/>
          </w:rPr>
          <m:t>=b</m:t>
        </m:r>
        <m:r>
          <w:rPr>
            <w:rFonts w:ascii="Cambria Math" w:eastAsiaTheme="minorEastAsia" w:hAnsi="Cambria Math" w:cs="Arial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  <w:szCs w:val="24"/>
          </w:rPr>
          <m:t xml:space="preserve">et </m:t>
        </m:r>
        <m:func>
          <m:func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Cs w:val="24"/>
                  </w:rPr>
                  <m:t>y→b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Arial"/>
                <w:color w:val="FF0000"/>
                <w:szCs w:val="24"/>
              </w:rPr>
              <m:t>=c</m:t>
            </m:r>
          </m:e>
        </m:func>
      </m:oMath>
      <w:r>
        <w:rPr>
          <w:rFonts w:eastAsiaTheme="minorEastAsia" w:cs="Arial"/>
          <w:color w:val="FF0000"/>
          <w:szCs w:val="24"/>
        </w:rPr>
        <w:t xml:space="preserve">   a</w:t>
      </w:r>
      <w:r w:rsidRPr="00E61ECD">
        <w:rPr>
          <w:rFonts w:eastAsiaTheme="minorEastAsia" w:cs="Arial"/>
          <w:color w:val="FF0000"/>
          <w:szCs w:val="24"/>
        </w:rPr>
        <w:t>lors</w:t>
      </w:r>
      <w:r>
        <w:rPr>
          <w:rFonts w:eastAsiaTheme="minorEastAsia" w:cs="Arial"/>
          <w:color w:val="FF0000"/>
          <w:szCs w:val="24"/>
        </w:rPr>
        <w:t xml:space="preserve">   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Cs w:val="24"/>
                  </w:rPr>
                  <m:t>x→a</m:t>
                </m:r>
                <m:ctrlPr>
                  <w:rPr>
                    <w:rFonts w:ascii="Cambria Math" w:hAnsi="Cambria Math" w:cs="Arial"/>
                    <w:color w:val="FF0000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color w:val="FF0000"/>
            <w:szCs w:val="24"/>
          </w:rPr>
          <m:t>=c</m:t>
        </m:r>
      </m:oMath>
      <w:r w:rsidR="003C2F1E">
        <w:rPr>
          <w:rFonts w:eastAsiaTheme="minorEastAsia" w:cs="Arial"/>
          <w:color w:val="FF0000"/>
          <w:szCs w:val="24"/>
        </w:rPr>
        <w:br/>
      </w:r>
      <w:r w:rsidRPr="00B85C98">
        <w:rPr>
          <w:rFonts w:cs="Arial"/>
          <w:b/>
          <w:szCs w:val="24"/>
        </w:rPr>
        <w:t>Exemple.</w:t>
      </w:r>
      <w:r w:rsidRPr="00B85C98">
        <w:rPr>
          <w:rFonts w:cs="Arial"/>
          <w:szCs w:val="24"/>
        </w:rPr>
        <w:t xml:space="preserve">  </w:t>
      </w:r>
      <w:r w:rsidR="004B2B6F">
        <w:rPr>
          <w:rFonts w:cs="Arial"/>
          <w:szCs w:val="24"/>
        </w:rPr>
        <w:t xml:space="preserve">Déterminer </w:t>
      </w:r>
      <m:oMath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szCs w:val="24"/>
                  </w:rPr>
                  <m:t>x→+∞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lim>
            </m:limLow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x</m:t>
                    </m:r>
                  </m:den>
                </m:f>
              </m:sup>
            </m:sSup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e>
        </m:func>
      </m:oMath>
      <w:r w:rsidR="004B2B6F">
        <w:rPr>
          <w:rFonts w:eastAsiaTheme="minorEastAsia" w:cs="Arial"/>
          <w:szCs w:val="24"/>
        </w:rPr>
        <w:t>.</w:t>
      </w:r>
      <w:r w:rsidR="00433009">
        <w:rPr>
          <w:rFonts w:eastAsiaTheme="minorEastAsia" w:cs="Arial"/>
          <w:szCs w:val="24"/>
        </w:rPr>
        <w:t xml:space="preserve"> </w:t>
      </w:r>
      <w:r w:rsidR="007D527C" w:rsidRPr="007D527C">
        <w:rPr>
          <w:rFonts w:eastAsiaTheme="minorEastAsia" w:cs="Arial"/>
          <w:szCs w:val="24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x→+∞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  <m:ctrlPr>
              <w:rPr>
                <w:rFonts w:ascii="Cambria Math" w:eastAsiaTheme="minorEastAsia" w:hAnsi="Cambria Math" w:cs="Arial"/>
                <w:i/>
                <w:szCs w:val="24"/>
                <w:lang w:val="en-US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Cs w:val="24"/>
                    <w:lang w:val="en-US"/>
                  </w:rPr>
                  <m:t>x</m:t>
                </m:r>
              </m:den>
            </m:f>
            <m:ctrlPr>
              <w:rPr>
                <w:rFonts w:ascii="Cambria Math" w:eastAsiaTheme="minorEastAsia" w:hAnsi="Cambria Math" w:cs="Arial"/>
                <w:i/>
                <w:szCs w:val="24"/>
                <w:lang w:val="en-US"/>
              </w:rPr>
            </m:ctrlPr>
          </m:e>
        </m:func>
        <m:r>
          <w:rPr>
            <w:rFonts w:ascii="Cambria Math" w:eastAsiaTheme="minorEastAsia" w:hAnsi="Cambria Math" w:cs="Arial"/>
            <w:szCs w:val="24"/>
          </w:rPr>
          <m:t>=0</m:t>
        </m:r>
      </m:oMath>
      <w:r w:rsidR="007D527C" w:rsidRPr="007D527C">
        <w:rPr>
          <w:rFonts w:eastAsiaTheme="minorEastAsia" w:cs="Arial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y→0</m:t>
                </m:r>
                <m:ctrlPr>
                  <w:rPr>
                    <w:rFonts w:ascii="Cambria Math" w:eastAsiaTheme="minorEastAsia" w:hAnsi="Cambria Math" w:cs="Arial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y</m:t>
                </m:r>
              </m:sup>
            </m:sSup>
          </m:e>
        </m:func>
        <m:r>
          <w:rPr>
            <w:rFonts w:ascii="Cambria Math" w:eastAsiaTheme="minorEastAsia" w:hAnsi="Cambria Math" w:cs="Arial"/>
            <w:szCs w:val="24"/>
          </w:rPr>
          <m:t>=1</m:t>
        </m:r>
      </m:oMath>
      <w:r w:rsidR="007D527C">
        <w:rPr>
          <w:rFonts w:eastAsiaTheme="minorEastAsia" w:cs="Arial"/>
          <w:szCs w:val="24"/>
        </w:rPr>
        <w:t xml:space="preserve"> donc par composition,</w:t>
      </w:r>
      <w:r w:rsidR="00433009">
        <w:rPr>
          <w:rFonts w:eastAsiaTheme="minorEastAsia" w:cs="Arial"/>
          <w:szCs w:val="24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e>
              <m:lim>
                <m:r>
                  <w:rPr>
                    <w:rFonts w:ascii="Cambria Math" w:hAnsi="Cambria Math" w:cs="Arial"/>
                    <w:szCs w:val="24"/>
                  </w:rPr>
                  <m:t>x→+∞</m:t>
                </m:r>
                <m:ctrlPr>
                  <w:rPr>
                    <w:rFonts w:ascii="Cambria Math" w:hAnsi="Cambria Math" w:cs="Arial"/>
                    <w:szCs w:val="24"/>
                  </w:rPr>
                </m:ctrlPr>
              </m:lim>
            </m:limLow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x</m:t>
                    </m:r>
                  </m:den>
                </m:f>
              </m:sup>
            </m:sSup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e>
        </m:func>
        <m:r>
          <w:rPr>
            <w:rFonts w:ascii="Cambria Math" w:eastAsiaTheme="minorEastAsia" w:hAnsi="Cambria Math" w:cs="Arial"/>
            <w:szCs w:val="24"/>
          </w:rPr>
          <m:t>=1</m:t>
        </m:r>
      </m:oMath>
      <w:r w:rsidR="009475A9">
        <w:rPr>
          <w:rFonts w:eastAsiaTheme="minorEastAsia" w:cs="Arial"/>
          <w:szCs w:val="24"/>
        </w:rPr>
        <w:t>.</w:t>
      </w:r>
    </w:p>
    <w:p w14:paraId="4E911DD2" w14:textId="1BC8D345" w:rsidR="002C293D" w:rsidRDefault="002C293D" w:rsidP="002C293D">
      <w:pPr>
        <w:tabs>
          <w:tab w:val="left" w:pos="7483"/>
        </w:tabs>
        <w:rPr>
          <w:rFonts w:eastAsiaTheme="minorEastAsia"/>
        </w:rPr>
      </w:pPr>
      <w:r w:rsidRPr="005D0176">
        <w:rPr>
          <w:rFonts w:eastAsiaTheme="minorEastAsia" w:cs="Arial"/>
          <w:b/>
          <w:szCs w:val="24"/>
        </w:rPr>
        <w:t>Théorème.</w:t>
      </w:r>
      <w:r>
        <w:rPr>
          <w:rFonts w:eastAsiaTheme="minorEastAsia" w:cs="Arial"/>
          <w:szCs w:val="24"/>
        </w:rPr>
        <w:t xml:space="preserve"> </w:t>
      </w:r>
      <w:r w:rsidRPr="00A7337D">
        <w:rPr>
          <w:rFonts w:eastAsiaTheme="minorEastAsia" w:cs="Arial"/>
          <w:b/>
          <w:szCs w:val="24"/>
        </w:rPr>
        <w:t>Croissances comparées</w:t>
      </w:r>
      <w:r>
        <w:rPr>
          <w:rFonts w:eastAsiaTheme="minorEastAsia" w:cs="Arial"/>
          <w:szCs w:val="24"/>
        </w:rPr>
        <w:t xml:space="preserve">. 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deux réels </w:t>
      </w:r>
      <w:r w:rsidRPr="00A460AF">
        <w:rPr>
          <w:rFonts w:eastAsiaTheme="minorEastAsia"/>
          <w:u w:val="single"/>
        </w:rPr>
        <w:t>strictement</w:t>
      </w:r>
      <w:r>
        <w:rPr>
          <w:rFonts w:eastAsiaTheme="minorEastAsia"/>
        </w:rPr>
        <w:t xml:space="preserve"> </w:t>
      </w:r>
      <w:r w:rsidRPr="00A460AF">
        <w:rPr>
          <w:rFonts w:eastAsiaTheme="minorEastAsia"/>
          <w:u w:val="single"/>
        </w:rPr>
        <w:t>positifs</w:t>
      </w:r>
      <w:r>
        <w:rPr>
          <w:rFonts w:eastAsiaTheme="minorEastAsia"/>
        </w:rPr>
        <w:t>.</w:t>
      </w:r>
      <w:r w:rsidR="003D4EEB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=+∞</m:t>
        </m:r>
      </m:oMath>
      <w:r w:rsidR="007B4B24">
        <w:rPr>
          <w:rFonts w:eastAsiaTheme="minorEastAsia"/>
        </w:rPr>
        <w:t xml:space="preserve"> et plus généralement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=+∞</m:t>
        </m:r>
      </m:oMath>
      <w:r w:rsidR="007B4B24">
        <w:rPr>
          <w:rFonts w:eastAsiaTheme="minorEastAsia"/>
        </w:rPr>
        <w:t xml:space="preserve">.    (L’exponentielle impose sa limite à </w:t>
      </w:r>
      <m:oMath>
        <m:r>
          <w:rPr>
            <w:rFonts w:ascii="Cambria Math" w:eastAsiaTheme="minorEastAsia" w:hAnsi="Cambria Math"/>
          </w:rPr>
          <m:t>x</m:t>
        </m:r>
      </m:oMath>
      <w:r w:rsidR="007B4B24">
        <w:rPr>
          <w:rFonts w:eastAsiaTheme="minorEastAsia"/>
        </w:rPr>
        <w:t>)</w:t>
      </w:r>
      <w:r w:rsidR="007B4B24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7B4B24">
        <w:rPr>
          <w:rFonts w:eastAsiaTheme="minorEastAsia"/>
        </w:rPr>
        <w:t xml:space="preserve"> et plus généralement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7B4B24">
        <w:rPr>
          <w:rFonts w:eastAsiaTheme="minorEastAsia"/>
        </w:rPr>
        <w:t>.</w:t>
      </w:r>
    </w:p>
    <w:p w14:paraId="05EA5843" w14:textId="1131682D" w:rsidR="007E0662" w:rsidRDefault="009D7D48" w:rsidP="002C293D">
      <w:pPr>
        <w:tabs>
          <w:tab w:val="left" w:pos="7483"/>
        </w:tabs>
        <w:rPr>
          <w:rFonts w:eastAsiaTheme="minorEastAsia" w:cs="Arial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plus généralement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   (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impose sa limite au logarithme)</w:t>
      </w:r>
      <w:r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plus généralement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BD26B1">
        <w:rPr>
          <w:rFonts w:eastAsiaTheme="minorEastAsia"/>
        </w:rPr>
        <w:br/>
      </w:r>
    </w:p>
    <w:sectPr w:rsidR="007E0662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7017" w14:textId="77777777" w:rsidR="00200D7E" w:rsidRDefault="00200D7E" w:rsidP="007F5512">
      <w:pPr>
        <w:spacing w:after="0" w:line="240" w:lineRule="auto"/>
      </w:pPr>
      <w:r>
        <w:separator/>
      </w:r>
    </w:p>
  </w:endnote>
  <w:endnote w:type="continuationSeparator" w:id="0">
    <w:p w14:paraId="0B0EA5ED" w14:textId="77777777" w:rsidR="00200D7E" w:rsidRDefault="00200D7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BA97124" w:rsidR="0079206B" w:rsidRDefault="0079206B" w:rsidP="0042064D">
        <w:pPr>
          <w:pStyle w:val="Pieddepage"/>
          <w:jc w:val="right"/>
        </w:pPr>
        <w:r>
          <w:t>Cours.</w:t>
        </w:r>
        <w:r w:rsidR="00554A68">
          <w:t xml:space="preserve"> </w:t>
        </w:r>
        <w:r w:rsidR="00265F31">
          <w:t xml:space="preserve">Limites de fonctions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399B" w14:textId="77777777" w:rsidR="00200D7E" w:rsidRDefault="00200D7E" w:rsidP="007F5512">
      <w:pPr>
        <w:spacing w:after="0" w:line="240" w:lineRule="auto"/>
      </w:pPr>
      <w:r>
        <w:separator/>
      </w:r>
    </w:p>
  </w:footnote>
  <w:footnote w:type="continuationSeparator" w:id="0">
    <w:p w14:paraId="392BA58F" w14:textId="77777777" w:rsidR="00200D7E" w:rsidRDefault="00200D7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808"/>
    <w:rsid w:val="00002A94"/>
    <w:rsid w:val="00002C11"/>
    <w:rsid w:val="00002E1A"/>
    <w:rsid w:val="00003B45"/>
    <w:rsid w:val="00003CEF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BF5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6F6"/>
    <w:rsid w:val="00013C26"/>
    <w:rsid w:val="00014199"/>
    <w:rsid w:val="00014433"/>
    <w:rsid w:val="000149EB"/>
    <w:rsid w:val="00015150"/>
    <w:rsid w:val="0001532B"/>
    <w:rsid w:val="0001540F"/>
    <w:rsid w:val="000154A6"/>
    <w:rsid w:val="00015B2E"/>
    <w:rsid w:val="00015F4D"/>
    <w:rsid w:val="000169C2"/>
    <w:rsid w:val="00016A67"/>
    <w:rsid w:val="00016AF4"/>
    <w:rsid w:val="0001741A"/>
    <w:rsid w:val="000200B6"/>
    <w:rsid w:val="00020119"/>
    <w:rsid w:val="00020B29"/>
    <w:rsid w:val="00020E4A"/>
    <w:rsid w:val="000214C3"/>
    <w:rsid w:val="00022342"/>
    <w:rsid w:val="00022602"/>
    <w:rsid w:val="00022816"/>
    <w:rsid w:val="00022A50"/>
    <w:rsid w:val="00022D65"/>
    <w:rsid w:val="00023B52"/>
    <w:rsid w:val="00024C8D"/>
    <w:rsid w:val="00025CF9"/>
    <w:rsid w:val="000266DA"/>
    <w:rsid w:val="000266FC"/>
    <w:rsid w:val="000275BE"/>
    <w:rsid w:val="0002771E"/>
    <w:rsid w:val="000277F2"/>
    <w:rsid w:val="0003070D"/>
    <w:rsid w:val="0003099F"/>
    <w:rsid w:val="00030BAC"/>
    <w:rsid w:val="000314BE"/>
    <w:rsid w:val="00032089"/>
    <w:rsid w:val="00032148"/>
    <w:rsid w:val="00032D8F"/>
    <w:rsid w:val="00032E49"/>
    <w:rsid w:val="00032E9A"/>
    <w:rsid w:val="00033219"/>
    <w:rsid w:val="000334A0"/>
    <w:rsid w:val="0003403A"/>
    <w:rsid w:val="00034D48"/>
    <w:rsid w:val="00035E3D"/>
    <w:rsid w:val="000362A4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AE"/>
    <w:rsid w:val="000471F0"/>
    <w:rsid w:val="00047E20"/>
    <w:rsid w:val="00050565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BC8"/>
    <w:rsid w:val="00066C36"/>
    <w:rsid w:val="00067330"/>
    <w:rsid w:val="000679B7"/>
    <w:rsid w:val="00067CFB"/>
    <w:rsid w:val="00070091"/>
    <w:rsid w:val="00070E0D"/>
    <w:rsid w:val="00071041"/>
    <w:rsid w:val="00071088"/>
    <w:rsid w:val="000712F0"/>
    <w:rsid w:val="0007192F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CA0"/>
    <w:rsid w:val="00087DD2"/>
    <w:rsid w:val="0009031C"/>
    <w:rsid w:val="0009052A"/>
    <w:rsid w:val="00091E51"/>
    <w:rsid w:val="00091EA9"/>
    <w:rsid w:val="00092029"/>
    <w:rsid w:val="00092484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CFE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B57"/>
    <w:rsid w:val="000A3D38"/>
    <w:rsid w:val="000A455B"/>
    <w:rsid w:val="000A478B"/>
    <w:rsid w:val="000A478E"/>
    <w:rsid w:val="000A4949"/>
    <w:rsid w:val="000A5853"/>
    <w:rsid w:val="000A5FAD"/>
    <w:rsid w:val="000A6CE7"/>
    <w:rsid w:val="000A6D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A4B"/>
    <w:rsid w:val="000D0DD4"/>
    <w:rsid w:val="000D11E1"/>
    <w:rsid w:val="000D158A"/>
    <w:rsid w:val="000D1A18"/>
    <w:rsid w:val="000D1FBC"/>
    <w:rsid w:val="000D30C1"/>
    <w:rsid w:val="000D35B8"/>
    <w:rsid w:val="000D39B3"/>
    <w:rsid w:val="000D3ACD"/>
    <w:rsid w:val="000D46E6"/>
    <w:rsid w:val="000D4C21"/>
    <w:rsid w:val="000D4F67"/>
    <w:rsid w:val="000D57CD"/>
    <w:rsid w:val="000D631F"/>
    <w:rsid w:val="000D640E"/>
    <w:rsid w:val="000D66FC"/>
    <w:rsid w:val="000D6AF8"/>
    <w:rsid w:val="000D781C"/>
    <w:rsid w:val="000D7B8A"/>
    <w:rsid w:val="000D7C9B"/>
    <w:rsid w:val="000E0046"/>
    <w:rsid w:val="000E0178"/>
    <w:rsid w:val="000E02FE"/>
    <w:rsid w:val="000E06A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867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485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0F798C"/>
    <w:rsid w:val="00100573"/>
    <w:rsid w:val="00100842"/>
    <w:rsid w:val="00100895"/>
    <w:rsid w:val="0010170A"/>
    <w:rsid w:val="00101FC3"/>
    <w:rsid w:val="001025AC"/>
    <w:rsid w:val="0010275F"/>
    <w:rsid w:val="001029A4"/>
    <w:rsid w:val="0010337B"/>
    <w:rsid w:val="001033DE"/>
    <w:rsid w:val="00104A0B"/>
    <w:rsid w:val="00104C24"/>
    <w:rsid w:val="00104C41"/>
    <w:rsid w:val="00105394"/>
    <w:rsid w:val="001064CC"/>
    <w:rsid w:val="0010661B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45"/>
    <w:rsid w:val="001177E3"/>
    <w:rsid w:val="00117F0E"/>
    <w:rsid w:val="0012097B"/>
    <w:rsid w:val="00121396"/>
    <w:rsid w:val="00121908"/>
    <w:rsid w:val="00121B5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8AC"/>
    <w:rsid w:val="00126CC4"/>
    <w:rsid w:val="001275E7"/>
    <w:rsid w:val="001276E3"/>
    <w:rsid w:val="00127FAF"/>
    <w:rsid w:val="00130332"/>
    <w:rsid w:val="0013043A"/>
    <w:rsid w:val="00130DA6"/>
    <w:rsid w:val="00131244"/>
    <w:rsid w:val="00131283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FC0"/>
    <w:rsid w:val="00135723"/>
    <w:rsid w:val="00135B96"/>
    <w:rsid w:val="00136297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CD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51E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6E3C"/>
    <w:rsid w:val="00167027"/>
    <w:rsid w:val="00167723"/>
    <w:rsid w:val="00167AA5"/>
    <w:rsid w:val="00170674"/>
    <w:rsid w:val="00170BDE"/>
    <w:rsid w:val="00170F45"/>
    <w:rsid w:val="001711A2"/>
    <w:rsid w:val="00171382"/>
    <w:rsid w:val="00171657"/>
    <w:rsid w:val="00171932"/>
    <w:rsid w:val="00171A7C"/>
    <w:rsid w:val="0017211A"/>
    <w:rsid w:val="001724B1"/>
    <w:rsid w:val="00172878"/>
    <w:rsid w:val="00172BBB"/>
    <w:rsid w:val="00172D99"/>
    <w:rsid w:val="001730B1"/>
    <w:rsid w:val="00173244"/>
    <w:rsid w:val="00173678"/>
    <w:rsid w:val="001738D1"/>
    <w:rsid w:val="00173EAB"/>
    <w:rsid w:val="001741B7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A3B"/>
    <w:rsid w:val="00185E41"/>
    <w:rsid w:val="00185F93"/>
    <w:rsid w:val="001861C4"/>
    <w:rsid w:val="00186B8E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F1F"/>
    <w:rsid w:val="00196F58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0C8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1F03"/>
    <w:rsid w:val="001B23FC"/>
    <w:rsid w:val="001B2CC1"/>
    <w:rsid w:val="001B2E7C"/>
    <w:rsid w:val="001B34AD"/>
    <w:rsid w:val="001B3644"/>
    <w:rsid w:val="001B392B"/>
    <w:rsid w:val="001B3CEB"/>
    <w:rsid w:val="001B4063"/>
    <w:rsid w:val="001B471A"/>
    <w:rsid w:val="001B4795"/>
    <w:rsid w:val="001B4C18"/>
    <w:rsid w:val="001B545E"/>
    <w:rsid w:val="001B56D1"/>
    <w:rsid w:val="001B5777"/>
    <w:rsid w:val="001B6962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574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298"/>
    <w:rsid w:val="001C5E21"/>
    <w:rsid w:val="001C62B6"/>
    <w:rsid w:val="001C6615"/>
    <w:rsid w:val="001C670D"/>
    <w:rsid w:val="001D004E"/>
    <w:rsid w:val="001D082D"/>
    <w:rsid w:val="001D13CA"/>
    <w:rsid w:val="001D1523"/>
    <w:rsid w:val="001D15E1"/>
    <w:rsid w:val="001D1A00"/>
    <w:rsid w:val="001D1C31"/>
    <w:rsid w:val="001D2B1E"/>
    <w:rsid w:val="001D3463"/>
    <w:rsid w:val="001D3BA7"/>
    <w:rsid w:val="001D51E6"/>
    <w:rsid w:val="001D66D7"/>
    <w:rsid w:val="001D6CB5"/>
    <w:rsid w:val="001D7438"/>
    <w:rsid w:val="001D7539"/>
    <w:rsid w:val="001E0352"/>
    <w:rsid w:val="001E06FE"/>
    <w:rsid w:val="001E0D4D"/>
    <w:rsid w:val="001E1316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AC1"/>
    <w:rsid w:val="001E4EF4"/>
    <w:rsid w:val="001E5DEE"/>
    <w:rsid w:val="001E6140"/>
    <w:rsid w:val="001E6218"/>
    <w:rsid w:val="001E62C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E6A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50"/>
    <w:rsid w:val="001F7B71"/>
    <w:rsid w:val="001F7F32"/>
    <w:rsid w:val="00200D7E"/>
    <w:rsid w:val="0020155F"/>
    <w:rsid w:val="00201846"/>
    <w:rsid w:val="00201AA6"/>
    <w:rsid w:val="00201E04"/>
    <w:rsid w:val="00201F1A"/>
    <w:rsid w:val="002021BC"/>
    <w:rsid w:val="00202602"/>
    <w:rsid w:val="0020269F"/>
    <w:rsid w:val="002029FD"/>
    <w:rsid w:val="00202AC5"/>
    <w:rsid w:val="00202C50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9E0"/>
    <w:rsid w:val="00224D2A"/>
    <w:rsid w:val="002251B0"/>
    <w:rsid w:val="002256F9"/>
    <w:rsid w:val="0022589A"/>
    <w:rsid w:val="00225CDD"/>
    <w:rsid w:val="00225EE8"/>
    <w:rsid w:val="00225F28"/>
    <w:rsid w:val="00227107"/>
    <w:rsid w:val="00227DAA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ABE"/>
    <w:rsid w:val="002355FC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0A3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522E"/>
    <w:rsid w:val="002567F2"/>
    <w:rsid w:val="002568D5"/>
    <w:rsid w:val="0025787E"/>
    <w:rsid w:val="00257925"/>
    <w:rsid w:val="00257A24"/>
    <w:rsid w:val="00257ADA"/>
    <w:rsid w:val="00260F12"/>
    <w:rsid w:val="00260F8C"/>
    <w:rsid w:val="00261138"/>
    <w:rsid w:val="002613BE"/>
    <w:rsid w:val="00261676"/>
    <w:rsid w:val="0026198E"/>
    <w:rsid w:val="00262D5E"/>
    <w:rsid w:val="00262EDB"/>
    <w:rsid w:val="002630EA"/>
    <w:rsid w:val="002633C4"/>
    <w:rsid w:val="00263687"/>
    <w:rsid w:val="00263C13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5F31"/>
    <w:rsid w:val="002660CE"/>
    <w:rsid w:val="002661E0"/>
    <w:rsid w:val="00266803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AC7"/>
    <w:rsid w:val="00271BA9"/>
    <w:rsid w:val="00271D6C"/>
    <w:rsid w:val="00271F63"/>
    <w:rsid w:val="002736E6"/>
    <w:rsid w:val="00274821"/>
    <w:rsid w:val="00274EF0"/>
    <w:rsid w:val="002750AA"/>
    <w:rsid w:val="002760AF"/>
    <w:rsid w:val="0027738A"/>
    <w:rsid w:val="002805A1"/>
    <w:rsid w:val="002806F5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D05"/>
    <w:rsid w:val="00283D6F"/>
    <w:rsid w:val="002843AB"/>
    <w:rsid w:val="00284696"/>
    <w:rsid w:val="00284A40"/>
    <w:rsid w:val="00284C49"/>
    <w:rsid w:val="00284D4F"/>
    <w:rsid w:val="002856EF"/>
    <w:rsid w:val="00285773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1E"/>
    <w:rsid w:val="002906A5"/>
    <w:rsid w:val="00290C9A"/>
    <w:rsid w:val="00291146"/>
    <w:rsid w:val="00292038"/>
    <w:rsid w:val="00292E30"/>
    <w:rsid w:val="0029376F"/>
    <w:rsid w:val="00293799"/>
    <w:rsid w:val="00293FF6"/>
    <w:rsid w:val="0029423C"/>
    <w:rsid w:val="0029472D"/>
    <w:rsid w:val="00294C98"/>
    <w:rsid w:val="00294E89"/>
    <w:rsid w:val="00294EB0"/>
    <w:rsid w:val="00294F7C"/>
    <w:rsid w:val="0029507C"/>
    <w:rsid w:val="0029561D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DED"/>
    <w:rsid w:val="002A4363"/>
    <w:rsid w:val="002A451B"/>
    <w:rsid w:val="002A5237"/>
    <w:rsid w:val="002A562E"/>
    <w:rsid w:val="002A6050"/>
    <w:rsid w:val="002A76DC"/>
    <w:rsid w:val="002A7E2D"/>
    <w:rsid w:val="002B01D8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EBE"/>
    <w:rsid w:val="002B3D02"/>
    <w:rsid w:val="002B3E64"/>
    <w:rsid w:val="002B3E90"/>
    <w:rsid w:val="002B4554"/>
    <w:rsid w:val="002B4A47"/>
    <w:rsid w:val="002B4CEA"/>
    <w:rsid w:val="002B4DAF"/>
    <w:rsid w:val="002B5486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1E26"/>
    <w:rsid w:val="002C255F"/>
    <w:rsid w:val="002C2671"/>
    <w:rsid w:val="002C293D"/>
    <w:rsid w:val="002C2BAE"/>
    <w:rsid w:val="002C314D"/>
    <w:rsid w:val="002C32B9"/>
    <w:rsid w:val="002C337E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130"/>
    <w:rsid w:val="002C7211"/>
    <w:rsid w:val="002C7289"/>
    <w:rsid w:val="002C72A3"/>
    <w:rsid w:val="002C740D"/>
    <w:rsid w:val="002C7754"/>
    <w:rsid w:val="002D0B34"/>
    <w:rsid w:val="002D1295"/>
    <w:rsid w:val="002D135B"/>
    <w:rsid w:val="002D1BE9"/>
    <w:rsid w:val="002D2398"/>
    <w:rsid w:val="002D3213"/>
    <w:rsid w:val="002D3415"/>
    <w:rsid w:val="002D35AC"/>
    <w:rsid w:val="002D385E"/>
    <w:rsid w:val="002D3993"/>
    <w:rsid w:val="002D45A2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353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955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FF"/>
    <w:rsid w:val="00303259"/>
    <w:rsid w:val="00303490"/>
    <w:rsid w:val="0030480C"/>
    <w:rsid w:val="00304B2A"/>
    <w:rsid w:val="00304BDF"/>
    <w:rsid w:val="00304BE1"/>
    <w:rsid w:val="00305E72"/>
    <w:rsid w:val="00305E88"/>
    <w:rsid w:val="00306657"/>
    <w:rsid w:val="00306C6F"/>
    <w:rsid w:val="00307204"/>
    <w:rsid w:val="00310339"/>
    <w:rsid w:val="00310A4C"/>
    <w:rsid w:val="003119FC"/>
    <w:rsid w:val="00311BD0"/>
    <w:rsid w:val="00312A92"/>
    <w:rsid w:val="00312BA5"/>
    <w:rsid w:val="00313262"/>
    <w:rsid w:val="00313581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5FA"/>
    <w:rsid w:val="0032185D"/>
    <w:rsid w:val="00321C72"/>
    <w:rsid w:val="00323BFE"/>
    <w:rsid w:val="003240EE"/>
    <w:rsid w:val="00324517"/>
    <w:rsid w:val="003249B7"/>
    <w:rsid w:val="00324CE6"/>
    <w:rsid w:val="00324D7C"/>
    <w:rsid w:val="00324F37"/>
    <w:rsid w:val="00325179"/>
    <w:rsid w:val="00325B68"/>
    <w:rsid w:val="003262E9"/>
    <w:rsid w:val="00326E70"/>
    <w:rsid w:val="003270DB"/>
    <w:rsid w:val="0032713B"/>
    <w:rsid w:val="0032749E"/>
    <w:rsid w:val="00330546"/>
    <w:rsid w:val="00330D3F"/>
    <w:rsid w:val="00330F11"/>
    <w:rsid w:val="0033105F"/>
    <w:rsid w:val="003314C5"/>
    <w:rsid w:val="003317C2"/>
    <w:rsid w:val="00331942"/>
    <w:rsid w:val="00332183"/>
    <w:rsid w:val="00332286"/>
    <w:rsid w:val="00332A5B"/>
    <w:rsid w:val="00332B32"/>
    <w:rsid w:val="0033394A"/>
    <w:rsid w:val="00333ADE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7B15"/>
    <w:rsid w:val="00337C71"/>
    <w:rsid w:val="003405A3"/>
    <w:rsid w:val="003407D4"/>
    <w:rsid w:val="0034180F"/>
    <w:rsid w:val="00341E1A"/>
    <w:rsid w:val="00341F96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377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C4A"/>
    <w:rsid w:val="00352E81"/>
    <w:rsid w:val="003530CA"/>
    <w:rsid w:val="003533C3"/>
    <w:rsid w:val="00353654"/>
    <w:rsid w:val="00353A57"/>
    <w:rsid w:val="00353B6F"/>
    <w:rsid w:val="00353CA3"/>
    <w:rsid w:val="0035459A"/>
    <w:rsid w:val="003549F3"/>
    <w:rsid w:val="00354A09"/>
    <w:rsid w:val="00354FEA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3E8"/>
    <w:rsid w:val="0036257D"/>
    <w:rsid w:val="00362809"/>
    <w:rsid w:val="0036296A"/>
    <w:rsid w:val="00362C74"/>
    <w:rsid w:val="00363ACF"/>
    <w:rsid w:val="00363BC4"/>
    <w:rsid w:val="00363ED6"/>
    <w:rsid w:val="00364EC0"/>
    <w:rsid w:val="0036507E"/>
    <w:rsid w:val="003654BE"/>
    <w:rsid w:val="003658CB"/>
    <w:rsid w:val="00365977"/>
    <w:rsid w:val="00366857"/>
    <w:rsid w:val="00366B12"/>
    <w:rsid w:val="003702FB"/>
    <w:rsid w:val="003706CF"/>
    <w:rsid w:val="00371224"/>
    <w:rsid w:val="00371339"/>
    <w:rsid w:val="00371932"/>
    <w:rsid w:val="00372BA9"/>
    <w:rsid w:val="00373136"/>
    <w:rsid w:val="0037344B"/>
    <w:rsid w:val="00374153"/>
    <w:rsid w:val="00375134"/>
    <w:rsid w:val="003756DC"/>
    <w:rsid w:val="0037599D"/>
    <w:rsid w:val="00375BA0"/>
    <w:rsid w:val="00376725"/>
    <w:rsid w:val="00376A7B"/>
    <w:rsid w:val="00376BCF"/>
    <w:rsid w:val="00377447"/>
    <w:rsid w:val="0037764A"/>
    <w:rsid w:val="003778D4"/>
    <w:rsid w:val="003805B8"/>
    <w:rsid w:val="003809B2"/>
    <w:rsid w:val="00380A81"/>
    <w:rsid w:val="00380C9D"/>
    <w:rsid w:val="00381299"/>
    <w:rsid w:val="0038169E"/>
    <w:rsid w:val="00381DDA"/>
    <w:rsid w:val="00381E16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3DD4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5A7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583"/>
    <w:rsid w:val="003B1B66"/>
    <w:rsid w:val="003B1D18"/>
    <w:rsid w:val="003B20B9"/>
    <w:rsid w:val="003B2328"/>
    <w:rsid w:val="003B255D"/>
    <w:rsid w:val="003B2751"/>
    <w:rsid w:val="003B2E1B"/>
    <w:rsid w:val="003B3453"/>
    <w:rsid w:val="003B3E9F"/>
    <w:rsid w:val="003B4307"/>
    <w:rsid w:val="003B4ABF"/>
    <w:rsid w:val="003B4BB3"/>
    <w:rsid w:val="003B4EE0"/>
    <w:rsid w:val="003B51B9"/>
    <w:rsid w:val="003B54F3"/>
    <w:rsid w:val="003B6C68"/>
    <w:rsid w:val="003B6CFA"/>
    <w:rsid w:val="003B7528"/>
    <w:rsid w:val="003B78EB"/>
    <w:rsid w:val="003B79D4"/>
    <w:rsid w:val="003B7AD9"/>
    <w:rsid w:val="003C03AA"/>
    <w:rsid w:val="003C07D6"/>
    <w:rsid w:val="003C163A"/>
    <w:rsid w:val="003C1648"/>
    <w:rsid w:val="003C1BD2"/>
    <w:rsid w:val="003C1C32"/>
    <w:rsid w:val="003C2292"/>
    <w:rsid w:val="003C24B2"/>
    <w:rsid w:val="003C24DC"/>
    <w:rsid w:val="003C2F1E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16D"/>
    <w:rsid w:val="003D15D6"/>
    <w:rsid w:val="003D1603"/>
    <w:rsid w:val="003D1D0E"/>
    <w:rsid w:val="003D1D57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4EEB"/>
    <w:rsid w:val="003D52F1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905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484"/>
    <w:rsid w:val="003E6D6B"/>
    <w:rsid w:val="003E6F2B"/>
    <w:rsid w:val="003E7001"/>
    <w:rsid w:val="003E7126"/>
    <w:rsid w:val="003E718B"/>
    <w:rsid w:val="003E77D8"/>
    <w:rsid w:val="003E7966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3DC5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7FE"/>
    <w:rsid w:val="00404974"/>
    <w:rsid w:val="00404BB1"/>
    <w:rsid w:val="004059CB"/>
    <w:rsid w:val="00405AF6"/>
    <w:rsid w:val="00405FD7"/>
    <w:rsid w:val="0040689A"/>
    <w:rsid w:val="00406AE6"/>
    <w:rsid w:val="00406E4C"/>
    <w:rsid w:val="00407271"/>
    <w:rsid w:val="0040737B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752"/>
    <w:rsid w:val="00412CAF"/>
    <w:rsid w:val="00412EE7"/>
    <w:rsid w:val="0041327C"/>
    <w:rsid w:val="0041348E"/>
    <w:rsid w:val="004138A3"/>
    <w:rsid w:val="00413C0E"/>
    <w:rsid w:val="00413F1F"/>
    <w:rsid w:val="00413F61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C00"/>
    <w:rsid w:val="00420F99"/>
    <w:rsid w:val="00421233"/>
    <w:rsid w:val="004214E3"/>
    <w:rsid w:val="00421E8B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009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91B"/>
    <w:rsid w:val="00440EF0"/>
    <w:rsid w:val="004414A3"/>
    <w:rsid w:val="00441785"/>
    <w:rsid w:val="00441997"/>
    <w:rsid w:val="00441A02"/>
    <w:rsid w:val="00441B1C"/>
    <w:rsid w:val="00441C4F"/>
    <w:rsid w:val="004421E9"/>
    <w:rsid w:val="00442AAC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E3D"/>
    <w:rsid w:val="00443E81"/>
    <w:rsid w:val="004450E7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895"/>
    <w:rsid w:val="00452DE3"/>
    <w:rsid w:val="00453EE2"/>
    <w:rsid w:val="004540A4"/>
    <w:rsid w:val="00454223"/>
    <w:rsid w:val="00454A5C"/>
    <w:rsid w:val="00455B5C"/>
    <w:rsid w:val="00455C14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C00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79E"/>
    <w:rsid w:val="00470A2F"/>
    <w:rsid w:val="00470F23"/>
    <w:rsid w:val="00471144"/>
    <w:rsid w:val="00471192"/>
    <w:rsid w:val="004716A9"/>
    <w:rsid w:val="00471F44"/>
    <w:rsid w:val="004720AC"/>
    <w:rsid w:val="004721A9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98C"/>
    <w:rsid w:val="00480A5F"/>
    <w:rsid w:val="00480B42"/>
    <w:rsid w:val="00481FE9"/>
    <w:rsid w:val="004821A8"/>
    <w:rsid w:val="004822AD"/>
    <w:rsid w:val="004823EF"/>
    <w:rsid w:val="0048274F"/>
    <w:rsid w:val="00482A15"/>
    <w:rsid w:val="00482FDB"/>
    <w:rsid w:val="00483926"/>
    <w:rsid w:val="00483C08"/>
    <w:rsid w:val="00483E44"/>
    <w:rsid w:val="00484E77"/>
    <w:rsid w:val="00485171"/>
    <w:rsid w:val="0048634A"/>
    <w:rsid w:val="00486365"/>
    <w:rsid w:val="004869CE"/>
    <w:rsid w:val="00486BB9"/>
    <w:rsid w:val="004873D1"/>
    <w:rsid w:val="00487455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531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036"/>
    <w:rsid w:val="004A4A62"/>
    <w:rsid w:val="004A4DB5"/>
    <w:rsid w:val="004A52A6"/>
    <w:rsid w:val="004A5405"/>
    <w:rsid w:val="004A550F"/>
    <w:rsid w:val="004A56C8"/>
    <w:rsid w:val="004A5C32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2B6F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750"/>
    <w:rsid w:val="004C29C1"/>
    <w:rsid w:val="004C2A3B"/>
    <w:rsid w:val="004C312B"/>
    <w:rsid w:val="004C321A"/>
    <w:rsid w:val="004C3915"/>
    <w:rsid w:val="004C3D56"/>
    <w:rsid w:val="004C45C2"/>
    <w:rsid w:val="004C4C62"/>
    <w:rsid w:val="004C4F1F"/>
    <w:rsid w:val="004C5206"/>
    <w:rsid w:val="004C55B0"/>
    <w:rsid w:val="004C64A8"/>
    <w:rsid w:val="004C6709"/>
    <w:rsid w:val="004C7273"/>
    <w:rsid w:val="004C77F2"/>
    <w:rsid w:val="004C7B02"/>
    <w:rsid w:val="004D023C"/>
    <w:rsid w:val="004D02ED"/>
    <w:rsid w:val="004D08B5"/>
    <w:rsid w:val="004D0A64"/>
    <w:rsid w:val="004D0D1C"/>
    <w:rsid w:val="004D0FFD"/>
    <w:rsid w:val="004D1028"/>
    <w:rsid w:val="004D1418"/>
    <w:rsid w:val="004D1C27"/>
    <w:rsid w:val="004D253D"/>
    <w:rsid w:val="004D260A"/>
    <w:rsid w:val="004D2C1A"/>
    <w:rsid w:val="004D2F39"/>
    <w:rsid w:val="004D309B"/>
    <w:rsid w:val="004D36F8"/>
    <w:rsid w:val="004D38D9"/>
    <w:rsid w:val="004D3B9C"/>
    <w:rsid w:val="004D3F1D"/>
    <w:rsid w:val="004D4752"/>
    <w:rsid w:val="004D4930"/>
    <w:rsid w:val="004D5754"/>
    <w:rsid w:val="004D5AE9"/>
    <w:rsid w:val="004D5F81"/>
    <w:rsid w:val="004D65CD"/>
    <w:rsid w:val="004E089B"/>
    <w:rsid w:val="004E0F09"/>
    <w:rsid w:val="004E1156"/>
    <w:rsid w:val="004E1302"/>
    <w:rsid w:val="004E1E7D"/>
    <w:rsid w:val="004E1EC1"/>
    <w:rsid w:val="004E235C"/>
    <w:rsid w:val="004E2D5E"/>
    <w:rsid w:val="004E3AE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4F2"/>
    <w:rsid w:val="0050251C"/>
    <w:rsid w:val="005027C9"/>
    <w:rsid w:val="00502B01"/>
    <w:rsid w:val="00502EFD"/>
    <w:rsid w:val="00502FBE"/>
    <w:rsid w:val="00503880"/>
    <w:rsid w:val="00503CDA"/>
    <w:rsid w:val="00503ED1"/>
    <w:rsid w:val="0050403C"/>
    <w:rsid w:val="005041BF"/>
    <w:rsid w:val="0050464A"/>
    <w:rsid w:val="00504DB0"/>
    <w:rsid w:val="00504F3B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792"/>
    <w:rsid w:val="00510E49"/>
    <w:rsid w:val="00511321"/>
    <w:rsid w:val="0051172F"/>
    <w:rsid w:val="0051175F"/>
    <w:rsid w:val="00512239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4B9"/>
    <w:rsid w:val="00520B2C"/>
    <w:rsid w:val="0052102E"/>
    <w:rsid w:val="005211E2"/>
    <w:rsid w:val="005217F8"/>
    <w:rsid w:val="00521D5B"/>
    <w:rsid w:val="00522471"/>
    <w:rsid w:val="005227D7"/>
    <w:rsid w:val="00522E11"/>
    <w:rsid w:val="005231C6"/>
    <w:rsid w:val="005231FB"/>
    <w:rsid w:val="00523E2C"/>
    <w:rsid w:val="00524041"/>
    <w:rsid w:val="005242F7"/>
    <w:rsid w:val="00524738"/>
    <w:rsid w:val="0052535E"/>
    <w:rsid w:val="0052549D"/>
    <w:rsid w:val="005256E2"/>
    <w:rsid w:val="0052594D"/>
    <w:rsid w:val="005259D7"/>
    <w:rsid w:val="00525B12"/>
    <w:rsid w:val="005260F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95A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594"/>
    <w:rsid w:val="00537607"/>
    <w:rsid w:val="005402DA"/>
    <w:rsid w:val="0054064F"/>
    <w:rsid w:val="00540799"/>
    <w:rsid w:val="00540CF1"/>
    <w:rsid w:val="0054110F"/>
    <w:rsid w:val="00541130"/>
    <w:rsid w:val="005413E7"/>
    <w:rsid w:val="005416BC"/>
    <w:rsid w:val="00541938"/>
    <w:rsid w:val="00541F9C"/>
    <w:rsid w:val="00542209"/>
    <w:rsid w:val="005422D9"/>
    <w:rsid w:val="005422E3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5A"/>
    <w:rsid w:val="005476DB"/>
    <w:rsid w:val="005476FB"/>
    <w:rsid w:val="00547A01"/>
    <w:rsid w:val="00550DF7"/>
    <w:rsid w:val="005511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A4E"/>
    <w:rsid w:val="00554A68"/>
    <w:rsid w:val="0055510E"/>
    <w:rsid w:val="00555792"/>
    <w:rsid w:val="005557F0"/>
    <w:rsid w:val="00556191"/>
    <w:rsid w:val="00556B67"/>
    <w:rsid w:val="00556C95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05C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5E8"/>
    <w:rsid w:val="005652FD"/>
    <w:rsid w:val="00565B44"/>
    <w:rsid w:val="00565E4A"/>
    <w:rsid w:val="00566EF0"/>
    <w:rsid w:val="00567449"/>
    <w:rsid w:val="00567A39"/>
    <w:rsid w:val="00567FB9"/>
    <w:rsid w:val="0057094D"/>
    <w:rsid w:val="00570F79"/>
    <w:rsid w:val="00571397"/>
    <w:rsid w:val="00571E9F"/>
    <w:rsid w:val="00572119"/>
    <w:rsid w:val="00572188"/>
    <w:rsid w:val="0057284F"/>
    <w:rsid w:val="00572994"/>
    <w:rsid w:val="00572B56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6110"/>
    <w:rsid w:val="00576F83"/>
    <w:rsid w:val="005778CF"/>
    <w:rsid w:val="0058054E"/>
    <w:rsid w:val="00580D1D"/>
    <w:rsid w:val="00580FB3"/>
    <w:rsid w:val="0058164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44F"/>
    <w:rsid w:val="0058397E"/>
    <w:rsid w:val="00583EEB"/>
    <w:rsid w:val="00583FAF"/>
    <w:rsid w:val="005849FA"/>
    <w:rsid w:val="0058506B"/>
    <w:rsid w:val="00586372"/>
    <w:rsid w:val="00586481"/>
    <w:rsid w:val="005865E4"/>
    <w:rsid w:val="0058741D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A04"/>
    <w:rsid w:val="00593BCF"/>
    <w:rsid w:val="00593C32"/>
    <w:rsid w:val="00594020"/>
    <w:rsid w:val="0059438E"/>
    <w:rsid w:val="005944D8"/>
    <w:rsid w:val="0059496B"/>
    <w:rsid w:val="0059568D"/>
    <w:rsid w:val="005957F3"/>
    <w:rsid w:val="005959E0"/>
    <w:rsid w:val="00595D19"/>
    <w:rsid w:val="00595E05"/>
    <w:rsid w:val="00595E91"/>
    <w:rsid w:val="00596117"/>
    <w:rsid w:val="00596496"/>
    <w:rsid w:val="0059683D"/>
    <w:rsid w:val="00596875"/>
    <w:rsid w:val="00597E27"/>
    <w:rsid w:val="00597E67"/>
    <w:rsid w:val="005A05E3"/>
    <w:rsid w:val="005A117F"/>
    <w:rsid w:val="005A1712"/>
    <w:rsid w:val="005A1E11"/>
    <w:rsid w:val="005A2609"/>
    <w:rsid w:val="005A2D0F"/>
    <w:rsid w:val="005A2D88"/>
    <w:rsid w:val="005A34F9"/>
    <w:rsid w:val="005A3AA2"/>
    <w:rsid w:val="005A3DBC"/>
    <w:rsid w:val="005A41D0"/>
    <w:rsid w:val="005A436E"/>
    <w:rsid w:val="005A4B75"/>
    <w:rsid w:val="005A4FF6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CBE"/>
    <w:rsid w:val="005B2FCE"/>
    <w:rsid w:val="005B3051"/>
    <w:rsid w:val="005B39FD"/>
    <w:rsid w:val="005B5405"/>
    <w:rsid w:val="005B5834"/>
    <w:rsid w:val="005B5865"/>
    <w:rsid w:val="005B5D1A"/>
    <w:rsid w:val="005B619C"/>
    <w:rsid w:val="005B68E0"/>
    <w:rsid w:val="005B6948"/>
    <w:rsid w:val="005B703D"/>
    <w:rsid w:val="005B7632"/>
    <w:rsid w:val="005B7791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176"/>
    <w:rsid w:val="005D049C"/>
    <w:rsid w:val="005D088E"/>
    <w:rsid w:val="005D0919"/>
    <w:rsid w:val="005D0BA2"/>
    <w:rsid w:val="005D11B3"/>
    <w:rsid w:val="005D1BF6"/>
    <w:rsid w:val="005D1CD0"/>
    <w:rsid w:val="005D1CEB"/>
    <w:rsid w:val="005D2521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29CA"/>
    <w:rsid w:val="005E3713"/>
    <w:rsid w:val="005E40E4"/>
    <w:rsid w:val="005E5D0D"/>
    <w:rsid w:val="005E5DB2"/>
    <w:rsid w:val="005E676D"/>
    <w:rsid w:val="005E71B1"/>
    <w:rsid w:val="005F032F"/>
    <w:rsid w:val="005F03FA"/>
    <w:rsid w:val="005F0BAB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FAB"/>
    <w:rsid w:val="005F6A76"/>
    <w:rsid w:val="005F6A85"/>
    <w:rsid w:val="005F735E"/>
    <w:rsid w:val="005F7606"/>
    <w:rsid w:val="005F7818"/>
    <w:rsid w:val="00600301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62F3"/>
    <w:rsid w:val="006063F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53C"/>
    <w:rsid w:val="0061484A"/>
    <w:rsid w:val="00614B6C"/>
    <w:rsid w:val="00614E5A"/>
    <w:rsid w:val="00614EB8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D7A"/>
    <w:rsid w:val="00623E22"/>
    <w:rsid w:val="00624041"/>
    <w:rsid w:val="006245C8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3E9"/>
    <w:rsid w:val="0063483B"/>
    <w:rsid w:val="00634C6C"/>
    <w:rsid w:val="006357F7"/>
    <w:rsid w:val="006357FF"/>
    <w:rsid w:val="006359AF"/>
    <w:rsid w:val="006370FD"/>
    <w:rsid w:val="006372C3"/>
    <w:rsid w:val="006376C7"/>
    <w:rsid w:val="0064035F"/>
    <w:rsid w:val="00640507"/>
    <w:rsid w:val="00641000"/>
    <w:rsid w:val="00641FB7"/>
    <w:rsid w:val="00641FD0"/>
    <w:rsid w:val="0064220C"/>
    <w:rsid w:val="006422B4"/>
    <w:rsid w:val="00642392"/>
    <w:rsid w:val="006424FA"/>
    <w:rsid w:val="0064259A"/>
    <w:rsid w:val="006427DC"/>
    <w:rsid w:val="006429FF"/>
    <w:rsid w:val="00643711"/>
    <w:rsid w:val="0064393C"/>
    <w:rsid w:val="006444AA"/>
    <w:rsid w:val="006445CF"/>
    <w:rsid w:val="00645343"/>
    <w:rsid w:val="00645469"/>
    <w:rsid w:val="006468F9"/>
    <w:rsid w:val="00646E4E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7AA"/>
    <w:rsid w:val="00664838"/>
    <w:rsid w:val="00664E6C"/>
    <w:rsid w:val="006652BF"/>
    <w:rsid w:val="006653E0"/>
    <w:rsid w:val="00665834"/>
    <w:rsid w:val="0066590E"/>
    <w:rsid w:val="00665F2C"/>
    <w:rsid w:val="0066675C"/>
    <w:rsid w:val="006669E7"/>
    <w:rsid w:val="00666C20"/>
    <w:rsid w:val="00666DFC"/>
    <w:rsid w:val="00666F44"/>
    <w:rsid w:val="00666FA4"/>
    <w:rsid w:val="00670055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761"/>
    <w:rsid w:val="00672A57"/>
    <w:rsid w:val="00672F6F"/>
    <w:rsid w:val="00674C85"/>
    <w:rsid w:val="00675C68"/>
    <w:rsid w:val="006768B5"/>
    <w:rsid w:val="00680295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0AE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1E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1AF"/>
    <w:rsid w:val="006B3801"/>
    <w:rsid w:val="006B3A7B"/>
    <w:rsid w:val="006B3C11"/>
    <w:rsid w:val="006B45F1"/>
    <w:rsid w:val="006B4BDC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55"/>
    <w:rsid w:val="006B7084"/>
    <w:rsid w:val="006B7371"/>
    <w:rsid w:val="006B744F"/>
    <w:rsid w:val="006B7BB7"/>
    <w:rsid w:val="006B7FE0"/>
    <w:rsid w:val="006C0437"/>
    <w:rsid w:val="006C0518"/>
    <w:rsid w:val="006C0A17"/>
    <w:rsid w:val="006C1170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4950"/>
    <w:rsid w:val="006C4B95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D5A"/>
    <w:rsid w:val="006D52EA"/>
    <w:rsid w:val="006D593C"/>
    <w:rsid w:val="006D59A4"/>
    <w:rsid w:val="006D5F69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962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C60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A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A34"/>
    <w:rsid w:val="00743C38"/>
    <w:rsid w:val="00744496"/>
    <w:rsid w:val="00744A7C"/>
    <w:rsid w:val="0074502A"/>
    <w:rsid w:val="0074503A"/>
    <w:rsid w:val="00745076"/>
    <w:rsid w:val="00746148"/>
    <w:rsid w:val="00750A16"/>
    <w:rsid w:val="00750DA6"/>
    <w:rsid w:val="00750E13"/>
    <w:rsid w:val="00751393"/>
    <w:rsid w:val="0075187C"/>
    <w:rsid w:val="00751F51"/>
    <w:rsid w:val="00752172"/>
    <w:rsid w:val="00752323"/>
    <w:rsid w:val="007524AF"/>
    <w:rsid w:val="007527E7"/>
    <w:rsid w:val="00752973"/>
    <w:rsid w:val="00752999"/>
    <w:rsid w:val="00752BB6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18C"/>
    <w:rsid w:val="0076154D"/>
    <w:rsid w:val="00761DF6"/>
    <w:rsid w:val="0076262C"/>
    <w:rsid w:val="00762CC7"/>
    <w:rsid w:val="00762F16"/>
    <w:rsid w:val="00763605"/>
    <w:rsid w:val="00764873"/>
    <w:rsid w:val="007648D6"/>
    <w:rsid w:val="00764ABC"/>
    <w:rsid w:val="00765521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831"/>
    <w:rsid w:val="00771B41"/>
    <w:rsid w:val="00771C15"/>
    <w:rsid w:val="00771CAB"/>
    <w:rsid w:val="00772097"/>
    <w:rsid w:val="007722EA"/>
    <w:rsid w:val="007727F3"/>
    <w:rsid w:val="00772EC4"/>
    <w:rsid w:val="007734D5"/>
    <w:rsid w:val="00773BBD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CE2"/>
    <w:rsid w:val="00780E54"/>
    <w:rsid w:val="00780FD8"/>
    <w:rsid w:val="007810C2"/>
    <w:rsid w:val="00781181"/>
    <w:rsid w:val="007812D5"/>
    <w:rsid w:val="007815B5"/>
    <w:rsid w:val="007818E9"/>
    <w:rsid w:val="00782202"/>
    <w:rsid w:val="007826C8"/>
    <w:rsid w:val="00782D3A"/>
    <w:rsid w:val="0078303F"/>
    <w:rsid w:val="007834C4"/>
    <w:rsid w:val="0078381E"/>
    <w:rsid w:val="007844CE"/>
    <w:rsid w:val="00784E63"/>
    <w:rsid w:val="0078547F"/>
    <w:rsid w:val="00785AFD"/>
    <w:rsid w:val="00786053"/>
    <w:rsid w:val="00786197"/>
    <w:rsid w:val="007863F6"/>
    <w:rsid w:val="00786559"/>
    <w:rsid w:val="00786ADD"/>
    <w:rsid w:val="007871A3"/>
    <w:rsid w:val="00787634"/>
    <w:rsid w:val="007878E6"/>
    <w:rsid w:val="00787938"/>
    <w:rsid w:val="00787D22"/>
    <w:rsid w:val="00787ED0"/>
    <w:rsid w:val="00787FE7"/>
    <w:rsid w:val="00791054"/>
    <w:rsid w:val="007912AB"/>
    <w:rsid w:val="00791528"/>
    <w:rsid w:val="00791971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8CE"/>
    <w:rsid w:val="00795B76"/>
    <w:rsid w:val="00795EEA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3D9"/>
    <w:rsid w:val="007A489A"/>
    <w:rsid w:val="007A4E4E"/>
    <w:rsid w:val="007A4E70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1153"/>
    <w:rsid w:val="007B1273"/>
    <w:rsid w:val="007B13D9"/>
    <w:rsid w:val="007B1774"/>
    <w:rsid w:val="007B178A"/>
    <w:rsid w:val="007B18F4"/>
    <w:rsid w:val="007B1EAE"/>
    <w:rsid w:val="007B272C"/>
    <w:rsid w:val="007B27B0"/>
    <w:rsid w:val="007B2DC0"/>
    <w:rsid w:val="007B30FD"/>
    <w:rsid w:val="007B328C"/>
    <w:rsid w:val="007B3786"/>
    <w:rsid w:val="007B4489"/>
    <w:rsid w:val="007B45FD"/>
    <w:rsid w:val="007B4B24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B7FE8"/>
    <w:rsid w:val="007C0524"/>
    <w:rsid w:val="007C0745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963"/>
    <w:rsid w:val="007D10C6"/>
    <w:rsid w:val="007D164F"/>
    <w:rsid w:val="007D16F2"/>
    <w:rsid w:val="007D18F8"/>
    <w:rsid w:val="007D2003"/>
    <w:rsid w:val="007D2E71"/>
    <w:rsid w:val="007D2F3F"/>
    <w:rsid w:val="007D3241"/>
    <w:rsid w:val="007D344B"/>
    <w:rsid w:val="007D3718"/>
    <w:rsid w:val="007D46B7"/>
    <w:rsid w:val="007D4780"/>
    <w:rsid w:val="007D479A"/>
    <w:rsid w:val="007D527C"/>
    <w:rsid w:val="007D54A8"/>
    <w:rsid w:val="007D5A21"/>
    <w:rsid w:val="007D60FA"/>
    <w:rsid w:val="007D6A44"/>
    <w:rsid w:val="007D6EFB"/>
    <w:rsid w:val="007D7066"/>
    <w:rsid w:val="007D70C5"/>
    <w:rsid w:val="007E0405"/>
    <w:rsid w:val="007E0662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2B7"/>
    <w:rsid w:val="007E5702"/>
    <w:rsid w:val="007E59DB"/>
    <w:rsid w:val="007E5E87"/>
    <w:rsid w:val="007E5F6D"/>
    <w:rsid w:val="007E5F79"/>
    <w:rsid w:val="007E63CD"/>
    <w:rsid w:val="007E683B"/>
    <w:rsid w:val="007E6BB5"/>
    <w:rsid w:val="007E6DF5"/>
    <w:rsid w:val="007F01AC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15E"/>
    <w:rsid w:val="007F72D2"/>
    <w:rsid w:val="007F7773"/>
    <w:rsid w:val="0080079C"/>
    <w:rsid w:val="008007C1"/>
    <w:rsid w:val="00800D79"/>
    <w:rsid w:val="00800E96"/>
    <w:rsid w:val="008011B1"/>
    <w:rsid w:val="008022C0"/>
    <w:rsid w:val="00802614"/>
    <w:rsid w:val="0080293B"/>
    <w:rsid w:val="00802F28"/>
    <w:rsid w:val="00803D6E"/>
    <w:rsid w:val="00804004"/>
    <w:rsid w:val="008048A4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4F"/>
    <w:rsid w:val="00806B6E"/>
    <w:rsid w:val="0080707F"/>
    <w:rsid w:val="00807341"/>
    <w:rsid w:val="008078CE"/>
    <w:rsid w:val="00810E3D"/>
    <w:rsid w:val="00810EB4"/>
    <w:rsid w:val="00810F90"/>
    <w:rsid w:val="008112E5"/>
    <w:rsid w:val="0081151D"/>
    <w:rsid w:val="008117B4"/>
    <w:rsid w:val="008117FD"/>
    <w:rsid w:val="0081189D"/>
    <w:rsid w:val="008118B1"/>
    <w:rsid w:val="0081239A"/>
    <w:rsid w:val="00812CD1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17D4B"/>
    <w:rsid w:val="00820082"/>
    <w:rsid w:val="008200A2"/>
    <w:rsid w:val="00820116"/>
    <w:rsid w:val="008202DD"/>
    <w:rsid w:val="0082048A"/>
    <w:rsid w:val="00820A02"/>
    <w:rsid w:val="00821174"/>
    <w:rsid w:val="00821B26"/>
    <w:rsid w:val="00821D24"/>
    <w:rsid w:val="00821E59"/>
    <w:rsid w:val="00821E81"/>
    <w:rsid w:val="00822534"/>
    <w:rsid w:val="008227B7"/>
    <w:rsid w:val="00822A60"/>
    <w:rsid w:val="00822D86"/>
    <w:rsid w:val="0082346D"/>
    <w:rsid w:val="0082354A"/>
    <w:rsid w:val="008237E7"/>
    <w:rsid w:val="00824019"/>
    <w:rsid w:val="008240DA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6D96"/>
    <w:rsid w:val="00837470"/>
    <w:rsid w:val="00837769"/>
    <w:rsid w:val="00840561"/>
    <w:rsid w:val="0084094E"/>
    <w:rsid w:val="00840D2D"/>
    <w:rsid w:val="00840E7C"/>
    <w:rsid w:val="008410FC"/>
    <w:rsid w:val="0084142A"/>
    <w:rsid w:val="008415B5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6DAE"/>
    <w:rsid w:val="008473B9"/>
    <w:rsid w:val="0084742A"/>
    <w:rsid w:val="00847DE5"/>
    <w:rsid w:val="00847F7E"/>
    <w:rsid w:val="00850245"/>
    <w:rsid w:val="008507A4"/>
    <w:rsid w:val="00850C18"/>
    <w:rsid w:val="00850D88"/>
    <w:rsid w:val="008513E8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B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457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0EB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A21"/>
    <w:rsid w:val="00881D39"/>
    <w:rsid w:val="00882370"/>
    <w:rsid w:val="008823EB"/>
    <w:rsid w:val="00882612"/>
    <w:rsid w:val="00882AA2"/>
    <w:rsid w:val="00882DFA"/>
    <w:rsid w:val="008830A1"/>
    <w:rsid w:val="008832B4"/>
    <w:rsid w:val="0088439F"/>
    <w:rsid w:val="00884471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01F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A0E"/>
    <w:rsid w:val="008A1CCD"/>
    <w:rsid w:val="008A1D5C"/>
    <w:rsid w:val="008A246F"/>
    <w:rsid w:val="008A29B1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AD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813"/>
    <w:rsid w:val="008B7BEE"/>
    <w:rsid w:val="008B7C78"/>
    <w:rsid w:val="008C0138"/>
    <w:rsid w:val="008C0313"/>
    <w:rsid w:val="008C05B7"/>
    <w:rsid w:val="008C11D7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D74"/>
    <w:rsid w:val="008D3E02"/>
    <w:rsid w:val="008D4345"/>
    <w:rsid w:val="008D43B4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180"/>
    <w:rsid w:val="008E0453"/>
    <w:rsid w:val="008E0CB4"/>
    <w:rsid w:val="008E0E26"/>
    <w:rsid w:val="008E2050"/>
    <w:rsid w:val="008E21BE"/>
    <w:rsid w:val="008E220B"/>
    <w:rsid w:val="008E332D"/>
    <w:rsid w:val="008E371A"/>
    <w:rsid w:val="008E3E33"/>
    <w:rsid w:val="008E418B"/>
    <w:rsid w:val="008E43B8"/>
    <w:rsid w:val="008E48F5"/>
    <w:rsid w:val="008E49FC"/>
    <w:rsid w:val="008E4A2F"/>
    <w:rsid w:val="008E4DBA"/>
    <w:rsid w:val="008E4E36"/>
    <w:rsid w:val="008E5165"/>
    <w:rsid w:val="008E524F"/>
    <w:rsid w:val="008E5AB0"/>
    <w:rsid w:val="008E6310"/>
    <w:rsid w:val="008E66AD"/>
    <w:rsid w:val="008E66CC"/>
    <w:rsid w:val="008E6949"/>
    <w:rsid w:val="008E6D48"/>
    <w:rsid w:val="008E76BB"/>
    <w:rsid w:val="008E7ABF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B0E"/>
    <w:rsid w:val="008F4C6D"/>
    <w:rsid w:val="008F4DD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35A4"/>
    <w:rsid w:val="00905BFD"/>
    <w:rsid w:val="009064D3"/>
    <w:rsid w:val="00906C34"/>
    <w:rsid w:val="00906ED5"/>
    <w:rsid w:val="0090713B"/>
    <w:rsid w:val="009072AC"/>
    <w:rsid w:val="009108EF"/>
    <w:rsid w:val="0091098D"/>
    <w:rsid w:val="00910C21"/>
    <w:rsid w:val="00911A46"/>
    <w:rsid w:val="009124EA"/>
    <w:rsid w:val="00912B36"/>
    <w:rsid w:val="00913198"/>
    <w:rsid w:val="0091335E"/>
    <w:rsid w:val="009149D4"/>
    <w:rsid w:val="00914BE1"/>
    <w:rsid w:val="0091577A"/>
    <w:rsid w:val="009158EB"/>
    <w:rsid w:val="00915982"/>
    <w:rsid w:val="00916C65"/>
    <w:rsid w:val="0091706C"/>
    <w:rsid w:val="009178A5"/>
    <w:rsid w:val="00917AEB"/>
    <w:rsid w:val="00917CFC"/>
    <w:rsid w:val="009214A6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8E8"/>
    <w:rsid w:val="00927B0D"/>
    <w:rsid w:val="00927B24"/>
    <w:rsid w:val="00927B66"/>
    <w:rsid w:val="0093078D"/>
    <w:rsid w:val="009307C0"/>
    <w:rsid w:val="009309D9"/>
    <w:rsid w:val="009315DA"/>
    <w:rsid w:val="0093172B"/>
    <w:rsid w:val="00931E26"/>
    <w:rsid w:val="0093220C"/>
    <w:rsid w:val="00932702"/>
    <w:rsid w:val="009330A5"/>
    <w:rsid w:val="009335A0"/>
    <w:rsid w:val="00934381"/>
    <w:rsid w:val="0093451C"/>
    <w:rsid w:val="00934667"/>
    <w:rsid w:val="00935216"/>
    <w:rsid w:val="00935611"/>
    <w:rsid w:val="00935736"/>
    <w:rsid w:val="00935D27"/>
    <w:rsid w:val="009369F1"/>
    <w:rsid w:val="0093717B"/>
    <w:rsid w:val="0093721D"/>
    <w:rsid w:val="00937E3E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91"/>
    <w:rsid w:val="009438FD"/>
    <w:rsid w:val="00944035"/>
    <w:rsid w:val="0094430E"/>
    <w:rsid w:val="00944E42"/>
    <w:rsid w:val="0094554D"/>
    <w:rsid w:val="00945ACD"/>
    <w:rsid w:val="00945D8B"/>
    <w:rsid w:val="00946149"/>
    <w:rsid w:val="009464E8"/>
    <w:rsid w:val="00946510"/>
    <w:rsid w:val="00946562"/>
    <w:rsid w:val="009475A9"/>
    <w:rsid w:val="0094775C"/>
    <w:rsid w:val="0094789C"/>
    <w:rsid w:val="00947B93"/>
    <w:rsid w:val="00950069"/>
    <w:rsid w:val="00950115"/>
    <w:rsid w:val="0095031E"/>
    <w:rsid w:val="00950671"/>
    <w:rsid w:val="00950815"/>
    <w:rsid w:val="00950AB1"/>
    <w:rsid w:val="00950FEA"/>
    <w:rsid w:val="00951C7B"/>
    <w:rsid w:val="00951F52"/>
    <w:rsid w:val="00952FC6"/>
    <w:rsid w:val="00952FC7"/>
    <w:rsid w:val="009530FF"/>
    <w:rsid w:val="00953C16"/>
    <w:rsid w:val="0095442B"/>
    <w:rsid w:val="00954944"/>
    <w:rsid w:val="00954A9C"/>
    <w:rsid w:val="009551C6"/>
    <w:rsid w:val="00956107"/>
    <w:rsid w:val="009569EC"/>
    <w:rsid w:val="00957126"/>
    <w:rsid w:val="00957507"/>
    <w:rsid w:val="00960365"/>
    <w:rsid w:val="0096048D"/>
    <w:rsid w:val="009606D0"/>
    <w:rsid w:val="00960BE6"/>
    <w:rsid w:val="009612BC"/>
    <w:rsid w:val="00961795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0168"/>
    <w:rsid w:val="0097135C"/>
    <w:rsid w:val="00971EFA"/>
    <w:rsid w:val="00972E46"/>
    <w:rsid w:val="00973460"/>
    <w:rsid w:val="009734C3"/>
    <w:rsid w:val="00973AC0"/>
    <w:rsid w:val="00973D8B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B70"/>
    <w:rsid w:val="00982DAB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906A1"/>
    <w:rsid w:val="009908D1"/>
    <w:rsid w:val="0099187D"/>
    <w:rsid w:val="00991D99"/>
    <w:rsid w:val="00993AD2"/>
    <w:rsid w:val="00993C12"/>
    <w:rsid w:val="009946E7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F4C"/>
    <w:rsid w:val="00996F4E"/>
    <w:rsid w:val="00996F56"/>
    <w:rsid w:val="009971D4"/>
    <w:rsid w:val="00997262"/>
    <w:rsid w:val="009A0716"/>
    <w:rsid w:val="009A0CBB"/>
    <w:rsid w:val="009A0E39"/>
    <w:rsid w:val="009A0EFF"/>
    <w:rsid w:val="009A115A"/>
    <w:rsid w:val="009A15A2"/>
    <w:rsid w:val="009A1A20"/>
    <w:rsid w:val="009A1D66"/>
    <w:rsid w:val="009A20AA"/>
    <w:rsid w:val="009A2434"/>
    <w:rsid w:val="009A2971"/>
    <w:rsid w:val="009A345C"/>
    <w:rsid w:val="009A392C"/>
    <w:rsid w:val="009A4205"/>
    <w:rsid w:val="009A4380"/>
    <w:rsid w:val="009A4DF2"/>
    <w:rsid w:val="009A4EB9"/>
    <w:rsid w:val="009A4F1A"/>
    <w:rsid w:val="009A4FED"/>
    <w:rsid w:val="009A550A"/>
    <w:rsid w:val="009A55A1"/>
    <w:rsid w:val="009A55ED"/>
    <w:rsid w:val="009A5B71"/>
    <w:rsid w:val="009A5DCC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3F91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5A9"/>
    <w:rsid w:val="009B7618"/>
    <w:rsid w:val="009B7DD3"/>
    <w:rsid w:val="009C0478"/>
    <w:rsid w:val="009C087A"/>
    <w:rsid w:val="009C2B18"/>
    <w:rsid w:val="009C2F51"/>
    <w:rsid w:val="009C3A35"/>
    <w:rsid w:val="009C3E8C"/>
    <w:rsid w:val="009C4A4A"/>
    <w:rsid w:val="009C4C25"/>
    <w:rsid w:val="009C4DB1"/>
    <w:rsid w:val="009C54F4"/>
    <w:rsid w:val="009C5A43"/>
    <w:rsid w:val="009C5ADF"/>
    <w:rsid w:val="009C5F32"/>
    <w:rsid w:val="009C606F"/>
    <w:rsid w:val="009C66F5"/>
    <w:rsid w:val="009C6990"/>
    <w:rsid w:val="009C71CA"/>
    <w:rsid w:val="009C720D"/>
    <w:rsid w:val="009C76C5"/>
    <w:rsid w:val="009C76D5"/>
    <w:rsid w:val="009C79FF"/>
    <w:rsid w:val="009C7D03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406E"/>
    <w:rsid w:val="009D5691"/>
    <w:rsid w:val="009D6344"/>
    <w:rsid w:val="009D6473"/>
    <w:rsid w:val="009D6C4A"/>
    <w:rsid w:val="009D6C59"/>
    <w:rsid w:val="009D6C90"/>
    <w:rsid w:val="009D7047"/>
    <w:rsid w:val="009D729E"/>
    <w:rsid w:val="009D7D48"/>
    <w:rsid w:val="009E0A55"/>
    <w:rsid w:val="009E1807"/>
    <w:rsid w:val="009E1952"/>
    <w:rsid w:val="009E1B76"/>
    <w:rsid w:val="009E2057"/>
    <w:rsid w:val="009E20B0"/>
    <w:rsid w:val="009E217E"/>
    <w:rsid w:val="009E2A35"/>
    <w:rsid w:val="009E2C33"/>
    <w:rsid w:val="009E2DEF"/>
    <w:rsid w:val="009E347C"/>
    <w:rsid w:val="009E359D"/>
    <w:rsid w:val="009E3B14"/>
    <w:rsid w:val="009E3B73"/>
    <w:rsid w:val="009E41D0"/>
    <w:rsid w:val="009E4BE2"/>
    <w:rsid w:val="009E4D04"/>
    <w:rsid w:val="009E4E6E"/>
    <w:rsid w:val="009E5013"/>
    <w:rsid w:val="009E5242"/>
    <w:rsid w:val="009E5310"/>
    <w:rsid w:val="009E53D8"/>
    <w:rsid w:val="009E57E5"/>
    <w:rsid w:val="009E5C72"/>
    <w:rsid w:val="009E5CF8"/>
    <w:rsid w:val="009E5E08"/>
    <w:rsid w:val="009E6203"/>
    <w:rsid w:val="009E6598"/>
    <w:rsid w:val="009E7870"/>
    <w:rsid w:val="009F0D13"/>
    <w:rsid w:val="009F0ED3"/>
    <w:rsid w:val="009F10D6"/>
    <w:rsid w:val="009F16A2"/>
    <w:rsid w:val="009F1AE4"/>
    <w:rsid w:val="009F1F3A"/>
    <w:rsid w:val="009F289B"/>
    <w:rsid w:val="009F2AEB"/>
    <w:rsid w:val="009F3120"/>
    <w:rsid w:val="009F3F69"/>
    <w:rsid w:val="009F45AC"/>
    <w:rsid w:val="009F4995"/>
    <w:rsid w:val="009F4A78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E32"/>
    <w:rsid w:val="00A119D9"/>
    <w:rsid w:val="00A12131"/>
    <w:rsid w:val="00A12962"/>
    <w:rsid w:val="00A12D8F"/>
    <w:rsid w:val="00A13393"/>
    <w:rsid w:val="00A13BAB"/>
    <w:rsid w:val="00A13D6E"/>
    <w:rsid w:val="00A15056"/>
    <w:rsid w:val="00A15402"/>
    <w:rsid w:val="00A15748"/>
    <w:rsid w:val="00A166E2"/>
    <w:rsid w:val="00A168BC"/>
    <w:rsid w:val="00A16BC0"/>
    <w:rsid w:val="00A1734B"/>
    <w:rsid w:val="00A17B20"/>
    <w:rsid w:val="00A17CE1"/>
    <w:rsid w:val="00A2003B"/>
    <w:rsid w:val="00A2006F"/>
    <w:rsid w:val="00A20A68"/>
    <w:rsid w:val="00A20FAB"/>
    <w:rsid w:val="00A215EB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488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6D8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6F2"/>
    <w:rsid w:val="00A437AD"/>
    <w:rsid w:val="00A43CE6"/>
    <w:rsid w:val="00A43E06"/>
    <w:rsid w:val="00A445BD"/>
    <w:rsid w:val="00A44A20"/>
    <w:rsid w:val="00A44AA3"/>
    <w:rsid w:val="00A456F1"/>
    <w:rsid w:val="00A45C90"/>
    <w:rsid w:val="00A460AF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8B"/>
    <w:rsid w:val="00A529A5"/>
    <w:rsid w:val="00A529A9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2E9"/>
    <w:rsid w:val="00A5708C"/>
    <w:rsid w:val="00A571FA"/>
    <w:rsid w:val="00A5733C"/>
    <w:rsid w:val="00A575CA"/>
    <w:rsid w:val="00A57679"/>
    <w:rsid w:val="00A57BFC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99A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322E"/>
    <w:rsid w:val="00A7337D"/>
    <w:rsid w:val="00A7363B"/>
    <w:rsid w:val="00A7393B"/>
    <w:rsid w:val="00A73CD2"/>
    <w:rsid w:val="00A747C0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0FB0"/>
    <w:rsid w:val="00A8112E"/>
    <w:rsid w:val="00A815DF"/>
    <w:rsid w:val="00A8169B"/>
    <w:rsid w:val="00A81A07"/>
    <w:rsid w:val="00A81AB2"/>
    <w:rsid w:val="00A823ED"/>
    <w:rsid w:val="00A82C99"/>
    <w:rsid w:val="00A82D83"/>
    <w:rsid w:val="00A830B9"/>
    <w:rsid w:val="00A83C89"/>
    <w:rsid w:val="00A847A3"/>
    <w:rsid w:val="00A84988"/>
    <w:rsid w:val="00A8499B"/>
    <w:rsid w:val="00A84DC6"/>
    <w:rsid w:val="00A85125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AC0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892"/>
    <w:rsid w:val="00A94A64"/>
    <w:rsid w:val="00A94F2E"/>
    <w:rsid w:val="00A95002"/>
    <w:rsid w:val="00A95539"/>
    <w:rsid w:val="00A95891"/>
    <w:rsid w:val="00A96571"/>
    <w:rsid w:val="00A976CC"/>
    <w:rsid w:val="00AA02C4"/>
    <w:rsid w:val="00AA03D1"/>
    <w:rsid w:val="00AA0E95"/>
    <w:rsid w:val="00AA1D94"/>
    <w:rsid w:val="00AA243D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6677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345"/>
    <w:rsid w:val="00AB5F25"/>
    <w:rsid w:val="00AB5FFF"/>
    <w:rsid w:val="00AB64AC"/>
    <w:rsid w:val="00AB6BC3"/>
    <w:rsid w:val="00AB6EEB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E5A"/>
    <w:rsid w:val="00AC385A"/>
    <w:rsid w:val="00AC3C4E"/>
    <w:rsid w:val="00AC48B9"/>
    <w:rsid w:val="00AC49EA"/>
    <w:rsid w:val="00AC4D38"/>
    <w:rsid w:val="00AC531F"/>
    <w:rsid w:val="00AC5A10"/>
    <w:rsid w:val="00AC5A8A"/>
    <w:rsid w:val="00AC5C75"/>
    <w:rsid w:val="00AC5CCA"/>
    <w:rsid w:val="00AC5E22"/>
    <w:rsid w:val="00AC5FC8"/>
    <w:rsid w:val="00AC673F"/>
    <w:rsid w:val="00AC6D54"/>
    <w:rsid w:val="00AC6E27"/>
    <w:rsid w:val="00AD0E8D"/>
    <w:rsid w:val="00AD1213"/>
    <w:rsid w:val="00AD15E5"/>
    <w:rsid w:val="00AD1698"/>
    <w:rsid w:val="00AD1BB0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141"/>
    <w:rsid w:val="00AD484E"/>
    <w:rsid w:val="00AD48AC"/>
    <w:rsid w:val="00AD4A60"/>
    <w:rsid w:val="00AD554A"/>
    <w:rsid w:val="00AD5ED9"/>
    <w:rsid w:val="00AD63D4"/>
    <w:rsid w:val="00AD6489"/>
    <w:rsid w:val="00AD6611"/>
    <w:rsid w:val="00AD71C2"/>
    <w:rsid w:val="00AD729E"/>
    <w:rsid w:val="00AD7CAF"/>
    <w:rsid w:val="00AE05CF"/>
    <w:rsid w:val="00AE0AD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1C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2952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D74"/>
    <w:rsid w:val="00AF6EA9"/>
    <w:rsid w:val="00AF738D"/>
    <w:rsid w:val="00AF741B"/>
    <w:rsid w:val="00AF7523"/>
    <w:rsid w:val="00AF7768"/>
    <w:rsid w:val="00AF77B4"/>
    <w:rsid w:val="00AF787B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244"/>
    <w:rsid w:val="00B06878"/>
    <w:rsid w:val="00B06FDC"/>
    <w:rsid w:val="00B0739E"/>
    <w:rsid w:val="00B079B4"/>
    <w:rsid w:val="00B07C5B"/>
    <w:rsid w:val="00B115C9"/>
    <w:rsid w:val="00B11D88"/>
    <w:rsid w:val="00B1221A"/>
    <w:rsid w:val="00B1261B"/>
    <w:rsid w:val="00B12C0A"/>
    <w:rsid w:val="00B1311C"/>
    <w:rsid w:val="00B133E8"/>
    <w:rsid w:val="00B13A69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715"/>
    <w:rsid w:val="00B22936"/>
    <w:rsid w:val="00B229B5"/>
    <w:rsid w:val="00B22F0F"/>
    <w:rsid w:val="00B234D6"/>
    <w:rsid w:val="00B23572"/>
    <w:rsid w:val="00B240B7"/>
    <w:rsid w:val="00B24290"/>
    <w:rsid w:val="00B24D4A"/>
    <w:rsid w:val="00B24DDA"/>
    <w:rsid w:val="00B258E5"/>
    <w:rsid w:val="00B26273"/>
    <w:rsid w:val="00B265C6"/>
    <w:rsid w:val="00B26962"/>
    <w:rsid w:val="00B272DB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1D8"/>
    <w:rsid w:val="00B42847"/>
    <w:rsid w:val="00B42A95"/>
    <w:rsid w:val="00B42F8C"/>
    <w:rsid w:val="00B4313C"/>
    <w:rsid w:val="00B43B33"/>
    <w:rsid w:val="00B442E5"/>
    <w:rsid w:val="00B443DC"/>
    <w:rsid w:val="00B44F4B"/>
    <w:rsid w:val="00B44F64"/>
    <w:rsid w:val="00B46007"/>
    <w:rsid w:val="00B4610A"/>
    <w:rsid w:val="00B4735E"/>
    <w:rsid w:val="00B473DA"/>
    <w:rsid w:val="00B473DB"/>
    <w:rsid w:val="00B47571"/>
    <w:rsid w:val="00B47A1F"/>
    <w:rsid w:val="00B515D3"/>
    <w:rsid w:val="00B51CE6"/>
    <w:rsid w:val="00B51DD6"/>
    <w:rsid w:val="00B525EE"/>
    <w:rsid w:val="00B52E44"/>
    <w:rsid w:val="00B53480"/>
    <w:rsid w:val="00B5367D"/>
    <w:rsid w:val="00B54948"/>
    <w:rsid w:val="00B54A99"/>
    <w:rsid w:val="00B55970"/>
    <w:rsid w:val="00B55BDB"/>
    <w:rsid w:val="00B55C8C"/>
    <w:rsid w:val="00B55D12"/>
    <w:rsid w:val="00B564ED"/>
    <w:rsid w:val="00B56501"/>
    <w:rsid w:val="00B565CB"/>
    <w:rsid w:val="00B56D02"/>
    <w:rsid w:val="00B57748"/>
    <w:rsid w:val="00B57759"/>
    <w:rsid w:val="00B57AE9"/>
    <w:rsid w:val="00B601A5"/>
    <w:rsid w:val="00B605EF"/>
    <w:rsid w:val="00B606C0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77457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26C"/>
    <w:rsid w:val="00B86451"/>
    <w:rsid w:val="00B870CF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5DC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B0725"/>
    <w:rsid w:val="00BB2DDB"/>
    <w:rsid w:val="00BB2E82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38"/>
    <w:rsid w:val="00BC0740"/>
    <w:rsid w:val="00BC09BE"/>
    <w:rsid w:val="00BC1117"/>
    <w:rsid w:val="00BC1429"/>
    <w:rsid w:val="00BC1E7B"/>
    <w:rsid w:val="00BC3BCA"/>
    <w:rsid w:val="00BC451B"/>
    <w:rsid w:val="00BC4D8A"/>
    <w:rsid w:val="00BC5680"/>
    <w:rsid w:val="00BC5F28"/>
    <w:rsid w:val="00BC6735"/>
    <w:rsid w:val="00BC6A2F"/>
    <w:rsid w:val="00BC70AD"/>
    <w:rsid w:val="00BC71B1"/>
    <w:rsid w:val="00BC72CD"/>
    <w:rsid w:val="00BC753F"/>
    <w:rsid w:val="00BC765E"/>
    <w:rsid w:val="00BC7684"/>
    <w:rsid w:val="00BD01CB"/>
    <w:rsid w:val="00BD07D1"/>
    <w:rsid w:val="00BD0AC7"/>
    <w:rsid w:val="00BD1208"/>
    <w:rsid w:val="00BD140B"/>
    <w:rsid w:val="00BD1B2E"/>
    <w:rsid w:val="00BD1D86"/>
    <w:rsid w:val="00BD2091"/>
    <w:rsid w:val="00BD249F"/>
    <w:rsid w:val="00BD26B1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A0A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6B4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4D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133"/>
    <w:rsid w:val="00C1379E"/>
    <w:rsid w:val="00C14E1A"/>
    <w:rsid w:val="00C14F41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17F78"/>
    <w:rsid w:val="00C2009F"/>
    <w:rsid w:val="00C20641"/>
    <w:rsid w:val="00C20A44"/>
    <w:rsid w:val="00C20F29"/>
    <w:rsid w:val="00C215AE"/>
    <w:rsid w:val="00C2167C"/>
    <w:rsid w:val="00C21BE7"/>
    <w:rsid w:val="00C226BB"/>
    <w:rsid w:val="00C22F42"/>
    <w:rsid w:val="00C23021"/>
    <w:rsid w:val="00C231BD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FF0"/>
    <w:rsid w:val="00C261EC"/>
    <w:rsid w:val="00C2684F"/>
    <w:rsid w:val="00C26F67"/>
    <w:rsid w:val="00C2728E"/>
    <w:rsid w:val="00C2766A"/>
    <w:rsid w:val="00C27DCE"/>
    <w:rsid w:val="00C30B5B"/>
    <w:rsid w:val="00C3104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F5A"/>
    <w:rsid w:val="00C3343C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B83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EEE"/>
    <w:rsid w:val="00C4409A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6E6F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4D5E"/>
    <w:rsid w:val="00C75083"/>
    <w:rsid w:val="00C75684"/>
    <w:rsid w:val="00C75C0B"/>
    <w:rsid w:val="00C7672C"/>
    <w:rsid w:val="00C76D5D"/>
    <w:rsid w:val="00C77549"/>
    <w:rsid w:val="00C77DEF"/>
    <w:rsid w:val="00C80DE4"/>
    <w:rsid w:val="00C81B08"/>
    <w:rsid w:val="00C81BB3"/>
    <w:rsid w:val="00C820F0"/>
    <w:rsid w:val="00C82454"/>
    <w:rsid w:val="00C828B5"/>
    <w:rsid w:val="00C82FF4"/>
    <w:rsid w:val="00C834A2"/>
    <w:rsid w:val="00C8364B"/>
    <w:rsid w:val="00C84112"/>
    <w:rsid w:val="00C849AF"/>
    <w:rsid w:val="00C84C95"/>
    <w:rsid w:val="00C84E48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0FD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43E"/>
    <w:rsid w:val="00C955C3"/>
    <w:rsid w:val="00C95D86"/>
    <w:rsid w:val="00C95F8B"/>
    <w:rsid w:val="00C96440"/>
    <w:rsid w:val="00C968BA"/>
    <w:rsid w:val="00C969F1"/>
    <w:rsid w:val="00C96D41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9DF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2F41"/>
    <w:rsid w:val="00CC36B6"/>
    <w:rsid w:val="00CC3FB9"/>
    <w:rsid w:val="00CC4702"/>
    <w:rsid w:val="00CC4990"/>
    <w:rsid w:val="00CC4D47"/>
    <w:rsid w:val="00CC4F2F"/>
    <w:rsid w:val="00CC5C27"/>
    <w:rsid w:val="00CC6A2E"/>
    <w:rsid w:val="00CC6B4D"/>
    <w:rsid w:val="00CC6B89"/>
    <w:rsid w:val="00CC6CFA"/>
    <w:rsid w:val="00CC6EF1"/>
    <w:rsid w:val="00CC7977"/>
    <w:rsid w:val="00CC7A01"/>
    <w:rsid w:val="00CC7C6B"/>
    <w:rsid w:val="00CD102C"/>
    <w:rsid w:val="00CD108D"/>
    <w:rsid w:val="00CD10B0"/>
    <w:rsid w:val="00CD127F"/>
    <w:rsid w:val="00CD1992"/>
    <w:rsid w:val="00CD1FC3"/>
    <w:rsid w:val="00CD203F"/>
    <w:rsid w:val="00CD2116"/>
    <w:rsid w:val="00CD3045"/>
    <w:rsid w:val="00CD32A2"/>
    <w:rsid w:val="00CD3954"/>
    <w:rsid w:val="00CD3994"/>
    <w:rsid w:val="00CD3D4B"/>
    <w:rsid w:val="00CD3E7A"/>
    <w:rsid w:val="00CD44ED"/>
    <w:rsid w:val="00CD4D27"/>
    <w:rsid w:val="00CD5609"/>
    <w:rsid w:val="00CD5D45"/>
    <w:rsid w:val="00CD5F81"/>
    <w:rsid w:val="00CD6710"/>
    <w:rsid w:val="00CD7A0E"/>
    <w:rsid w:val="00CD7D4A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410"/>
    <w:rsid w:val="00CE4955"/>
    <w:rsid w:val="00CE55A8"/>
    <w:rsid w:val="00CE56ED"/>
    <w:rsid w:val="00CE56F1"/>
    <w:rsid w:val="00CE5848"/>
    <w:rsid w:val="00CE5A12"/>
    <w:rsid w:val="00CE5B34"/>
    <w:rsid w:val="00CE5C8C"/>
    <w:rsid w:val="00CE6A9D"/>
    <w:rsid w:val="00CE7697"/>
    <w:rsid w:val="00CE799A"/>
    <w:rsid w:val="00CF0FB0"/>
    <w:rsid w:val="00CF1069"/>
    <w:rsid w:val="00CF1669"/>
    <w:rsid w:val="00CF183B"/>
    <w:rsid w:val="00CF21E9"/>
    <w:rsid w:val="00CF2580"/>
    <w:rsid w:val="00CF3BDB"/>
    <w:rsid w:val="00CF3C25"/>
    <w:rsid w:val="00CF3DD6"/>
    <w:rsid w:val="00CF4660"/>
    <w:rsid w:val="00CF4855"/>
    <w:rsid w:val="00CF487D"/>
    <w:rsid w:val="00CF4A67"/>
    <w:rsid w:val="00CF4E5E"/>
    <w:rsid w:val="00CF5011"/>
    <w:rsid w:val="00CF5134"/>
    <w:rsid w:val="00CF527C"/>
    <w:rsid w:val="00CF55ED"/>
    <w:rsid w:val="00CF56F6"/>
    <w:rsid w:val="00CF6844"/>
    <w:rsid w:val="00CF6F49"/>
    <w:rsid w:val="00CF71A3"/>
    <w:rsid w:val="00CF745F"/>
    <w:rsid w:val="00CF7D56"/>
    <w:rsid w:val="00D003F2"/>
    <w:rsid w:val="00D009FA"/>
    <w:rsid w:val="00D00A58"/>
    <w:rsid w:val="00D00E38"/>
    <w:rsid w:val="00D01125"/>
    <w:rsid w:val="00D01568"/>
    <w:rsid w:val="00D015DD"/>
    <w:rsid w:val="00D03182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54"/>
    <w:rsid w:val="00D11278"/>
    <w:rsid w:val="00D11A0F"/>
    <w:rsid w:val="00D12175"/>
    <w:rsid w:val="00D12650"/>
    <w:rsid w:val="00D12808"/>
    <w:rsid w:val="00D12AC3"/>
    <w:rsid w:val="00D12BE5"/>
    <w:rsid w:val="00D1307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4EA"/>
    <w:rsid w:val="00D179C6"/>
    <w:rsid w:val="00D17A4A"/>
    <w:rsid w:val="00D17A7D"/>
    <w:rsid w:val="00D17C4D"/>
    <w:rsid w:val="00D200E9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7EF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635"/>
    <w:rsid w:val="00D46A6B"/>
    <w:rsid w:val="00D47211"/>
    <w:rsid w:val="00D47394"/>
    <w:rsid w:val="00D47915"/>
    <w:rsid w:val="00D47EC2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5D4C"/>
    <w:rsid w:val="00D564A9"/>
    <w:rsid w:val="00D564DB"/>
    <w:rsid w:val="00D566CF"/>
    <w:rsid w:val="00D5695E"/>
    <w:rsid w:val="00D57121"/>
    <w:rsid w:val="00D577BD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3CD7"/>
    <w:rsid w:val="00D64AC7"/>
    <w:rsid w:val="00D64F8D"/>
    <w:rsid w:val="00D6511A"/>
    <w:rsid w:val="00D65738"/>
    <w:rsid w:val="00D65880"/>
    <w:rsid w:val="00D6739D"/>
    <w:rsid w:val="00D675E9"/>
    <w:rsid w:val="00D67847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B21"/>
    <w:rsid w:val="00D73F99"/>
    <w:rsid w:val="00D75035"/>
    <w:rsid w:val="00D757D5"/>
    <w:rsid w:val="00D75A80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AC1"/>
    <w:rsid w:val="00D81EE9"/>
    <w:rsid w:val="00D82347"/>
    <w:rsid w:val="00D82593"/>
    <w:rsid w:val="00D825C4"/>
    <w:rsid w:val="00D8384E"/>
    <w:rsid w:val="00D83B73"/>
    <w:rsid w:val="00D8409A"/>
    <w:rsid w:val="00D840E5"/>
    <w:rsid w:val="00D84217"/>
    <w:rsid w:val="00D84434"/>
    <w:rsid w:val="00D8558B"/>
    <w:rsid w:val="00D85B14"/>
    <w:rsid w:val="00D85CD2"/>
    <w:rsid w:val="00D85CEC"/>
    <w:rsid w:val="00D86102"/>
    <w:rsid w:val="00D86FD2"/>
    <w:rsid w:val="00D871F0"/>
    <w:rsid w:val="00D8750E"/>
    <w:rsid w:val="00D87D4D"/>
    <w:rsid w:val="00D9034E"/>
    <w:rsid w:val="00D90774"/>
    <w:rsid w:val="00D91DE9"/>
    <w:rsid w:val="00D92271"/>
    <w:rsid w:val="00D9265F"/>
    <w:rsid w:val="00D927C1"/>
    <w:rsid w:val="00D93245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3E61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0D48"/>
    <w:rsid w:val="00DB1008"/>
    <w:rsid w:val="00DB1166"/>
    <w:rsid w:val="00DB1F4C"/>
    <w:rsid w:val="00DB212C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165"/>
    <w:rsid w:val="00DB7271"/>
    <w:rsid w:val="00DB72A1"/>
    <w:rsid w:val="00DB77B5"/>
    <w:rsid w:val="00DB77CB"/>
    <w:rsid w:val="00DB7A1E"/>
    <w:rsid w:val="00DB7EBC"/>
    <w:rsid w:val="00DB7FC2"/>
    <w:rsid w:val="00DC08A0"/>
    <w:rsid w:val="00DC0C75"/>
    <w:rsid w:val="00DC184E"/>
    <w:rsid w:val="00DC1AF3"/>
    <w:rsid w:val="00DC1B3A"/>
    <w:rsid w:val="00DC1F78"/>
    <w:rsid w:val="00DC21AF"/>
    <w:rsid w:val="00DC27B4"/>
    <w:rsid w:val="00DC28F4"/>
    <w:rsid w:val="00DC4057"/>
    <w:rsid w:val="00DC423F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2B7B"/>
    <w:rsid w:val="00DD3BEA"/>
    <w:rsid w:val="00DD3F56"/>
    <w:rsid w:val="00DD42A5"/>
    <w:rsid w:val="00DD471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446"/>
    <w:rsid w:val="00DE25F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6F16"/>
    <w:rsid w:val="00DE73A6"/>
    <w:rsid w:val="00DF0110"/>
    <w:rsid w:val="00DF0A55"/>
    <w:rsid w:val="00DF0EC4"/>
    <w:rsid w:val="00DF125B"/>
    <w:rsid w:val="00DF1ACC"/>
    <w:rsid w:val="00DF1AD6"/>
    <w:rsid w:val="00DF1D43"/>
    <w:rsid w:val="00DF1FC3"/>
    <w:rsid w:val="00DF27AA"/>
    <w:rsid w:val="00DF35D4"/>
    <w:rsid w:val="00DF3B62"/>
    <w:rsid w:val="00DF46DD"/>
    <w:rsid w:val="00DF4742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E79"/>
    <w:rsid w:val="00E01FDE"/>
    <w:rsid w:val="00E022A2"/>
    <w:rsid w:val="00E02345"/>
    <w:rsid w:val="00E02504"/>
    <w:rsid w:val="00E026D6"/>
    <w:rsid w:val="00E02C2A"/>
    <w:rsid w:val="00E0319E"/>
    <w:rsid w:val="00E035C1"/>
    <w:rsid w:val="00E038C6"/>
    <w:rsid w:val="00E03C64"/>
    <w:rsid w:val="00E03D8F"/>
    <w:rsid w:val="00E03EE7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5D9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406"/>
    <w:rsid w:val="00E1367B"/>
    <w:rsid w:val="00E13E70"/>
    <w:rsid w:val="00E1417B"/>
    <w:rsid w:val="00E1422A"/>
    <w:rsid w:val="00E145F8"/>
    <w:rsid w:val="00E14D95"/>
    <w:rsid w:val="00E165AA"/>
    <w:rsid w:val="00E16B6B"/>
    <w:rsid w:val="00E16CB5"/>
    <w:rsid w:val="00E16DA0"/>
    <w:rsid w:val="00E16F0D"/>
    <w:rsid w:val="00E174CD"/>
    <w:rsid w:val="00E174EA"/>
    <w:rsid w:val="00E174EC"/>
    <w:rsid w:val="00E17666"/>
    <w:rsid w:val="00E1797C"/>
    <w:rsid w:val="00E17BA6"/>
    <w:rsid w:val="00E20188"/>
    <w:rsid w:val="00E20B16"/>
    <w:rsid w:val="00E215A7"/>
    <w:rsid w:val="00E21843"/>
    <w:rsid w:val="00E21B4E"/>
    <w:rsid w:val="00E22D6E"/>
    <w:rsid w:val="00E232B5"/>
    <w:rsid w:val="00E23545"/>
    <w:rsid w:val="00E235DC"/>
    <w:rsid w:val="00E246DD"/>
    <w:rsid w:val="00E24720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9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327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C91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897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5D11"/>
    <w:rsid w:val="00E660F1"/>
    <w:rsid w:val="00E665B4"/>
    <w:rsid w:val="00E66703"/>
    <w:rsid w:val="00E6673C"/>
    <w:rsid w:val="00E6692B"/>
    <w:rsid w:val="00E66A96"/>
    <w:rsid w:val="00E67106"/>
    <w:rsid w:val="00E674C4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49F"/>
    <w:rsid w:val="00E8250F"/>
    <w:rsid w:val="00E82B57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92"/>
    <w:rsid w:val="00E86477"/>
    <w:rsid w:val="00E865E9"/>
    <w:rsid w:val="00E866D2"/>
    <w:rsid w:val="00E86B97"/>
    <w:rsid w:val="00E87670"/>
    <w:rsid w:val="00E87A21"/>
    <w:rsid w:val="00E87F8F"/>
    <w:rsid w:val="00E9015D"/>
    <w:rsid w:val="00E902A0"/>
    <w:rsid w:val="00E9076F"/>
    <w:rsid w:val="00E908F2"/>
    <w:rsid w:val="00E909BB"/>
    <w:rsid w:val="00E909DF"/>
    <w:rsid w:val="00E90D76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6FBD"/>
    <w:rsid w:val="00E97605"/>
    <w:rsid w:val="00E97B82"/>
    <w:rsid w:val="00EA0B77"/>
    <w:rsid w:val="00EA0F04"/>
    <w:rsid w:val="00EA11D7"/>
    <w:rsid w:val="00EA1C84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AD8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821"/>
    <w:rsid w:val="00EB4862"/>
    <w:rsid w:val="00EB506A"/>
    <w:rsid w:val="00EB51BB"/>
    <w:rsid w:val="00EB56F4"/>
    <w:rsid w:val="00EB58EC"/>
    <w:rsid w:val="00EB5C88"/>
    <w:rsid w:val="00EB6282"/>
    <w:rsid w:val="00EB63FC"/>
    <w:rsid w:val="00EB6835"/>
    <w:rsid w:val="00EB6CBF"/>
    <w:rsid w:val="00EB6D17"/>
    <w:rsid w:val="00EB7AFB"/>
    <w:rsid w:val="00EB7E79"/>
    <w:rsid w:val="00EC02C4"/>
    <w:rsid w:val="00EC06D8"/>
    <w:rsid w:val="00EC14C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462"/>
    <w:rsid w:val="00EC45AB"/>
    <w:rsid w:val="00EC5254"/>
    <w:rsid w:val="00EC56E2"/>
    <w:rsid w:val="00EC5AB6"/>
    <w:rsid w:val="00EC5F89"/>
    <w:rsid w:val="00EC6097"/>
    <w:rsid w:val="00EC6198"/>
    <w:rsid w:val="00EC6308"/>
    <w:rsid w:val="00EC634D"/>
    <w:rsid w:val="00EC637A"/>
    <w:rsid w:val="00EC6708"/>
    <w:rsid w:val="00EC7406"/>
    <w:rsid w:val="00EC76BD"/>
    <w:rsid w:val="00EC7848"/>
    <w:rsid w:val="00EC7B74"/>
    <w:rsid w:val="00EC7CE0"/>
    <w:rsid w:val="00ED014D"/>
    <w:rsid w:val="00ED0FF0"/>
    <w:rsid w:val="00ED1B36"/>
    <w:rsid w:val="00ED23F0"/>
    <w:rsid w:val="00ED250A"/>
    <w:rsid w:val="00ED2574"/>
    <w:rsid w:val="00ED25D9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BF3"/>
    <w:rsid w:val="00ED5C4F"/>
    <w:rsid w:val="00ED6485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CC5"/>
    <w:rsid w:val="00EF406E"/>
    <w:rsid w:val="00EF490D"/>
    <w:rsid w:val="00EF49B4"/>
    <w:rsid w:val="00EF4B1A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DE"/>
    <w:rsid w:val="00F005B2"/>
    <w:rsid w:val="00F005EC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FE2"/>
    <w:rsid w:val="00F05242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888"/>
    <w:rsid w:val="00F12B89"/>
    <w:rsid w:val="00F131B0"/>
    <w:rsid w:val="00F13CCD"/>
    <w:rsid w:val="00F13EC7"/>
    <w:rsid w:val="00F145AC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A3D"/>
    <w:rsid w:val="00F32BC0"/>
    <w:rsid w:val="00F33086"/>
    <w:rsid w:val="00F331D8"/>
    <w:rsid w:val="00F3330E"/>
    <w:rsid w:val="00F353B4"/>
    <w:rsid w:val="00F36555"/>
    <w:rsid w:val="00F365DB"/>
    <w:rsid w:val="00F3721A"/>
    <w:rsid w:val="00F372A2"/>
    <w:rsid w:val="00F37359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405A"/>
    <w:rsid w:val="00F448C3"/>
    <w:rsid w:val="00F44C5D"/>
    <w:rsid w:val="00F44DCB"/>
    <w:rsid w:val="00F45224"/>
    <w:rsid w:val="00F4644D"/>
    <w:rsid w:val="00F466C1"/>
    <w:rsid w:val="00F46B00"/>
    <w:rsid w:val="00F46CC0"/>
    <w:rsid w:val="00F46CFB"/>
    <w:rsid w:val="00F47029"/>
    <w:rsid w:val="00F47137"/>
    <w:rsid w:val="00F473FC"/>
    <w:rsid w:val="00F47D08"/>
    <w:rsid w:val="00F50186"/>
    <w:rsid w:val="00F50361"/>
    <w:rsid w:val="00F5098F"/>
    <w:rsid w:val="00F50C15"/>
    <w:rsid w:val="00F50D74"/>
    <w:rsid w:val="00F51158"/>
    <w:rsid w:val="00F51313"/>
    <w:rsid w:val="00F516F4"/>
    <w:rsid w:val="00F519E7"/>
    <w:rsid w:val="00F51E01"/>
    <w:rsid w:val="00F526C7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155B"/>
    <w:rsid w:val="00F61C82"/>
    <w:rsid w:val="00F61DC4"/>
    <w:rsid w:val="00F6235D"/>
    <w:rsid w:val="00F63280"/>
    <w:rsid w:val="00F63A3B"/>
    <w:rsid w:val="00F63BA3"/>
    <w:rsid w:val="00F64509"/>
    <w:rsid w:val="00F6450D"/>
    <w:rsid w:val="00F64789"/>
    <w:rsid w:val="00F64B7C"/>
    <w:rsid w:val="00F64D22"/>
    <w:rsid w:val="00F64F45"/>
    <w:rsid w:val="00F64FB4"/>
    <w:rsid w:val="00F6586E"/>
    <w:rsid w:val="00F658A8"/>
    <w:rsid w:val="00F664C5"/>
    <w:rsid w:val="00F667C7"/>
    <w:rsid w:val="00F66CDC"/>
    <w:rsid w:val="00F67534"/>
    <w:rsid w:val="00F67AE9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32FB"/>
    <w:rsid w:val="00F73A15"/>
    <w:rsid w:val="00F7478F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77E44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346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AD1"/>
    <w:rsid w:val="00F95DC0"/>
    <w:rsid w:val="00F95E50"/>
    <w:rsid w:val="00F9676A"/>
    <w:rsid w:val="00FA0203"/>
    <w:rsid w:val="00FA0A9A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9C0"/>
    <w:rsid w:val="00FA2B9C"/>
    <w:rsid w:val="00FA2C81"/>
    <w:rsid w:val="00FA4375"/>
    <w:rsid w:val="00FA452D"/>
    <w:rsid w:val="00FA4737"/>
    <w:rsid w:val="00FA50EB"/>
    <w:rsid w:val="00FA5855"/>
    <w:rsid w:val="00FA5DC9"/>
    <w:rsid w:val="00FA6A94"/>
    <w:rsid w:val="00FA7015"/>
    <w:rsid w:val="00FA71D8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32E"/>
    <w:rsid w:val="00FB7EC5"/>
    <w:rsid w:val="00FC0649"/>
    <w:rsid w:val="00FC13A4"/>
    <w:rsid w:val="00FC1BE4"/>
    <w:rsid w:val="00FC1D43"/>
    <w:rsid w:val="00FC234C"/>
    <w:rsid w:val="00FC2D83"/>
    <w:rsid w:val="00FC37F4"/>
    <w:rsid w:val="00FC381B"/>
    <w:rsid w:val="00FC3D31"/>
    <w:rsid w:val="00FC407E"/>
    <w:rsid w:val="00FC4B56"/>
    <w:rsid w:val="00FC5077"/>
    <w:rsid w:val="00FC5260"/>
    <w:rsid w:val="00FC553D"/>
    <w:rsid w:val="00FC569C"/>
    <w:rsid w:val="00FC589B"/>
    <w:rsid w:val="00FC5BB6"/>
    <w:rsid w:val="00FC5C98"/>
    <w:rsid w:val="00FC60EA"/>
    <w:rsid w:val="00FC64D1"/>
    <w:rsid w:val="00FC6BE7"/>
    <w:rsid w:val="00FC6F28"/>
    <w:rsid w:val="00FC715C"/>
    <w:rsid w:val="00FC76E8"/>
    <w:rsid w:val="00FC7726"/>
    <w:rsid w:val="00FD0376"/>
    <w:rsid w:val="00FD072F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585E"/>
    <w:rsid w:val="00FD5BC5"/>
    <w:rsid w:val="00FD5FDD"/>
    <w:rsid w:val="00FD6268"/>
    <w:rsid w:val="00FD6784"/>
    <w:rsid w:val="00FD6F98"/>
    <w:rsid w:val="00FD7BD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52F2"/>
    <w:rsid w:val="00FE5E28"/>
    <w:rsid w:val="00FE602E"/>
    <w:rsid w:val="00FE63C8"/>
    <w:rsid w:val="00FE6A0A"/>
    <w:rsid w:val="00FE6B84"/>
    <w:rsid w:val="00FE6FC7"/>
    <w:rsid w:val="00FE77B8"/>
    <w:rsid w:val="00FF0321"/>
    <w:rsid w:val="00FF07B4"/>
    <w:rsid w:val="00FF080A"/>
    <w:rsid w:val="00FF1116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A74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3</Pages>
  <Words>1286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7020</cp:revision>
  <cp:lastPrinted>2022-06-08T09:52:00Z</cp:lastPrinted>
  <dcterms:created xsi:type="dcterms:W3CDTF">2021-10-24T12:44:00Z</dcterms:created>
  <dcterms:modified xsi:type="dcterms:W3CDTF">2022-10-25T13:11:00Z</dcterms:modified>
</cp:coreProperties>
</file>