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03B" w:rsidRPr="002A5575" w:rsidRDefault="0090203B" w:rsidP="0090203B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On considère le nuage de points associé à la série statistique suivante.</w:t>
      </w:r>
    </w:p>
    <w:tbl>
      <w:tblPr>
        <w:tblStyle w:val="Grilledutableau"/>
        <w:tblW w:w="5096" w:type="dxa"/>
        <w:tblLook w:val="04A0"/>
      </w:tblPr>
      <w:tblGrid>
        <w:gridCol w:w="552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90203B" w:rsidRPr="002A5575" w:rsidTr="00080600">
        <w:tc>
          <w:tcPr>
            <w:tcW w:w="552" w:type="dxa"/>
          </w:tcPr>
          <w:p w:rsidR="0090203B" w:rsidRPr="002A5575" w:rsidRDefault="009A43C4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38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26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20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13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34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32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41</m:t>
                </m:r>
              </m:oMath>
            </m:oMathPara>
          </w:p>
        </w:tc>
      </w:tr>
      <w:tr w:rsidR="0090203B" w:rsidRPr="002A5575" w:rsidTr="00080600">
        <w:tc>
          <w:tcPr>
            <w:tcW w:w="552" w:type="dxa"/>
          </w:tcPr>
          <w:p w:rsidR="0090203B" w:rsidRPr="002A5575" w:rsidRDefault="009A43C4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69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64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59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55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67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68</m:t>
                </m:r>
              </m:oMath>
            </m:oMathPara>
          </w:p>
        </w:tc>
        <w:tc>
          <w:tcPr>
            <w:tcW w:w="568" w:type="dxa"/>
          </w:tcPr>
          <w:p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70</m:t>
                </m:r>
              </m:oMath>
            </m:oMathPara>
          </w:p>
        </w:tc>
      </w:tr>
    </w:tbl>
    <w:p w:rsidR="001D047A" w:rsidRPr="001D047A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>Représenter ces données dans un repère orthogonal d’unités bien choisies</w:t>
      </w:r>
    </w:p>
    <w:p w:rsidR="001D047A" w:rsidRPr="002A5575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>Une droite modélise-</w:t>
      </w:r>
      <w:proofErr w:type="spellStart"/>
      <w:r>
        <w:rPr>
          <w:rFonts w:cs="Arial"/>
          <w:sz w:val="24"/>
          <w:szCs w:val="24"/>
        </w:rPr>
        <w:t>t-elle</w:t>
      </w:r>
      <w:proofErr w:type="spellEnd"/>
      <w:r>
        <w:rPr>
          <w:rFonts w:cs="Arial"/>
          <w:sz w:val="24"/>
          <w:szCs w:val="24"/>
        </w:rPr>
        <w:t xml:space="preserve"> bien ces points ?</w:t>
      </w:r>
    </w:p>
    <w:p w:rsidR="001D047A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Déterminer</w:t>
      </w:r>
      <w:r>
        <w:rPr>
          <w:rFonts w:eastAsiaTheme="minorEastAsia" w:cs="Arial"/>
          <w:sz w:val="24"/>
          <w:szCs w:val="24"/>
        </w:rPr>
        <w:t xml:space="preserve"> à la calculatrice</w:t>
      </w:r>
      <w:r w:rsidRPr="002A5575">
        <w:rPr>
          <w:rFonts w:eastAsiaTheme="minorEastAsia" w:cs="Arial"/>
          <w:sz w:val="24"/>
          <w:szCs w:val="24"/>
        </w:rPr>
        <w:t xml:space="preserve"> l’équation de la droite de régression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Pr="002A5575">
        <w:rPr>
          <w:rFonts w:eastAsiaTheme="minorEastAsia" w:cs="Arial"/>
          <w:sz w:val="24"/>
          <w:szCs w:val="24"/>
        </w:rPr>
        <w:t xml:space="preserve"> </w:t>
      </w:r>
      <w:proofErr w:type="gramStart"/>
      <w:r w:rsidRPr="002A5575">
        <w:rPr>
          <w:rFonts w:eastAsiaTheme="minorEastAsia" w:cs="Arial"/>
          <w:sz w:val="24"/>
          <w:szCs w:val="24"/>
        </w:rPr>
        <w:t xml:space="preserve">en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2A5575">
        <w:rPr>
          <w:rFonts w:eastAsiaTheme="minorEastAsia" w:cs="Arial"/>
          <w:sz w:val="24"/>
          <w:szCs w:val="24"/>
        </w:rPr>
        <w:t>.</w:t>
      </w:r>
    </w:p>
    <w:p w:rsidR="006765CB" w:rsidRPr="002A5575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Prédire la valeur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 xml:space="preserve"> pour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x=50</m:t>
        </m:r>
      </m:oMath>
      <w:r w:rsidR="0090203B" w:rsidRPr="002A5575">
        <w:rPr>
          <w:rFonts w:eastAsiaTheme="minorEastAsia" w:cs="Arial"/>
          <w:sz w:val="24"/>
          <w:szCs w:val="24"/>
        </w:rPr>
        <w:br/>
      </w:r>
    </w:p>
    <w:p w:rsidR="007A442A" w:rsidRPr="002A5575" w:rsidRDefault="005A31CE" w:rsidP="005A31CE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Dans un pays, on a relevé tous les dix ans le PIB</w:t>
      </w:r>
      <w:r w:rsidR="00613E0E" w:rsidRPr="002A5575">
        <w:rPr>
          <w:rFonts w:eastAsiaTheme="minorEastAsia" w:cs="Arial"/>
          <w:sz w:val="24"/>
          <w:szCs w:val="24"/>
        </w:rPr>
        <w:t xml:space="preserve"> par habitant</w:t>
      </w:r>
      <w:r w:rsidR="00412CAA" w:rsidRPr="002A5575">
        <w:rPr>
          <w:rFonts w:eastAsiaTheme="minorEastAsia" w:cs="Arial"/>
          <w:sz w:val="24"/>
          <w:szCs w:val="24"/>
        </w:rPr>
        <w:t xml:space="preserve">, </w:t>
      </w:r>
      <w:r w:rsidRPr="002A5575">
        <w:rPr>
          <w:rFonts w:eastAsiaTheme="minorEastAsia" w:cs="Arial"/>
          <w:sz w:val="24"/>
          <w:szCs w:val="24"/>
        </w:rPr>
        <w:t>et la consommation d’électricité par habitant.</w:t>
      </w:r>
    </w:p>
    <w:tbl>
      <w:tblPr>
        <w:tblStyle w:val="Grilledutableau"/>
        <w:tblW w:w="0" w:type="auto"/>
        <w:tblLook w:val="04A0"/>
      </w:tblPr>
      <w:tblGrid>
        <w:gridCol w:w="1831"/>
        <w:gridCol w:w="588"/>
        <w:gridCol w:w="681"/>
        <w:gridCol w:w="657"/>
        <w:gridCol w:w="657"/>
        <w:gridCol w:w="681"/>
      </w:tblGrid>
      <w:tr w:rsidR="00412CAA" w:rsidRPr="002A5575" w:rsidTr="001D047A">
        <w:tc>
          <w:tcPr>
            <w:tcW w:w="1831" w:type="dxa"/>
          </w:tcPr>
          <w:p w:rsidR="007A442A" w:rsidRPr="002A5575" w:rsidRDefault="00613E0E" w:rsidP="00613E0E">
            <w:pPr>
              <w:rPr>
                <w:rFonts w:eastAsiaTheme="minorEastAsia" w:cs="Arial"/>
                <w:sz w:val="24"/>
                <w:szCs w:val="24"/>
              </w:rPr>
            </w:pPr>
            <w:r w:rsidRPr="002A5575">
              <w:rPr>
                <w:rFonts w:eastAsiaTheme="minorEastAsia" w:cs="Arial"/>
                <w:sz w:val="24"/>
                <w:szCs w:val="24"/>
              </w:rPr>
              <w:t xml:space="preserve">PIB / hab.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</m:oMath>
            <w:r w:rsidRPr="002A5575">
              <w:rPr>
                <w:rFonts w:eastAsiaTheme="minorEastAsia" w:cs="Arial"/>
                <w:sz w:val="24"/>
                <w:szCs w:val="24"/>
              </w:rPr>
              <w:t xml:space="preserve">k€) </w:t>
            </w:r>
          </w:p>
        </w:tc>
        <w:tc>
          <w:tcPr>
            <w:tcW w:w="588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681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657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16</m:t>
                </m:r>
              </m:oMath>
            </m:oMathPara>
          </w:p>
        </w:tc>
        <w:tc>
          <w:tcPr>
            <w:tcW w:w="657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24</m:t>
                </m:r>
              </m:oMath>
            </m:oMathPara>
          </w:p>
        </w:tc>
        <w:tc>
          <w:tcPr>
            <w:tcW w:w="681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31</m:t>
                </m:r>
              </m:oMath>
            </m:oMathPara>
          </w:p>
        </w:tc>
      </w:tr>
      <w:tr w:rsidR="00412CAA" w:rsidRPr="002A5575" w:rsidTr="001D047A">
        <w:tc>
          <w:tcPr>
            <w:tcW w:w="1831" w:type="dxa"/>
          </w:tcPr>
          <w:p w:rsidR="007A442A" w:rsidRPr="002A5575" w:rsidRDefault="00613E0E" w:rsidP="007A442A">
            <w:pPr>
              <w:rPr>
                <w:rFonts w:eastAsiaTheme="minorEastAsia" w:cs="Arial"/>
                <w:sz w:val="24"/>
                <w:szCs w:val="24"/>
              </w:rPr>
            </w:pPr>
            <w:r w:rsidRPr="002A5575">
              <w:rPr>
                <w:rFonts w:eastAsiaTheme="minorEastAsia" w:cs="Arial"/>
                <w:sz w:val="24"/>
                <w:szCs w:val="24"/>
              </w:rPr>
              <w:t>Consommation (MWh)</w:t>
            </w:r>
          </w:p>
        </w:tc>
        <w:tc>
          <w:tcPr>
            <w:tcW w:w="588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681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2,3</m:t>
                </m:r>
              </m:oMath>
            </m:oMathPara>
          </w:p>
        </w:tc>
        <w:tc>
          <w:tcPr>
            <w:tcW w:w="657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657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681" w:type="dxa"/>
          </w:tcPr>
          <w:p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8,9</m:t>
                </m:r>
              </m:oMath>
            </m:oMathPara>
          </w:p>
        </w:tc>
      </w:tr>
    </w:tbl>
    <w:p w:rsidR="001D047A" w:rsidRPr="001D047A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>Représenter ces données dans un repère orthogonal d’unités bien choisies</w:t>
      </w:r>
      <w:r>
        <w:rPr>
          <w:rFonts w:cs="Arial"/>
          <w:sz w:val="24"/>
          <w:szCs w:val="24"/>
        </w:rPr>
        <w:t>.</w:t>
      </w:r>
    </w:p>
    <w:p w:rsidR="001D047A" w:rsidRPr="002A5575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>Une droite modélise-</w:t>
      </w:r>
      <w:proofErr w:type="spellStart"/>
      <w:r>
        <w:rPr>
          <w:rFonts w:cs="Arial"/>
          <w:sz w:val="24"/>
          <w:szCs w:val="24"/>
        </w:rPr>
        <w:t>t-elle</w:t>
      </w:r>
      <w:proofErr w:type="spellEnd"/>
      <w:r>
        <w:rPr>
          <w:rFonts w:cs="Arial"/>
          <w:sz w:val="24"/>
          <w:szCs w:val="24"/>
        </w:rPr>
        <w:t xml:space="preserve"> bien ces points ?</w:t>
      </w:r>
    </w:p>
    <w:p w:rsidR="001D047A" w:rsidRDefault="00DC6598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</w:t>
      </w:r>
      <w:r w:rsidR="001D047A">
        <w:rPr>
          <w:rFonts w:eastAsiaTheme="minorEastAsia" w:cs="Arial"/>
          <w:sz w:val="24"/>
          <w:szCs w:val="24"/>
        </w:rPr>
        <w:t xml:space="preserve"> la calculatrice</w:t>
      </w:r>
      <w:r>
        <w:rPr>
          <w:rFonts w:eastAsiaTheme="minorEastAsia" w:cs="Arial"/>
          <w:sz w:val="24"/>
          <w:szCs w:val="24"/>
        </w:rPr>
        <w:t xml:space="preserve">, entrer les données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eastAsiaTheme="minorEastAsia" w:cs="Arial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 xml:space="preserve"> dans deux colonnes, puis donner</w:t>
      </w:r>
      <w:r w:rsidR="001D047A" w:rsidRPr="002A5575">
        <w:rPr>
          <w:rFonts w:eastAsiaTheme="minorEastAsia" w:cs="Arial"/>
          <w:sz w:val="24"/>
          <w:szCs w:val="24"/>
        </w:rPr>
        <w:t xml:space="preserve"> l’équation de la droite de régression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1D047A" w:rsidRPr="002A5575">
        <w:rPr>
          <w:rFonts w:eastAsiaTheme="minorEastAsia" w:cs="Arial"/>
          <w:sz w:val="24"/>
          <w:szCs w:val="24"/>
        </w:rPr>
        <w:t xml:space="preserve"> </w:t>
      </w:r>
      <w:proofErr w:type="gramStart"/>
      <w:r w:rsidR="001D047A" w:rsidRPr="002A5575">
        <w:rPr>
          <w:rFonts w:eastAsiaTheme="minorEastAsia" w:cs="Arial"/>
          <w:sz w:val="24"/>
          <w:szCs w:val="24"/>
        </w:rPr>
        <w:t xml:space="preserve">en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1D047A" w:rsidRPr="002A5575">
        <w:rPr>
          <w:rFonts w:eastAsiaTheme="minorEastAsia" w:cs="Arial"/>
          <w:sz w:val="24"/>
          <w:szCs w:val="24"/>
        </w:rPr>
        <w:t>.</w:t>
      </w:r>
      <w:r>
        <w:rPr>
          <w:rFonts w:eastAsiaTheme="minorEastAsia" w:cs="Arial"/>
          <w:sz w:val="24"/>
          <w:szCs w:val="24"/>
        </w:rPr>
        <w:br/>
      </w:r>
      <m:oMath>
        <m:r>
          <w:rPr>
            <w:rFonts w:ascii="Cambria Math" w:eastAsiaTheme="minorEastAsia" w:hAnsi="Cambria Math" w:cs="Arial"/>
            <w:sz w:val="24"/>
            <w:szCs w:val="24"/>
          </w:rPr>
          <m:t>y=</m:t>
        </m:r>
      </m:oMath>
      <w:r>
        <w:rPr>
          <w:rFonts w:eastAsiaTheme="minorEastAsia" w:cs="Arial"/>
          <w:sz w:val="24"/>
          <w:szCs w:val="24"/>
        </w:rPr>
        <w:t>…………………..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</m:t>
        </m:r>
      </m:oMath>
      <w:r>
        <w:rPr>
          <w:rFonts w:eastAsiaTheme="minorEastAsia" w:cs="Arial"/>
          <w:sz w:val="24"/>
          <w:szCs w:val="24"/>
        </w:rPr>
        <w:t xml:space="preserve">  +  …………………</w:t>
      </w:r>
    </w:p>
    <w:p w:rsidR="00AC64CB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Prédire la valeur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 xml:space="preserve"> pour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x=50</m:t>
        </m:r>
      </m:oMath>
      <w:r w:rsidR="00AC64CB">
        <w:rPr>
          <w:rFonts w:eastAsiaTheme="minorEastAsia" w:cs="Arial"/>
          <w:sz w:val="24"/>
          <w:szCs w:val="24"/>
        </w:rPr>
        <w:br/>
      </w:r>
    </w:p>
    <w:p w:rsidR="00954081" w:rsidRDefault="00954081" w:rsidP="00AC64CB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Pour l’achat d’une grosse quantité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9F0B27">
        <w:rPr>
          <w:rFonts w:eastAsiaTheme="minorEastAsia" w:cs="Arial"/>
          <w:sz w:val="24"/>
          <w:szCs w:val="24"/>
        </w:rPr>
        <w:t xml:space="preserve"> </w:t>
      </w:r>
      <w:r>
        <w:rPr>
          <w:rFonts w:eastAsiaTheme="minorEastAsia" w:cs="Arial"/>
          <w:sz w:val="24"/>
          <w:szCs w:val="24"/>
        </w:rPr>
        <w:t>de ballons de football, un fabriquant propose un tarif dégressif selon la quantité d’articles commandés. Le tableau ci-contre présente un relevé des prix</w:t>
      </w:r>
      <w:r w:rsidR="00AA4ACD">
        <w:rPr>
          <w:rFonts w:eastAsiaTheme="minorEastAsia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cs="Arial"/>
          <w:sz w:val="24"/>
          <w:szCs w:val="24"/>
        </w:rPr>
        <w:t xml:space="preserve"> proposés.</w:t>
      </w:r>
    </w:p>
    <w:tbl>
      <w:tblPr>
        <w:tblStyle w:val="Grilledutableau"/>
        <w:tblW w:w="0" w:type="auto"/>
        <w:tblLook w:val="04A0"/>
      </w:tblPr>
      <w:tblGrid>
        <w:gridCol w:w="1003"/>
        <w:gridCol w:w="1004"/>
        <w:gridCol w:w="1004"/>
        <w:gridCol w:w="1004"/>
        <w:gridCol w:w="1004"/>
      </w:tblGrid>
      <w:tr w:rsidR="009F0B27" w:rsidTr="009F0B27">
        <w:tc>
          <w:tcPr>
            <w:tcW w:w="1003" w:type="dxa"/>
          </w:tcPr>
          <w:p w:rsidR="009F0B27" w:rsidRDefault="009A43C4" w:rsidP="009F0B27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500</m:t>
                </m:r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1000</m:t>
                </m:r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2000</m:t>
                </m:r>
              </m:oMath>
            </m:oMathPara>
          </w:p>
        </w:tc>
      </w:tr>
      <w:tr w:rsidR="009F0B27" w:rsidTr="009F0B27">
        <w:tc>
          <w:tcPr>
            <w:tcW w:w="1003" w:type="dxa"/>
          </w:tcPr>
          <w:p w:rsidR="009F0B27" w:rsidRDefault="009A43C4" w:rsidP="00B340FB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19,9</m:t>
                </m:r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19</m:t>
                </m:r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17,9</m:t>
                </m:r>
              </m:oMath>
            </m:oMathPara>
          </w:p>
        </w:tc>
        <w:tc>
          <w:tcPr>
            <w:tcW w:w="1004" w:type="dxa"/>
          </w:tcPr>
          <w:p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15,50</m:t>
                </m:r>
              </m:oMath>
            </m:oMathPara>
          </w:p>
        </w:tc>
      </w:tr>
    </w:tbl>
    <w:p w:rsidR="001D047A" w:rsidRPr="001D047A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>Représenter ces données dans un repère orthogonal d’unités bien choisies</w:t>
      </w:r>
    </w:p>
    <w:p w:rsidR="001D047A" w:rsidRPr="002A5575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>Une droite modélise-</w:t>
      </w:r>
      <w:proofErr w:type="spellStart"/>
      <w:r>
        <w:rPr>
          <w:rFonts w:cs="Arial"/>
          <w:sz w:val="24"/>
          <w:szCs w:val="24"/>
        </w:rPr>
        <w:t>t-elle</w:t>
      </w:r>
      <w:proofErr w:type="spellEnd"/>
      <w:r>
        <w:rPr>
          <w:rFonts w:cs="Arial"/>
          <w:sz w:val="24"/>
          <w:szCs w:val="24"/>
        </w:rPr>
        <w:t xml:space="preserve"> bien ces points ?</w:t>
      </w:r>
    </w:p>
    <w:p w:rsidR="001D047A" w:rsidRDefault="001D047A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Déterminer</w:t>
      </w:r>
      <w:r>
        <w:rPr>
          <w:rFonts w:eastAsiaTheme="minorEastAsia" w:cs="Arial"/>
          <w:sz w:val="24"/>
          <w:szCs w:val="24"/>
        </w:rPr>
        <w:t xml:space="preserve"> à la calculatrice</w:t>
      </w:r>
      <w:r w:rsidRPr="002A5575">
        <w:rPr>
          <w:rFonts w:eastAsiaTheme="minorEastAsia" w:cs="Arial"/>
          <w:sz w:val="24"/>
          <w:szCs w:val="24"/>
        </w:rPr>
        <w:t xml:space="preserve"> l’équation de la droite de régression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Pr="002A5575">
        <w:rPr>
          <w:rFonts w:eastAsiaTheme="minorEastAsia" w:cs="Arial"/>
          <w:sz w:val="24"/>
          <w:szCs w:val="24"/>
        </w:rPr>
        <w:t xml:space="preserve"> </w:t>
      </w:r>
      <w:proofErr w:type="gramStart"/>
      <w:r w:rsidRPr="002A5575">
        <w:rPr>
          <w:rFonts w:eastAsiaTheme="minorEastAsia" w:cs="Arial"/>
          <w:sz w:val="24"/>
          <w:szCs w:val="24"/>
        </w:rPr>
        <w:t xml:space="preserve">en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2A5575">
        <w:rPr>
          <w:rFonts w:eastAsiaTheme="minorEastAsia" w:cs="Arial"/>
          <w:sz w:val="24"/>
          <w:szCs w:val="24"/>
        </w:rPr>
        <w:t>.</w:t>
      </w:r>
    </w:p>
    <w:p w:rsidR="006D48E0" w:rsidRDefault="006D48E0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Déterminer le prix unitaire que devrait proposer le fabricant pour un achat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1500</m:t>
        </m:r>
      </m:oMath>
      <w:r>
        <w:rPr>
          <w:rFonts w:eastAsiaTheme="minorEastAsia" w:cs="Arial"/>
          <w:sz w:val="24"/>
          <w:szCs w:val="24"/>
        </w:rPr>
        <w:t xml:space="preserve"> ballons. </w:t>
      </w:r>
    </w:p>
    <w:p w:rsidR="001D047A" w:rsidRDefault="006D48E0" w:rsidP="001D047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Quelle quantité de ballons faudrait-il acheter pour obtenir un prix unitaire de 12 € ?</w:t>
      </w:r>
      <w:r w:rsidR="00FD3A77" w:rsidRPr="00AC64CB">
        <w:rPr>
          <w:rFonts w:eastAsiaTheme="minorEastAsia" w:cs="Arial"/>
          <w:sz w:val="24"/>
          <w:szCs w:val="24"/>
        </w:rPr>
        <w:br/>
      </w:r>
    </w:p>
    <w:p w:rsidR="007A442A" w:rsidRPr="002A5575" w:rsidRDefault="00181E22" w:rsidP="005A31CE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lastRenderedPageBreak/>
        <w:t xml:space="preserve">On a relevé, pendant un an, sur différents parcours de même longueur, la vitesse moyenne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2A5575">
        <w:rPr>
          <w:rFonts w:cs="Arial"/>
          <w:sz w:val="24"/>
          <w:szCs w:val="24"/>
        </w:rPr>
        <w:t xml:space="preserve"> des véhicules et le nombre d’accidents mortels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2A5575">
        <w:rPr>
          <w:rFonts w:cs="Arial"/>
          <w:sz w:val="24"/>
          <w:szCs w:val="24"/>
        </w:rPr>
        <w:t xml:space="preserve"> au total sur l’année</w:t>
      </w:r>
      <w:r w:rsidR="00DC6598">
        <w:rPr>
          <w:rFonts w:cs="Arial"/>
          <w:sz w:val="24"/>
          <w:szCs w:val="24"/>
        </w:rPr>
        <w:t>.</w:t>
      </w:r>
    </w:p>
    <w:tbl>
      <w:tblPr>
        <w:tblStyle w:val="Grilledutableau"/>
        <w:tblW w:w="5315" w:type="dxa"/>
        <w:tblLook w:val="04A0"/>
      </w:tblPr>
      <w:tblGrid>
        <w:gridCol w:w="959"/>
        <w:gridCol w:w="1009"/>
        <w:gridCol w:w="836"/>
        <w:gridCol w:w="837"/>
        <w:gridCol w:w="837"/>
        <w:gridCol w:w="837"/>
      </w:tblGrid>
      <w:tr w:rsidR="004324A3" w:rsidRPr="002A5575" w:rsidTr="00DC6598">
        <w:tc>
          <w:tcPr>
            <w:tcW w:w="959" w:type="dxa"/>
          </w:tcPr>
          <w:p w:rsidR="00210642" w:rsidRPr="002A5575" w:rsidRDefault="009A43C4" w:rsidP="00210642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210642" w:rsidRPr="002A5575">
              <w:rPr>
                <w:rFonts w:eastAsiaTheme="minorEastAsia" w:cs="Arial"/>
                <w:sz w:val="24"/>
                <w:szCs w:val="24"/>
              </w:rPr>
              <w:t xml:space="preserve"> (km/h)</w:t>
            </w:r>
          </w:p>
        </w:tc>
        <w:tc>
          <w:tcPr>
            <w:tcW w:w="1009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30</m:t>
                </m:r>
              </m:oMath>
            </m:oMathPara>
          </w:p>
        </w:tc>
        <w:tc>
          <w:tcPr>
            <w:tcW w:w="836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837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80</m:t>
                </m:r>
              </m:oMath>
            </m:oMathPara>
          </w:p>
        </w:tc>
        <w:tc>
          <w:tcPr>
            <w:tcW w:w="837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90</m:t>
                </m:r>
              </m:oMath>
            </m:oMathPara>
          </w:p>
        </w:tc>
        <w:tc>
          <w:tcPr>
            <w:tcW w:w="837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100</m:t>
                </m:r>
              </m:oMath>
            </m:oMathPara>
          </w:p>
        </w:tc>
      </w:tr>
      <w:tr w:rsidR="004324A3" w:rsidRPr="002A5575" w:rsidTr="00DC6598">
        <w:tc>
          <w:tcPr>
            <w:tcW w:w="959" w:type="dxa"/>
          </w:tcPr>
          <w:p w:rsidR="00210642" w:rsidRPr="002A5575" w:rsidRDefault="009A43C4" w:rsidP="00210642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210642" w:rsidRPr="002A5575">
              <w:rPr>
                <w:rFonts w:eastAsiaTheme="minorEastAsia" w:cs="Arial"/>
                <w:sz w:val="24"/>
                <w:szCs w:val="24"/>
              </w:rPr>
              <w:t xml:space="preserve"> </w:t>
            </w:r>
          </w:p>
        </w:tc>
        <w:tc>
          <w:tcPr>
            <w:tcW w:w="1009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36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837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41</m:t>
                </m:r>
              </m:oMath>
            </m:oMathPara>
          </w:p>
        </w:tc>
        <w:tc>
          <w:tcPr>
            <w:tcW w:w="837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66</m:t>
                </m:r>
              </m:oMath>
            </m:oMathPara>
          </w:p>
        </w:tc>
        <w:tc>
          <w:tcPr>
            <w:tcW w:w="837" w:type="dxa"/>
          </w:tcPr>
          <w:p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102</m:t>
                </m:r>
              </m:oMath>
            </m:oMathPara>
          </w:p>
        </w:tc>
      </w:tr>
      <w:tr w:rsidR="001D047A" w:rsidRPr="002A5575" w:rsidTr="00DC6598">
        <w:trPr>
          <w:trHeight w:val="642"/>
        </w:trPr>
        <w:tc>
          <w:tcPr>
            <w:tcW w:w="959" w:type="dxa"/>
          </w:tcPr>
          <w:p w:rsidR="001D047A" w:rsidRPr="009A43C4" w:rsidRDefault="001D047A" w:rsidP="001D047A">
            <w:pPr>
              <w:pStyle w:val="Paragraphedeliste"/>
              <w:ind w:left="0"/>
              <w:rPr>
                <w:rFonts w:eastAsia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9" w:type="dxa"/>
          </w:tcPr>
          <w:p w:rsidR="001D047A" w:rsidRDefault="001D047A" w:rsidP="004324A3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836" w:type="dxa"/>
          </w:tcPr>
          <w:p w:rsidR="001D047A" w:rsidRDefault="001D047A" w:rsidP="004324A3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1D047A" w:rsidRDefault="001D047A" w:rsidP="004324A3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1D047A" w:rsidRDefault="001D047A" w:rsidP="004324A3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1D047A" w:rsidRDefault="001D047A" w:rsidP="004324A3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870D38" w:rsidRPr="002A5575" w:rsidRDefault="00870D38" w:rsidP="00870D38">
      <w:pPr>
        <w:pStyle w:val="Paragraphedeliste"/>
        <w:ind w:left="0"/>
        <w:rPr>
          <w:rFonts w:eastAsiaTheme="minorEastAsia" w:cs="Arial"/>
          <w:sz w:val="24"/>
          <w:szCs w:val="24"/>
        </w:rPr>
      </w:pPr>
    </w:p>
    <w:p w:rsidR="00D93392" w:rsidRPr="002A5575" w:rsidRDefault="001D047A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la calculatrice, afficher les données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cs="Arial"/>
          <w:sz w:val="24"/>
          <w:szCs w:val="24"/>
        </w:rPr>
        <w:t xml:space="preserve"> dans un repère. Leur forme est-elle proche d’une droite ?</w:t>
      </w:r>
    </w:p>
    <w:p w:rsidR="00FA158A" w:rsidRPr="002A5575" w:rsidRDefault="00FA158A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 xml:space="preserve">On </w:t>
      </w:r>
      <w:proofErr w:type="gramStart"/>
      <w:r w:rsidRPr="002A5575">
        <w:rPr>
          <w:rFonts w:cs="Arial"/>
          <w:sz w:val="24"/>
          <w:szCs w:val="24"/>
        </w:rPr>
        <w:t xml:space="preserve">pose </w:t>
      </w:r>
      <m:oMath>
        <w:proofErr w:type="gramEnd"/>
        <m:r>
          <w:rPr>
            <w:rFonts w:ascii="Cambria Math" w:hAnsi="Cambria Math" w:cs="Arial"/>
            <w:sz w:val="24"/>
            <w:szCs w:val="24"/>
          </w:rPr>
          <m:t>z=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func>
      </m:oMath>
      <w:r w:rsidR="001D047A">
        <w:rPr>
          <w:rFonts w:eastAsiaTheme="minorEastAsia" w:cs="Arial"/>
          <w:sz w:val="24"/>
          <w:szCs w:val="24"/>
        </w:rPr>
        <w:t>.</w:t>
      </w:r>
      <w:r w:rsidR="001D047A">
        <w:rPr>
          <w:rFonts w:eastAsiaTheme="minorEastAsia" w:cs="Arial"/>
          <w:sz w:val="24"/>
          <w:szCs w:val="24"/>
        </w:rPr>
        <w:br/>
      </w:r>
      <w:r w:rsidRPr="002A5575">
        <w:rPr>
          <w:rFonts w:eastAsiaTheme="minorEastAsia" w:cs="Arial"/>
          <w:sz w:val="24"/>
          <w:szCs w:val="24"/>
        </w:rPr>
        <w:t xml:space="preserve">Calculer les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2A5575">
        <w:rPr>
          <w:rFonts w:eastAsiaTheme="minorEastAsia" w:cs="Arial"/>
          <w:sz w:val="24"/>
          <w:szCs w:val="24"/>
        </w:rPr>
        <w:t xml:space="preserve"> </w:t>
      </w:r>
      <w:r w:rsidR="001D047A">
        <w:rPr>
          <w:rFonts w:eastAsiaTheme="minorEastAsia" w:cs="Arial"/>
          <w:sz w:val="24"/>
          <w:szCs w:val="24"/>
        </w:rPr>
        <w:t>dans une troisième ligne.</w:t>
      </w:r>
    </w:p>
    <w:p w:rsidR="00FA158A" w:rsidRPr="002A5575" w:rsidRDefault="00DC6598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 la main, tracer rapidement les</w:t>
      </w:r>
      <w:r w:rsidR="00FA158A" w:rsidRPr="002A5575">
        <w:rPr>
          <w:rFonts w:eastAsiaTheme="minorEastAsia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FA158A" w:rsidRPr="002A5575">
        <w:rPr>
          <w:rFonts w:eastAsiaTheme="minorEastAsia" w:cs="Arial"/>
          <w:sz w:val="24"/>
          <w:szCs w:val="24"/>
        </w:rPr>
        <w:t xml:space="preserve"> dans un repère</w:t>
      </w:r>
      <w:r>
        <w:rPr>
          <w:rFonts w:eastAsiaTheme="minorEastAsia" w:cs="Arial"/>
          <w:sz w:val="24"/>
          <w:szCs w:val="24"/>
        </w:rPr>
        <w:t>,</w:t>
      </w:r>
      <w:r w:rsidR="00FA158A" w:rsidRPr="002A5575">
        <w:rPr>
          <w:rFonts w:eastAsiaTheme="minorEastAsia" w:cs="Arial"/>
          <w:sz w:val="24"/>
          <w:szCs w:val="24"/>
        </w:rPr>
        <w:t xml:space="preserve"> et vérifier que </w:t>
      </w:r>
      <w:r>
        <w:rPr>
          <w:rFonts w:eastAsiaTheme="minorEastAsia" w:cs="Arial"/>
          <w:sz w:val="24"/>
          <w:szCs w:val="24"/>
        </w:rPr>
        <w:t>la</w:t>
      </w:r>
      <w:r w:rsidR="00FA158A" w:rsidRPr="002A5575">
        <w:rPr>
          <w:rFonts w:eastAsiaTheme="minorEastAsia" w:cs="Arial"/>
          <w:sz w:val="24"/>
          <w:szCs w:val="24"/>
        </w:rPr>
        <w:t xml:space="preserve"> forme </w:t>
      </w:r>
      <w:r>
        <w:rPr>
          <w:rFonts w:eastAsiaTheme="minorEastAsia" w:cs="Arial"/>
          <w:sz w:val="24"/>
          <w:szCs w:val="24"/>
        </w:rPr>
        <w:t xml:space="preserve">des points, </w:t>
      </w:r>
      <w:r w:rsidR="001D047A">
        <w:rPr>
          <w:rFonts w:eastAsiaTheme="minorEastAsia" w:cs="Arial"/>
          <w:sz w:val="24"/>
          <w:szCs w:val="24"/>
        </w:rPr>
        <w:t>est proche d’u</w:t>
      </w:r>
      <w:r w:rsidR="00FA158A" w:rsidRPr="002A5575">
        <w:rPr>
          <w:rFonts w:eastAsiaTheme="minorEastAsia" w:cs="Arial"/>
          <w:sz w:val="24"/>
          <w:szCs w:val="24"/>
        </w:rPr>
        <w:t xml:space="preserve">ne droite. </w:t>
      </w:r>
    </w:p>
    <w:p w:rsidR="00DC6598" w:rsidRDefault="00DC6598" w:rsidP="00DC6598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A la calculatrice, entrer les données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eastAsiaTheme="minorEastAsia" w:cs="Arial"/>
          <w:sz w:val="24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eastAsiaTheme="minorEastAsia" w:cs="Arial"/>
          <w:sz w:val="24"/>
          <w:szCs w:val="24"/>
        </w:rPr>
        <w:t xml:space="preserve"> dans deux colonnes, puis donner</w:t>
      </w:r>
      <w:r w:rsidRPr="002A5575">
        <w:rPr>
          <w:rFonts w:eastAsiaTheme="minorEastAsia" w:cs="Arial"/>
          <w:sz w:val="24"/>
          <w:szCs w:val="24"/>
        </w:rPr>
        <w:t xml:space="preserve"> l’équation de la droite de régression de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Pr="002A5575">
        <w:rPr>
          <w:rFonts w:eastAsiaTheme="minorEastAsia" w:cs="Arial"/>
          <w:sz w:val="24"/>
          <w:szCs w:val="24"/>
        </w:rPr>
        <w:t xml:space="preserve"> </w:t>
      </w:r>
      <w:proofErr w:type="gramStart"/>
      <w:r w:rsidRPr="002A5575">
        <w:rPr>
          <w:rFonts w:eastAsiaTheme="minorEastAsia" w:cs="Arial"/>
          <w:sz w:val="24"/>
          <w:szCs w:val="24"/>
        </w:rPr>
        <w:t xml:space="preserve">en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2A5575">
        <w:rPr>
          <w:rFonts w:eastAsiaTheme="minorEastAsia" w:cs="Arial"/>
          <w:sz w:val="24"/>
          <w:szCs w:val="24"/>
        </w:rPr>
        <w:t>.</w:t>
      </w:r>
      <w:r>
        <w:rPr>
          <w:rFonts w:eastAsiaTheme="minorEastAsia" w:cs="Arial"/>
          <w:sz w:val="24"/>
          <w:szCs w:val="24"/>
        </w:rPr>
        <w:br/>
      </w:r>
      <m:oMath>
        <m:r>
          <w:rPr>
            <w:rFonts w:ascii="Cambria Math" w:eastAsiaTheme="minorEastAsia" w:hAnsi="Cambria Math" w:cs="Arial"/>
            <w:sz w:val="24"/>
            <w:szCs w:val="24"/>
          </w:rPr>
          <m:t>z=</m:t>
        </m:r>
      </m:oMath>
      <w:r>
        <w:rPr>
          <w:rFonts w:eastAsiaTheme="minorEastAsia" w:cs="Arial"/>
          <w:sz w:val="24"/>
          <w:szCs w:val="24"/>
        </w:rPr>
        <w:t>…………………..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</m:t>
        </m:r>
      </m:oMath>
      <w:r>
        <w:rPr>
          <w:rFonts w:eastAsiaTheme="minorEastAsia" w:cs="Arial"/>
          <w:sz w:val="24"/>
          <w:szCs w:val="24"/>
        </w:rPr>
        <w:t xml:space="preserve">  +  …………………</w:t>
      </w:r>
      <w:r>
        <w:rPr>
          <w:rFonts w:eastAsiaTheme="minorEastAsia" w:cs="Arial"/>
          <w:sz w:val="24"/>
          <w:szCs w:val="24"/>
        </w:rPr>
        <w:br/>
        <w:t xml:space="preserve">(Attention la calculatrice indiquera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 xml:space="preserve"> mais il s’agit bien </w:t>
      </w:r>
      <w:proofErr w:type="gramStart"/>
      <w:r>
        <w:rPr>
          <w:rFonts w:eastAsiaTheme="minorEastAsia" w:cs="Arial"/>
          <w:sz w:val="24"/>
          <w:szCs w:val="24"/>
        </w:rPr>
        <w:t xml:space="preserve">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eastAsiaTheme="minorEastAsia" w:cs="Arial"/>
          <w:sz w:val="24"/>
          <w:szCs w:val="24"/>
        </w:rPr>
        <w:t xml:space="preserve"> ici</w:t>
      </w:r>
      <w:proofErr w:type="gramEnd"/>
      <w:r>
        <w:rPr>
          <w:rFonts w:eastAsiaTheme="minorEastAsia" w:cs="Arial"/>
          <w:sz w:val="24"/>
          <w:szCs w:val="24"/>
        </w:rPr>
        <w:t>).</w:t>
      </w:r>
    </w:p>
    <w:p w:rsidR="00DC6598" w:rsidRDefault="00DC6598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proofErr w:type="gramStart"/>
      <w:r>
        <w:rPr>
          <w:rFonts w:eastAsiaTheme="minorEastAsia" w:cs="Arial"/>
          <w:sz w:val="24"/>
          <w:szCs w:val="24"/>
        </w:rPr>
        <w:t xml:space="preserve">Pour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x=130</m:t>
        </m:r>
      </m:oMath>
      <w:r>
        <w:rPr>
          <w:rFonts w:eastAsiaTheme="minorEastAsia" w:cs="Arial"/>
          <w:sz w:val="24"/>
          <w:szCs w:val="24"/>
        </w:rPr>
        <w:t xml:space="preserve">, déterminer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eastAsiaTheme="minorEastAsia" w:cs="Arial"/>
          <w:sz w:val="24"/>
          <w:szCs w:val="24"/>
        </w:rPr>
        <w:t>.</w:t>
      </w:r>
    </w:p>
    <w:p w:rsidR="00C01536" w:rsidRPr="00DC6598" w:rsidRDefault="00DC6598" w:rsidP="00C01536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Sachant </w:t>
      </w:r>
      <w:proofErr w:type="gramStart"/>
      <w:r>
        <w:rPr>
          <w:rFonts w:eastAsiaTheme="minorEastAsia" w:cs="Arial"/>
          <w:sz w:val="24"/>
          <w:szCs w:val="24"/>
        </w:rPr>
        <w:t xml:space="preserve">que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sup>
        </m:sSup>
      </m:oMath>
      <w:r>
        <w:rPr>
          <w:rFonts w:eastAsiaTheme="minorEastAsia" w:cs="Arial"/>
          <w:sz w:val="24"/>
          <w:szCs w:val="24"/>
        </w:rPr>
        <w:t xml:space="preserve">, déterminer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>.</w:t>
      </w:r>
      <w:r w:rsidR="00870D38" w:rsidRPr="002A5575">
        <w:rPr>
          <w:rFonts w:eastAsiaTheme="minorEastAsia" w:cs="Arial"/>
          <w:sz w:val="24"/>
          <w:szCs w:val="24"/>
        </w:rPr>
        <w:br/>
      </w:r>
    </w:p>
    <w:p w:rsidR="00870D38" w:rsidRPr="00FB050F" w:rsidRDefault="002A5575" w:rsidP="00870D38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 xml:space="preserve">On mesure l’évolution au cours de </w:t>
      </w:r>
      <w:proofErr w:type="gramStart"/>
      <w:r w:rsidRPr="002A5575">
        <w:rPr>
          <w:rFonts w:cs="Arial"/>
          <w:sz w:val="24"/>
          <w:szCs w:val="24"/>
        </w:rPr>
        <w:t xml:space="preserve">temps </w:t>
      </w:r>
      <m:oMath>
        <w:proofErr w:type="gramEnd"/>
        <m:r>
          <w:rPr>
            <w:rFonts w:ascii="Cambria Math" w:hAnsi="Cambria Math" w:cs="Arial"/>
            <w:sz w:val="24"/>
            <w:szCs w:val="24"/>
          </w:rPr>
          <m:t>x</m:t>
        </m:r>
      </m:oMath>
      <w:r w:rsidRPr="002A5575">
        <w:rPr>
          <w:rFonts w:cs="Arial"/>
          <w:sz w:val="24"/>
          <w:szCs w:val="24"/>
        </w:rPr>
        <w:t>, en heures,</w:t>
      </w:r>
      <w:r>
        <w:rPr>
          <w:rFonts w:cs="Arial"/>
          <w:sz w:val="24"/>
          <w:szCs w:val="24"/>
        </w:rPr>
        <w:t xml:space="preserve"> </w:t>
      </w:r>
      <w:r w:rsidRPr="002A5575">
        <w:rPr>
          <w:rFonts w:cs="Arial"/>
          <w:sz w:val="24"/>
          <w:szCs w:val="24"/>
        </w:rPr>
        <w:t xml:space="preserve">du taux de saturation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Pr="002A5575">
        <w:rPr>
          <w:rFonts w:cs="Arial"/>
          <w:sz w:val="24"/>
          <w:szCs w:val="24"/>
        </w:rPr>
        <w:t xml:space="preserve"> de monoxyde de carbone d’un</w:t>
      </w:r>
      <w:r>
        <w:rPr>
          <w:rFonts w:cs="Arial"/>
          <w:sz w:val="24"/>
          <w:szCs w:val="24"/>
        </w:rPr>
        <w:t xml:space="preserve"> </w:t>
      </w:r>
      <w:r w:rsidRPr="002A5575">
        <w:rPr>
          <w:rFonts w:cs="Arial"/>
          <w:sz w:val="24"/>
          <w:szCs w:val="24"/>
        </w:rPr>
        <w:t>patient intoxiqué qui reçoit un traitement à base d’oxygène.</w:t>
      </w:r>
    </w:p>
    <w:tbl>
      <w:tblPr>
        <w:tblStyle w:val="Grilledutableau"/>
        <w:tblW w:w="5255" w:type="dxa"/>
        <w:tblLook w:val="04A0"/>
      </w:tblPr>
      <w:tblGrid>
        <w:gridCol w:w="863"/>
        <w:gridCol w:w="627"/>
        <w:gridCol w:w="627"/>
        <w:gridCol w:w="627"/>
        <w:gridCol w:w="627"/>
        <w:gridCol w:w="628"/>
        <w:gridCol w:w="628"/>
        <w:gridCol w:w="628"/>
      </w:tblGrid>
      <w:tr w:rsidR="00F736EE" w:rsidTr="003B3CE2">
        <w:tc>
          <w:tcPr>
            <w:tcW w:w="863" w:type="dxa"/>
          </w:tcPr>
          <w:p w:rsidR="00F736EE" w:rsidRDefault="009A43C4" w:rsidP="003B3CE2">
            <w:pPr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3B3CE2">
              <w:rPr>
                <w:rFonts w:eastAsiaTheme="minorEastAsia" w:cs="Arial"/>
                <w:sz w:val="24"/>
                <w:szCs w:val="24"/>
              </w:rPr>
              <w:t xml:space="preserve"> (h)</w:t>
            </w:r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0,5</m:t>
                </m:r>
              </m:oMath>
            </m:oMathPara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1,5</m:t>
                </m:r>
              </m:oMath>
            </m:oMathPara>
          </w:p>
        </w:tc>
        <w:tc>
          <w:tcPr>
            <w:tcW w:w="628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628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2,5</m:t>
                </m:r>
              </m:oMath>
            </m:oMathPara>
          </w:p>
        </w:tc>
        <w:tc>
          <w:tcPr>
            <w:tcW w:w="628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</w:tr>
      <w:tr w:rsidR="00F736EE" w:rsidTr="003B3CE2">
        <w:tc>
          <w:tcPr>
            <w:tcW w:w="863" w:type="dxa"/>
          </w:tcPr>
          <w:p w:rsidR="00F736EE" w:rsidRDefault="009A43C4" w:rsidP="003B3CE2">
            <w:pPr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3B3CE2">
              <w:rPr>
                <w:rFonts w:eastAsiaTheme="minorEastAsia" w:cs="Arial"/>
                <w:sz w:val="24"/>
                <w:szCs w:val="24"/>
              </w:rPr>
              <w:t xml:space="preserve"> (%)</w:t>
            </w:r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38</m:t>
                </m:r>
              </m:oMath>
            </m:oMathPara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27</m:t>
                </m:r>
              </m:oMath>
            </m:oMathPara>
          </w:p>
        </w:tc>
        <w:tc>
          <w:tcPr>
            <w:tcW w:w="627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16</m:t>
                </m:r>
              </m:oMath>
            </m:oMathPara>
          </w:p>
        </w:tc>
        <w:tc>
          <w:tcPr>
            <w:tcW w:w="628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628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628" w:type="dxa"/>
          </w:tcPr>
          <w:p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</w:tr>
    </w:tbl>
    <w:p w:rsidR="00DC6598" w:rsidRPr="002A5575" w:rsidRDefault="00DC6598" w:rsidP="00DC6598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 xml:space="preserve">On </w:t>
      </w:r>
      <w:proofErr w:type="gramStart"/>
      <w:r w:rsidRPr="002A5575">
        <w:rPr>
          <w:rFonts w:cs="Arial"/>
          <w:sz w:val="24"/>
          <w:szCs w:val="24"/>
        </w:rPr>
        <w:t xml:space="preserve">pose </w:t>
      </w:r>
      <m:oMath>
        <w:proofErr w:type="gramEnd"/>
        <m:r>
          <w:rPr>
            <w:rFonts w:ascii="Cambria Math" w:hAnsi="Cambria Math" w:cs="Arial"/>
            <w:sz w:val="24"/>
            <w:szCs w:val="24"/>
          </w:rPr>
          <m:t>z=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func>
      </m:oMath>
      <w:r>
        <w:rPr>
          <w:rFonts w:eastAsiaTheme="minorEastAsia" w:cs="Arial"/>
          <w:sz w:val="24"/>
          <w:szCs w:val="24"/>
        </w:rPr>
        <w:t>.</w:t>
      </w:r>
      <w:r>
        <w:rPr>
          <w:rFonts w:eastAsiaTheme="minorEastAsia" w:cs="Arial"/>
          <w:sz w:val="24"/>
          <w:szCs w:val="24"/>
        </w:rPr>
        <w:br/>
      </w:r>
      <w:r w:rsidRPr="002A5575">
        <w:rPr>
          <w:rFonts w:eastAsiaTheme="minorEastAsia" w:cs="Arial"/>
          <w:sz w:val="24"/>
          <w:szCs w:val="24"/>
        </w:rPr>
        <w:t xml:space="preserve">Calculer les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2A5575">
        <w:rPr>
          <w:rFonts w:eastAsiaTheme="minorEastAsia" w:cs="Arial"/>
          <w:sz w:val="24"/>
          <w:szCs w:val="24"/>
        </w:rPr>
        <w:t xml:space="preserve"> </w:t>
      </w:r>
      <w:r>
        <w:rPr>
          <w:rFonts w:eastAsiaTheme="minorEastAsia" w:cs="Arial"/>
          <w:sz w:val="24"/>
          <w:szCs w:val="24"/>
        </w:rPr>
        <w:t>dans une troisième ligne.</w:t>
      </w:r>
    </w:p>
    <w:p w:rsidR="00DC6598" w:rsidRDefault="00DC6598" w:rsidP="00DD352F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A la main, tracer rapidement les</w:t>
      </w:r>
      <w:r w:rsidRPr="002A5575">
        <w:rPr>
          <w:rFonts w:eastAsiaTheme="minorEastAsia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2A5575">
        <w:rPr>
          <w:rFonts w:eastAsiaTheme="minorEastAsia" w:cs="Arial"/>
          <w:sz w:val="24"/>
          <w:szCs w:val="24"/>
        </w:rPr>
        <w:t xml:space="preserve"> dans un repère</w:t>
      </w:r>
      <w:r>
        <w:rPr>
          <w:rFonts w:eastAsiaTheme="minorEastAsia" w:cs="Arial"/>
          <w:sz w:val="24"/>
          <w:szCs w:val="24"/>
        </w:rPr>
        <w:t>,</w:t>
      </w:r>
      <w:r w:rsidRPr="002A5575">
        <w:rPr>
          <w:rFonts w:eastAsiaTheme="minorEastAsia" w:cs="Arial"/>
          <w:sz w:val="24"/>
          <w:szCs w:val="24"/>
        </w:rPr>
        <w:t xml:space="preserve"> et vérifier que </w:t>
      </w:r>
      <w:r>
        <w:rPr>
          <w:rFonts w:eastAsiaTheme="minorEastAsia" w:cs="Arial"/>
          <w:sz w:val="24"/>
          <w:szCs w:val="24"/>
        </w:rPr>
        <w:t>la</w:t>
      </w:r>
      <w:r w:rsidRPr="002A5575">
        <w:rPr>
          <w:rFonts w:eastAsiaTheme="minorEastAsia" w:cs="Arial"/>
          <w:sz w:val="24"/>
          <w:szCs w:val="24"/>
        </w:rPr>
        <w:t xml:space="preserve"> forme </w:t>
      </w:r>
      <w:r>
        <w:rPr>
          <w:rFonts w:eastAsiaTheme="minorEastAsia" w:cs="Arial"/>
          <w:sz w:val="24"/>
          <w:szCs w:val="24"/>
        </w:rPr>
        <w:t>des points, est proche d’u</w:t>
      </w:r>
      <w:r w:rsidRPr="002A5575">
        <w:rPr>
          <w:rFonts w:eastAsiaTheme="minorEastAsia" w:cs="Arial"/>
          <w:sz w:val="24"/>
          <w:szCs w:val="24"/>
        </w:rPr>
        <w:t>ne droite.</w:t>
      </w:r>
    </w:p>
    <w:p w:rsidR="0058373E" w:rsidRDefault="00DC6598" w:rsidP="00DD352F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DC6598">
        <w:rPr>
          <w:rFonts w:eastAsiaTheme="minorEastAsia" w:cs="Arial"/>
          <w:sz w:val="24"/>
          <w:szCs w:val="24"/>
        </w:rPr>
        <w:t xml:space="preserve">A la calculatrice, entrer les données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DC6598">
        <w:rPr>
          <w:rFonts w:eastAsiaTheme="minorEastAsia" w:cs="Arial"/>
          <w:sz w:val="24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Pr="00DC6598">
        <w:rPr>
          <w:rFonts w:eastAsiaTheme="minorEastAsia" w:cs="Arial"/>
          <w:sz w:val="24"/>
          <w:szCs w:val="24"/>
        </w:rPr>
        <w:t xml:space="preserve"> dans deux colonnes, puis donner l’équation de la droite de régression de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Pr="00DC6598">
        <w:rPr>
          <w:rFonts w:eastAsiaTheme="minorEastAsia" w:cs="Arial"/>
          <w:sz w:val="24"/>
          <w:szCs w:val="24"/>
        </w:rPr>
        <w:t xml:space="preserve"> </w:t>
      </w:r>
      <w:proofErr w:type="gramStart"/>
      <w:r w:rsidRPr="00DC6598">
        <w:rPr>
          <w:rFonts w:eastAsiaTheme="minorEastAsia" w:cs="Arial"/>
          <w:sz w:val="24"/>
          <w:szCs w:val="24"/>
        </w:rPr>
        <w:t xml:space="preserve">en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DC6598">
        <w:rPr>
          <w:rFonts w:eastAsiaTheme="minorEastAsia" w:cs="Arial"/>
          <w:sz w:val="24"/>
          <w:szCs w:val="24"/>
        </w:rPr>
        <w:t>.</w:t>
      </w:r>
      <w:r w:rsidRPr="00DC6598">
        <w:rPr>
          <w:rFonts w:eastAsiaTheme="minorEastAsia" w:cs="Arial"/>
          <w:sz w:val="24"/>
          <w:szCs w:val="24"/>
        </w:rPr>
        <w:br/>
      </w:r>
      <m:oMath>
        <m:r>
          <w:rPr>
            <w:rFonts w:ascii="Cambria Math" w:eastAsiaTheme="minorEastAsia" w:hAnsi="Cambria Math" w:cs="Arial"/>
            <w:sz w:val="24"/>
            <w:szCs w:val="24"/>
          </w:rPr>
          <m:t>z=</m:t>
        </m:r>
      </m:oMath>
      <w:r w:rsidRPr="00DC6598">
        <w:rPr>
          <w:rFonts w:eastAsiaTheme="minorEastAsia" w:cs="Arial"/>
          <w:sz w:val="24"/>
          <w:szCs w:val="24"/>
        </w:rPr>
        <w:t>…………………..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</m:t>
        </m:r>
      </m:oMath>
      <w:r w:rsidRPr="00DC6598">
        <w:rPr>
          <w:rFonts w:eastAsiaTheme="minorEastAsia" w:cs="Arial"/>
          <w:sz w:val="24"/>
          <w:szCs w:val="24"/>
        </w:rPr>
        <w:t xml:space="preserve">  +  …………………</w:t>
      </w:r>
    </w:p>
    <w:p w:rsidR="00DC6598" w:rsidRDefault="00DC6598" w:rsidP="00DC6598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proofErr w:type="gramStart"/>
      <w:r>
        <w:rPr>
          <w:rFonts w:eastAsiaTheme="minorEastAsia" w:cs="Arial"/>
          <w:sz w:val="24"/>
          <w:szCs w:val="24"/>
        </w:rPr>
        <w:t xml:space="preserve">Pour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x=4</m:t>
        </m:r>
      </m:oMath>
      <w:r>
        <w:rPr>
          <w:rFonts w:eastAsiaTheme="minorEastAsia" w:cs="Arial"/>
          <w:sz w:val="24"/>
          <w:szCs w:val="24"/>
        </w:rPr>
        <w:t xml:space="preserve">, déterminer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eastAsiaTheme="minorEastAsia" w:cs="Arial"/>
          <w:sz w:val="24"/>
          <w:szCs w:val="24"/>
        </w:rPr>
        <w:t>.</w:t>
      </w:r>
    </w:p>
    <w:p w:rsidR="00DC6598" w:rsidRPr="00DC6598" w:rsidRDefault="00DC6598" w:rsidP="00DC6598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Sachant </w:t>
      </w:r>
      <w:proofErr w:type="gramStart"/>
      <w:r>
        <w:rPr>
          <w:rFonts w:eastAsiaTheme="minorEastAsia" w:cs="Arial"/>
          <w:sz w:val="24"/>
          <w:szCs w:val="24"/>
        </w:rPr>
        <w:t xml:space="preserve">que </w:t>
      </w:r>
      <m:oMath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sup>
        </m:sSup>
      </m:oMath>
      <w:r>
        <w:rPr>
          <w:rFonts w:eastAsiaTheme="minorEastAsia" w:cs="Arial"/>
          <w:sz w:val="24"/>
          <w:szCs w:val="24"/>
        </w:rPr>
        <w:t xml:space="preserve">, déterminer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>.</w:t>
      </w:r>
    </w:p>
    <w:sectPr w:rsidR="00DC6598" w:rsidRPr="00DC6598" w:rsidSect="0039007E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0FB" w:rsidRDefault="00CC30FB" w:rsidP="001442B2">
      <w:pPr>
        <w:spacing w:after="0" w:line="240" w:lineRule="auto"/>
      </w:pPr>
      <w:r>
        <w:separator/>
      </w:r>
    </w:p>
  </w:endnote>
  <w:endnote w:type="continuationSeparator" w:id="0">
    <w:p w:rsidR="00CC30FB" w:rsidRDefault="00CC30FB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6702"/>
      <w:docPartObj>
        <w:docPartGallery w:val="Page Numbers (Bottom of Page)"/>
        <w:docPartUnique/>
      </w:docPartObj>
    </w:sdtPr>
    <w:sdtContent>
      <w:p w:rsidR="009D0EA6" w:rsidRDefault="009D0EA6">
        <w:pPr>
          <w:pStyle w:val="Pieddepage"/>
          <w:jc w:val="right"/>
        </w:pPr>
        <w:r>
          <w:t>Exercices.</w:t>
        </w:r>
        <w:r w:rsidR="00455B3D">
          <w:t xml:space="preserve"> Statistiques à deux variables </w:t>
        </w:r>
        <w:r>
          <w:t xml:space="preserve">– </w:t>
        </w:r>
        <w:r w:rsidR="009A43C4">
          <w:fldChar w:fldCharType="begin"/>
        </w:r>
        <w:r>
          <w:instrText>PAGE   \* MERGEFORMAT</w:instrText>
        </w:r>
        <w:r w:rsidR="009A43C4">
          <w:fldChar w:fldCharType="separate"/>
        </w:r>
        <w:r w:rsidR="00CE6878">
          <w:rPr>
            <w:noProof/>
          </w:rPr>
          <w:t>1</w:t>
        </w:r>
        <w:r w:rsidR="009A43C4">
          <w:fldChar w:fldCharType="end"/>
        </w:r>
      </w:p>
    </w:sdtContent>
  </w:sdt>
  <w:p w:rsidR="009D0EA6" w:rsidRDefault="009D0EA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0FB" w:rsidRDefault="00CC30FB" w:rsidP="001442B2">
      <w:pPr>
        <w:spacing w:after="0" w:line="240" w:lineRule="auto"/>
      </w:pPr>
      <w:r>
        <w:separator/>
      </w:r>
    </w:p>
  </w:footnote>
  <w:footnote w:type="continuationSeparator" w:id="0">
    <w:p w:rsidR="00CC30FB" w:rsidRDefault="00CC30FB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B2494"/>
    <w:rsid w:val="00000EB5"/>
    <w:rsid w:val="000018AB"/>
    <w:rsid w:val="00001F0B"/>
    <w:rsid w:val="0000634F"/>
    <w:rsid w:val="00006909"/>
    <w:rsid w:val="00006B60"/>
    <w:rsid w:val="00006DC9"/>
    <w:rsid w:val="00007996"/>
    <w:rsid w:val="00011617"/>
    <w:rsid w:val="00012FF6"/>
    <w:rsid w:val="000134D6"/>
    <w:rsid w:val="00015906"/>
    <w:rsid w:val="000174ED"/>
    <w:rsid w:val="000208A3"/>
    <w:rsid w:val="00022620"/>
    <w:rsid w:val="00023363"/>
    <w:rsid w:val="0002365B"/>
    <w:rsid w:val="00023973"/>
    <w:rsid w:val="00024166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372D0"/>
    <w:rsid w:val="000406E1"/>
    <w:rsid w:val="00040B43"/>
    <w:rsid w:val="0004187A"/>
    <w:rsid w:val="00041E46"/>
    <w:rsid w:val="0004220D"/>
    <w:rsid w:val="0004229D"/>
    <w:rsid w:val="00042623"/>
    <w:rsid w:val="00042762"/>
    <w:rsid w:val="0004279F"/>
    <w:rsid w:val="00042BE4"/>
    <w:rsid w:val="000430AB"/>
    <w:rsid w:val="0004549B"/>
    <w:rsid w:val="00045D99"/>
    <w:rsid w:val="00046429"/>
    <w:rsid w:val="00047FA6"/>
    <w:rsid w:val="000509CF"/>
    <w:rsid w:val="000509DC"/>
    <w:rsid w:val="000509E9"/>
    <w:rsid w:val="000518F1"/>
    <w:rsid w:val="000520F5"/>
    <w:rsid w:val="00052612"/>
    <w:rsid w:val="000529BB"/>
    <w:rsid w:val="000559C5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61E0"/>
    <w:rsid w:val="00066972"/>
    <w:rsid w:val="00066CFD"/>
    <w:rsid w:val="000671EB"/>
    <w:rsid w:val="0007029D"/>
    <w:rsid w:val="000712D3"/>
    <w:rsid w:val="0007155B"/>
    <w:rsid w:val="000717DB"/>
    <w:rsid w:val="00072063"/>
    <w:rsid w:val="00072CBC"/>
    <w:rsid w:val="000741B6"/>
    <w:rsid w:val="0007435D"/>
    <w:rsid w:val="00074DAD"/>
    <w:rsid w:val="0007549A"/>
    <w:rsid w:val="00076A83"/>
    <w:rsid w:val="000774DF"/>
    <w:rsid w:val="00077557"/>
    <w:rsid w:val="00080196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145A"/>
    <w:rsid w:val="000A1DDD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B64"/>
    <w:rsid w:val="000B2599"/>
    <w:rsid w:val="000B33DA"/>
    <w:rsid w:val="000B3C2B"/>
    <w:rsid w:val="000B4284"/>
    <w:rsid w:val="000B47B1"/>
    <w:rsid w:val="000B4C84"/>
    <w:rsid w:val="000B6717"/>
    <w:rsid w:val="000B722A"/>
    <w:rsid w:val="000C19A9"/>
    <w:rsid w:val="000C1C4D"/>
    <w:rsid w:val="000C1FC6"/>
    <w:rsid w:val="000C26AB"/>
    <w:rsid w:val="000C29B6"/>
    <w:rsid w:val="000C3B20"/>
    <w:rsid w:val="000C5255"/>
    <w:rsid w:val="000C529B"/>
    <w:rsid w:val="000C5C0B"/>
    <w:rsid w:val="000C6B00"/>
    <w:rsid w:val="000C6CB4"/>
    <w:rsid w:val="000C6EAE"/>
    <w:rsid w:val="000C7241"/>
    <w:rsid w:val="000C7EC7"/>
    <w:rsid w:val="000D06FF"/>
    <w:rsid w:val="000D0D40"/>
    <w:rsid w:val="000D0FB5"/>
    <w:rsid w:val="000D2160"/>
    <w:rsid w:val="000D2B4F"/>
    <w:rsid w:val="000D2C58"/>
    <w:rsid w:val="000D2C83"/>
    <w:rsid w:val="000D2D63"/>
    <w:rsid w:val="000D357A"/>
    <w:rsid w:val="000D52E9"/>
    <w:rsid w:val="000D5AC1"/>
    <w:rsid w:val="000D5E19"/>
    <w:rsid w:val="000D69D3"/>
    <w:rsid w:val="000E0179"/>
    <w:rsid w:val="000E16FF"/>
    <w:rsid w:val="000E2922"/>
    <w:rsid w:val="000E2DC6"/>
    <w:rsid w:val="000E3F41"/>
    <w:rsid w:val="000E474F"/>
    <w:rsid w:val="000E4D2A"/>
    <w:rsid w:val="000E56BD"/>
    <w:rsid w:val="000E626F"/>
    <w:rsid w:val="000E7944"/>
    <w:rsid w:val="000F153C"/>
    <w:rsid w:val="000F24AA"/>
    <w:rsid w:val="000F2C69"/>
    <w:rsid w:val="000F2E72"/>
    <w:rsid w:val="000F2FF1"/>
    <w:rsid w:val="000F3CB5"/>
    <w:rsid w:val="000F4882"/>
    <w:rsid w:val="000F4ACC"/>
    <w:rsid w:val="000F4E12"/>
    <w:rsid w:val="000F4FCD"/>
    <w:rsid w:val="000F52B9"/>
    <w:rsid w:val="000F5D3B"/>
    <w:rsid w:val="000F5ED1"/>
    <w:rsid w:val="000F6BC9"/>
    <w:rsid w:val="000F73FA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0FB3"/>
    <w:rsid w:val="00111293"/>
    <w:rsid w:val="001118EA"/>
    <w:rsid w:val="0011209F"/>
    <w:rsid w:val="001122F2"/>
    <w:rsid w:val="00112A2E"/>
    <w:rsid w:val="001134C7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4DC4"/>
    <w:rsid w:val="00125363"/>
    <w:rsid w:val="00125CD4"/>
    <w:rsid w:val="00125D44"/>
    <w:rsid w:val="00126FEB"/>
    <w:rsid w:val="00127A08"/>
    <w:rsid w:val="00130766"/>
    <w:rsid w:val="00130D47"/>
    <w:rsid w:val="0013179A"/>
    <w:rsid w:val="001352E7"/>
    <w:rsid w:val="00136AE4"/>
    <w:rsid w:val="00141F51"/>
    <w:rsid w:val="00142FF1"/>
    <w:rsid w:val="001435CF"/>
    <w:rsid w:val="001442B2"/>
    <w:rsid w:val="00144602"/>
    <w:rsid w:val="00145841"/>
    <w:rsid w:val="001462CD"/>
    <w:rsid w:val="001467D8"/>
    <w:rsid w:val="00147022"/>
    <w:rsid w:val="00147635"/>
    <w:rsid w:val="00150528"/>
    <w:rsid w:val="001505C7"/>
    <w:rsid w:val="0015316F"/>
    <w:rsid w:val="001539A6"/>
    <w:rsid w:val="001554CA"/>
    <w:rsid w:val="00155CF5"/>
    <w:rsid w:val="00156F37"/>
    <w:rsid w:val="00157ACA"/>
    <w:rsid w:val="00157E9A"/>
    <w:rsid w:val="001614E9"/>
    <w:rsid w:val="00161521"/>
    <w:rsid w:val="00162377"/>
    <w:rsid w:val="0016349F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41C7"/>
    <w:rsid w:val="00176145"/>
    <w:rsid w:val="00176B3C"/>
    <w:rsid w:val="00176F27"/>
    <w:rsid w:val="0017786F"/>
    <w:rsid w:val="00177DC3"/>
    <w:rsid w:val="0018033F"/>
    <w:rsid w:val="00180B9A"/>
    <w:rsid w:val="001814B5"/>
    <w:rsid w:val="00181E22"/>
    <w:rsid w:val="001821BA"/>
    <w:rsid w:val="00185C86"/>
    <w:rsid w:val="00187206"/>
    <w:rsid w:val="00187F7B"/>
    <w:rsid w:val="00187FD9"/>
    <w:rsid w:val="0019026F"/>
    <w:rsid w:val="00191E3F"/>
    <w:rsid w:val="00193C58"/>
    <w:rsid w:val="0019442B"/>
    <w:rsid w:val="001944BA"/>
    <w:rsid w:val="00195126"/>
    <w:rsid w:val="00195733"/>
    <w:rsid w:val="00195DA9"/>
    <w:rsid w:val="001A0462"/>
    <w:rsid w:val="001A12A9"/>
    <w:rsid w:val="001A1878"/>
    <w:rsid w:val="001A1A26"/>
    <w:rsid w:val="001A2D25"/>
    <w:rsid w:val="001A35CE"/>
    <w:rsid w:val="001A476A"/>
    <w:rsid w:val="001A5216"/>
    <w:rsid w:val="001A587E"/>
    <w:rsid w:val="001A5B39"/>
    <w:rsid w:val="001A682D"/>
    <w:rsid w:val="001A7346"/>
    <w:rsid w:val="001A7892"/>
    <w:rsid w:val="001A7E68"/>
    <w:rsid w:val="001B0C6B"/>
    <w:rsid w:val="001B0E7E"/>
    <w:rsid w:val="001B1790"/>
    <w:rsid w:val="001B1906"/>
    <w:rsid w:val="001B1B37"/>
    <w:rsid w:val="001B1C22"/>
    <w:rsid w:val="001B2442"/>
    <w:rsid w:val="001B3684"/>
    <w:rsid w:val="001B4BA8"/>
    <w:rsid w:val="001B4DA9"/>
    <w:rsid w:val="001B5DB5"/>
    <w:rsid w:val="001B7915"/>
    <w:rsid w:val="001B796E"/>
    <w:rsid w:val="001B7D2D"/>
    <w:rsid w:val="001C0EDB"/>
    <w:rsid w:val="001C180D"/>
    <w:rsid w:val="001C2F23"/>
    <w:rsid w:val="001C316C"/>
    <w:rsid w:val="001C4829"/>
    <w:rsid w:val="001C4E01"/>
    <w:rsid w:val="001C5E30"/>
    <w:rsid w:val="001C6B25"/>
    <w:rsid w:val="001C6E5F"/>
    <w:rsid w:val="001C75E6"/>
    <w:rsid w:val="001C770D"/>
    <w:rsid w:val="001C784C"/>
    <w:rsid w:val="001C7B35"/>
    <w:rsid w:val="001D047A"/>
    <w:rsid w:val="001D04A6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5A7A"/>
    <w:rsid w:val="001E6D69"/>
    <w:rsid w:val="001E6E18"/>
    <w:rsid w:val="001E793D"/>
    <w:rsid w:val="001E79CA"/>
    <w:rsid w:val="001E7B0A"/>
    <w:rsid w:val="001E7F8B"/>
    <w:rsid w:val="001F07F4"/>
    <w:rsid w:val="001F0A62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9D8"/>
    <w:rsid w:val="00200E72"/>
    <w:rsid w:val="00201192"/>
    <w:rsid w:val="00201FA2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0642"/>
    <w:rsid w:val="0021260A"/>
    <w:rsid w:val="00214A63"/>
    <w:rsid w:val="00216501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5356"/>
    <w:rsid w:val="00226B45"/>
    <w:rsid w:val="00227101"/>
    <w:rsid w:val="00227ABE"/>
    <w:rsid w:val="00231445"/>
    <w:rsid w:val="00232AF7"/>
    <w:rsid w:val="002336C3"/>
    <w:rsid w:val="0023373E"/>
    <w:rsid w:val="00233A3B"/>
    <w:rsid w:val="00234B32"/>
    <w:rsid w:val="002353FB"/>
    <w:rsid w:val="00236773"/>
    <w:rsid w:val="002369C2"/>
    <w:rsid w:val="002405C0"/>
    <w:rsid w:val="00241C41"/>
    <w:rsid w:val="00241CAE"/>
    <w:rsid w:val="00242658"/>
    <w:rsid w:val="0024284E"/>
    <w:rsid w:val="00243E36"/>
    <w:rsid w:val="00243FA6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C56"/>
    <w:rsid w:val="00261F29"/>
    <w:rsid w:val="00261FFC"/>
    <w:rsid w:val="00262F95"/>
    <w:rsid w:val="002639D7"/>
    <w:rsid w:val="00264021"/>
    <w:rsid w:val="00264184"/>
    <w:rsid w:val="00264708"/>
    <w:rsid w:val="0026497B"/>
    <w:rsid w:val="00265073"/>
    <w:rsid w:val="002678D9"/>
    <w:rsid w:val="00270073"/>
    <w:rsid w:val="0027009E"/>
    <w:rsid w:val="0027146D"/>
    <w:rsid w:val="00271896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87"/>
    <w:rsid w:val="00286652"/>
    <w:rsid w:val="0028688A"/>
    <w:rsid w:val="0029041C"/>
    <w:rsid w:val="00290BA5"/>
    <w:rsid w:val="00290CA0"/>
    <w:rsid w:val="00292005"/>
    <w:rsid w:val="00292761"/>
    <w:rsid w:val="002955C7"/>
    <w:rsid w:val="00295630"/>
    <w:rsid w:val="00297962"/>
    <w:rsid w:val="002A40B5"/>
    <w:rsid w:val="002A5431"/>
    <w:rsid w:val="002A5575"/>
    <w:rsid w:val="002A7283"/>
    <w:rsid w:val="002B0972"/>
    <w:rsid w:val="002B1F6C"/>
    <w:rsid w:val="002B2214"/>
    <w:rsid w:val="002B3D22"/>
    <w:rsid w:val="002B4375"/>
    <w:rsid w:val="002B4428"/>
    <w:rsid w:val="002B462B"/>
    <w:rsid w:val="002B616B"/>
    <w:rsid w:val="002B6A5F"/>
    <w:rsid w:val="002B723E"/>
    <w:rsid w:val="002C04AA"/>
    <w:rsid w:val="002C4451"/>
    <w:rsid w:val="002C47AA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B8D"/>
    <w:rsid w:val="002D1E0D"/>
    <w:rsid w:val="002D3F48"/>
    <w:rsid w:val="002D4DE9"/>
    <w:rsid w:val="002D500E"/>
    <w:rsid w:val="002D585D"/>
    <w:rsid w:val="002D7004"/>
    <w:rsid w:val="002D7628"/>
    <w:rsid w:val="002D76B0"/>
    <w:rsid w:val="002E04E8"/>
    <w:rsid w:val="002E0EA6"/>
    <w:rsid w:val="002E0EE0"/>
    <w:rsid w:val="002E2326"/>
    <w:rsid w:val="002E33CF"/>
    <w:rsid w:val="002E5304"/>
    <w:rsid w:val="002E57C9"/>
    <w:rsid w:val="002E58EA"/>
    <w:rsid w:val="002E60BD"/>
    <w:rsid w:val="002E6805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300819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1195"/>
    <w:rsid w:val="00312397"/>
    <w:rsid w:val="00312443"/>
    <w:rsid w:val="00312645"/>
    <w:rsid w:val="00312F79"/>
    <w:rsid w:val="003138B1"/>
    <w:rsid w:val="00315A21"/>
    <w:rsid w:val="00315C57"/>
    <w:rsid w:val="00316123"/>
    <w:rsid w:val="00316492"/>
    <w:rsid w:val="00316DD6"/>
    <w:rsid w:val="00316E8D"/>
    <w:rsid w:val="00317537"/>
    <w:rsid w:val="00320436"/>
    <w:rsid w:val="00321AE9"/>
    <w:rsid w:val="0032236F"/>
    <w:rsid w:val="00322860"/>
    <w:rsid w:val="00322BFA"/>
    <w:rsid w:val="00324726"/>
    <w:rsid w:val="00325923"/>
    <w:rsid w:val="00325BF9"/>
    <w:rsid w:val="00327ED5"/>
    <w:rsid w:val="00330B1F"/>
    <w:rsid w:val="00332075"/>
    <w:rsid w:val="003338CD"/>
    <w:rsid w:val="00333973"/>
    <w:rsid w:val="003354C4"/>
    <w:rsid w:val="003365D6"/>
    <w:rsid w:val="003375DA"/>
    <w:rsid w:val="00337E2A"/>
    <w:rsid w:val="0034191A"/>
    <w:rsid w:val="00341AD6"/>
    <w:rsid w:val="00341C8F"/>
    <w:rsid w:val="00342EB9"/>
    <w:rsid w:val="003432C4"/>
    <w:rsid w:val="0034359E"/>
    <w:rsid w:val="00343978"/>
    <w:rsid w:val="00344404"/>
    <w:rsid w:val="00344EFD"/>
    <w:rsid w:val="00345380"/>
    <w:rsid w:val="00347057"/>
    <w:rsid w:val="00350733"/>
    <w:rsid w:val="00351BD4"/>
    <w:rsid w:val="00351C1E"/>
    <w:rsid w:val="0035386B"/>
    <w:rsid w:val="0035409E"/>
    <w:rsid w:val="00356463"/>
    <w:rsid w:val="003571B9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07E"/>
    <w:rsid w:val="00390D2C"/>
    <w:rsid w:val="00391196"/>
    <w:rsid w:val="0039198C"/>
    <w:rsid w:val="00392892"/>
    <w:rsid w:val="003935FC"/>
    <w:rsid w:val="00393A16"/>
    <w:rsid w:val="00393DB3"/>
    <w:rsid w:val="0039530A"/>
    <w:rsid w:val="00395B33"/>
    <w:rsid w:val="00396921"/>
    <w:rsid w:val="00397382"/>
    <w:rsid w:val="003A0A88"/>
    <w:rsid w:val="003A0F2B"/>
    <w:rsid w:val="003A21C3"/>
    <w:rsid w:val="003A275F"/>
    <w:rsid w:val="003A3151"/>
    <w:rsid w:val="003A3354"/>
    <w:rsid w:val="003A3DB6"/>
    <w:rsid w:val="003A5673"/>
    <w:rsid w:val="003A5B51"/>
    <w:rsid w:val="003A5CC0"/>
    <w:rsid w:val="003A6284"/>
    <w:rsid w:val="003A6A3D"/>
    <w:rsid w:val="003B21D5"/>
    <w:rsid w:val="003B2494"/>
    <w:rsid w:val="003B28AA"/>
    <w:rsid w:val="003B3C41"/>
    <w:rsid w:val="003B3CE2"/>
    <w:rsid w:val="003B5690"/>
    <w:rsid w:val="003B6187"/>
    <w:rsid w:val="003C0E6D"/>
    <w:rsid w:val="003C19CA"/>
    <w:rsid w:val="003C1F94"/>
    <w:rsid w:val="003C342C"/>
    <w:rsid w:val="003C3856"/>
    <w:rsid w:val="003C3E1A"/>
    <w:rsid w:val="003C4CA9"/>
    <w:rsid w:val="003C50A1"/>
    <w:rsid w:val="003C5D94"/>
    <w:rsid w:val="003C7566"/>
    <w:rsid w:val="003C7AE9"/>
    <w:rsid w:val="003D0129"/>
    <w:rsid w:val="003D134E"/>
    <w:rsid w:val="003D1A24"/>
    <w:rsid w:val="003D1CB0"/>
    <w:rsid w:val="003D2185"/>
    <w:rsid w:val="003D21EA"/>
    <w:rsid w:val="003D31C5"/>
    <w:rsid w:val="003D41CA"/>
    <w:rsid w:val="003D49CB"/>
    <w:rsid w:val="003D5577"/>
    <w:rsid w:val="003D6352"/>
    <w:rsid w:val="003D6588"/>
    <w:rsid w:val="003D6954"/>
    <w:rsid w:val="003D7BE4"/>
    <w:rsid w:val="003E0C18"/>
    <w:rsid w:val="003E1E41"/>
    <w:rsid w:val="003E2E7C"/>
    <w:rsid w:val="003E49FD"/>
    <w:rsid w:val="003E547D"/>
    <w:rsid w:val="003E59BA"/>
    <w:rsid w:val="003E61A9"/>
    <w:rsid w:val="003E7340"/>
    <w:rsid w:val="003E7AD1"/>
    <w:rsid w:val="003E7B97"/>
    <w:rsid w:val="003E7D69"/>
    <w:rsid w:val="003F0149"/>
    <w:rsid w:val="003F120C"/>
    <w:rsid w:val="003F2486"/>
    <w:rsid w:val="003F25F7"/>
    <w:rsid w:val="003F4243"/>
    <w:rsid w:val="003F4CF9"/>
    <w:rsid w:val="003F5A45"/>
    <w:rsid w:val="003F5C1E"/>
    <w:rsid w:val="003F6D0A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2CAA"/>
    <w:rsid w:val="00413B65"/>
    <w:rsid w:val="00413DE8"/>
    <w:rsid w:val="00414D37"/>
    <w:rsid w:val="00414F81"/>
    <w:rsid w:val="00416740"/>
    <w:rsid w:val="00417D5E"/>
    <w:rsid w:val="00420221"/>
    <w:rsid w:val="00420896"/>
    <w:rsid w:val="00423441"/>
    <w:rsid w:val="004257BB"/>
    <w:rsid w:val="004258E4"/>
    <w:rsid w:val="0042592B"/>
    <w:rsid w:val="004318D6"/>
    <w:rsid w:val="004324A3"/>
    <w:rsid w:val="0043299B"/>
    <w:rsid w:val="00432F8F"/>
    <w:rsid w:val="00433E3F"/>
    <w:rsid w:val="00434030"/>
    <w:rsid w:val="00434588"/>
    <w:rsid w:val="004360A8"/>
    <w:rsid w:val="004368F2"/>
    <w:rsid w:val="00437889"/>
    <w:rsid w:val="00437B84"/>
    <w:rsid w:val="0044367F"/>
    <w:rsid w:val="00443AE9"/>
    <w:rsid w:val="00443B03"/>
    <w:rsid w:val="00443B8A"/>
    <w:rsid w:val="004443B5"/>
    <w:rsid w:val="00444A4B"/>
    <w:rsid w:val="00444CDE"/>
    <w:rsid w:val="004456F7"/>
    <w:rsid w:val="00445AFE"/>
    <w:rsid w:val="00445E2F"/>
    <w:rsid w:val="0044754C"/>
    <w:rsid w:val="00450031"/>
    <w:rsid w:val="004508FE"/>
    <w:rsid w:val="00450DCD"/>
    <w:rsid w:val="0045106D"/>
    <w:rsid w:val="00451BDE"/>
    <w:rsid w:val="00451BFD"/>
    <w:rsid w:val="00452628"/>
    <w:rsid w:val="00452FBE"/>
    <w:rsid w:val="0045326C"/>
    <w:rsid w:val="00454A7B"/>
    <w:rsid w:val="00455B3D"/>
    <w:rsid w:val="00455BF1"/>
    <w:rsid w:val="00456835"/>
    <w:rsid w:val="004568CE"/>
    <w:rsid w:val="00457977"/>
    <w:rsid w:val="00457DA5"/>
    <w:rsid w:val="004617FE"/>
    <w:rsid w:val="00461B18"/>
    <w:rsid w:val="00464036"/>
    <w:rsid w:val="0046544A"/>
    <w:rsid w:val="004669E2"/>
    <w:rsid w:val="00467570"/>
    <w:rsid w:val="004705F2"/>
    <w:rsid w:val="004705FD"/>
    <w:rsid w:val="00470603"/>
    <w:rsid w:val="00471534"/>
    <w:rsid w:val="00471680"/>
    <w:rsid w:val="00472404"/>
    <w:rsid w:val="00475381"/>
    <w:rsid w:val="00475DFC"/>
    <w:rsid w:val="00480E4D"/>
    <w:rsid w:val="0048163C"/>
    <w:rsid w:val="00482A6D"/>
    <w:rsid w:val="00483720"/>
    <w:rsid w:val="00484271"/>
    <w:rsid w:val="00484688"/>
    <w:rsid w:val="00484945"/>
    <w:rsid w:val="00485ECD"/>
    <w:rsid w:val="004879D9"/>
    <w:rsid w:val="00487E76"/>
    <w:rsid w:val="00490D60"/>
    <w:rsid w:val="00490FF2"/>
    <w:rsid w:val="00491755"/>
    <w:rsid w:val="00494ABB"/>
    <w:rsid w:val="00496ABD"/>
    <w:rsid w:val="0049734B"/>
    <w:rsid w:val="0049743A"/>
    <w:rsid w:val="004A0C70"/>
    <w:rsid w:val="004A103E"/>
    <w:rsid w:val="004A1970"/>
    <w:rsid w:val="004A27B4"/>
    <w:rsid w:val="004A2A63"/>
    <w:rsid w:val="004A37EB"/>
    <w:rsid w:val="004A4799"/>
    <w:rsid w:val="004A5993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C7E4C"/>
    <w:rsid w:val="004D09D8"/>
    <w:rsid w:val="004D13C2"/>
    <w:rsid w:val="004D16B2"/>
    <w:rsid w:val="004D3756"/>
    <w:rsid w:val="004D3903"/>
    <w:rsid w:val="004D3D6F"/>
    <w:rsid w:val="004D4E44"/>
    <w:rsid w:val="004D586D"/>
    <w:rsid w:val="004D5AC5"/>
    <w:rsid w:val="004D74F6"/>
    <w:rsid w:val="004D77D1"/>
    <w:rsid w:val="004E06C0"/>
    <w:rsid w:val="004E0909"/>
    <w:rsid w:val="004E47EB"/>
    <w:rsid w:val="004E51A2"/>
    <w:rsid w:val="004E63AA"/>
    <w:rsid w:val="004E6A81"/>
    <w:rsid w:val="004F00CB"/>
    <w:rsid w:val="004F049B"/>
    <w:rsid w:val="004F098A"/>
    <w:rsid w:val="004F11A1"/>
    <w:rsid w:val="004F196F"/>
    <w:rsid w:val="005001DF"/>
    <w:rsid w:val="005006D6"/>
    <w:rsid w:val="005027EC"/>
    <w:rsid w:val="00502E4D"/>
    <w:rsid w:val="005034E9"/>
    <w:rsid w:val="00503D5E"/>
    <w:rsid w:val="00504695"/>
    <w:rsid w:val="00504DF8"/>
    <w:rsid w:val="005103F1"/>
    <w:rsid w:val="00511245"/>
    <w:rsid w:val="005124A5"/>
    <w:rsid w:val="005142A8"/>
    <w:rsid w:val="005155A4"/>
    <w:rsid w:val="00515A9C"/>
    <w:rsid w:val="005175FD"/>
    <w:rsid w:val="00517704"/>
    <w:rsid w:val="00517770"/>
    <w:rsid w:val="00517BEE"/>
    <w:rsid w:val="005208E3"/>
    <w:rsid w:val="005213B7"/>
    <w:rsid w:val="005218C4"/>
    <w:rsid w:val="005220C2"/>
    <w:rsid w:val="00522CC1"/>
    <w:rsid w:val="005232EE"/>
    <w:rsid w:val="00526264"/>
    <w:rsid w:val="0052793D"/>
    <w:rsid w:val="005321D3"/>
    <w:rsid w:val="00534D3F"/>
    <w:rsid w:val="0053546A"/>
    <w:rsid w:val="00535853"/>
    <w:rsid w:val="0053726F"/>
    <w:rsid w:val="00537DE2"/>
    <w:rsid w:val="0054082D"/>
    <w:rsid w:val="00541CB8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9A"/>
    <w:rsid w:val="00552292"/>
    <w:rsid w:val="00552738"/>
    <w:rsid w:val="005532D2"/>
    <w:rsid w:val="005540C5"/>
    <w:rsid w:val="005548A8"/>
    <w:rsid w:val="005579D7"/>
    <w:rsid w:val="00560085"/>
    <w:rsid w:val="00560BAE"/>
    <w:rsid w:val="00560E4F"/>
    <w:rsid w:val="00561485"/>
    <w:rsid w:val="005618E9"/>
    <w:rsid w:val="00563ACE"/>
    <w:rsid w:val="005640BB"/>
    <w:rsid w:val="00564952"/>
    <w:rsid w:val="00564F49"/>
    <w:rsid w:val="00566F0D"/>
    <w:rsid w:val="0057079A"/>
    <w:rsid w:val="00573CB2"/>
    <w:rsid w:val="0057412A"/>
    <w:rsid w:val="005761F6"/>
    <w:rsid w:val="005767C3"/>
    <w:rsid w:val="00576A95"/>
    <w:rsid w:val="00576AE3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3E"/>
    <w:rsid w:val="0058377D"/>
    <w:rsid w:val="005838A2"/>
    <w:rsid w:val="005839C9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0055"/>
    <w:rsid w:val="005A1942"/>
    <w:rsid w:val="005A2373"/>
    <w:rsid w:val="005A28F1"/>
    <w:rsid w:val="005A30D9"/>
    <w:rsid w:val="005A31CE"/>
    <w:rsid w:val="005A3243"/>
    <w:rsid w:val="005A3896"/>
    <w:rsid w:val="005A635E"/>
    <w:rsid w:val="005B0514"/>
    <w:rsid w:val="005B30F9"/>
    <w:rsid w:val="005B4446"/>
    <w:rsid w:val="005B498B"/>
    <w:rsid w:val="005B4F97"/>
    <w:rsid w:val="005B6205"/>
    <w:rsid w:val="005B70F6"/>
    <w:rsid w:val="005B7381"/>
    <w:rsid w:val="005C0BB0"/>
    <w:rsid w:val="005C0FFC"/>
    <w:rsid w:val="005C1C0A"/>
    <w:rsid w:val="005C2DFA"/>
    <w:rsid w:val="005C35AE"/>
    <w:rsid w:val="005C3BBD"/>
    <w:rsid w:val="005C40EC"/>
    <w:rsid w:val="005C64BB"/>
    <w:rsid w:val="005C6D28"/>
    <w:rsid w:val="005D0FD0"/>
    <w:rsid w:val="005D274D"/>
    <w:rsid w:val="005D635E"/>
    <w:rsid w:val="005E0770"/>
    <w:rsid w:val="005E0DEC"/>
    <w:rsid w:val="005E177B"/>
    <w:rsid w:val="005E2493"/>
    <w:rsid w:val="005E2E37"/>
    <w:rsid w:val="005E2E6A"/>
    <w:rsid w:val="005E34FE"/>
    <w:rsid w:val="005E3E32"/>
    <w:rsid w:val="005E4856"/>
    <w:rsid w:val="005E638B"/>
    <w:rsid w:val="005E678C"/>
    <w:rsid w:val="005E6823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936"/>
    <w:rsid w:val="00601E36"/>
    <w:rsid w:val="00604C60"/>
    <w:rsid w:val="0060513F"/>
    <w:rsid w:val="006104BC"/>
    <w:rsid w:val="006111CB"/>
    <w:rsid w:val="006115DF"/>
    <w:rsid w:val="0061197C"/>
    <w:rsid w:val="00611FFE"/>
    <w:rsid w:val="006120B6"/>
    <w:rsid w:val="00612508"/>
    <w:rsid w:val="00612556"/>
    <w:rsid w:val="00613BD7"/>
    <w:rsid w:val="00613E0E"/>
    <w:rsid w:val="00614896"/>
    <w:rsid w:val="00615329"/>
    <w:rsid w:val="006158EB"/>
    <w:rsid w:val="00615F86"/>
    <w:rsid w:val="00616EB1"/>
    <w:rsid w:val="00621AA8"/>
    <w:rsid w:val="00622E4A"/>
    <w:rsid w:val="00623104"/>
    <w:rsid w:val="006231FB"/>
    <w:rsid w:val="006237F6"/>
    <w:rsid w:val="00623C7A"/>
    <w:rsid w:val="00623F50"/>
    <w:rsid w:val="00624B51"/>
    <w:rsid w:val="00624E16"/>
    <w:rsid w:val="0062670F"/>
    <w:rsid w:val="00626B91"/>
    <w:rsid w:val="006277A8"/>
    <w:rsid w:val="00632E8A"/>
    <w:rsid w:val="00632E90"/>
    <w:rsid w:val="006330B2"/>
    <w:rsid w:val="006334D9"/>
    <w:rsid w:val="00634E78"/>
    <w:rsid w:val="00636DB3"/>
    <w:rsid w:val="00637162"/>
    <w:rsid w:val="006375BA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52D3"/>
    <w:rsid w:val="0065666D"/>
    <w:rsid w:val="00656C05"/>
    <w:rsid w:val="0066094D"/>
    <w:rsid w:val="00661001"/>
    <w:rsid w:val="00661AD1"/>
    <w:rsid w:val="00661F7D"/>
    <w:rsid w:val="00662022"/>
    <w:rsid w:val="006627E3"/>
    <w:rsid w:val="0066785F"/>
    <w:rsid w:val="006703FD"/>
    <w:rsid w:val="006706E8"/>
    <w:rsid w:val="00670F86"/>
    <w:rsid w:val="00671743"/>
    <w:rsid w:val="00672267"/>
    <w:rsid w:val="0067242E"/>
    <w:rsid w:val="00672A6C"/>
    <w:rsid w:val="0067375A"/>
    <w:rsid w:val="00674ACC"/>
    <w:rsid w:val="00675EA1"/>
    <w:rsid w:val="006765CB"/>
    <w:rsid w:val="00677673"/>
    <w:rsid w:val="00680B4B"/>
    <w:rsid w:val="00681E98"/>
    <w:rsid w:val="00682205"/>
    <w:rsid w:val="006825C0"/>
    <w:rsid w:val="00683E9F"/>
    <w:rsid w:val="00684048"/>
    <w:rsid w:val="00684AC2"/>
    <w:rsid w:val="00686563"/>
    <w:rsid w:val="006865F2"/>
    <w:rsid w:val="00687715"/>
    <w:rsid w:val="00687FD0"/>
    <w:rsid w:val="0069041C"/>
    <w:rsid w:val="00690CAC"/>
    <w:rsid w:val="006916E1"/>
    <w:rsid w:val="00692BD5"/>
    <w:rsid w:val="0069359F"/>
    <w:rsid w:val="0069421F"/>
    <w:rsid w:val="006A0143"/>
    <w:rsid w:val="006A15C0"/>
    <w:rsid w:val="006A1A20"/>
    <w:rsid w:val="006A2B22"/>
    <w:rsid w:val="006A303A"/>
    <w:rsid w:val="006A39C8"/>
    <w:rsid w:val="006A49E4"/>
    <w:rsid w:val="006A507F"/>
    <w:rsid w:val="006A6E21"/>
    <w:rsid w:val="006A7A2C"/>
    <w:rsid w:val="006B0333"/>
    <w:rsid w:val="006B0BCC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BFF"/>
    <w:rsid w:val="006D24D2"/>
    <w:rsid w:val="006D2DED"/>
    <w:rsid w:val="006D3743"/>
    <w:rsid w:val="006D4395"/>
    <w:rsid w:val="006D477D"/>
    <w:rsid w:val="006D48E0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2C03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4A3B"/>
    <w:rsid w:val="0072537B"/>
    <w:rsid w:val="00725C7F"/>
    <w:rsid w:val="00727638"/>
    <w:rsid w:val="00727884"/>
    <w:rsid w:val="007303FC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40E7B"/>
    <w:rsid w:val="00740FCF"/>
    <w:rsid w:val="00741E95"/>
    <w:rsid w:val="00743106"/>
    <w:rsid w:val="00744017"/>
    <w:rsid w:val="007445BE"/>
    <w:rsid w:val="00747877"/>
    <w:rsid w:val="00750B98"/>
    <w:rsid w:val="00750DFD"/>
    <w:rsid w:val="00751A7D"/>
    <w:rsid w:val="00751DC4"/>
    <w:rsid w:val="00751EDF"/>
    <w:rsid w:val="00752FDF"/>
    <w:rsid w:val="00753967"/>
    <w:rsid w:val="0075430A"/>
    <w:rsid w:val="00755A7F"/>
    <w:rsid w:val="00756D21"/>
    <w:rsid w:val="00757297"/>
    <w:rsid w:val="00761CD2"/>
    <w:rsid w:val="00763EE2"/>
    <w:rsid w:val="007660A6"/>
    <w:rsid w:val="0076623A"/>
    <w:rsid w:val="00766D98"/>
    <w:rsid w:val="00767620"/>
    <w:rsid w:val="00767AEA"/>
    <w:rsid w:val="00767EC5"/>
    <w:rsid w:val="0077593F"/>
    <w:rsid w:val="00775EFA"/>
    <w:rsid w:val="00776C00"/>
    <w:rsid w:val="007770B7"/>
    <w:rsid w:val="007812E3"/>
    <w:rsid w:val="00781832"/>
    <w:rsid w:val="00781B3F"/>
    <w:rsid w:val="00782CFB"/>
    <w:rsid w:val="00783CE5"/>
    <w:rsid w:val="00784226"/>
    <w:rsid w:val="0078435B"/>
    <w:rsid w:val="007851A8"/>
    <w:rsid w:val="00790866"/>
    <w:rsid w:val="00792DBC"/>
    <w:rsid w:val="007937FD"/>
    <w:rsid w:val="007938DB"/>
    <w:rsid w:val="00793E7F"/>
    <w:rsid w:val="00793E91"/>
    <w:rsid w:val="00794DBC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42A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31DE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253C"/>
    <w:rsid w:val="007D2736"/>
    <w:rsid w:val="007D291F"/>
    <w:rsid w:val="007D3ECC"/>
    <w:rsid w:val="007D404A"/>
    <w:rsid w:val="007D480B"/>
    <w:rsid w:val="007D4C7B"/>
    <w:rsid w:val="007D53B6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51EC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363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1584"/>
    <w:rsid w:val="00812CCE"/>
    <w:rsid w:val="008134AB"/>
    <w:rsid w:val="00813655"/>
    <w:rsid w:val="00813947"/>
    <w:rsid w:val="00813A47"/>
    <w:rsid w:val="00813A7D"/>
    <w:rsid w:val="00813C02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6F25"/>
    <w:rsid w:val="00837E21"/>
    <w:rsid w:val="00837E36"/>
    <w:rsid w:val="00841258"/>
    <w:rsid w:val="00842AA6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C4B"/>
    <w:rsid w:val="00854675"/>
    <w:rsid w:val="008556D8"/>
    <w:rsid w:val="008603DF"/>
    <w:rsid w:val="0086149F"/>
    <w:rsid w:val="008626CD"/>
    <w:rsid w:val="00862A67"/>
    <w:rsid w:val="00862C26"/>
    <w:rsid w:val="00862FBF"/>
    <w:rsid w:val="00863763"/>
    <w:rsid w:val="00865D62"/>
    <w:rsid w:val="00865DE5"/>
    <w:rsid w:val="00867901"/>
    <w:rsid w:val="00870D38"/>
    <w:rsid w:val="008712EA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215C"/>
    <w:rsid w:val="00882C71"/>
    <w:rsid w:val="008844AA"/>
    <w:rsid w:val="0088596B"/>
    <w:rsid w:val="00885E01"/>
    <w:rsid w:val="008862D3"/>
    <w:rsid w:val="00887097"/>
    <w:rsid w:val="00887683"/>
    <w:rsid w:val="00887853"/>
    <w:rsid w:val="00890909"/>
    <w:rsid w:val="008932B9"/>
    <w:rsid w:val="008932CF"/>
    <w:rsid w:val="008941DA"/>
    <w:rsid w:val="00894B73"/>
    <w:rsid w:val="00894E5B"/>
    <w:rsid w:val="00895928"/>
    <w:rsid w:val="008A1377"/>
    <w:rsid w:val="008A16BD"/>
    <w:rsid w:val="008A2085"/>
    <w:rsid w:val="008A2119"/>
    <w:rsid w:val="008A46CB"/>
    <w:rsid w:val="008A47B2"/>
    <w:rsid w:val="008A4926"/>
    <w:rsid w:val="008A4EDE"/>
    <w:rsid w:val="008A58ED"/>
    <w:rsid w:val="008B006F"/>
    <w:rsid w:val="008B0EEC"/>
    <w:rsid w:val="008B2D18"/>
    <w:rsid w:val="008B4C21"/>
    <w:rsid w:val="008B52CE"/>
    <w:rsid w:val="008B54E9"/>
    <w:rsid w:val="008B5BF7"/>
    <w:rsid w:val="008B6265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1368"/>
    <w:rsid w:val="008D1394"/>
    <w:rsid w:val="008D17ED"/>
    <w:rsid w:val="008D20D9"/>
    <w:rsid w:val="008D2510"/>
    <w:rsid w:val="008D490E"/>
    <w:rsid w:val="008D52A4"/>
    <w:rsid w:val="008D5BAA"/>
    <w:rsid w:val="008D5DF8"/>
    <w:rsid w:val="008D5ED7"/>
    <w:rsid w:val="008D6F55"/>
    <w:rsid w:val="008D7186"/>
    <w:rsid w:val="008D7272"/>
    <w:rsid w:val="008E260B"/>
    <w:rsid w:val="008E28AB"/>
    <w:rsid w:val="008E29B8"/>
    <w:rsid w:val="008E418D"/>
    <w:rsid w:val="008E49B6"/>
    <w:rsid w:val="008E6C4E"/>
    <w:rsid w:val="008F06AE"/>
    <w:rsid w:val="008F1064"/>
    <w:rsid w:val="008F3043"/>
    <w:rsid w:val="008F36AC"/>
    <w:rsid w:val="008F373E"/>
    <w:rsid w:val="008F3EF7"/>
    <w:rsid w:val="008F5336"/>
    <w:rsid w:val="008F5FE9"/>
    <w:rsid w:val="008F659B"/>
    <w:rsid w:val="008F66E8"/>
    <w:rsid w:val="008F6D6C"/>
    <w:rsid w:val="008F703B"/>
    <w:rsid w:val="008F7E28"/>
    <w:rsid w:val="0090203B"/>
    <w:rsid w:val="009021E3"/>
    <w:rsid w:val="00903727"/>
    <w:rsid w:val="00903B52"/>
    <w:rsid w:val="00903CC0"/>
    <w:rsid w:val="00904EC9"/>
    <w:rsid w:val="00905E68"/>
    <w:rsid w:val="00905F68"/>
    <w:rsid w:val="00907C2D"/>
    <w:rsid w:val="009104D3"/>
    <w:rsid w:val="00911374"/>
    <w:rsid w:val="00912740"/>
    <w:rsid w:val="0091306F"/>
    <w:rsid w:val="00914304"/>
    <w:rsid w:val="00915540"/>
    <w:rsid w:val="0091556D"/>
    <w:rsid w:val="00915A09"/>
    <w:rsid w:val="00915DB5"/>
    <w:rsid w:val="00916869"/>
    <w:rsid w:val="00917626"/>
    <w:rsid w:val="00917C1D"/>
    <w:rsid w:val="00920E07"/>
    <w:rsid w:val="00921642"/>
    <w:rsid w:val="00921C8F"/>
    <w:rsid w:val="00924224"/>
    <w:rsid w:val="00924FEF"/>
    <w:rsid w:val="00925093"/>
    <w:rsid w:val="00927F72"/>
    <w:rsid w:val="009307D3"/>
    <w:rsid w:val="00931691"/>
    <w:rsid w:val="009322A8"/>
    <w:rsid w:val="00932788"/>
    <w:rsid w:val="00934031"/>
    <w:rsid w:val="00934943"/>
    <w:rsid w:val="00934A3F"/>
    <w:rsid w:val="00936039"/>
    <w:rsid w:val="00936A26"/>
    <w:rsid w:val="00940FA6"/>
    <w:rsid w:val="009411C1"/>
    <w:rsid w:val="00941730"/>
    <w:rsid w:val="00942053"/>
    <w:rsid w:val="009439BA"/>
    <w:rsid w:val="009439F5"/>
    <w:rsid w:val="00943AC7"/>
    <w:rsid w:val="009442A6"/>
    <w:rsid w:val="009458B0"/>
    <w:rsid w:val="00945C6E"/>
    <w:rsid w:val="00947186"/>
    <w:rsid w:val="00947896"/>
    <w:rsid w:val="0095258D"/>
    <w:rsid w:val="00952622"/>
    <w:rsid w:val="00953A08"/>
    <w:rsid w:val="00954081"/>
    <w:rsid w:val="0095569F"/>
    <w:rsid w:val="009559E0"/>
    <w:rsid w:val="00955D47"/>
    <w:rsid w:val="00955F88"/>
    <w:rsid w:val="009578DA"/>
    <w:rsid w:val="009607CC"/>
    <w:rsid w:val="009614F5"/>
    <w:rsid w:val="0096244E"/>
    <w:rsid w:val="00963182"/>
    <w:rsid w:val="00963DB7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77293"/>
    <w:rsid w:val="0098009C"/>
    <w:rsid w:val="009802FB"/>
    <w:rsid w:val="00980429"/>
    <w:rsid w:val="00981A6A"/>
    <w:rsid w:val="00983BBE"/>
    <w:rsid w:val="00984C76"/>
    <w:rsid w:val="00985BA4"/>
    <w:rsid w:val="0098630C"/>
    <w:rsid w:val="00986C85"/>
    <w:rsid w:val="00990560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A031B"/>
    <w:rsid w:val="009A1520"/>
    <w:rsid w:val="009A2708"/>
    <w:rsid w:val="009A419A"/>
    <w:rsid w:val="009A43C4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6F2F"/>
    <w:rsid w:val="009B7766"/>
    <w:rsid w:val="009C07D4"/>
    <w:rsid w:val="009C08F2"/>
    <w:rsid w:val="009C2B99"/>
    <w:rsid w:val="009C56F9"/>
    <w:rsid w:val="009C5F9F"/>
    <w:rsid w:val="009C75B6"/>
    <w:rsid w:val="009C7DA7"/>
    <w:rsid w:val="009D0A31"/>
    <w:rsid w:val="009D0EA6"/>
    <w:rsid w:val="009D3FF0"/>
    <w:rsid w:val="009D4586"/>
    <w:rsid w:val="009D4839"/>
    <w:rsid w:val="009D56E5"/>
    <w:rsid w:val="009D57A6"/>
    <w:rsid w:val="009D57D4"/>
    <w:rsid w:val="009D6B1D"/>
    <w:rsid w:val="009D6BD1"/>
    <w:rsid w:val="009D6BE0"/>
    <w:rsid w:val="009D6EB6"/>
    <w:rsid w:val="009D734E"/>
    <w:rsid w:val="009D73DB"/>
    <w:rsid w:val="009D746F"/>
    <w:rsid w:val="009D7ADE"/>
    <w:rsid w:val="009E010C"/>
    <w:rsid w:val="009E0F87"/>
    <w:rsid w:val="009E0FBF"/>
    <w:rsid w:val="009E1F89"/>
    <w:rsid w:val="009E20CB"/>
    <w:rsid w:val="009E4B9E"/>
    <w:rsid w:val="009E56A7"/>
    <w:rsid w:val="009E5867"/>
    <w:rsid w:val="009F0823"/>
    <w:rsid w:val="009F0B27"/>
    <w:rsid w:val="009F1ECF"/>
    <w:rsid w:val="009F3C95"/>
    <w:rsid w:val="009F4832"/>
    <w:rsid w:val="009F70DD"/>
    <w:rsid w:val="009F72BA"/>
    <w:rsid w:val="00A00BFE"/>
    <w:rsid w:val="00A01134"/>
    <w:rsid w:val="00A01666"/>
    <w:rsid w:val="00A01739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055"/>
    <w:rsid w:val="00A11F3E"/>
    <w:rsid w:val="00A12EF9"/>
    <w:rsid w:val="00A130D6"/>
    <w:rsid w:val="00A1565F"/>
    <w:rsid w:val="00A1607F"/>
    <w:rsid w:val="00A16E4A"/>
    <w:rsid w:val="00A17560"/>
    <w:rsid w:val="00A2001C"/>
    <w:rsid w:val="00A23F98"/>
    <w:rsid w:val="00A242D6"/>
    <w:rsid w:val="00A247BA"/>
    <w:rsid w:val="00A24AE7"/>
    <w:rsid w:val="00A24E7D"/>
    <w:rsid w:val="00A26032"/>
    <w:rsid w:val="00A263FC"/>
    <w:rsid w:val="00A3100F"/>
    <w:rsid w:val="00A31D4F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1237"/>
    <w:rsid w:val="00A41919"/>
    <w:rsid w:val="00A43FF0"/>
    <w:rsid w:val="00A4461A"/>
    <w:rsid w:val="00A4570D"/>
    <w:rsid w:val="00A50365"/>
    <w:rsid w:val="00A52807"/>
    <w:rsid w:val="00A53D38"/>
    <w:rsid w:val="00A55413"/>
    <w:rsid w:val="00A558F7"/>
    <w:rsid w:val="00A567F1"/>
    <w:rsid w:val="00A57918"/>
    <w:rsid w:val="00A620CF"/>
    <w:rsid w:val="00A64A6B"/>
    <w:rsid w:val="00A65409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4ACD"/>
    <w:rsid w:val="00AA5126"/>
    <w:rsid w:val="00AA5306"/>
    <w:rsid w:val="00AA560B"/>
    <w:rsid w:val="00AA6478"/>
    <w:rsid w:val="00AA6648"/>
    <w:rsid w:val="00AB0CF1"/>
    <w:rsid w:val="00AB388D"/>
    <w:rsid w:val="00AB411C"/>
    <w:rsid w:val="00AB44F1"/>
    <w:rsid w:val="00AB5D3F"/>
    <w:rsid w:val="00AB69B2"/>
    <w:rsid w:val="00AB7152"/>
    <w:rsid w:val="00AC0C07"/>
    <w:rsid w:val="00AC391B"/>
    <w:rsid w:val="00AC4164"/>
    <w:rsid w:val="00AC4C57"/>
    <w:rsid w:val="00AC64CB"/>
    <w:rsid w:val="00AC674E"/>
    <w:rsid w:val="00AC7AA3"/>
    <w:rsid w:val="00AD009F"/>
    <w:rsid w:val="00AD128F"/>
    <w:rsid w:val="00AD2241"/>
    <w:rsid w:val="00AD3739"/>
    <w:rsid w:val="00AD5CAC"/>
    <w:rsid w:val="00AD7292"/>
    <w:rsid w:val="00AE057B"/>
    <w:rsid w:val="00AE1A2A"/>
    <w:rsid w:val="00AE1BA5"/>
    <w:rsid w:val="00AE1E46"/>
    <w:rsid w:val="00AE3ADB"/>
    <w:rsid w:val="00AE4680"/>
    <w:rsid w:val="00AE4EAA"/>
    <w:rsid w:val="00AE55BC"/>
    <w:rsid w:val="00AE5831"/>
    <w:rsid w:val="00AE5C43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5C93"/>
    <w:rsid w:val="00B175DF"/>
    <w:rsid w:val="00B200D7"/>
    <w:rsid w:val="00B2055D"/>
    <w:rsid w:val="00B212E4"/>
    <w:rsid w:val="00B21CA0"/>
    <w:rsid w:val="00B236A9"/>
    <w:rsid w:val="00B247FB"/>
    <w:rsid w:val="00B248AA"/>
    <w:rsid w:val="00B263AA"/>
    <w:rsid w:val="00B30B38"/>
    <w:rsid w:val="00B30BA2"/>
    <w:rsid w:val="00B30ED3"/>
    <w:rsid w:val="00B311D6"/>
    <w:rsid w:val="00B312AB"/>
    <w:rsid w:val="00B31BF0"/>
    <w:rsid w:val="00B331D9"/>
    <w:rsid w:val="00B340FB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2298"/>
    <w:rsid w:val="00B54A50"/>
    <w:rsid w:val="00B54F22"/>
    <w:rsid w:val="00B55ACD"/>
    <w:rsid w:val="00B55D71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2BF"/>
    <w:rsid w:val="00B86306"/>
    <w:rsid w:val="00B87647"/>
    <w:rsid w:val="00B87F84"/>
    <w:rsid w:val="00B90D6F"/>
    <w:rsid w:val="00B91561"/>
    <w:rsid w:val="00B928CF"/>
    <w:rsid w:val="00B934E5"/>
    <w:rsid w:val="00B936AE"/>
    <w:rsid w:val="00B93A28"/>
    <w:rsid w:val="00B9564F"/>
    <w:rsid w:val="00B95BF0"/>
    <w:rsid w:val="00B96568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A7CB4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90B"/>
    <w:rsid w:val="00BE2C5A"/>
    <w:rsid w:val="00BE2E55"/>
    <w:rsid w:val="00BE2F77"/>
    <w:rsid w:val="00BE33C9"/>
    <w:rsid w:val="00BE3C59"/>
    <w:rsid w:val="00BE5219"/>
    <w:rsid w:val="00BE5286"/>
    <w:rsid w:val="00BE6C8A"/>
    <w:rsid w:val="00BE786C"/>
    <w:rsid w:val="00BE7A5E"/>
    <w:rsid w:val="00BE7B25"/>
    <w:rsid w:val="00BF0E3C"/>
    <w:rsid w:val="00BF1819"/>
    <w:rsid w:val="00BF303B"/>
    <w:rsid w:val="00BF3493"/>
    <w:rsid w:val="00BF48A0"/>
    <w:rsid w:val="00BF5AE5"/>
    <w:rsid w:val="00BF603A"/>
    <w:rsid w:val="00BF66E8"/>
    <w:rsid w:val="00BF709E"/>
    <w:rsid w:val="00C01536"/>
    <w:rsid w:val="00C04592"/>
    <w:rsid w:val="00C04612"/>
    <w:rsid w:val="00C05B20"/>
    <w:rsid w:val="00C063E5"/>
    <w:rsid w:val="00C06663"/>
    <w:rsid w:val="00C06690"/>
    <w:rsid w:val="00C06D81"/>
    <w:rsid w:val="00C06FCE"/>
    <w:rsid w:val="00C100A3"/>
    <w:rsid w:val="00C111D3"/>
    <w:rsid w:val="00C114D6"/>
    <w:rsid w:val="00C11598"/>
    <w:rsid w:val="00C1171F"/>
    <w:rsid w:val="00C129C4"/>
    <w:rsid w:val="00C1319F"/>
    <w:rsid w:val="00C15BAB"/>
    <w:rsid w:val="00C15C36"/>
    <w:rsid w:val="00C16D1A"/>
    <w:rsid w:val="00C2222B"/>
    <w:rsid w:val="00C22B3C"/>
    <w:rsid w:val="00C23087"/>
    <w:rsid w:val="00C23307"/>
    <w:rsid w:val="00C23A1E"/>
    <w:rsid w:val="00C241C5"/>
    <w:rsid w:val="00C24AE2"/>
    <w:rsid w:val="00C24FC4"/>
    <w:rsid w:val="00C310C9"/>
    <w:rsid w:val="00C31784"/>
    <w:rsid w:val="00C31CBC"/>
    <w:rsid w:val="00C35097"/>
    <w:rsid w:val="00C35EFE"/>
    <w:rsid w:val="00C36DB7"/>
    <w:rsid w:val="00C36FB4"/>
    <w:rsid w:val="00C37239"/>
    <w:rsid w:val="00C40033"/>
    <w:rsid w:val="00C40249"/>
    <w:rsid w:val="00C404F2"/>
    <w:rsid w:val="00C405C2"/>
    <w:rsid w:val="00C4074D"/>
    <w:rsid w:val="00C40B55"/>
    <w:rsid w:val="00C40D04"/>
    <w:rsid w:val="00C41459"/>
    <w:rsid w:val="00C42EDF"/>
    <w:rsid w:val="00C46E98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5ED"/>
    <w:rsid w:val="00C65893"/>
    <w:rsid w:val="00C67441"/>
    <w:rsid w:val="00C679C6"/>
    <w:rsid w:val="00C7036E"/>
    <w:rsid w:val="00C70DB6"/>
    <w:rsid w:val="00C713F8"/>
    <w:rsid w:val="00C72E82"/>
    <w:rsid w:val="00C733E1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13FC"/>
    <w:rsid w:val="00CA22D8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8AF"/>
    <w:rsid w:val="00CB4D49"/>
    <w:rsid w:val="00CB5B1A"/>
    <w:rsid w:val="00CB6586"/>
    <w:rsid w:val="00CB77A1"/>
    <w:rsid w:val="00CC1473"/>
    <w:rsid w:val="00CC1C72"/>
    <w:rsid w:val="00CC30FB"/>
    <w:rsid w:val="00CC37A1"/>
    <w:rsid w:val="00CC3E65"/>
    <w:rsid w:val="00CC5E70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1E57"/>
    <w:rsid w:val="00CE2801"/>
    <w:rsid w:val="00CE2B1A"/>
    <w:rsid w:val="00CE2E34"/>
    <w:rsid w:val="00CE449D"/>
    <w:rsid w:val="00CE5F7C"/>
    <w:rsid w:val="00CE64FE"/>
    <w:rsid w:val="00CE6597"/>
    <w:rsid w:val="00CE6878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A34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EAD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27D3F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7151"/>
    <w:rsid w:val="00D40619"/>
    <w:rsid w:val="00D40E9E"/>
    <w:rsid w:val="00D42BB9"/>
    <w:rsid w:val="00D43A50"/>
    <w:rsid w:val="00D44533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824"/>
    <w:rsid w:val="00D56943"/>
    <w:rsid w:val="00D56CCD"/>
    <w:rsid w:val="00D57596"/>
    <w:rsid w:val="00D6074A"/>
    <w:rsid w:val="00D63B75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CAC"/>
    <w:rsid w:val="00D8407E"/>
    <w:rsid w:val="00D84C8B"/>
    <w:rsid w:val="00D84EFE"/>
    <w:rsid w:val="00D85E82"/>
    <w:rsid w:val="00D8736B"/>
    <w:rsid w:val="00D9136D"/>
    <w:rsid w:val="00D93392"/>
    <w:rsid w:val="00D933EC"/>
    <w:rsid w:val="00D94F22"/>
    <w:rsid w:val="00D9547C"/>
    <w:rsid w:val="00D95ACA"/>
    <w:rsid w:val="00D96500"/>
    <w:rsid w:val="00D97154"/>
    <w:rsid w:val="00DA0242"/>
    <w:rsid w:val="00DA035A"/>
    <w:rsid w:val="00DA0527"/>
    <w:rsid w:val="00DA159F"/>
    <w:rsid w:val="00DA226C"/>
    <w:rsid w:val="00DA32A7"/>
    <w:rsid w:val="00DA3A02"/>
    <w:rsid w:val="00DA6199"/>
    <w:rsid w:val="00DA6C15"/>
    <w:rsid w:val="00DB00EF"/>
    <w:rsid w:val="00DB05BF"/>
    <w:rsid w:val="00DB163C"/>
    <w:rsid w:val="00DB1EA2"/>
    <w:rsid w:val="00DB27CE"/>
    <w:rsid w:val="00DB2995"/>
    <w:rsid w:val="00DB3478"/>
    <w:rsid w:val="00DB3AAC"/>
    <w:rsid w:val="00DB3B02"/>
    <w:rsid w:val="00DB5172"/>
    <w:rsid w:val="00DB5E4A"/>
    <w:rsid w:val="00DB7E3E"/>
    <w:rsid w:val="00DB7F3C"/>
    <w:rsid w:val="00DC21A0"/>
    <w:rsid w:val="00DC23E9"/>
    <w:rsid w:val="00DC3611"/>
    <w:rsid w:val="00DC3DBC"/>
    <w:rsid w:val="00DC61BE"/>
    <w:rsid w:val="00DC6538"/>
    <w:rsid w:val="00DC6598"/>
    <w:rsid w:val="00DC7DC3"/>
    <w:rsid w:val="00DD352F"/>
    <w:rsid w:val="00DD5DDD"/>
    <w:rsid w:val="00DD5ED9"/>
    <w:rsid w:val="00DD7D6A"/>
    <w:rsid w:val="00DE0BB2"/>
    <w:rsid w:val="00DE1CA8"/>
    <w:rsid w:val="00DE20F3"/>
    <w:rsid w:val="00DE370F"/>
    <w:rsid w:val="00DE3BCC"/>
    <w:rsid w:val="00DE49F4"/>
    <w:rsid w:val="00DE4AF5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464B"/>
    <w:rsid w:val="00DF63D5"/>
    <w:rsid w:val="00DF658D"/>
    <w:rsid w:val="00DF6D5D"/>
    <w:rsid w:val="00E00EB7"/>
    <w:rsid w:val="00E013F2"/>
    <w:rsid w:val="00E01AEC"/>
    <w:rsid w:val="00E01F76"/>
    <w:rsid w:val="00E02665"/>
    <w:rsid w:val="00E0395A"/>
    <w:rsid w:val="00E04057"/>
    <w:rsid w:val="00E04BA0"/>
    <w:rsid w:val="00E068B6"/>
    <w:rsid w:val="00E06B28"/>
    <w:rsid w:val="00E11209"/>
    <w:rsid w:val="00E119BF"/>
    <w:rsid w:val="00E11AE3"/>
    <w:rsid w:val="00E12E1F"/>
    <w:rsid w:val="00E138AC"/>
    <w:rsid w:val="00E139B0"/>
    <w:rsid w:val="00E140E4"/>
    <w:rsid w:val="00E142C4"/>
    <w:rsid w:val="00E15A2D"/>
    <w:rsid w:val="00E200F6"/>
    <w:rsid w:val="00E220F5"/>
    <w:rsid w:val="00E22168"/>
    <w:rsid w:val="00E226BD"/>
    <w:rsid w:val="00E238B2"/>
    <w:rsid w:val="00E23C19"/>
    <w:rsid w:val="00E25689"/>
    <w:rsid w:val="00E262AF"/>
    <w:rsid w:val="00E2643C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B87"/>
    <w:rsid w:val="00E34FF5"/>
    <w:rsid w:val="00E35081"/>
    <w:rsid w:val="00E36012"/>
    <w:rsid w:val="00E361BF"/>
    <w:rsid w:val="00E369A9"/>
    <w:rsid w:val="00E401A5"/>
    <w:rsid w:val="00E4036A"/>
    <w:rsid w:val="00E40423"/>
    <w:rsid w:val="00E40A46"/>
    <w:rsid w:val="00E43D10"/>
    <w:rsid w:val="00E43F00"/>
    <w:rsid w:val="00E4444A"/>
    <w:rsid w:val="00E45721"/>
    <w:rsid w:val="00E45B77"/>
    <w:rsid w:val="00E464DB"/>
    <w:rsid w:val="00E466C8"/>
    <w:rsid w:val="00E46C19"/>
    <w:rsid w:val="00E47FD7"/>
    <w:rsid w:val="00E50867"/>
    <w:rsid w:val="00E5138D"/>
    <w:rsid w:val="00E53950"/>
    <w:rsid w:val="00E54A84"/>
    <w:rsid w:val="00E55931"/>
    <w:rsid w:val="00E56079"/>
    <w:rsid w:val="00E56788"/>
    <w:rsid w:val="00E57F2E"/>
    <w:rsid w:val="00E6044D"/>
    <w:rsid w:val="00E60788"/>
    <w:rsid w:val="00E61621"/>
    <w:rsid w:val="00E62325"/>
    <w:rsid w:val="00E6349D"/>
    <w:rsid w:val="00E63AD3"/>
    <w:rsid w:val="00E645FD"/>
    <w:rsid w:val="00E649AF"/>
    <w:rsid w:val="00E64BC0"/>
    <w:rsid w:val="00E6590C"/>
    <w:rsid w:val="00E65A2D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3C1E"/>
    <w:rsid w:val="00E756EB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2465"/>
    <w:rsid w:val="00E92B49"/>
    <w:rsid w:val="00E9366F"/>
    <w:rsid w:val="00E9389D"/>
    <w:rsid w:val="00E938BD"/>
    <w:rsid w:val="00E94C66"/>
    <w:rsid w:val="00E95917"/>
    <w:rsid w:val="00E97206"/>
    <w:rsid w:val="00E973A3"/>
    <w:rsid w:val="00E97B14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010"/>
    <w:rsid w:val="00EB0FF2"/>
    <w:rsid w:val="00EB2956"/>
    <w:rsid w:val="00EB29D4"/>
    <w:rsid w:val="00EB31CB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3F36"/>
    <w:rsid w:val="00ED4C0C"/>
    <w:rsid w:val="00ED5931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894"/>
    <w:rsid w:val="00EE5266"/>
    <w:rsid w:val="00EE77E7"/>
    <w:rsid w:val="00EE7A3D"/>
    <w:rsid w:val="00EF1157"/>
    <w:rsid w:val="00EF1D76"/>
    <w:rsid w:val="00EF2A4B"/>
    <w:rsid w:val="00EF2C07"/>
    <w:rsid w:val="00EF3873"/>
    <w:rsid w:val="00EF4AE6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DF1"/>
    <w:rsid w:val="00F06937"/>
    <w:rsid w:val="00F10D99"/>
    <w:rsid w:val="00F10EB7"/>
    <w:rsid w:val="00F11408"/>
    <w:rsid w:val="00F12C94"/>
    <w:rsid w:val="00F136B6"/>
    <w:rsid w:val="00F14A0B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660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279"/>
    <w:rsid w:val="00F50B59"/>
    <w:rsid w:val="00F50BB4"/>
    <w:rsid w:val="00F51963"/>
    <w:rsid w:val="00F53AA7"/>
    <w:rsid w:val="00F53F7B"/>
    <w:rsid w:val="00F552A1"/>
    <w:rsid w:val="00F55D06"/>
    <w:rsid w:val="00F56697"/>
    <w:rsid w:val="00F60B2B"/>
    <w:rsid w:val="00F61A1F"/>
    <w:rsid w:val="00F62F78"/>
    <w:rsid w:val="00F63032"/>
    <w:rsid w:val="00F6390B"/>
    <w:rsid w:val="00F640C4"/>
    <w:rsid w:val="00F666C8"/>
    <w:rsid w:val="00F669DA"/>
    <w:rsid w:val="00F70C78"/>
    <w:rsid w:val="00F70DEB"/>
    <w:rsid w:val="00F736EE"/>
    <w:rsid w:val="00F73A64"/>
    <w:rsid w:val="00F75EEA"/>
    <w:rsid w:val="00F765D6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E57"/>
    <w:rsid w:val="00F93B46"/>
    <w:rsid w:val="00F94A59"/>
    <w:rsid w:val="00FA158A"/>
    <w:rsid w:val="00FA1A0E"/>
    <w:rsid w:val="00FA1FEA"/>
    <w:rsid w:val="00FA2713"/>
    <w:rsid w:val="00FA4F7C"/>
    <w:rsid w:val="00FA58F2"/>
    <w:rsid w:val="00FA5C27"/>
    <w:rsid w:val="00FB050F"/>
    <w:rsid w:val="00FB0552"/>
    <w:rsid w:val="00FB06CE"/>
    <w:rsid w:val="00FB1633"/>
    <w:rsid w:val="00FB40E6"/>
    <w:rsid w:val="00FB4B18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31DC"/>
    <w:rsid w:val="00FD396F"/>
    <w:rsid w:val="00FD3A77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134C"/>
    <w:rsid w:val="00FF174D"/>
    <w:rsid w:val="00FF38F2"/>
    <w:rsid w:val="00FF425D"/>
    <w:rsid w:val="00FF51AD"/>
    <w:rsid w:val="00FF5F7F"/>
    <w:rsid w:val="00FF615F"/>
    <w:rsid w:val="00FF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330B1F"/>
    <w:pPr>
      <w:numPr>
        <w:ilvl w:val="1"/>
      </w:numPr>
    </w:pPr>
    <w:rPr>
      <w:rFonts w:eastAsiaTheme="majorEastAsia" w:cstheme="majorBidi"/>
      <w:iCs/>
      <w:vanish/>
      <w:color w:val="1F497D" w:themeColor="text2"/>
      <w:sz w:val="24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330B1F"/>
    <w:rPr>
      <w:rFonts w:ascii="Arial" w:eastAsiaTheme="majorEastAsia" w:hAnsi="Arial" w:cstheme="majorBidi"/>
      <w:iCs/>
      <w:vanish/>
      <w:color w:val="1F497D" w:themeColor="text2"/>
      <w:sz w:val="24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09AD"/>
    <w:rsid w:val="00CD1AC2"/>
    <w:rsid w:val="00D0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009A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60E70-B04B-4B3B-9B67-39A48DD2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465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CRIF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profshg</cp:lastModifiedBy>
  <cp:revision>3111</cp:revision>
  <cp:lastPrinted>2024-03-11T10:15:00Z</cp:lastPrinted>
  <dcterms:created xsi:type="dcterms:W3CDTF">2021-10-25T07:51:00Z</dcterms:created>
  <dcterms:modified xsi:type="dcterms:W3CDTF">2024-03-11T10:15:00Z</dcterms:modified>
</cp:coreProperties>
</file>