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entre serverless sur AWS en TypeScript et modernisation de monolithes PHP/Symfony par étapes plutôt que par réécriture.</w:t>
      </w:r>
      <w:r>
        <w:br/>
      </w:r>
      <w:r>
        <w:t xml:space="preserve">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rPr>
          <w:b/>
          <w:bCs/>
        </w:rPr>
        <w:t xml:space="preserve">Disponible à partir d'octobre 2026</w:t>
      </w:r>
      <w:r>
        <w:t xml:space="preserve">, en télétravail depuis Strasbourg.</w:t>
      </w:r>
      <w:r>
        <w:br/>
      </w:r>
      <w:r>
        <w:rPr>
          <w:b/>
          <w:bCs/>
        </w:rPr>
        <w:t xml:space="preserve">Agréé CII</w:t>
      </w:r>
      <w:r>
        <w:t xml:space="preserve"> : un crédit d'impôt de 20 % pour une PME éligible.</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w:t>
      </w:r>
      <w:r>
        <w:t xml:space="preserve"> </w:t>
      </w:r>
      <w:r>
        <w:t xml:space="preserve">LLM en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w:t>
      </w:r>
      <w:r>
        <w:t xml:space="preserve"> </w:t>
      </w:r>
      <w:r>
        <w:t xml:space="preserve">Symfony 2 à 6,</w:t>
      </w:r>
      <w:r>
        <w:t xml:space="preserve"> </w:t>
      </w:r>
      <w:r>
        <w:t xml:space="preserve">Modernisation de legacy,</w:t>
      </w:r>
      <w:r>
        <w:t xml:space="preserve"> </w:t>
      </w:r>
      <w:r>
        <w:t xml:space="preserve">Extraction de domaine,</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sous tests</w:t>
      </w:r>
    </w:p>
    <w:bookmarkEnd w:id="27"/>
    <w:bookmarkStart w:id="40" w:name="expériences-professionnelles"/>
    <w:p>
      <w:pPr>
        <w:pStyle w:val="Heading3"/>
      </w:pPr>
      <w:r>
        <w:t xml:space="preserve">Expériences professionnelles</w:t>
      </w:r>
    </w:p>
    <w:p>
      <w:pPr>
        <w:pStyle w:val="FirstParagraph"/>
      </w:pPr>
      <w:r>
        <w:t xml:space="preserve">01/2026 - Aujourd'hui</w:t>
      </w:r>
    </w:p>
    <w:bookmarkStart w:id="28" w:name="X1c2eae5f7903c00c9cfbf70de475d6a0b1d5ef0"/>
    <w:p>
      <w:pPr>
        <w:pStyle w:val="Heading4"/>
      </w:pPr>
      <w:r>
        <w:t xml:space="preserve">Développeur fullstack TypeScript – Cloud &amp; IA</w:t>
      </w:r>
    </w:p>
    <w:bookmarkEnd w:id="28"/>
    <w:p>
      <w:pPr>
        <w:pStyle w:val="FirstParagraph"/>
      </w:pPr>
      <w:r>
        <w:t xml:space="preserve">GoTombola</w:t>
      </w:r>
    </w:p>
    <w:p>
      <w:pPr>
        <w:pStyle w:val="BodyText"/>
      </w:pPr>
      <w:r>
        <w:t xml:space="preserve"> </w:t>
      </w:r>
      <w:r>
        <w:t xml:space="preserve">Ansacq, FR</w:t>
      </w:r>
    </w:p>
    <w:p>
      <w:pPr>
        <w:pStyle w:val="BodyText"/>
      </w:pPr>
      <w:r>
        <w:t xml:space="preserve">Plateforme SaaS de tombolas et de collecte, qui outille aussi bien de petites associations que des campagnes à forte visibilité : la tombola solidaire du</w:t>
      </w:r>
      <w:r>
        <w:t xml:space="preserve"> </w:t>
      </w:r>
      <w:hyperlink r:id="rId29">
        <w:r>
          <w:rPr>
            <w:rStyle w:val="Hyperlink"/>
          </w:rPr>
          <w:t xml:space="preserve">10 KM UNICEF</w:t>
        </w:r>
      </w:hyperlink>
      <w:r>
        <w:t xml:space="preserve">, ou celle du</w:t>
      </w:r>
      <w:r>
        <w:t xml:space="preserve"> </w:t>
      </w:r>
      <w:hyperlink r:id="rId30">
        <w:r>
          <w:rPr>
            <w:rStyle w:val="Hyperlink"/>
          </w:rPr>
          <w:t xml:space="preserve">fonds de dotation du Paris Saint-Germain</w:t>
        </w:r>
      </w:hyperlink>
      <w:r>
        <w:t xml:space="preserve">. En binôme avec le CTO, qui me fait confiance depuis 2015, nous avons livré en sept mois le virage du produit : quitter la génération de sites par configuration pour une génération assistée par IA en HTML, sans toucher au contrat d'API.</w:t>
      </w:r>
    </w:p>
    <w:p>
      <w:pPr>
        <w:pStyle w:val="Compact"/>
        <w:numPr>
          <w:ilvl w:val="0"/>
          <w:numId w:val="1002"/>
        </w:numPr>
      </w:pPr>
      <w:r>
        <w:rPr>
          <w:b/>
          <w:bCs/>
        </w:rPr>
        <w:t xml:space="preserve">Contexte :</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12/2024 - 11/2025</w:t>
      </w:r>
    </w:p>
    <w:bookmarkStart w:id="31" w:name="développeur-fullstack-typescript"/>
    <w:p>
      <w:pPr>
        <w:pStyle w:val="Heading4"/>
      </w:pPr>
      <w:r>
        <w:t xml:space="preserve">Développeur fullstack TypeScript</w:t>
      </w:r>
    </w:p>
    <w:bookmarkEnd w:id="31"/>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3"/>
        </w:numPr>
      </w:pPr>
      <w:r>
        <w:rPr>
          <w:b/>
          <w:bCs/>
        </w:rPr>
        <w:t xml:space="preserve">Contexte :</w:t>
      </w:r>
      <w:r>
        <w:t xml:space="preserve"> </w:t>
      </w:r>
      <w:r>
        <w:t xml:space="preserve">Node.js, TypeScript, React, NestJS, GraphQL, Docker, ECS, Lambda, Step Functions, DynamoDB, Terraform, LLMs</w:t>
      </w:r>
    </w:p>
    <w:p>
      <w:pPr>
        <w:pStyle w:val="FirstParagraph"/>
      </w:pPr>
      <w:r>
        <w:t xml:space="preserve">12/2022 - 10/2024</w:t>
      </w:r>
    </w:p>
    <w:bookmarkStart w:id="32" w:name="développeur-back-end-php-symfony"/>
    <w:p>
      <w:pPr>
        <w:pStyle w:val="Heading4"/>
      </w:pPr>
      <w:r>
        <w:t xml:space="preserve">Développeur back-end – PHP / Symfony</w:t>
      </w:r>
    </w:p>
    <w:bookmarkEnd w:id="32"/>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4"/>
        </w:numPr>
      </w:pPr>
      <w:r>
        <w:rPr>
          <w:b/>
          <w:bCs/>
        </w:rPr>
        <w:t xml:space="preserve">Contexte :</w:t>
      </w:r>
      <w:r>
        <w:t xml:space="preserve"> </w:t>
      </w:r>
      <w:r>
        <w:t xml:space="preserve">Docker, PHP 7.2 / 8, Symfony 3.4 à 6, Postgres, PhpUnit, API Platform, AWS, architecture hexagonale, DDD</w:t>
      </w:r>
    </w:p>
    <w:p>
      <w:pPr>
        <w:pStyle w:val="FirstParagraph"/>
      </w:pPr>
      <w:r>
        <w:t xml:space="preserve">09/2021 - 09/2022</w:t>
      </w:r>
    </w:p>
    <w:bookmarkStart w:id="33" w:name="développeur-back-end-php-symfony-1"/>
    <w:p>
      <w:pPr>
        <w:pStyle w:val="Heading4"/>
      </w:pPr>
      <w:r>
        <w:t xml:space="preserve">Développeur back-end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5"/>
        </w:numPr>
      </w:pPr>
      <w:r>
        <w:rPr>
          <w:b/>
          <w:bCs/>
        </w:rPr>
        <w:t xml:space="preserve">Contexte :</w:t>
      </w:r>
      <w:r>
        <w:t xml:space="preserve"> </w:t>
      </w:r>
      <w:r>
        <w:t xml:space="preserve">Docker, PHP 7.2 / 8, Symfony 3.4 / 5, MariaDB, MongoDB, Kubernetes, PhpUnit, AWS, architecture hexagonale</w:t>
      </w:r>
    </w:p>
    <w:p>
      <w:pPr>
        <w:pStyle w:val="FirstParagraph"/>
      </w:pPr>
      <w:r>
        <w:t xml:space="preserve">05/2021 - 07/2021</w:t>
      </w:r>
    </w:p>
    <w:bookmarkStart w:id="34" w:name="devops-coaching-technique"/>
    <w:p>
      <w:pPr>
        <w:pStyle w:val="Heading4"/>
      </w:pPr>
      <w:r>
        <w:t xml:space="preserve">DevOps / Coaching technique</w:t>
      </w:r>
    </w:p>
    <w:bookmarkEnd w:id="34"/>
    <w:p>
      <w:pPr>
        <w:pStyle w:val="FirstParagraph"/>
      </w:pPr>
      <w:r>
        <w:t xml:space="preserve">Agence DPS (Syneido)</w:t>
      </w:r>
    </w:p>
    <w:p>
      <w:pPr>
        <w:pStyle w:val="BodyText"/>
      </w:pPr>
      <w:r>
        <w:t xml:space="preserve"> </w:t>
      </w:r>
      <w:r>
        <w:t xml:space="preserve">Paris, FR</w:t>
      </w:r>
    </w:p>
    <w:p>
      <w:pPr>
        <w:pStyle w:val="BodyText"/>
      </w:pPr>
      <w:r>
        <w:t xml:space="preserve">10/2020 - 04/2021</w:t>
      </w:r>
    </w:p>
    <w:bookmarkStart w:id="35" w:name="développeur-back-end-php-js-terraform"/>
    <w:p>
      <w:pPr>
        <w:pStyle w:val="Heading4"/>
      </w:pPr>
      <w:r>
        <w:t xml:space="preserve">Développeur back-end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10/2015 - 06/2018</w:t>
      </w:r>
    </w:p>
    <w:bookmarkStart w:id="37" w:name="développeur-php-symfony"/>
    <w:p>
      <w:pPr>
        <w:pStyle w:val="Heading4"/>
      </w:pPr>
      <w:r>
        <w:t xml:space="preserve">Développeur – PHP / Symfony</w:t>
      </w:r>
    </w:p>
    <w:bookmarkEnd w:id="37"/>
    <w:p>
      <w:pPr>
        <w:pStyle w:val="FirstParagraph"/>
      </w:pPr>
      <w:r>
        <w:t xml:space="preserve">ItiQiti</w:t>
      </w:r>
    </w:p>
    <w:p>
      <w:pPr>
        <w:pStyle w:val="BodyText"/>
      </w:pPr>
      <w:r>
        <w:t xml:space="preserve"> </w:t>
      </w:r>
      <w:r>
        <w:t xml:space="preserve">Paris, FR</w:t>
      </w:r>
    </w:p>
    <w:p>
      <w:pPr>
        <w:pStyle w:val="BodyText"/>
      </w:pPr>
      <w:r>
        <w:t xml:space="preserve">12/2011 - 05/2015</w:t>
      </w:r>
    </w:p>
    <w:bookmarkStart w:id="38" w:name="concepteur-développeur-php-symfony"/>
    <w:p>
      <w:pPr>
        <w:pStyle w:val="Heading4"/>
      </w:pPr>
      <w:r>
        <w:t xml:space="preserve">Concepteur / Développeur – PHP / Symfony</w:t>
      </w:r>
    </w:p>
    <w:bookmarkEnd w:id="38"/>
    <w:p>
      <w:pPr>
        <w:pStyle w:val="FirstParagraph"/>
      </w:pPr>
      <w:r>
        <w:t xml:space="preserve">Amadeus IT (Gestour)</w:t>
      </w:r>
    </w:p>
    <w:p>
      <w:pPr>
        <w:pStyle w:val="BodyText"/>
      </w:pPr>
      <w:r>
        <w:t xml:space="preserve"> </w:t>
      </w:r>
      <w:r>
        <w:t xml:space="preserve">Strasbourg, FR</w:t>
      </w:r>
    </w:p>
    <w:p>
      <w:pPr>
        <w:pStyle w:val="BodyText"/>
      </w:pPr>
      <w:r>
        <w:t xml:space="preserve">12/2008 - 12/2011</w:t>
      </w:r>
    </w:p>
    <w:bookmarkStart w:id="39" w:name="développeur-php-typo3"/>
    <w:p>
      <w:pPr>
        <w:pStyle w:val="Heading4"/>
      </w:pPr>
      <w:r>
        <w:t xml:space="preserve">Développeur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éférences"/>
    <w:p>
      <w:pPr>
        <w:pStyle w:val="Heading3"/>
      </w:pPr>
      <w:r>
        <w:t xml:space="preserve">Références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Capitaine Air France, co-fondateur de DgBirds</w:t>
      </w:r>
    </w:p>
    <w:p>
      <w:pPr>
        <w:pStyle w:val="BodyText"/>
      </w:pPr>
      <w:r>
        <w:rPr>
          <w:b/>
          <w:bCs/>
        </w:rPr>
        <w:t xml:space="preserve">Olivier Hoareau</w:t>
      </w:r>
      <w:r>
        <w:t xml:space="preserve"> </w:t>
      </w:r>
      <w:r>
        <w:t xml:space="preserve">: CTO de GoTombola, ex-CTO d'ItiQiti</w:t>
      </w:r>
    </w:p>
    <w:bookmarkEnd w:id="41"/>
    <w:bookmarkStart w:id="44" w:name="formation"/>
    <w:p>
      <w:pPr>
        <w:pStyle w:val="Heading3"/>
      </w:pPr>
      <w:r>
        <w:t xml:space="preserve">Formation</w:t>
      </w:r>
    </w:p>
    <w:p>
      <w:pPr>
        <w:pStyle w:val="FirstParagraph"/>
      </w:pPr>
      <w:r>
        <w:t xml:space="preserve">2007</w:t>
      </w:r>
    </w:p>
    <w:bookmarkStart w:id="42" w:name="bac5-rncp-niveau-1"/>
    <w:p>
      <w:pPr>
        <w:pStyle w:val="Heading4"/>
      </w:pPr>
      <w:r>
        <w:t xml:space="preserve">BAC+5 (RNCP Niveau 1)</w:t>
      </w:r>
    </w:p>
    <w:p>
      <w:pPr>
        <w:pStyle w:val="FirstParagraph"/>
      </w:pPr>
      <w:r>
        <w:t xml:space="preserve">École supérieure d'informatique de Paris (ESI – SUPINFO)</w:t>
      </w:r>
    </w:p>
    <w:bookmarkEnd w:id="42"/>
    <w:p>
      <w:pPr>
        <w:pStyle w:val="BodyText"/>
      </w:pPr>
      <w:r>
        <w:t xml:space="preserve">2002</w:t>
      </w:r>
    </w:p>
    <w:bookmarkStart w:id="43" w:name="dut"/>
    <w:p>
      <w:pPr>
        <w:pStyle w:val="Heading4"/>
      </w:pPr>
      <w:r>
        <w:t xml:space="preserve">DUT</w:t>
      </w:r>
    </w:p>
    <w:p>
      <w:pPr>
        <w:pStyle w:val="FirstParagraph"/>
      </w:pPr>
      <w:r>
        <w:t xml:space="preserve">IUT de Mulhouse</w:t>
      </w:r>
    </w:p>
    <w:bookmarkEnd w:id="43"/>
    <w:bookmarkEnd w:id="44"/>
    <w:bookmarkStart w:id="45" w:name="langues"/>
    <w:p>
      <w:pPr>
        <w:pStyle w:val="Heading3"/>
      </w:pPr>
      <w:r>
        <w:t xml:space="preserve">Langues</w:t>
      </w:r>
    </w:p>
    <w:p>
      <w:pPr>
        <w:pStyle w:val="Compact"/>
        <w:numPr>
          <w:ilvl w:val="0"/>
          <w:numId w:val="1006"/>
        </w:numPr>
      </w:pPr>
      <w:r>
        <w:rPr>
          <w:b/>
          <w:bCs/>
        </w:rPr>
        <w:t xml:space="preserve">Français :</w:t>
      </w:r>
      <w:r>
        <w:t xml:space="preserve"> </w:t>
      </w:r>
      <w:r>
        <w:t xml:space="preserve">Langue maternelle</w:t>
      </w:r>
    </w:p>
    <w:p>
      <w:pPr>
        <w:pStyle w:val="Compact"/>
        <w:numPr>
          <w:ilvl w:val="0"/>
          <w:numId w:val="1006"/>
        </w:numPr>
      </w:pPr>
      <w:r>
        <w:rPr>
          <w:b/>
          <w:bCs/>
        </w:rPr>
        <w:t xml:space="preserve">Anglais :</w:t>
      </w:r>
      <w:r>
        <w:t xml:space="preserve"> </w:t>
      </w:r>
      <w:r>
        <w:t xml:space="preserve">Professionnel</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2026-07-28T22:53:46Z</dcterms:created>
  <dcterms:modified xsi:type="dcterms:W3CDTF">2026-07-28T22:53:46Z</dcterms:modified>
</cp:coreProperties>
</file>

<file path=docProps/custom.xml><?xml version="1.0" encoding="utf-8"?>
<Properties xmlns="http://schemas.openxmlformats.org/officeDocument/2006/custom-properties" xmlns:vt="http://schemas.openxmlformats.org/officeDocument/2006/docPropsVTypes"/>
</file>