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spacing w:before="240" w:after="0"/>
        <w:rPr/>
      </w:pPr>
      <w:r>
        <w:rPr/>
        <w:t>Desafio VR Desenvolvimento</w:t>
      </w:r>
    </w:p>
    <w:p>
      <w:pPr>
        <w:pStyle w:val="Normal"/>
        <w:rPr/>
      </w:pPr>
      <w:r>
        <w:rPr/>
      </w:r>
    </w:p>
    <w:p>
      <w:pPr>
        <w:pStyle w:val="Normal"/>
        <w:numPr>
          <w:ilvl w:val="0"/>
          <w:numId w:val="6"/>
        </w:numPr>
        <w:spacing w:beforeAutospacing="1" w:afterAutospacing="1"/>
        <w:ind w:left="0" w:hanging="360"/>
        <w:rPr>
          <w:sz w:val="20"/>
          <w:szCs w:val="20"/>
        </w:rPr>
      </w:pPr>
      <w:r>
        <w:rPr>
          <w:color w:val="auto"/>
          <w:sz w:val="20"/>
          <w:szCs w:val="20"/>
        </w:rPr>
        <w:t>Recebemos um código desenvolvido por terceiros de um sistema que possui alto volume de lógica de negócio e apresenta as seguintes características:</w:t>
      </w:r>
    </w:p>
    <w:p>
      <w:pPr>
        <w:pStyle w:val="Normal"/>
        <w:jc w:val="both"/>
        <w:rPr>
          <w:sz w:val="20"/>
          <w:szCs w:val="20"/>
        </w:rPr>
      </w:pPr>
      <w:r>
        <w:rPr>
          <w:color w:val="auto"/>
          <w:sz w:val="20"/>
          <w:szCs w:val="20"/>
        </w:rPr>
        <w:t>- O sistema recebe requisições REST, está dividido em camadas e possui classes de domínio;</w:t>
      </w:r>
    </w:p>
    <w:p>
      <w:pPr>
        <w:pStyle w:val="Normal"/>
        <w:jc w:val="both"/>
        <w:rPr>
          <w:sz w:val="20"/>
          <w:szCs w:val="20"/>
        </w:rPr>
      </w:pPr>
      <w:r>
        <w:rPr>
          <w:color w:val="auto"/>
          <w:sz w:val="20"/>
          <w:szCs w:val="20"/>
        </w:rPr>
        <w:t>- O controller recebe a requisição e está com toda lógica de negócio. Monta e repassa o domínio para a aplicação;</w:t>
      </w:r>
    </w:p>
    <w:p>
      <w:pPr>
        <w:pStyle w:val="Normal"/>
        <w:jc w:val="both"/>
        <w:rPr>
          <w:sz w:val="20"/>
          <w:szCs w:val="20"/>
        </w:rPr>
      </w:pPr>
      <w:r>
        <w:rPr>
          <w:color w:val="auto"/>
          <w:sz w:val="20"/>
          <w:szCs w:val="20"/>
        </w:rPr>
        <w:t>- A aplicação tem a responsabilidade de repassar o objeto pronto para o repositório;</w:t>
      </w:r>
    </w:p>
    <w:p>
      <w:pPr>
        <w:pStyle w:val="Normal"/>
        <w:jc w:val="both"/>
        <w:rPr>
          <w:sz w:val="20"/>
          <w:szCs w:val="20"/>
        </w:rPr>
      </w:pPr>
      <w:r>
        <w:rPr>
          <w:color w:val="auto"/>
          <w:sz w:val="20"/>
          <w:szCs w:val="20"/>
        </w:rPr>
        <w:t>- O repositório apenas persiste os objetos mapeados do hibernate através de spring data;</w:t>
      </w:r>
    </w:p>
    <w:p>
      <w:pPr>
        <w:pStyle w:val="Normal"/>
        <w:jc w:val="both"/>
        <w:rPr>
          <w:sz w:val="20"/>
          <w:szCs w:val="20"/>
        </w:rPr>
      </w:pPr>
      <w:r>
        <w:rPr>
          <w:color w:val="auto"/>
          <w:sz w:val="20"/>
          <w:szCs w:val="20"/>
        </w:rPr>
        <w:t>- O domínio apenas faz o mapeamento para o BD;</w:t>
      </w:r>
    </w:p>
    <w:p>
      <w:pPr>
        <w:pStyle w:val="Normal"/>
        <w:jc w:val="both"/>
        <w:rPr>
          <w:sz w:val="20"/>
          <w:szCs w:val="20"/>
        </w:rPr>
      </w:pPr>
      <w:r>
        <w:rPr>
          <w:color w:val="auto"/>
          <w:sz w:val="20"/>
          <w:szCs w:val="20"/>
        </w:rPr>
        <w:t>- Nenhum teste unitário foi escrito.</w:t>
      </w:r>
    </w:p>
    <w:p>
      <w:pPr>
        <w:pStyle w:val="Normal"/>
        <w:jc w:val="both"/>
        <w:rPr>
          <w:sz w:val="20"/>
          <w:szCs w:val="20"/>
        </w:rPr>
      </w:pPr>
      <w:r>
        <w:rPr>
          <w:color w:val="auto"/>
          <w:sz w:val="20"/>
          <w:szCs w:val="20"/>
        </w:rPr>
        <w:t>- O sistema está escrito em java para rodar como spring boot.</w:t>
      </w:r>
    </w:p>
    <w:p>
      <w:pPr>
        <w:pStyle w:val="Normal"/>
        <w:jc w:val="both"/>
        <w:rPr>
          <w:color w:val="auto"/>
          <w:sz w:val="20"/>
          <w:szCs w:val="20"/>
        </w:rPr>
      </w:pPr>
      <w:r>
        <w:rPr>
          <w:color w:val="auto"/>
          <w:sz w:val="20"/>
          <w:szCs w:val="20"/>
        </w:rPr>
      </w:r>
    </w:p>
    <w:p>
      <w:pPr>
        <w:pStyle w:val="Normal"/>
        <w:jc w:val="both"/>
        <w:rPr>
          <w:sz w:val="20"/>
          <w:szCs w:val="20"/>
        </w:rPr>
      </w:pPr>
      <w:r>
        <w:rPr>
          <w:color w:val="auto"/>
          <w:sz w:val="20"/>
          <w:szCs w:val="20"/>
        </w:rPr>
        <w:t>Apresente observações/problemas sobre essa solução.</w:t>
      </w:r>
    </w:p>
    <w:p>
      <w:pPr>
        <w:pStyle w:val="Normal"/>
        <w:jc w:val="both"/>
        <w:rPr>
          <w:sz w:val="20"/>
          <w:szCs w:val="20"/>
        </w:rPr>
      </w:pPr>
      <w:r>
        <w:rPr>
          <w:color w:val="auto"/>
          <w:sz w:val="20"/>
          <w:szCs w:val="20"/>
        </w:rPr>
        <w:t>Comente qual(is) a(s) sua(s) estratégia(s) para melhorar este sistema em termos de qualidade e manutenção. Justifique suas decisões.</w:t>
      </w:r>
    </w:p>
    <w:p>
      <w:pPr>
        <w:pStyle w:val="Normal"/>
        <w:jc w:val="both"/>
        <w:rPr>
          <w:sz w:val="20"/>
          <w:szCs w:val="20"/>
        </w:rPr>
      </w:pPr>
      <w:r>
        <w:rPr/>
      </w:r>
    </w:p>
    <w:p>
      <w:pPr>
        <w:pStyle w:val="Normal"/>
        <w:jc w:val="both"/>
        <w:rPr>
          <w:sz w:val="20"/>
          <w:szCs w:val="20"/>
        </w:rPr>
      </w:pPr>
      <w:r>
        <w:rPr>
          <w:rFonts w:eastAsia="Calibri" w:cs="Times New Roman"/>
          <w:b/>
          <w:bCs/>
          <w:color w:val="auto"/>
          <w:kern w:val="0"/>
          <w:sz w:val="20"/>
          <w:szCs w:val="20"/>
          <w:lang w:val="pt-BR" w:eastAsia="pt-BR" w:bidi="ar-SA"/>
        </w:rPr>
        <w:t xml:space="preserve">- </w:t>
      </w:r>
      <w:r>
        <w:rPr>
          <w:rFonts w:eastAsia="Calibri" w:cs="Times New Roman"/>
          <w:b/>
          <w:bCs/>
          <w:color w:val="auto"/>
          <w:kern w:val="0"/>
          <w:sz w:val="20"/>
          <w:szCs w:val="20"/>
          <w:lang w:val="pt-BR" w:eastAsia="pt-BR" w:bidi="ar-SA"/>
        </w:rPr>
        <w:t>A refatoração retirando</w:t>
      </w:r>
      <w:r>
        <w:rPr>
          <w:rFonts w:eastAsia="Calibri" w:cs="Times New Roman"/>
          <w:b/>
          <w:bCs/>
          <w:color w:val="auto"/>
          <w:kern w:val="0"/>
          <w:sz w:val="20"/>
          <w:szCs w:val="20"/>
          <w:lang w:val="pt-BR" w:eastAsia="pt-BR" w:bidi="ar-SA"/>
        </w:rPr>
        <w:t xml:space="preserve"> a l</w:t>
      </w:r>
      <w:r>
        <w:rPr>
          <w:rFonts w:eastAsia="Calibri" w:cs="Times New Roman" w:eastAsiaTheme="minorHAnsi"/>
          <w:b/>
          <w:bCs/>
          <w:color w:val="auto"/>
          <w:kern w:val="0"/>
          <w:sz w:val="20"/>
          <w:szCs w:val="20"/>
          <w:lang w:val="pt-BR" w:eastAsia="pt-BR" w:bidi="ar-SA"/>
        </w:rPr>
        <w:t xml:space="preserve">ógica de negócio da Controller para a classe Service, </w:t>
      </w:r>
      <w:r>
        <w:rPr>
          <w:rFonts w:eastAsia="Calibri" w:cs="Times New Roman" w:eastAsiaTheme="minorHAnsi"/>
          <w:b/>
          <w:bCs/>
          <w:color w:val="auto"/>
          <w:kern w:val="0"/>
          <w:sz w:val="20"/>
          <w:szCs w:val="20"/>
          <w:lang w:val="pt-BR" w:eastAsia="pt-BR" w:bidi="ar-SA"/>
        </w:rPr>
        <w:t>atribuindo a responsabilidade para a camada correta e podendo ser reaproveitado;</w:t>
      </w:r>
    </w:p>
    <w:p>
      <w:pPr>
        <w:pStyle w:val="Normal"/>
        <w:jc w:val="both"/>
        <w:rPr>
          <w:sz w:val="20"/>
          <w:szCs w:val="20"/>
        </w:rPr>
      </w:pPr>
      <w:r>
        <w:rPr>
          <w:rFonts w:eastAsia="Calibri" w:cs="Times New Roman" w:eastAsiaTheme="minorHAnsi"/>
          <w:b/>
          <w:bCs/>
          <w:color w:val="auto"/>
          <w:kern w:val="0"/>
          <w:sz w:val="20"/>
          <w:szCs w:val="20"/>
          <w:lang w:val="pt-BR" w:eastAsia="pt-BR" w:bidi="ar-SA"/>
        </w:rPr>
        <w:br/>
        <w:t xml:space="preserve">- </w:t>
      </w:r>
      <w:r>
        <w:rPr>
          <w:rFonts w:eastAsia="Calibri" w:cs="Times New Roman" w:eastAsiaTheme="minorHAnsi"/>
          <w:b/>
          <w:bCs/>
          <w:color w:val="auto"/>
          <w:kern w:val="0"/>
          <w:sz w:val="20"/>
          <w:szCs w:val="20"/>
          <w:lang w:val="pt-BR" w:eastAsia="pt-BR" w:bidi="ar-SA"/>
        </w:rPr>
        <w:t xml:space="preserve">Criação de </w:t>
      </w:r>
      <w:r>
        <w:rPr>
          <w:rFonts w:eastAsia="Calibri" w:cs="Times New Roman" w:eastAsiaTheme="minorHAnsi"/>
          <w:b/>
          <w:bCs/>
          <w:color w:val="auto"/>
          <w:kern w:val="0"/>
          <w:sz w:val="20"/>
          <w:szCs w:val="20"/>
          <w:lang w:val="pt-BR" w:eastAsia="pt-BR" w:bidi="ar-SA"/>
        </w:rPr>
        <w:t xml:space="preserve">testes unitários para validar </w:t>
      </w:r>
      <w:r>
        <w:rPr>
          <w:rFonts w:eastAsia="Calibri" w:cs="Times New Roman" w:eastAsiaTheme="minorHAnsi"/>
          <w:b/>
          <w:bCs/>
          <w:color w:val="auto"/>
          <w:kern w:val="0"/>
          <w:sz w:val="20"/>
          <w:szCs w:val="20"/>
          <w:lang w:val="pt-BR" w:eastAsia="pt-BR" w:bidi="ar-SA"/>
        </w:rPr>
        <w:t xml:space="preserve">os requisitos funcionais e </w:t>
      </w:r>
      <w:r>
        <w:rPr>
          <w:rFonts w:eastAsia="Calibri" w:cs="Times New Roman" w:eastAsiaTheme="minorHAnsi"/>
          <w:b/>
          <w:bCs/>
          <w:color w:val="auto"/>
          <w:kern w:val="0"/>
          <w:sz w:val="20"/>
          <w:szCs w:val="20"/>
          <w:lang w:val="pt-BR" w:eastAsia="pt-BR" w:bidi="ar-SA"/>
        </w:rPr>
        <w:t>garantir que tudo está funcionando corretamente.</w:t>
      </w:r>
    </w:p>
    <w:p>
      <w:pPr>
        <w:pStyle w:val="Normal"/>
        <w:jc w:val="both"/>
        <w:rPr>
          <w:sz w:val="20"/>
          <w:szCs w:val="20"/>
        </w:rPr>
      </w:pPr>
      <w:r>
        <w:rPr>
          <w:rFonts w:eastAsia="Calibri" w:cs="Times New Roman" w:eastAsiaTheme="minorHAnsi"/>
          <w:b/>
          <w:bCs/>
          <w:color w:val="auto"/>
          <w:kern w:val="0"/>
          <w:sz w:val="20"/>
          <w:szCs w:val="20"/>
          <w:lang w:val="pt-BR" w:eastAsia="pt-BR" w:bidi="ar-SA"/>
        </w:rPr>
        <w:t xml:space="preserve">- Criar testes funcionais para garantir que os endpoints REST estão funcionando </w:t>
      </w:r>
      <w:r>
        <w:rPr>
          <w:rFonts w:eastAsia="Calibri" w:cs="Times New Roman" w:eastAsiaTheme="minorHAnsi"/>
          <w:b/>
          <w:bCs/>
          <w:color w:val="auto"/>
          <w:kern w:val="0"/>
          <w:sz w:val="20"/>
          <w:szCs w:val="20"/>
          <w:lang w:val="pt-BR" w:eastAsia="pt-BR" w:bidi="ar-SA"/>
        </w:rPr>
        <w:t>e que não apresenta quebra</w:t>
      </w:r>
      <w:r>
        <w:rPr>
          <w:rFonts w:eastAsia="Calibri" w:cs="Times New Roman" w:eastAsiaTheme="minorHAnsi"/>
          <w:b/>
          <w:bCs/>
          <w:color w:val="auto"/>
          <w:kern w:val="0"/>
          <w:sz w:val="20"/>
          <w:szCs w:val="20"/>
          <w:lang w:val="pt-BR" w:eastAsia="pt-BR" w:bidi="ar-SA"/>
        </w:rPr>
        <w:t>.</w:t>
      </w:r>
    </w:p>
    <w:p>
      <w:pPr>
        <w:pStyle w:val="Normal"/>
        <w:jc w:val="both"/>
        <w:rPr>
          <w:sz w:val="20"/>
          <w:szCs w:val="20"/>
        </w:rPr>
      </w:pPr>
      <w:r>
        <w:rPr>
          <w:rFonts w:eastAsia="Calibri" w:cs="Times New Roman" w:eastAsiaTheme="minorHAnsi"/>
          <w:b/>
          <w:bCs/>
          <w:color w:val="auto"/>
          <w:kern w:val="0"/>
          <w:sz w:val="20"/>
          <w:szCs w:val="20"/>
          <w:lang w:val="pt-BR" w:eastAsia="pt-BR" w:bidi="ar-SA"/>
        </w:rPr>
        <w:t>- Criar classe Model ou DTO para a transferência e conversão de dados, utilizando o Mapper para assim evitar problemas de serialização de dados.</w:t>
      </w:r>
    </w:p>
    <w:p>
      <w:pPr>
        <w:pStyle w:val="Normal"/>
        <w:jc w:val="both"/>
        <w:rPr>
          <w:sz w:val="20"/>
          <w:szCs w:val="20"/>
        </w:rPr>
      </w:pPr>
      <w:r>
        <w:rPr/>
      </w:r>
    </w:p>
    <w:p>
      <w:pPr>
        <w:pStyle w:val="Normal"/>
        <w:numPr>
          <w:ilvl w:val="0"/>
          <w:numId w:val="7"/>
        </w:numPr>
        <w:spacing w:beforeAutospacing="1" w:after="0"/>
        <w:ind w:left="0" w:hanging="360"/>
        <w:rPr>
          <w:sz w:val="20"/>
          <w:szCs w:val="20"/>
        </w:rPr>
      </w:pPr>
      <w:r>
        <w:rPr>
          <w:color w:val="auto"/>
          <w:sz w:val="20"/>
          <w:szCs w:val="20"/>
        </w:rPr>
        <w:t xml:space="preserve">Descreva quais são as principais limitações ao se adotar servidores de aplicação em uma arquitetura orientada a microsserviços. </w:t>
        <w:br/>
        <w:br/>
      </w:r>
      <w:r>
        <w:rPr>
          <w:b/>
          <w:bCs/>
          <w:i w:val="false"/>
          <w:caps w:val="false"/>
          <w:smallCaps w:val="false"/>
          <w:color w:val="auto"/>
          <w:spacing w:val="0"/>
          <w:sz w:val="20"/>
          <w:szCs w:val="20"/>
        </w:rPr>
        <w:t>-</w:t>
      </w:r>
      <w:r>
        <w:rPr>
          <w:rFonts w:cs="Times New Roman"/>
          <w:b/>
          <w:bCs/>
          <w:i w:val="false"/>
          <w:caps w:val="false"/>
          <w:smallCaps w:val="false"/>
          <w:color w:val="auto"/>
          <w:spacing w:val="0"/>
          <w:sz w:val="20"/>
          <w:szCs w:val="20"/>
          <w:lang w:eastAsia="pt-BR"/>
        </w:rPr>
        <w:t xml:space="preserve"> </w:t>
      </w:r>
      <w:r>
        <w:rPr>
          <w:rFonts w:cs="Times New Roman"/>
          <w:b/>
          <w:bCs/>
          <w:i w:val="false"/>
          <w:caps w:val="false"/>
          <w:smallCaps w:val="false"/>
          <w:color w:val="auto"/>
          <w:spacing w:val="0"/>
          <w:sz w:val="20"/>
          <w:szCs w:val="20"/>
          <w:lang w:eastAsia="pt-BR"/>
        </w:rPr>
        <w:t>Desafios</w:t>
      </w:r>
      <w:r>
        <w:rPr>
          <w:b/>
          <w:bCs/>
          <w:i w:val="false"/>
          <w:caps w:val="false"/>
          <w:smallCaps w:val="false"/>
          <w:color w:val="auto"/>
          <w:spacing w:val="0"/>
          <w:sz w:val="20"/>
          <w:szCs w:val="20"/>
        </w:rPr>
        <w:t xml:space="preserve">: </w:t>
      </w:r>
      <w:r>
        <w:rPr>
          <w:rFonts w:cs="Times New Roman"/>
          <w:b/>
          <w:bCs/>
          <w:i w:val="false"/>
          <w:caps w:val="false"/>
          <w:smallCaps w:val="false"/>
          <w:color w:val="3B3934"/>
          <w:spacing w:val="0"/>
          <w:sz w:val="20"/>
          <w:szCs w:val="20"/>
          <w:lang w:eastAsia="pt-BR"/>
        </w:rPr>
        <w:t xml:space="preserve">visto que </w:t>
      </w:r>
      <w:r>
        <w:rPr>
          <w:rStyle w:val="Nfaseforte"/>
          <w:rFonts w:cs="Times New Roman"/>
          <w:i w:val="false"/>
          <w:caps w:val="false"/>
          <w:smallCaps w:val="false"/>
          <w:color w:val="auto"/>
          <w:spacing w:val="0"/>
          <w:sz w:val="20"/>
          <w:szCs w:val="20"/>
          <w:lang w:eastAsia="pt-BR"/>
        </w:rPr>
        <w:t xml:space="preserve">um sistema formado por </w:t>
      </w:r>
      <w:r>
        <w:rPr>
          <w:rStyle w:val="Nfaseforte"/>
          <w:rFonts w:cs="Times New Roman"/>
          <w:i w:val="false"/>
          <w:caps w:val="false"/>
          <w:smallCaps w:val="false"/>
          <w:color w:val="auto"/>
          <w:spacing w:val="0"/>
          <w:sz w:val="20"/>
          <w:szCs w:val="20"/>
          <w:lang w:eastAsia="pt-BR"/>
        </w:rPr>
        <w:t>pequenas partes cada uma com sua responsabilidade</w:t>
      </w:r>
      <w:r>
        <w:rPr>
          <w:rStyle w:val="Nfaseforte"/>
          <w:rFonts w:cs="Times New Roman"/>
          <w:i w:val="false"/>
          <w:caps w:val="false"/>
          <w:smallCaps w:val="false"/>
          <w:color w:val="auto"/>
          <w:spacing w:val="0"/>
          <w:sz w:val="20"/>
          <w:szCs w:val="20"/>
          <w:lang w:eastAsia="pt-BR"/>
        </w:rPr>
        <w:t xml:space="preserve"> </w:t>
      </w:r>
      <w:r>
        <w:rPr>
          <w:rStyle w:val="Nfaseforte"/>
          <w:rFonts w:cs="Times New Roman"/>
          <w:i w:val="false"/>
          <w:caps w:val="false"/>
          <w:smallCaps w:val="false"/>
          <w:color w:val="auto"/>
          <w:spacing w:val="0"/>
          <w:sz w:val="20"/>
          <w:szCs w:val="20"/>
          <w:lang w:eastAsia="pt-BR"/>
        </w:rPr>
        <w:t xml:space="preserve">se torna bem complexo na distribuição, </w:t>
      </w:r>
      <w:r>
        <w:rPr>
          <w:b/>
          <w:bCs/>
          <w:i w:val="false"/>
          <w:caps w:val="false"/>
          <w:smallCaps w:val="false"/>
          <w:color w:val="auto"/>
          <w:spacing w:val="0"/>
          <w:sz w:val="20"/>
          <w:szCs w:val="20"/>
        </w:rPr>
        <w:t>requer um n</w:t>
      </w:r>
      <w:r>
        <w:rPr>
          <w:rFonts w:cs="Times New Roman"/>
          <w:b/>
          <w:bCs/>
          <w:i w:val="false"/>
          <w:caps w:val="false"/>
          <w:smallCaps w:val="false"/>
          <w:color w:val="auto"/>
          <w:spacing w:val="0"/>
          <w:sz w:val="20"/>
          <w:szCs w:val="20"/>
          <w:lang w:eastAsia="pt-BR"/>
        </w:rPr>
        <w:t>ível maior de</w:t>
      </w:r>
      <w:r>
        <w:rPr>
          <w:b/>
          <w:bCs/>
          <w:i w:val="false"/>
          <w:caps w:val="false"/>
          <w:smallCaps w:val="false"/>
          <w:color w:val="auto"/>
          <w:spacing w:val="0"/>
          <w:sz w:val="20"/>
          <w:szCs w:val="20"/>
        </w:rPr>
        <w:t xml:space="preserve"> gerenciamento </w:t>
      </w:r>
      <w:r>
        <w:rPr>
          <w:b/>
          <w:bCs/>
          <w:i w:val="false"/>
          <w:caps w:val="false"/>
          <w:smallCaps w:val="false"/>
          <w:color w:val="auto"/>
          <w:spacing w:val="0"/>
          <w:sz w:val="20"/>
          <w:szCs w:val="20"/>
        </w:rPr>
        <w:t>e principalmente é n</w:t>
      </w:r>
      <w:r>
        <w:rPr>
          <w:rFonts w:cs="Times New Roman"/>
          <w:b/>
          <w:bCs/>
          <w:i w:val="false"/>
          <w:caps w:val="false"/>
          <w:smallCaps w:val="false"/>
          <w:color w:val="auto"/>
          <w:spacing w:val="0"/>
          <w:sz w:val="20"/>
          <w:szCs w:val="20"/>
          <w:lang w:eastAsia="pt-BR"/>
        </w:rPr>
        <w:t>ecessário uma equipe maior com conhecimentos de DevOps e divisão dos serviços.</w:t>
      </w:r>
      <w:r>
        <w:rPr>
          <w:rFonts w:cs="Times New Roman"/>
          <w:b w:val="false"/>
          <w:i w:val="false"/>
          <w:caps w:val="false"/>
          <w:smallCaps w:val="false"/>
          <w:color w:val="auto"/>
          <w:spacing w:val="0"/>
          <w:sz w:val="20"/>
          <w:szCs w:val="20"/>
          <w:lang w:eastAsia="pt-BR"/>
        </w:rPr>
        <w:br/>
      </w:r>
    </w:p>
    <w:p>
      <w:pPr>
        <w:pStyle w:val="Normal"/>
        <w:numPr>
          <w:ilvl w:val="0"/>
          <w:numId w:val="8"/>
        </w:numPr>
        <w:spacing w:before="0" w:after="0"/>
        <w:ind w:left="0" w:hanging="357"/>
        <w:rPr>
          <w:sz w:val="20"/>
          <w:szCs w:val="20"/>
        </w:rPr>
      </w:pPr>
      <w:r>
        <w:rPr>
          <w:color w:val="auto"/>
          <w:sz w:val="20"/>
          <w:szCs w:val="20"/>
        </w:rPr>
        <w:t>Atualmente, diversas aplicações escritas em Java estão deixando de serem desenvolvidas para rodarem em servidores (JBoss, Tomcat), adotando ferramentas que disponibilizam um servidor embutido na própria ferramenta. Quais são os principais desafios ao se tomar uma decisão dessas? Justifique sua resposta.</w:t>
      </w:r>
    </w:p>
    <w:p>
      <w:pPr>
        <w:pStyle w:val="Normal"/>
        <w:spacing w:before="0" w:after="0"/>
        <w:ind w:left="0" w:hanging="357"/>
        <w:rPr>
          <w:sz w:val="20"/>
          <w:szCs w:val="20"/>
        </w:rPr>
      </w:pPr>
      <w:r>
        <w:rPr>
          <w:rFonts w:cs="Times New Roman"/>
          <w:color w:val="auto"/>
          <w:sz w:val="20"/>
          <w:szCs w:val="20"/>
          <w:lang w:eastAsia="pt-BR"/>
        </w:rPr>
        <w:tab/>
        <w:br/>
      </w:r>
      <w:r>
        <w:rPr>
          <w:rFonts w:cs="Times New Roman"/>
          <w:b/>
          <w:bCs/>
          <w:color w:val="auto"/>
          <w:sz w:val="20"/>
          <w:szCs w:val="20"/>
          <w:lang w:eastAsia="pt-BR"/>
        </w:rPr>
        <w:t xml:space="preserve">Mudança de cultura, falta de capacitação técnica do time muita das vezes, investimento em compra de serviços na nuvem, duplicidade de códigos enquanto não é feita toda quebra do monólito em microsserviço. </w:t>
      </w:r>
      <w:r>
        <w:rPr>
          <w:rFonts w:cs="Times New Roman"/>
          <w:color w:val="auto"/>
          <w:sz w:val="20"/>
          <w:szCs w:val="20"/>
          <w:lang w:eastAsia="pt-BR"/>
        </w:rPr>
        <w:tab/>
      </w:r>
    </w:p>
    <w:p>
      <w:pPr>
        <w:pStyle w:val="Normal"/>
        <w:numPr>
          <w:ilvl w:val="0"/>
          <w:numId w:val="9"/>
        </w:numPr>
        <w:spacing w:before="240" w:afterAutospacing="1"/>
        <w:ind w:left="0" w:hanging="357"/>
        <w:rPr>
          <w:sz w:val="20"/>
          <w:szCs w:val="20"/>
        </w:rPr>
      </w:pPr>
      <w:r>
        <w:rPr>
          <w:color w:val="auto"/>
          <w:sz w:val="20"/>
          <w:szCs w:val="20"/>
        </w:rPr>
        <w:t>Teste prático (em anexo</w:t>
      </w:r>
      <w:bookmarkStart w:id="0" w:name="_GoBack"/>
      <w:bookmarkEnd w:id="0"/>
      <w:r>
        <w:rPr>
          <w:color w:val="auto"/>
          <w:sz w:val="20"/>
          <w:szCs w:val="20"/>
        </w:rPr>
        <w:t>)</w:t>
      </w:r>
    </w:p>
    <w:sectPr>
      <w:type w:val="nextPage"/>
      <w:pgSz w:w="11906" w:h="16838"/>
      <w:pgMar w:left="1077" w:right="1077" w:gutter="0" w:header="0" w:top="567" w:footer="0" w:bottom="90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num>
  <w:num w:numId="7">
    <w:abstractNumId w:val="1"/>
  </w:num>
  <w:num w:numId="8">
    <w:abstractNumId w:val="1"/>
  </w:num>
  <w:num w:numId="9">
    <w:abstractNumId w:val="1"/>
  </w:num>
</w:numbering>
</file>

<file path=word/settings.xml><?xml version="1.0" encoding="utf-8"?>
<w:settings xmlns:w="http://schemas.openxmlformats.org/wordprocessingml/2006/main">
  <w:zoom w:percent="11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3be0"/>
    <w:pPr>
      <w:widowControl/>
      <w:suppressAutoHyphens w:val="true"/>
      <w:bidi w:val="0"/>
      <w:spacing w:lineRule="auto" w:line="240" w:before="0" w:after="0"/>
      <w:jc w:val="left"/>
    </w:pPr>
    <w:rPr>
      <w:rFonts w:ascii="Times New Roman" w:hAnsi="Times New Roman" w:eastAsia="Calibri" w:cs="Times New Roman" w:eastAsiaTheme="minorHAnsi"/>
      <w:color w:val="auto"/>
      <w:kern w:val="0"/>
      <w:sz w:val="24"/>
      <w:szCs w:val="24"/>
      <w:lang w:val="pt-BR" w:eastAsia="pt-BR" w:bidi="ar-SA"/>
    </w:rPr>
  </w:style>
  <w:style w:type="paragraph" w:styleId="Ttulo1">
    <w:name w:val="Heading 1"/>
    <w:basedOn w:val="Normal"/>
    <w:next w:val="Normal"/>
    <w:link w:val="Ttulo1Char"/>
    <w:uiPriority w:val="9"/>
    <w:qFormat/>
    <w:rsid w:val="00663be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semiHidden/>
    <w:unhideWhenUsed/>
    <w:qFormat/>
    <w:rsid w:val="00e4499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har"/>
    <w:uiPriority w:val="9"/>
    <w:semiHidden/>
    <w:unhideWhenUsed/>
    <w:qFormat/>
    <w:rsid w:val="00e4499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Ttulo4">
    <w:name w:val="Heading 4"/>
    <w:basedOn w:val="Normal"/>
    <w:next w:val="Normal"/>
    <w:link w:val="Ttulo4Char"/>
    <w:uiPriority w:val="9"/>
    <w:semiHidden/>
    <w:unhideWhenUsed/>
    <w:qFormat/>
    <w:rsid w:val="00e44990"/>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663be0"/>
    <w:rPr>
      <w:rFonts w:ascii="Calibri Light" w:hAnsi="Calibri Light" w:eastAsia="" w:cs="" w:asciiTheme="majorHAnsi" w:cstheme="majorBidi" w:eastAsiaTheme="majorEastAsia" w:hAnsiTheme="majorHAnsi"/>
      <w:color w:val="2E74B5" w:themeColor="accent1" w:themeShade="bf"/>
      <w:sz w:val="32"/>
      <w:szCs w:val="32"/>
      <w:lang w:eastAsia="pt-BR"/>
    </w:rPr>
  </w:style>
  <w:style w:type="character" w:styleId="CabealhoChar" w:customStyle="1">
    <w:name w:val="Cabeçalho Char"/>
    <w:basedOn w:val="DefaultParagraphFont"/>
    <w:uiPriority w:val="99"/>
    <w:qFormat/>
    <w:rsid w:val="00873d44"/>
    <w:rPr>
      <w:rFonts w:ascii="Times New Roman" w:hAnsi="Times New Roman" w:cs="Times New Roman"/>
      <w:sz w:val="24"/>
      <w:szCs w:val="24"/>
      <w:lang w:eastAsia="pt-BR"/>
    </w:rPr>
  </w:style>
  <w:style w:type="character" w:styleId="RodapChar" w:customStyle="1">
    <w:name w:val="Rodapé Char"/>
    <w:basedOn w:val="DefaultParagraphFont"/>
    <w:uiPriority w:val="99"/>
    <w:qFormat/>
    <w:rsid w:val="00873d44"/>
    <w:rPr>
      <w:rFonts w:ascii="Times New Roman" w:hAnsi="Times New Roman" w:cs="Times New Roman"/>
      <w:sz w:val="24"/>
      <w:szCs w:val="24"/>
      <w:lang w:eastAsia="pt-BR"/>
    </w:rPr>
  </w:style>
  <w:style w:type="character" w:styleId="Ttulo2Char" w:customStyle="1">
    <w:name w:val="Título 2 Char"/>
    <w:basedOn w:val="DefaultParagraphFont"/>
    <w:uiPriority w:val="9"/>
    <w:semiHidden/>
    <w:qFormat/>
    <w:rsid w:val="00e44990"/>
    <w:rPr>
      <w:rFonts w:ascii="Calibri Light" w:hAnsi="Calibri Light" w:eastAsia="" w:cs="" w:asciiTheme="majorHAnsi" w:cstheme="majorBidi" w:eastAsiaTheme="majorEastAsia" w:hAnsiTheme="majorHAnsi"/>
      <w:color w:val="2E74B5" w:themeColor="accent1" w:themeShade="bf"/>
      <w:sz w:val="26"/>
      <w:szCs w:val="26"/>
      <w:lang w:eastAsia="pt-BR"/>
    </w:rPr>
  </w:style>
  <w:style w:type="character" w:styleId="Ttulo3Char" w:customStyle="1">
    <w:name w:val="Título 3 Char"/>
    <w:basedOn w:val="DefaultParagraphFont"/>
    <w:uiPriority w:val="9"/>
    <w:semiHidden/>
    <w:qFormat/>
    <w:rsid w:val="00e44990"/>
    <w:rPr>
      <w:rFonts w:ascii="Calibri Light" w:hAnsi="Calibri Light" w:eastAsia="" w:cs="" w:asciiTheme="majorHAnsi" w:cstheme="majorBidi" w:eastAsiaTheme="majorEastAsia" w:hAnsiTheme="majorHAnsi"/>
      <w:color w:val="1F4D78" w:themeColor="accent1" w:themeShade="7f"/>
      <w:sz w:val="24"/>
      <w:szCs w:val="24"/>
      <w:lang w:eastAsia="pt-BR"/>
    </w:rPr>
  </w:style>
  <w:style w:type="character" w:styleId="Ttulo4Char" w:customStyle="1">
    <w:name w:val="Título 4 Char"/>
    <w:basedOn w:val="DefaultParagraphFont"/>
    <w:uiPriority w:val="9"/>
    <w:semiHidden/>
    <w:qFormat/>
    <w:rsid w:val="00e44990"/>
    <w:rPr>
      <w:rFonts w:ascii="Calibri Light" w:hAnsi="Calibri Light" w:eastAsia="" w:cs="" w:asciiTheme="majorHAnsi" w:cstheme="majorBidi" w:eastAsiaTheme="majorEastAsia" w:hAnsiTheme="majorHAnsi"/>
      <w:i/>
      <w:iCs/>
      <w:color w:val="2E74B5" w:themeColor="accent1" w:themeShade="bf"/>
      <w:sz w:val="24"/>
      <w:szCs w:val="24"/>
      <w:lang w:eastAsia="pt-BR"/>
    </w:rPr>
  </w:style>
  <w:style w:type="character" w:styleId="Smbolosdenumerao">
    <w:name w:val="Símbolos de numeração"/>
    <w:qFormat/>
    <w:rPr/>
  </w:style>
  <w:style w:type="character" w:styleId="Nfaseforte">
    <w:name w:val="Strong"/>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uiPriority w:val="34"/>
    <w:qFormat/>
    <w:rsid w:val="00663be0"/>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873d44"/>
    <w:pPr>
      <w:tabs>
        <w:tab w:val="clear" w:pos="708"/>
        <w:tab w:val="center" w:pos="4252" w:leader="none"/>
        <w:tab w:val="right" w:pos="8504" w:leader="none"/>
      </w:tabs>
    </w:pPr>
    <w:rPr/>
  </w:style>
  <w:style w:type="paragraph" w:styleId="Rodap">
    <w:name w:val="Footer"/>
    <w:basedOn w:val="Normal"/>
    <w:link w:val="RodapChar"/>
    <w:uiPriority w:val="99"/>
    <w:unhideWhenUsed/>
    <w:rsid w:val="00873d44"/>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Application>LibreOffice/7.4.3.2$Windows_X86_64 LibreOffice_project/1048a8393ae2eeec98dff31b5c133c5f1d08b890</Application>
  <AppVersion>15.0000</AppVersion>
  <Pages>1</Pages>
  <Words>364</Words>
  <Characters>2003</Characters>
  <CharactersWithSpaces>2352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2019-07-02T19:16:00Z</dcterms:created>
  <dc:creator>Rubens Kenji Takaki Toyohara (4134-4163)</dc:creator>
  <dc:description/>
  <dc:language>pt-BR</dc:language>
  <cp:lastModifiedBy/>
  <dcterms:modified xsi:type="dcterms:W3CDTF">2022-12-08T10:56:57Z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