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4F27" w14:textId="77AA3B18" w:rsidR="00E1717D" w:rsidRDefault="00E1717D">
      <w:r>
        <w:t xml:space="preserve">Requisitos Funcionais </w:t>
      </w:r>
    </w:p>
    <w:tbl>
      <w:tblPr>
        <w:tblStyle w:val="TableGrid"/>
        <w:tblW w:w="9044" w:type="dxa"/>
        <w:tblInd w:w="55" w:type="dxa"/>
        <w:tblCellMar>
          <w:top w:w="287" w:type="dxa"/>
          <w:bottom w:w="64" w:type="dxa"/>
          <w:right w:w="1" w:type="dxa"/>
        </w:tblCellMar>
        <w:tblLook w:val="04A0" w:firstRow="1" w:lastRow="0" w:firstColumn="1" w:lastColumn="0" w:noHBand="0" w:noVBand="1"/>
      </w:tblPr>
      <w:tblGrid>
        <w:gridCol w:w="1151"/>
        <w:gridCol w:w="2221"/>
        <w:gridCol w:w="2851"/>
        <w:gridCol w:w="2821"/>
      </w:tblGrid>
      <w:tr w:rsidR="00E1717D" w14:paraId="7A86A346" w14:textId="77777777" w:rsidTr="007B627F">
        <w:trPr>
          <w:trHeight w:val="830"/>
        </w:trPr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7AB231D3" w14:textId="77777777" w:rsidR="00E1717D" w:rsidRDefault="00E1717D" w:rsidP="007B627F">
            <w:pPr>
              <w:spacing w:after="0" w:line="259" w:lineRule="auto"/>
              <w:ind w:left="0" w:right="1" w:firstLine="0"/>
              <w:jc w:val="center"/>
            </w:pPr>
            <w:bookmarkStart w:id="0" w:name="_Hlk207390063"/>
            <w:r>
              <w:rPr>
                <w:b/>
                <w:sz w:val="20"/>
              </w:rPr>
              <w:t xml:space="preserve">Código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212E63EA" w14:textId="77777777" w:rsidR="00E1717D" w:rsidRDefault="00E1717D" w:rsidP="007B627F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  <w:sz w:val="20"/>
              </w:rPr>
              <w:t xml:space="preserve">Função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0BBBD004" w14:textId="77777777" w:rsidR="00E1717D" w:rsidRDefault="00E1717D" w:rsidP="007B627F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  <w:sz w:val="20"/>
              </w:rPr>
              <w:t xml:space="preserve">Descrição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3F27F249" w14:textId="77777777" w:rsidR="00E1717D" w:rsidRDefault="00E1717D" w:rsidP="007B627F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  <w:sz w:val="20"/>
              </w:rPr>
              <w:t xml:space="preserve">Ator </w:t>
            </w:r>
          </w:p>
        </w:tc>
      </w:tr>
      <w:tr w:rsidR="00E1717D" w14:paraId="43A4F8E4" w14:textId="77777777" w:rsidTr="007B627F">
        <w:trPr>
          <w:trHeight w:val="2378"/>
        </w:trPr>
        <w:tc>
          <w:tcPr>
            <w:tcW w:w="11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9C95" w14:textId="77777777" w:rsidR="00E1717D" w:rsidRDefault="00E1717D" w:rsidP="007B627F">
            <w:pPr>
              <w:spacing w:after="0" w:line="259" w:lineRule="auto"/>
              <w:ind w:left="216" w:right="0" w:firstLine="0"/>
              <w:jc w:val="left"/>
            </w:pPr>
            <w:r>
              <w:rPr>
                <w:b/>
              </w:rPr>
              <w:t xml:space="preserve">RF001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C630" w14:textId="77777777" w:rsidR="00E1717D" w:rsidRDefault="00E1717D" w:rsidP="007B627F">
            <w:pPr>
              <w:spacing w:after="0" w:line="259" w:lineRule="auto"/>
              <w:ind w:left="13" w:right="0" w:firstLine="0"/>
              <w:jc w:val="center"/>
            </w:pPr>
            <w:r>
              <w:t xml:space="preserve">Manter Usuário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8F2E7" w14:textId="77777777" w:rsidR="00E1717D" w:rsidRDefault="00E1717D" w:rsidP="007B627F">
            <w:pPr>
              <w:spacing w:after="0" w:line="259" w:lineRule="auto"/>
              <w:ind w:left="25" w:right="11" w:firstLine="0"/>
            </w:pPr>
            <w:r>
              <w:t xml:space="preserve">Permitir o cadastro de usuários com nome, login, senha, telefone e tipo (admin, gerente, caixa, estoquista). Status, acesso.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9576" w14:textId="77777777" w:rsidR="00E1717D" w:rsidRDefault="00E1717D" w:rsidP="007B627F">
            <w:pPr>
              <w:tabs>
                <w:tab w:val="center" w:pos="1417"/>
              </w:tabs>
              <w:spacing w:after="19" w:line="259" w:lineRule="auto"/>
              <w:ind w:left="-18" w:right="0" w:firstLine="0"/>
              <w:jc w:val="left"/>
            </w:pPr>
            <w:r>
              <w:t xml:space="preserve"> </w:t>
            </w:r>
            <w:r>
              <w:tab/>
              <w:t xml:space="preserve">Administrador </w:t>
            </w:r>
          </w:p>
          <w:p w14:paraId="369187FD" w14:textId="77777777" w:rsidR="00E1717D" w:rsidRDefault="00E1717D" w:rsidP="007B627F">
            <w:pPr>
              <w:spacing w:after="7" w:line="259" w:lineRule="auto"/>
              <w:ind w:left="-19" w:right="0" w:firstLine="0"/>
              <w:jc w:val="left"/>
            </w:pPr>
            <w:r>
              <w:t xml:space="preserve"> </w:t>
            </w:r>
          </w:p>
          <w:p w14:paraId="081AD0A0" w14:textId="77777777" w:rsidR="00E1717D" w:rsidRDefault="00E1717D" w:rsidP="007B627F">
            <w:pPr>
              <w:spacing w:after="0" w:line="270" w:lineRule="auto"/>
              <w:ind w:left="-19" w:right="2772" w:firstLine="0"/>
              <w:jc w:val="left"/>
            </w:pPr>
            <w:r>
              <w:t xml:space="preserve">  </w:t>
            </w:r>
          </w:p>
          <w:p w14:paraId="07C24A31" w14:textId="77777777" w:rsidR="00E1717D" w:rsidRDefault="00E1717D" w:rsidP="007B627F">
            <w:pPr>
              <w:spacing w:after="0" w:line="259" w:lineRule="auto"/>
              <w:ind w:left="-17" w:right="0" w:firstLine="0"/>
              <w:jc w:val="left"/>
            </w:pPr>
            <w:r>
              <w:t xml:space="preserve"> </w:t>
            </w:r>
          </w:p>
        </w:tc>
      </w:tr>
      <w:tr w:rsidR="00E1717D" w14:paraId="272B3C1F" w14:textId="77777777" w:rsidTr="007B627F">
        <w:trPr>
          <w:trHeight w:val="1446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1A6C" w14:textId="77777777" w:rsidR="00E1717D" w:rsidRDefault="00E1717D" w:rsidP="007B627F">
            <w:pPr>
              <w:spacing w:after="0" w:line="259" w:lineRule="auto"/>
              <w:ind w:left="216" w:right="0" w:firstLine="0"/>
              <w:jc w:val="left"/>
            </w:pPr>
            <w:r>
              <w:rPr>
                <w:b/>
              </w:rPr>
              <w:t xml:space="preserve">RF002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61AC" w14:textId="77777777" w:rsidR="00E1717D" w:rsidRDefault="00E1717D" w:rsidP="007B627F">
            <w:pPr>
              <w:spacing w:after="0" w:line="259" w:lineRule="auto"/>
              <w:ind w:left="8" w:right="0" w:firstLine="0"/>
              <w:jc w:val="center"/>
            </w:pPr>
            <w:r>
              <w:t xml:space="preserve">Autenticar login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EE56A" w14:textId="77777777" w:rsidR="00E1717D" w:rsidRDefault="00E1717D" w:rsidP="007B627F">
            <w:pPr>
              <w:spacing w:after="0" w:line="259" w:lineRule="auto"/>
              <w:ind w:left="25" w:right="14" w:firstLine="0"/>
            </w:pPr>
            <w:r>
              <w:t xml:space="preserve">Permitir que o usuário se autentique com login e senha.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FCDC" w14:textId="77777777" w:rsidR="00E1717D" w:rsidRDefault="00E1717D" w:rsidP="007B627F">
            <w:pPr>
              <w:tabs>
                <w:tab w:val="center" w:pos="1417"/>
              </w:tabs>
              <w:spacing w:after="19" w:line="259" w:lineRule="auto"/>
              <w:ind w:left="-19" w:right="0" w:firstLine="0"/>
              <w:jc w:val="left"/>
            </w:pPr>
            <w:r>
              <w:t xml:space="preserve"> </w:t>
            </w:r>
            <w:r>
              <w:tab/>
              <w:t xml:space="preserve">Todos os usuários </w:t>
            </w:r>
          </w:p>
          <w:p w14:paraId="3E78463C" w14:textId="77777777" w:rsidR="00E1717D" w:rsidRDefault="00E1717D" w:rsidP="007B627F">
            <w:pPr>
              <w:spacing w:after="0" w:line="259" w:lineRule="auto"/>
              <w:ind w:left="-19" w:right="0" w:firstLine="0"/>
              <w:jc w:val="left"/>
            </w:pPr>
            <w:r>
              <w:t xml:space="preserve"> </w:t>
            </w:r>
          </w:p>
        </w:tc>
      </w:tr>
      <w:tr w:rsidR="00E1717D" w14:paraId="34A0CFA9" w14:textId="77777777" w:rsidTr="007B627F">
        <w:trPr>
          <w:trHeight w:val="1135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4050" w14:textId="77777777" w:rsidR="00E1717D" w:rsidRDefault="00E1717D" w:rsidP="007B627F">
            <w:pPr>
              <w:spacing w:after="0" w:line="259" w:lineRule="auto"/>
              <w:ind w:left="216" w:right="0" w:firstLine="0"/>
              <w:jc w:val="left"/>
            </w:pPr>
            <w:r>
              <w:rPr>
                <w:b/>
              </w:rPr>
              <w:t xml:space="preserve">RF003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08BD" w14:textId="77777777" w:rsidR="00E1717D" w:rsidRDefault="00E1717D" w:rsidP="007B627F">
            <w:pPr>
              <w:spacing w:after="0" w:line="259" w:lineRule="auto"/>
              <w:ind w:left="14" w:right="0" w:firstLine="0"/>
              <w:jc w:val="center"/>
            </w:pPr>
            <w:r>
              <w:t xml:space="preserve">Alterar Senha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2608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Permitir que o usuário altere sua senha.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E5FD" w14:textId="77777777" w:rsidR="00E1717D" w:rsidRDefault="00E1717D" w:rsidP="007B627F">
            <w:pPr>
              <w:spacing w:after="0" w:line="259" w:lineRule="auto"/>
              <w:ind w:left="14" w:right="0" w:firstLine="0"/>
              <w:jc w:val="center"/>
            </w:pPr>
            <w:r>
              <w:t xml:space="preserve">Todos os usuários </w:t>
            </w:r>
          </w:p>
        </w:tc>
      </w:tr>
      <w:tr w:rsidR="00E1717D" w14:paraId="66E02C10" w14:textId="77777777" w:rsidTr="007B627F">
        <w:trPr>
          <w:trHeight w:val="1756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5B71" w14:textId="77777777" w:rsidR="00E1717D" w:rsidRDefault="00E1717D" w:rsidP="007B627F">
            <w:pPr>
              <w:spacing w:after="0" w:line="259" w:lineRule="auto"/>
              <w:ind w:left="216" w:right="0" w:firstLine="0"/>
              <w:jc w:val="left"/>
            </w:pPr>
            <w:r>
              <w:rPr>
                <w:b/>
              </w:rPr>
              <w:t xml:space="preserve">RF004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B7BF" w14:textId="77777777" w:rsidR="00E1717D" w:rsidRDefault="00E1717D" w:rsidP="007B627F">
            <w:pPr>
              <w:spacing w:after="0" w:line="259" w:lineRule="auto"/>
              <w:ind w:left="186" w:right="0" w:firstLine="0"/>
              <w:jc w:val="left"/>
            </w:pPr>
            <w:r>
              <w:t xml:space="preserve">Manter Categoria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8EEFA" w14:textId="77777777" w:rsidR="00E1717D" w:rsidRDefault="00E1717D" w:rsidP="007B627F">
            <w:pPr>
              <w:spacing w:after="0" w:line="259" w:lineRule="auto"/>
              <w:ind w:left="0" w:right="0" w:firstLine="61"/>
              <w:jc w:val="center"/>
            </w:pPr>
            <w:r>
              <w:t xml:space="preserve">Permitir cadastrar categorias de produtos com nome, descrição, alteração ou exclusão.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EFCD" w14:textId="77777777" w:rsidR="00E1717D" w:rsidRDefault="00E1717D" w:rsidP="007B627F">
            <w:pPr>
              <w:spacing w:after="0" w:line="259" w:lineRule="auto"/>
              <w:ind w:left="175" w:right="0" w:firstLine="0"/>
              <w:jc w:val="left"/>
            </w:pPr>
            <w:r>
              <w:t xml:space="preserve">Administrador, Gerente </w:t>
            </w:r>
          </w:p>
        </w:tc>
      </w:tr>
      <w:tr w:rsidR="00E1717D" w14:paraId="43F2188E" w14:textId="77777777" w:rsidTr="007B627F">
        <w:trPr>
          <w:trHeight w:val="1826"/>
        </w:trPr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628A" w14:textId="77777777" w:rsidR="00E1717D" w:rsidRDefault="00E1717D" w:rsidP="007B627F">
            <w:pPr>
              <w:spacing w:after="0" w:line="259" w:lineRule="auto"/>
              <w:ind w:left="216" w:right="0" w:firstLine="0"/>
              <w:jc w:val="left"/>
            </w:pPr>
            <w:r>
              <w:rPr>
                <w:b/>
              </w:rPr>
              <w:t xml:space="preserve">RF005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2FAF" w14:textId="77777777" w:rsidR="00E1717D" w:rsidRDefault="00E1717D" w:rsidP="007B627F">
            <w:pPr>
              <w:spacing w:after="0" w:line="259" w:lineRule="auto"/>
              <w:ind w:left="9" w:right="0" w:firstLine="0"/>
              <w:jc w:val="center"/>
            </w:pPr>
            <w:r>
              <w:t xml:space="preserve">Manter Produto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E2777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Permitir o cadastro de produtos com dados </w:t>
            </w:r>
          </w:p>
          <w:p w14:paraId="585CC05E" w14:textId="77777777" w:rsidR="00E1717D" w:rsidRDefault="00E1717D" w:rsidP="007B627F">
            <w:pPr>
              <w:spacing w:after="12" w:line="259" w:lineRule="auto"/>
              <w:ind w:left="186" w:right="0" w:firstLine="0"/>
              <w:jc w:val="left"/>
            </w:pPr>
            <w:r>
              <w:t xml:space="preserve">como nome, descrição, </w:t>
            </w:r>
          </w:p>
          <w:p w14:paraId="794CC291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preço, categoria, estoque mínimo, ativar ou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2E83" w14:textId="77777777" w:rsidR="00E1717D" w:rsidRDefault="00E1717D" w:rsidP="007B627F">
            <w:pPr>
              <w:spacing w:after="0" w:line="259" w:lineRule="auto"/>
              <w:ind w:left="13" w:right="0" w:firstLine="0"/>
              <w:jc w:val="center"/>
            </w:pPr>
            <w:r>
              <w:t xml:space="preserve">Gerente, Estoquista </w:t>
            </w:r>
          </w:p>
        </w:tc>
      </w:tr>
      <w:bookmarkEnd w:id="0"/>
    </w:tbl>
    <w:p w14:paraId="39A4C592" w14:textId="77777777" w:rsidR="00E1717D" w:rsidRDefault="00E1717D" w:rsidP="00E1717D">
      <w:pPr>
        <w:spacing w:after="0" w:line="259" w:lineRule="auto"/>
        <w:ind w:left="-1661" w:right="87" w:firstLine="0"/>
        <w:jc w:val="left"/>
      </w:pPr>
    </w:p>
    <w:tbl>
      <w:tblPr>
        <w:tblStyle w:val="TableGrid"/>
        <w:tblW w:w="9049" w:type="dxa"/>
        <w:tblInd w:w="50" w:type="dxa"/>
        <w:tblCellMar>
          <w:top w:w="65" w:type="dxa"/>
          <w:left w:w="45" w:type="dxa"/>
        </w:tblCellMar>
        <w:tblLook w:val="04A0" w:firstRow="1" w:lastRow="0" w:firstColumn="1" w:lastColumn="0" w:noHBand="0" w:noVBand="1"/>
      </w:tblPr>
      <w:tblGrid>
        <w:gridCol w:w="1155"/>
        <w:gridCol w:w="2221"/>
        <w:gridCol w:w="2852"/>
        <w:gridCol w:w="2821"/>
      </w:tblGrid>
      <w:tr w:rsidR="00E1717D" w14:paraId="4F9D94A9" w14:textId="77777777" w:rsidTr="007B627F">
        <w:trPr>
          <w:trHeight w:val="990"/>
        </w:trPr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3E8C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1F6D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9D00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desativar produtos no sistema. </w:t>
            </w:r>
          </w:p>
        </w:tc>
        <w:tc>
          <w:tcPr>
            <w:tcW w:w="2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C684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1717D" w14:paraId="4D53D882" w14:textId="77777777" w:rsidTr="007B627F">
        <w:trPr>
          <w:trHeight w:val="1901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0802" w14:textId="77777777" w:rsidR="00E1717D" w:rsidRDefault="00E1717D" w:rsidP="007B627F">
            <w:pPr>
              <w:spacing w:after="0" w:line="259" w:lineRule="auto"/>
              <w:ind w:left="176" w:right="0" w:firstLine="0"/>
              <w:jc w:val="left"/>
            </w:pPr>
            <w:r>
              <w:rPr>
                <w:b/>
              </w:rPr>
              <w:lastRenderedPageBreak/>
              <w:t xml:space="preserve">RF006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527" w14:textId="77777777" w:rsidR="00E1717D" w:rsidRDefault="00E1717D" w:rsidP="007B627F">
            <w:pPr>
              <w:spacing w:after="0" w:line="259" w:lineRule="auto"/>
              <w:ind w:left="41" w:right="0" w:firstLine="0"/>
            </w:pPr>
            <w:r>
              <w:t xml:space="preserve">Consultar Produtos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FFE5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Listar todos os produtos com filtros por nome, categoria, ativo/inativo.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DCF3B" w14:textId="77777777" w:rsidR="00E1717D" w:rsidRDefault="00E1717D" w:rsidP="007B627F">
            <w:pPr>
              <w:spacing w:after="0" w:line="259" w:lineRule="auto"/>
              <w:ind w:left="0" w:firstLine="0"/>
              <w:jc w:val="center"/>
            </w:pPr>
            <w:r>
              <w:t xml:space="preserve">Todos os usuários </w:t>
            </w:r>
          </w:p>
        </w:tc>
      </w:tr>
      <w:tr w:rsidR="00E1717D" w14:paraId="1686A980" w14:textId="77777777" w:rsidTr="007B627F">
        <w:trPr>
          <w:trHeight w:val="206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768" w14:textId="77777777" w:rsidR="00E1717D" w:rsidRDefault="00E1717D" w:rsidP="007B627F">
            <w:pPr>
              <w:spacing w:after="0" w:line="259" w:lineRule="auto"/>
              <w:ind w:left="176" w:right="0" w:firstLine="0"/>
              <w:jc w:val="left"/>
            </w:pPr>
            <w:r>
              <w:rPr>
                <w:b/>
              </w:rPr>
              <w:t xml:space="preserve">RF007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8501" w14:textId="77777777" w:rsidR="00E1717D" w:rsidRDefault="00E1717D" w:rsidP="007B627F">
            <w:pPr>
              <w:spacing w:after="0" w:line="259" w:lineRule="auto"/>
              <w:ind w:left="51" w:right="0" w:firstLine="0"/>
            </w:pPr>
            <w:r>
              <w:t xml:space="preserve">Manter Fornecedor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C3122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Permitir o cadastro de fornecedores com dados completos, editar ou excluir fornecedores cadastrados.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C0EA" w14:textId="77777777" w:rsidR="00E1717D" w:rsidRDefault="00E1717D" w:rsidP="007B627F">
            <w:pPr>
              <w:spacing w:after="0" w:line="259" w:lineRule="auto"/>
              <w:ind w:left="0" w:right="37" w:firstLine="0"/>
              <w:jc w:val="center"/>
            </w:pPr>
            <w:r>
              <w:t xml:space="preserve">Gerente </w:t>
            </w:r>
          </w:p>
        </w:tc>
      </w:tr>
      <w:tr w:rsidR="00E1717D" w14:paraId="3ECCC795" w14:textId="77777777" w:rsidTr="007B627F">
        <w:trPr>
          <w:trHeight w:val="175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5AD5" w14:textId="77777777" w:rsidR="00E1717D" w:rsidRDefault="00E1717D" w:rsidP="007B627F">
            <w:pPr>
              <w:spacing w:after="0" w:line="259" w:lineRule="auto"/>
              <w:ind w:left="176" w:right="0" w:firstLine="0"/>
              <w:jc w:val="left"/>
            </w:pPr>
            <w:r>
              <w:rPr>
                <w:b/>
              </w:rPr>
              <w:t xml:space="preserve">RF008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7438" w14:textId="77777777" w:rsidR="00E1717D" w:rsidRDefault="00E1717D" w:rsidP="007B627F">
            <w:pPr>
              <w:spacing w:after="0" w:line="259" w:lineRule="auto"/>
              <w:ind w:left="0" w:right="37" w:firstLine="0"/>
              <w:jc w:val="center"/>
            </w:pPr>
            <w:r>
              <w:t xml:space="preserve">Mater Compra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7630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Permitir registrar compras com fornecedor, forma de pagamento, nota fiscal e status.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F437" w14:textId="77777777" w:rsidR="00E1717D" w:rsidRDefault="00E1717D" w:rsidP="007B627F">
            <w:pPr>
              <w:spacing w:after="0" w:line="259" w:lineRule="auto"/>
              <w:ind w:left="0" w:right="33" w:firstLine="0"/>
              <w:jc w:val="center"/>
            </w:pPr>
            <w:r>
              <w:t xml:space="preserve">Gerente, Estoquista </w:t>
            </w:r>
          </w:p>
        </w:tc>
      </w:tr>
      <w:tr w:rsidR="00E1717D" w14:paraId="0E3FD802" w14:textId="77777777" w:rsidTr="007B627F">
        <w:trPr>
          <w:trHeight w:val="175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4A8" w14:textId="77777777" w:rsidR="00E1717D" w:rsidRDefault="00E1717D" w:rsidP="007B627F">
            <w:pPr>
              <w:spacing w:after="0" w:line="259" w:lineRule="auto"/>
              <w:ind w:left="176" w:right="0" w:firstLine="0"/>
              <w:jc w:val="left"/>
            </w:pPr>
            <w:r>
              <w:rPr>
                <w:b/>
              </w:rPr>
              <w:t xml:space="preserve">RF009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FF98" w14:textId="77777777" w:rsidR="00E1717D" w:rsidRDefault="00E1717D" w:rsidP="007B627F">
            <w:pPr>
              <w:spacing w:after="12" w:line="259" w:lineRule="auto"/>
              <w:ind w:left="121" w:right="0" w:firstLine="0"/>
              <w:jc w:val="left"/>
            </w:pPr>
            <w:r>
              <w:t xml:space="preserve">Registrar Itens da </w:t>
            </w:r>
          </w:p>
          <w:p w14:paraId="2ECC268A" w14:textId="77777777" w:rsidR="00E1717D" w:rsidRDefault="00E1717D" w:rsidP="007B627F">
            <w:pPr>
              <w:spacing w:after="0" w:line="259" w:lineRule="auto"/>
              <w:ind w:left="0" w:right="37" w:firstLine="0"/>
              <w:jc w:val="center"/>
            </w:pPr>
            <w:r>
              <w:t xml:space="preserve">Compra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3813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Permitir adicionar produtos à compra com quantidade, preço e validade.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16BB" w14:textId="77777777" w:rsidR="00E1717D" w:rsidRDefault="00E1717D" w:rsidP="007B627F">
            <w:pPr>
              <w:spacing w:after="0" w:line="259" w:lineRule="auto"/>
              <w:ind w:left="0" w:firstLine="0"/>
              <w:jc w:val="center"/>
            </w:pPr>
            <w:r>
              <w:t xml:space="preserve">Estoquista </w:t>
            </w:r>
          </w:p>
        </w:tc>
      </w:tr>
      <w:tr w:rsidR="00E1717D" w14:paraId="6EE0C4B0" w14:textId="77777777" w:rsidTr="007B627F">
        <w:trPr>
          <w:trHeight w:val="175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708F" w14:textId="77777777" w:rsidR="00E1717D" w:rsidRDefault="00E1717D" w:rsidP="007B627F">
            <w:pPr>
              <w:spacing w:after="0" w:line="259" w:lineRule="auto"/>
              <w:ind w:left="176" w:right="0" w:firstLine="0"/>
              <w:jc w:val="left"/>
            </w:pPr>
            <w:r>
              <w:rPr>
                <w:b/>
              </w:rPr>
              <w:t xml:space="preserve">RF010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01C1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Atualizar Estoque na Compra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D20DB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Atualizar automaticamente o </w:t>
            </w:r>
          </w:p>
          <w:p w14:paraId="22123FF0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estoque ao finalizar uma compra.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8D84" w14:textId="77777777" w:rsidR="00E1717D" w:rsidRDefault="00E1717D" w:rsidP="007B627F">
            <w:pPr>
              <w:spacing w:after="0" w:line="259" w:lineRule="auto"/>
              <w:ind w:left="0" w:right="37" w:firstLine="0"/>
              <w:jc w:val="center"/>
            </w:pPr>
            <w:r>
              <w:t xml:space="preserve">Sistema </w:t>
            </w:r>
          </w:p>
        </w:tc>
      </w:tr>
      <w:tr w:rsidR="00E1717D" w14:paraId="52BBBFE0" w14:textId="77777777" w:rsidTr="007B627F">
        <w:trPr>
          <w:trHeight w:val="1751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7592" w14:textId="77777777" w:rsidR="00E1717D" w:rsidRDefault="00E1717D" w:rsidP="007B627F">
            <w:pPr>
              <w:spacing w:after="0" w:line="259" w:lineRule="auto"/>
              <w:ind w:left="176" w:right="0" w:firstLine="0"/>
              <w:jc w:val="left"/>
            </w:pPr>
            <w:r>
              <w:rPr>
                <w:b/>
              </w:rPr>
              <w:t xml:space="preserve">RF011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2F98" w14:textId="77777777" w:rsidR="00E1717D" w:rsidRDefault="00E1717D" w:rsidP="007B627F">
            <w:pPr>
              <w:spacing w:after="0" w:line="259" w:lineRule="auto"/>
              <w:ind w:left="71" w:right="0" w:firstLine="0"/>
              <w:jc w:val="left"/>
            </w:pPr>
            <w:r>
              <w:t xml:space="preserve">Contar de Estoque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38D9F" w14:textId="77777777" w:rsidR="00E1717D" w:rsidRDefault="00E1717D" w:rsidP="007B627F">
            <w:pPr>
              <w:spacing w:after="5" w:line="265" w:lineRule="auto"/>
              <w:ind w:left="0" w:right="0" w:firstLine="0"/>
              <w:jc w:val="center"/>
            </w:pPr>
            <w:r>
              <w:t xml:space="preserve">Registrar e exibir a quantidade atual, última </w:t>
            </w:r>
          </w:p>
          <w:p w14:paraId="2FBCD777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entrada e saída de cada produto.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CDBD" w14:textId="77777777" w:rsidR="00E1717D" w:rsidRDefault="00E1717D" w:rsidP="007B627F">
            <w:pPr>
              <w:spacing w:after="0" w:line="259" w:lineRule="auto"/>
              <w:ind w:left="0" w:right="33" w:firstLine="0"/>
              <w:jc w:val="center"/>
            </w:pPr>
            <w:r>
              <w:t xml:space="preserve">Estoquista, Gerente </w:t>
            </w:r>
          </w:p>
        </w:tc>
      </w:tr>
      <w:tr w:rsidR="00E1717D" w14:paraId="52DDE2E3" w14:textId="77777777" w:rsidTr="007B627F">
        <w:trPr>
          <w:trHeight w:val="145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C3BA" w14:textId="77777777" w:rsidR="00E1717D" w:rsidRDefault="00E1717D" w:rsidP="007B627F">
            <w:pPr>
              <w:spacing w:after="0" w:line="259" w:lineRule="auto"/>
              <w:ind w:left="176" w:right="0" w:firstLine="0"/>
              <w:jc w:val="left"/>
            </w:pPr>
            <w:r>
              <w:rPr>
                <w:b/>
              </w:rPr>
              <w:t xml:space="preserve">RF012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77C1" w14:textId="77777777" w:rsidR="00E1717D" w:rsidRDefault="00E1717D" w:rsidP="007B627F">
            <w:pPr>
              <w:spacing w:after="0" w:line="259" w:lineRule="auto"/>
              <w:ind w:left="131" w:right="0" w:firstLine="0"/>
              <w:jc w:val="left"/>
            </w:pPr>
            <w:r>
              <w:t xml:space="preserve">Notificar Validade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285D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Alertar sobre produtos com validade próxima ou vencida.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5E5D" w14:textId="77777777" w:rsidR="00E1717D" w:rsidRDefault="00E1717D" w:rsidP="007B627F">
            <w:pPr>
              <w:spacing w:after="0" w:line="259" w:lineRule="auto"/>
              <w:ind w:left="0" w:firstLine="0"/>
              <w:jc w:val="center"/>
            </w:pPr>
            <w:r>
              <w:t xml:space="preserve">Estoquista </w:t>
            </w:r>
          </w:p>
        </w:tc>
      </w:tr>
    </w:tbl>
    <w:p w14:paraId="2555F4C9" w14:textId="77777777" w:rsidR="00E1717D" w:rsidRDefault="00E1717D" w:rsidP="00E1717D">
      <w:pPr>
        <w:spacing w:after="0" w:line="259" w:lineRule="auto"/>
        <w:ind w:left="-1661" w:right="87" w:firstLine="0"/>
        <w:jc w:val="left"/>
      </w:pPr>
    </w:p>
    <w:tbl>
      <w:tblPr>
        <w:tblStyle w:val="TableGrid"/>
        <w:tblW w:w="9049" w:type="dxa"/>
        <w:tblInd w:w="50" w:type="dxa"/>
        <w:tblCellMar>
          <w:top w:w="300" w:type="dxa"/>
        </w:tblCellMar>
        <w:tblLook w:val="04A0" w:firstRow="1" w:lastRow="0" w:firstColumn="1" w:lastColumn="0" w:noHBand="0" w:noVBand="1"/>
      </w:tblPr>
      <w:tblGrid>
        <w:gridCol w:w="1155"/>
        <w:gridCol w:w="2221"/>
        <w:gridCol w:w="2852"/>
        <w:gridCol w:w="2821"/>
      </w:tblGrid>
      <w:tr w:rsidR="00E1717D" w14:paraId="388E40CF" w14:textId="77777777" w:rsidTr="007B627F">
        <w:trPr>
          <w:trHeight w:val="2070"/>
        </w:trPr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8015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lastRenderedPageBreak/>
              <w:t xml:space="preserve">RF013 </w:t>
            </w:r>
          </w:p>
        </w:tc>
        <w:tc>
          <w:tcPr>
            <w:tcW w:w="2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A742" w14:textId="77777777" w:rsidR="00E1717D" w:rsidRDefault="00E1717D" w:rsidP="007B627F">
            <w:pPr>
              <w:spacing w:after="0" w:line="259" w:lineRule="auto"/>
              <w:ind w:left="12" w:right="0" w:firstLine="0"/>
              <w:jc w:val="center"/>
            </w:pPr>
            <w:r>
              <w:t xml:space="preserve">Manter Cliente </w:t>
            </w:r>
          </w:p>
        </w:tc>
        <w:tc>
          <w:tcPr>
            <w:tcW w:w="2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F4BBE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Permitir o cadastro de clientes com dados </w:t>
            </w:r>
          </w:p>
          <w:p w14:paraId="7BA99DC6" w14:textId="77777777" w:rsidR="00E1717D" w:rsidRDefault="00E1717D" w:rsidP="007B627F">
            <w:pPr>
              <w:spacing w:after="7" w:line="259" w:lineRule="auto"/>
              <w:ind w:left="5" w:right="0" w:firstLine="0"/>
              <w:jc w:val="center"/>
            </w:pPr>
            <w:r>
              <w:t xml:space="preserve">pessoais e de contato, </w:t>
            </w:r>
          </w:p>
          <w:p w14:paraId="3516A88C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edição e consulta dos dados dos clientes </w:t>
            </w:r>
          </w:p>
        </w:tc>
        <w:tc>
          <w:tcPr>
            <w:tcW w:w="2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C0D3" w14:textId="77777777" w:rsidR="00E1717D" w:rsidRDefault="00E1717D" w:rsidP="007B627F">
            <w:pPr>
              <w:spacing w:after="0" w:line="259" w:lineRule="auto"/>
              <w:ind w:left="6" w:right="0" w:firstLine="0"/>
              <w:jc w:val="center"/>
            </w:pPr>
            <w:r>
              <w:t xml:space="preserve">Caixa, Gerente </w:t>
            </w:r>
          </w:p>
        </w:tc>
      </w:tr>
      <w:tr w:rsidR="00E1717D" w14:paraId="36628023" w14:textId="77777777" w:rsidTr="007B627F">
        <w:trPr>
          <w:trHeight w:val="2371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1D17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RF014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D7AB" w14:textId="77777777" w:rsidR="00E1717D" w:rsidRDefault="00E1717D" w:rsidP="007B627F">
            <w:pPr>
              <w:spacing w:after="0" w:line="259" w:lineRule="auto"/>
              <w:ind w:left="7" w:right="0" w:firstLine="0"/>
              <w:jc w:val="center"/>
            </w:pPr>
            <w:r>
              <w:t xml:space="preserve">Registar Venda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78C91" w14:textId="77777777" w:rsidR="00E1717D" w:rsidRDefault="00E1717D" w:rsidP="007B627F">
            <w:pPr>
              <w:spacing w:after="0" w:line="268" w:lineRule="auto"/>
              <w:ind w:left="0" w:right="0" w:firstLine="0"/>
              <w:jc w:val="center"/>
            </w:pPr>
            <w:r>
              <w:t xml:space="preserve">Registrar vendas com cliente, usuário, valor total e forma de pagamento, adicionar itens a uma </w:t>
            </w:r>
          </w:p>
          <w:p w14:paraId="03A88187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venda com quantidade, valor e subtotal.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CC6A" w14:textId="77777777" w:rsidR="00E1717D" w:rsidRDefault="00E1717D" w:rsidP="007B627F">
            <w:pPr>
              <w:spacing w:after="7" w:line="259" w:lineRule="auto"/>
              <w:ind w:left="8" w:right="0" w:firstLine="0"/>
              <w:jc w:val="center"/>
            </w:pPr>
            <w:r>
              <w:t xml:space="preserve">Caixa </w:t>
            </w:r>
          </w:p>
          <w:p w14:paraId="5F17FD6F" w14:textId="77777777" w:rsidR="00E1717D" w:rsidRDefault="00E1717D" w:rsidP="007B627F">
            <w:pPr>
              <w:spacing w:after="0" w:line="259" w:lineRule="auto"/>
              <w:ind w:left="-29" w:right="0" w:firstLine="0"/>
              <w:jc w:val="left"/>
            </w:pPr>
            <w:r>
              <w:t xml:space="preserve"> </w:t>
            </w:r>
          </w:p>
        </w:tc>
      </w:tr>
      <w:tr w:rsidR="00E1717D" w14:paraId="235EF519" w14:textId="77777777" w:rsidTr="007B627F">
        <w:trPr>
          <w:trHeight w:val="144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9F5E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RF015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E57E" w14:textId="77777777" w:rsidR="00E1717D" w:rsidRDefault="00E1717D" w:rsidP="007B627F">
            <w:pPr>
              <w:spacing w:after="0" w:line="259" w:lineRule="auto"/>
              <w:ind w:left="36" w:right="0" w:firstLine="0"/>
              <w:jc w:val="center"/>
            </w:pPr>
            <w:r>
              <w:t xml:space="preserve">Atualizar Estoque na Venda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0CE7E" w14:textId="77777777" w:rsidR="00E1717D" w:rsidRDefault="00E1717D" w:rsidP="007B627F">
            <w:pPr>
              <w:spacing w:after="0" w:line="259" w:lineRule="auto"/>
              <w:ind w:left="0" w:right="0" w:firstLine="4"/>
              <w:jc w:val="center"/>
            </w:pPr>
            <w:r>
              <w:t xml:space="preserve">Atualizar o estoque automaticamente ao concluir uma venda.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88B3" w14:textId="77777777" w:rsidR="00E1717D" w:rsidRDefault="00E1717D" w:rsidP="007B627F">
            <w:pPr>
              <w:spacing w:after="0" w:line="259" w:lineRule="auto"/>
              <w:ind w:left="8" w:right="0" w:firstLine="0"/>
              <w:jc w:val="center"/>
            </w:pPr>
            <w:r>
              <w:t xml:space="preserve">Sistema </w:t>
            </w:r>
          </w:p>
        </w:tc>
      </w:tr>
      <w:tr w:rsidR="00E1717D" w14:paraId="460B104E" w14:textId="77777777" w:rsidTr="007B627F">
        <w:trPr>
          <w:trHeight w:val="144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9128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RF016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738A" w14:textId="77777777" w:rsidR="00E1717D" w:rsidRDefault="00E1717D" w:rsidP="007B627F">
            <w:pPr>
              <w:spacing w:after="7" w:line="259" w:lineRule="auto"/>
              <w:ind w:left="81" w:right="0" w:firstLine="0"/>
            </w:pPr>
            <w:r>
              <w:t xml:space="preserve">Controlar Status de </w:t>
            </w:r>
          </w:p>
          <w:p w14:paraId="73EB3DF6" w14:textId="77777777" w:rsidR="00E1717D" w:rsidRDefault="00E1717D" w:rsidP="007B627F">
            <w:pPr>
              <w:spacing w:after="0" w:line="259" w:lineRule="auto"/>
              <w:ind w:left="8" w:right="0" w:firstLine="0"/>
              <w:jc w:val="center"/>
            </w:pPr>
            <w:r>
              <w:t xml:space="preserve">Venda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4F57D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Controlar o status da venda (concluída, pendente, cancelada).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7E46" w14:textId="77777777" w:rsidR="00E1717D" w:rsidRDefault="00E1717D" w:rsidP="007B627F">
            <w:pPr>
              <w:spacing w:after="0" w:line="259" w:lineRule="auto"/>
              <w:ind w:left="6" w:right="0" w:firstLine="0"/>
              <w:jc w:val="center"/>
            </w:pPr>
            <w:r>
              <w:t xml:space="preserve">Caixa, Gerente </w:t>
            </w:r>
          </w:p>
        </w:tc>
      </w:tr>
      <w:tr w:rsidR="00E1717D" w14:paraId="0E841944" w14:textId="77777777" w:rsidTr="007B627F">
        <w:trPr>
          <w:trHeight w:val="143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681D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RF017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E9F7" w14:textId="77777777" w:rsidR="00E1717D" w:rsidRDefault="00E1717D" w:rsidP="007B627F">
            <w:pPr>
              <w:spacing w:after="7" w:line="259" w:lineRule="auto"/>
              <w:ind w:left="3" w:right="0" w:firstLine="0"/>
              <w:jc w:val="center"/>
            </w:pPr>
            <w:r>
              <w:t xml:space="preserve">Gerar Contas a </w:t>
            </w:r>
          </w:p>
          <w:p w14:paraId="048F82E0" w14:textId="77777777" w:rsidR="00E1717D" w:rsidRDefault="00E1717D" w:rsidP="007B627F">
            <w:pPr>
              <w:spacing w:after="0" w:line="259" w:lineRule="auto"/>
              <w:ind w:right="0" w:firstLine="0"/>
              <w:jc w:val="center"/>
            </w:pPr>
            <w:r>
              <w:t xml:space="preserve">Receber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6C32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Gerar contas a receber vinculadas às vendas.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8311" w14:textId="77777777" w:rsidR="00E1717D" w:rsidRDefault="00E1717D" w:rsidP="007B627F">
            <w:pPr>
              <w:spacing w:after="0" w:line="259" w:lineRule="auto"/>
              <w:ind w:left="8" w:right="0" w:firstLine="0"/>
              <w:jc w:val="center"/>
            </w:pPr>
            <w:r>
              <w:t xml:space="preserve">Sistema </w:t>
            </w:r>
          </w:p>
        </w:tc>
      </w:tr>
      <w:tr w:rsidR="00E1717D" w14:paraId="2DCC022A" w14:textId="77777777" w:rsidTr="007B627F">
        <w:trPr>
          <w:trHeight w:val="175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035E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RF018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19CB" w14:textId="77777777" w:rsidR="00E1717D" w:rsidRDefault="00E1717D" w:rsidP="007B627F">
            <w:pPr>
              <w:spacing w:after="7" w:line="259" w:lineRule="auto"/>
              <w:ind w:left="71" w:right="0" w:firstLine="0"/>
            </w:pPr>
            <w:r>
              <w:t xml:space="preserve">Gerenciar Contas a </w:t>
            </w:r>
          </w:p>
          <w:p w14:paraId="521A6945" w14:textId="77777777" w:rsidR="00E1717D" w:rsidRDefault="00E1717D" w:rsidP="007B627F">
            <w:pPr>
              <w:spacing w:after="0" w:line="259" w:lineRule="auto"/>
              <w:ind w:right="0" w:firstLine="0"/>
              <w:jc w:val="center"/>
            </w:pPr>
            <w:r>
              <w:t xml:space="preserve">Receber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564E4" w14:textId="77777777" w:rsidR="00E1717D" w:rsidRDefault="00E1717D" w:rsidP="007B627F">
            <w:pPr>
              <w:spacing w:after="0" w:line="259" w:lineRule="auto"/>
              <w:ind w:left="0" w:right="0" w:firstLine="62"/>
              <w:jc w:val="center"/>
            </w:pPr>
            <w:r>
              <w:t xml:space="preserve">Permitir registrar pagamento, vencimento e status das contas (pago, pendente, atrasado).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5D17" w14:textId="77777777" w:rsidR="00E1717D" w:rsidRDefault="00E1717D" w:rsidP="007B627F">
            <w:pPr>
              <w:spacing w:after="0" w:line="259" w:lineRule="auto"/>
              <w:ind w:left="12" w:right="0" w:firstLine="0"/>
              <w:jc w:val="center"/>
            </w:pPr>
            <w:r>
              <w:t xml:space="preserve">Gerente, </w:t>
            </w:r>
            <w:proofErr w:type="gramStart"/>
            <w:r>
              <w:t>Financeiro</w:t>
            </w:r>
            <w:proofErr w:type="gramEnd"/>
            <w:r>
              <w:t xml:space="preserve"> </w:t>
            </w:r>
          </w:p>
        </w:tc>
      </w:tr>
      <w:tr w:rsidR="00E1717D" w14:paraId="6761EA0E" w14:textId="77777777" w:rsidTr="007B627F">
        <w:trPr>
          <w:trHeight w:val="144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D1B0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lastRenderedPageBreak/>
              <w:t xml:space="preserve">RF019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0AE7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Registrar Desperdício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72213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Registrar desperdícios com data, motivo e quantidade por produto.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0ACA" w14:textId="77777777" w:rsidR="00E1717D" w:rsidRDefault="00E1717D" w:rsidP="007B627F">
            <w:pPr>
              <w:spacing w:after="0" w:line="259" w:lineRule="auto"/>
              <w:ind w:left="13" w:right="0" w:firstLine="0"/>
              <w:jc w:val="center"/>
            </w:pPr>
            <w:r>
              <w:t xml:space="preserve">Estoquista </w:t>
            </w:r>
          </w:p>
        </w:tc>
      </w:tr>
      <w:tr w:rsidR="00E1717D" w14:paraId="4C3422C9" w14:textId="77777777" w:rsidTr="007B627F">
        <w:trPr>
          <w:trHeight w:val="145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12E6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RF020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C60A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Consultar Desperdício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4839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Permitir consulta ao histórico de desperdícios por produto.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7D57" w14:textId="77777777" w:rsidR="00E1717D" w:rsidRDefault="00E1717D" w:rsidP="007B627F">
            <w:pPr>
              <w:spacing w:after="0" w:line="259" w:lineRule="auto"/>
              <w:ind w:left="8" w:right="0" w:firstLine="0"/>
              <w:jc w:val="center"/>
            </w:pPr>
            <w:r>
              <w:t xml:space="preserve">Gerente </w:t>
            </w:r>
          </w:p>
        </w:tc>
      </w:tr>
    </w:tbl>
    <w:p w14:paraId="07274AFF" w14:textId="77777777" w:rsidR="00E1717D" w:rsidRDefault="00E1717D" w:rsidP="00E1717D">
      <w:pPr>
        <w:spacing w:after="0" w:line="259" w:lineRule="auto"/>
        <w:ind w:left="-1661" w:right="87" w:firstLine="0"/>
        <w:jc w:val="left"/>
      </w:pPr>
    </w:p>
    <w:tbl>
      <w:tblPr>
        <w:tblStyle w:val="TableGrid"/>
        <w:tblW w:w="9049" w:type="dxa"/>
        <w:tblInd w:w="50" w:type="dxa"/>
        <w:tblCellMar>
          <w:top w:w="300" w:type="dxa"/>
        </w:tblCellMar>
        <w:tblLook w:val="04A0" w:firstRow="1" w:lastRow="0" w:firstColumn="1" w:lastColumn="0" w:noHBand="0" w:noVBand="1"/>
      </w:tblPr>
      <w:tblGrid>
        <w:gridCol w:w="1155"/>
        <w:gridCol w:w="2221"/>
        <w:gridCol w:w="2852"/>
        <w:gridCol w:w="2821"/>
      </w:tblGrid>
      <w:tr w:rsidR="00E1717D" w14:paraId="5933C9A6" w14:textId="77777777" w:rsidTr="007B627F">
        <w:trPr>
          <w:trHeight w:val="1450"/>
        </w:trPr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C12D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RF021 </w:t>
            </w:r>
          </w:p>
        </w:tc>
        <w:tc>
          <w:tcPr>
            <w:tcW w:w="2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9916" w14:textId="77777777" w:rsidR="00E1717D" w:rsidRDefault="00E1717D" w:rsidP="007B627F">
            <w:pPr>
              <w:spacing w:after="0" w:line="259" w:lineRule="auto"/>
              <w:ind w:left="13" w:right="0" w:firstLine="0"/>
              <w:jc w:val="center"/>
            </w:pPr>
            <w:r>
              <w:t xml:space="preserve">Gerar Relatórios </w:t>
            </w:r>
          </w:p>
        </w:tc>
        <w:tc>
          <w:tcPr>
            <w:tcW w:w="2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4D49B" w14:textId="77777777" w:rsidR="00E1717D" w:rsidRDefault="00E1717D" w:rsidP="007B627F">
            <w:pPr>
              <w:spacing w:after="0" w:line="259" w:lineRule="auto"/>
              <w:ind w:left="0" w:right="0" w:firstLine="10"/>
              <w:jc w:val="center"/>
            </w:pPr>
            <w:r>
              <w:t xml:space="preserve">Permitir geração de relatórios de estoque, vendas e desperdício. </w:t>
            </w:r>
          </w:p>
        </w:tc>
        <w:tc>
          <w:tcPr>
            <w:tcW w:w="2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228F" w14:textId="77777777" w:rsidR="00E1717D" w:rsidRDefault="00E1717D" w:rsidP="007B627F">
            <w:pPr>
              <w:spacing w:after="0" w:line="259" w:lineRule="auto"/>
              <w:ind w:left="175" w:right="0" w:firstLine="0"/>
              <w:jc w:val="left"/>
            </w:pPr>
            <w:r>
              <w:t xml:space="preserve">Gerente, Administrador </w:t>
            </w:r>
          </w:p>
        </w:tc>
      </w:tr>
      <w:tr w:rsidR="00E1717D" w14:paraId="50C1E439" w14:textId="77777777" w:rsidTr="007B627F">
        <w:trPr>
          <w:trHeight w:val="175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CF54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RF022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42E" w14:textId="77777777" w:rsidR="00E1717D" w:rsidRDefault="00E1717D" w:rsidP="007B627F">
            <w:pPr>
              <w:spacing w:after="12" w:line="259" w:lineRule="auto"/>
              <w:ind w:left="91" w:right="0" w:firstLine="0"/>
            </w:pPr>
            <w:r>
              <w:t xml:space="preserve">Registrar Ações no </w:t>
            </w:r>
          </w:p>
          <w:p w14:paraId="04F04A50" w14:textId="77777777" w:rsidR="00E1717D" w:rsidRDefault="00E1717D" w:rsidP="007B627F">
            <w:pPr>
              <w:spacing w:after="0" w:line="259" w:lineRule="auto"/>
              <w:ind w:left="14" w:right="0" w:firstLine="0"/>
              <w:jc w:val="center"/>
            </w:pPr>
            <w:r>
              <w:t xml:space="preserve">Log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F8B20" w14:textId="77777777" w:rsidR="00E1717D" w:rsidRDefault="00E1717D" w:rsidP="007B627F">
            <w:pPr>
              <w:spacing w:after="1" w:line="270" w:lineRule="auto"/>
              <w:ind w:left="0" w:right="0" w:firstLine="0"/>
              <w:jc w:val="center"/>
            </w:pPr>
            <w:r>
              <w:t xml:space="preserve">Registrar ações dos usuários, entidade </w:t>
            </w:r>
          </w:p>
          <w:p w14:paraId="1968F69C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afetada, data e IP de origem.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8A0C" w14:textId="77777777" w:rsidR="00E1717D" w:rsidRDefault="00E1717D" w:rsidP="007B627F">
            <w:pPr>
              <w:spacing w:after="0" w:line="259" w:lineRule="auto"/>
              <w:ind w:left="8" w:right="0" w:firstLine="0"/>
              <w:jc w:val="center"/>
            </w:pPr>
            <w:r>
              <w:t xml:space="preserve">Sistema </w:t>
            </w:r>
          </w:p>
        </w:tc>
      </w:tr>
      <w:tr w:rsidR="00E1717D" w14:paraId="40A4C1A4" w14:textId="77777777" w:rsidTr="007B627F">
        <w:trPr>
          <w:trHeight w:val="175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2DE8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RF023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F6E5" w14:textId="77777777" w:rsidR="00E1717D" w:rsidRDefault="00E1717D" w:rsidP="007B627F">
            <w:pPr>
              <w:spacing w:after="0" w:line="259" w:lineRule="auto"/>
              <w:ind w:left="9" w:right="0" w:firstLine="0"/>
              <w:jc w:val="center"/>
            </w:pPr>
            <w:r>
              <w:t xml:space="preserve">Registrar Lotes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A9252" w14:textId="77777777" w:rsidR="00E1717D" w:rsidRDefault="00E1717D" w:rsidP="007B627F">
            <w:pPr>
              <w:spacing w:after="0" w:line="269" w:lineRule="auto"/>
              <w:ind w:left="0" w:right="0" w:firstLine="0"/>
              <w:jc w:val="center"/>
            </w:pPr>
            <w:r>
              <w:t xml:space="preserve">Registrar lotes com produto, quantidade, </w:t>
            </w:r>
          </w:p>
          <w:p w14:paraId="203C398B" w14:textId="77777777" w:rsidR="00E1717D" w:rsidRDefault="00E1717D" w:rsidP="007B627F">
            <w:pPr>
              <w:spacing w:after="0" w:line="259" w:lineRule="auto"/>
              <w:ind w:left="3" w:right="0" w:firstLine="0"/>
              <w:jc w:val="center"/>
            </w:pPr>
            <w:r>
              <w:t xml:space="preserve">validade, data de entrada e origem.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56BF" w14:textId="77777777" w:rsidR="00E1717D" w:rsidRDefault="00E1717D" w:rsidP="007B627F">
            <w:pPr>
              <w:spacing w:after="0" w:line="259" w:lineRule="auto"/>
              <w:ind w:left="13" w:right="0" w:firstLine="0"/>
              <w:jc w:val="center"/>
            </w:pPr>
            <w:r>
              <w:t xml:space="preserve">Estoquista </w:t>
            </w:r>
          </w:p>
        </w:tc>
      </w:tr>
      <w:tr w:rsidR="00E1717D" w14:paraId="3F5A81B2" w14:textId="77777777" w:rsidTr="007B627F">
        <w:trPr>
          <w:trHeight w:val="143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8BC5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RF024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BA37" w14:textId="77777777" w:rsidR="00E1717D" w:rsidRDefault="00E1717D" w:rsidP="007B627F">
            <w:pPr>
              <w:spacing w:after="0" w:line="259" w:lineRule="auto"/>
              <w:ind w:left="8" w:right="0" w:firstLine="0"/>
              <w:jc w:val="center"/>
            </w:pPr>
            <w:r>
              <w:t xml:space="preserve">Rastrear Lote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ABEB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Permitir rastrear produtos por lote no sistema.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2B57" w14:textId="77777777" w:rsidR="00E1717D" w:rsidRDefault="00E1717D" w:rsidP="007B627F">
            <w:pPr>
              <w:spacing w:after="0" w:line="259" w:lineRule="auto"/>
              <w:ind w:left="12" w:right="0" w:firstLine="0"/>
              <w:jc w:val="center"/>
            </w:pPr>
            <w:r>
              <w:t xml:space="preserve">Gerente, Estoquista </w:t>
            </w:r>
          </w:p>
        </w:tc>
      </w:tr>
      <w:tr w:rsidR="00E1717D" w14:paraId="07014D88" w14:textId="77777777" w:rsidTr="007B627F">
        <w:trPr>
          <w:trHeight w:val="1751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6262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RF025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FF7A" w14:textId="77777777" w:rsidR="00E1717D" w:rsidRDefault="00E1717D" w:rsidP="007B627F">
            <w:pPr>
              <w:spacing w:after="7" w:line="259" w:lineRule="auto"/>
              <w:ind w:left="71" w:right="0" w:firstLine="0"/>
            </w:pPr>
            <w:r>
              <w:t xml:space="preserve">Realizar Backup do </w:t>
            </w:r>
          </w:p>
          <w:p w14:paraId="03D5B5CE" w14:textId="77777777" w:rsidR="00E1717D" w:rsidRDefault="00E1717D" w:rsidP="007B627F">
            <w:pPr>
              <w:spacing w:after="0" w:line="259" w:lineRule="auto"/>
              <w:ind w:left="8" w:right="0" w:firstLine="0"/>
              <w:jc w:val="center"/>
            </w:pPr>
            <w:r>
              <w:t xml:space="preserve">Sistema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4214" w14:textId="77777777" w:rsidR="00E1717D" w:rsidRDefault="00E1717D" w:rsidP="007B627F">
            <w:pPr>
              <w:spacing w:after="5" w:line="265" w:lineRule="auto"/>
              <w:ind w:left="0" w:right="0" w:firstLine="0"/>
              <w:jc w:val="center"/>
            </w:pPr>
            <w:r>
              <w:t xml:space="preserve">Permitir realizar backups completos ou </w:t>
            </w:r>
          </w:p>
          <w:p w14:paraId="436FD37B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incrementais com data, tamanho e status.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E3D6" w14:textId="77777777" w:rsidR="00E1717D" w:rsidRDefault="00E1717D" w:rsidP="007B627F">
            <w:pPr>
              <w:spacing w:after="0" w:line="259" w:lineRule="auto"/>
              <w:ind w:left="13" w:right="0" w:firstLine="0"/>
              <w:jc w:val="center"/>
            </w:pPr>
            <w:r>
              <w:t xml:space="preserve">Administrador </w:t>
            </w:r>
          </w:p>
        </w:tc>
      </w:tr>
      <w:tr w:rsidR="00E1717D" w14:paraId="3C10343D" w14:textId="77777777" w:rsidTr="007B627F">
        <w:trPr>
          <w:trHeight w:val="144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0424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lastRenderedPageBreak/>
              <w:t xml:space="preserve">RF026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B996" w14:textId="77777777" w:rsidR="00E1717D" w:rsidRDefault="00E1717D" w:rsidP="007B627F">
            <w:pPr>
              <w:spacing w:after="0" w:line="259" w:lineRule="auto"/>
              <w:ind w:left="9" w:right="0" w:firstLine="0"/>
              <w:jc w:val="center"/>
            </w:pPr>
            <w:r>
              <w:t xml:space="preserve">Controlar Perfis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38789" w14:textId="77777777" w:rsidR="00E1717D" w:rsidRDefault="00E1717D" w:rsidP="007B627F">
            <w:pPr>
              <w:spacing w:after="0" w:line="259" w:lineRule="auto"/>
              <w:ind w:left="6" w:right="0" w:firstLine="0"/>
              <w:jc w:val="center"/>
            </w:pPr>
            <w:r>
              <w:t xml:space="preserve">Permitir cadastro de perfis de acesso com permissões em JSON.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56A8" w14:textId="77777777" w:rsidR="00E1717D" w:rsidRDefault="00E1717D" w:rsidP="007B627F">
            <w:pPr>
              <w:tabs>
                <w:tab w:val="center" w:pos="1417"/>
              </w:tabs>
              <w:spacing w:after="0" w:line="259" w:lineRule="auto"/>
              <w:ind w:left="-23" w:right="0" w:firstLine="0"/>
              <w:jc w:val="left"/>
            </w:pPr>
            <w:r>
              <w:t xml:space="preserve"> </w:t>
            </w:r>
            <w:r>
              <w:tab/>
              <w:t xml:space="preserve">Administrador </w:t>
            </w:r>
          </w:p>
        </w:tc>
      </w:tr>
      <w:tr w:rsidR="00E1717D" w14:paraId="10E3763A" w14:textId="77777777" w:rsidTr="007B627F">
        <w:trPr>
          <w:trHeight w:val="145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CD65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RF027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6F3D" w14:textId="77777777" w:rsidR="00E1717D" w:rsidRDefault="00E1717D" w:rsidP="007B627F">
            <w:pPr>
              <w:spacing w:after="0" w:line="259" w:lineRule="auto"/>
              <w:ind w:left="76" w:right="0" w:firstLine="0"/>
            </w:pPr>
            <w:r>
              <w:t xml:space="preserve">Atribuir Permissões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3EF2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Atribuir perfis de controle de acesso a usuários.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7DD6" w14:textId="77777777" w:rsidR="00E1717D" w:rsidRDefault="00E1717D" w:rsidP="007B627F">
            <w:pPr>
              <w:spacing w:after="0" w:line="259" w:lineRule="auto"/>
              <w:ind w:left="13" w:right="0" w:firstLine="0"/>
              <w:jc w:val="center"/>
            </w:pPr>
            <w:r>
              <w:t xml:space="preserve">Administrador </w:t>
            </w:r>
          </w:p>
        </w:tc>
      </w:tr>
      <w:tr w:rsidR="00E1717D" w14:paraId="2A4A5220" w14:textId="77777777" w:rsidTr="007B627F">
        <w:trPr>
          <w:trHeight w:val="175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4FBD" w14:textId="77777777" w:rsidR="00E1717D" w:rsidRDefault="00E1717D" w:rsidP="007B627F">
            <w:pPr>
              <w:spacing w:after="0" w:line="259" w:lineRule="auto"/>
              <w:ind w:left="221" w:right="0" w:firstLine="0"/>
              <w:jc w:val="left"/>
            </w:pPr>
            <w:r>
              <w:rPr>
                <w:b/>
              </w:rPr>
              <w:t xml:space="preserve">RF028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AFC5" w14:textId="77777777" w:rsidR="00E1717D" w:rsidRDefault="00E1717D" w:rsidP="007B627F">
            <w:pPr>
              <w:spacing w:after="7" w:line="259" w:lineRule="auto"/>
              <w:ind w:left="9" w:right="0" w:firstLine="0"/>
              <w:jc w:val="center"/>
            </w:pPr>
            <w:r>
              <w:t xml:space="preserve">Registrar </w:t>
            </w:r>
          </w:p>
          <w:p w14:paraId="4059F58E" w14:textId="77777777" w:rsidR="00E1717D" w:rsidRDefault="00E1717D" w:rsidP="007B627F">
            <w:pPr>
              <w:spacing w:after="12" w:line="259" w:lineRule="auto"/>
              <w:ind w:left="8" w:right="0" w:firstLine="0"/>
              <w:jc w:val="center"/>
            </w:pPr>
            <w:r>
              <w:t xml:space="preserve">Consentimento </w:t>
            </w:r>
          </w:p>
          <w:p w14:paraId="562E177C" w14:textId="77777777" w:rsidR="00E1717D" w:rsidRDefault="00E1717D" w:rsidP="007B627F">
            <w:pPr>
              <w:spacing w:after="0" w:line="259" w:lineRule="auto"/>
              <w:ind w:left="3" w:right="0" w:firstLine="0"/>
              <w:jc w:val="center"/>
            </w:pPr>
            <w:r>
              <w:t xml:space="preserve">LGPD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7D427" w14:textId="77777777" w:rsidR="00E1717D" w:rsidRDefault="00E1717D" w:rsidP="007B627F">
            <w:pPr>
              <w:spacing w:after="0" w:line="259" w:lineRule="auto"/>
              <w:ind w:left="40" w:right="0" w:firstLine="0"/>
              <w:jc w:val="center"/>
            </w:pPr>
            <w:r>
              <w:t xml:space="preserve">Permitir registrar consentimento de clientes para tratamento de dados.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A96A" w14:textId="77777777" w:rsidR="00E1717D" w:rsidRDefault="00E1717D" w:rsidP="007B627F">
            <w:pPr>
              <w:spacing w:after="0" w:line="259" w:lineRule="auto"/>
              <w:ind w:left="6" w:right="0" w:firstLine="0"/>
              <w:jc w:val="center"/>
            </w:pPr>
            <w:r>
              <w:t xml:space="preserve">Caixa, Gerente </w:t>
            </w:r>
          </w:p>
        </w:tc>
      </w:tr>
      <w:tr w:rsidR="00E1717D" w14:paraId="636DEA66" w14:textId="77777777" w:rsidTr="007B627F">
        <w:trPr>
          <w:trHeight w:val="1440"/>
        </w:trPr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70F8" w14:textId="77777777" w:rsidR="00E1717D" w:rsidRDefault="00E1717D" w:rsidP="007B627F">
            <w:pPr>
              <w:spacing w:after="0" w:line="259" w:lineRule="auto"/>
              <w:ind w:left="151" w:right="0" w:firstLine="0"/>
              <w:jc w:val="left"/>
            </w:pPr>
            <w:r>
              <w:rPr>
                <w:b/>
              </w:rPr>
              <w:t xml:space="preserve">RF029 </w:t>
            </w:r>
          </w:p>
        </w:tc>
        <w:tc>
          <w:tcPr>
            <w:tcW w:w="2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7751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Revogar Consentimento </w:t>
            </w:r>
          </w:p>
        </w:tc>
        <w:tc>
          <w:tcPr>
            <w:tcW w:w="2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321E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Registrar a revogação do consentimento do cliente. </w:t>
            </w:r>
          </w:p>
        </w:tc>
        <w:tc>
          <w:tcPr>
            <w:tcW w:w="2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B35F" w14:textId="77777777" w:rsidR="00E1717D" w:rsidRDefault="00E1717D" w:rsidP="007B627F">
            <w:pPr>
              <w:spacing w:after="0" w:line="259" w:lineRule="auto"/>
              <w:ind w:left="0" w:right="64" w:firstLine="0"/>
              <w:jc w:val="center"/>
            </w:pPr>
            <w:r>
              <w:t xml:space="preserve">Caixa, Gerente </w:t>
            </w:r>
          </w:p>
        </w:tc>
      </w:tr>
      <w:tr w:rsidR="00E1717D" w14:paraId="45658105" w14:textId="77777777" w:rsidTr="007B627F">
        <w:trPr>
          <w:trHeight w:val="1756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2F50" w14:textId="77777777" w:rsidR="00E1717D" w:rsidRDefault="00E1717D" w:rsidP="007B627F">
            <w:pPr>
              <w:spacing w:after="0" w:line="259" w:lineRule="auto"/>
              <w:ind w:left="151" w:right="0" w:firstLine="0"/>
              <w:jc w:val="left"/>
            </w:pPr>
            <w:r>
              <w:rPr>
                <w:b/>
              </w:rPr>
              <w:t xml:space="preserve">RF030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C4E2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Registrar Solicitações LGPD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B1479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Registrar e controlar solicitações de acesso, correção, exclusão e portabilidade.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6842" w14:textId="77777777" w:rsidR="00E1717D" w:rsidRDefault="00E1717D" w:rsidP="007B627F">
            <w:pPr>
              <w:spacing w:after="0" w:line="259" w:lineRule="auto"/>
              <w:ind w:left="0" w:right="64" w:firstLine="0"/>
              <w:jc w:val="center"/>
            </w:pPr>
            <w:r>
              <w:t xml:space="preserve">Cliente, Gerente </w:t>
            </w:r>
          </w:p>
        </w:tc>
      </w:tr>
      <w:tr w:rsidR="00E1717D" w14:paraId="161B997C" w14:textId="77777777" w:rsidTr="007B627F">
        <w:trPr>
          <w:trHeight w:val="175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7CDF" w14:textId="77777777" w:rsidR="00E1717D" w:rsidRDefault="00E1717D" w:rsidP="007B627F">
            <w:pPr>
              <w:spacing w:after="0" w:line="259" w:lineRule="auto"/>
              <w:ind w:left="151" w:right="0" w:firstLine="0"/>
              <w:jc w:val="left"/>
            </w:pPr>
            <w:r>
              <w:rPr>
                <w:b/>
              </w:rPr>
              <w:t xml:space="preserve">RF031 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71F9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Registrar Resposta à Solicitação LGPD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313B5" w14:textId="77777777" w:rsidR="00E1717D" w:rsidRDefault="00E1717D" w:rsidP="007B627F">
            <w:pPr>
              <w:spacing w:after="0" w:line="259" w:lineRule="auto"/>
              <w:ind w:left="47" w:right="0" w:hanging="47"/>
              <w:jc w:val="center"/>
            </w:pPr>
            <w:r>
              <w:t xml:space="preserve">Registrar a resposta à solicitação LGPD, incluindo status e observações.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CDB6" w14:textId="77777777" w:rsidR="00E1717D" w:rsidRDefault="00E1717D" w:rsidP="007B627F">
            <w:pPr>
              <w:spacing w:after="0" w:line="259" w:lineRule="auto"/>
              <w:ind w:left="105" w:right="0" w:firstLine="0"/>
              <w:jc w:val="left"/>
            </w:pPr>
            <w:r>
              <w:t xml:space="preserve">Gerente, Administrador </w:t>
            </w:r>
          </w:p>
        </w:tc>
      </w:tr>
    </w:tbl>
    <w:p w14:paraId="0C0D70EF" w14:textId="77777777" w:rsidR="00E1717D" w:rsidRDefault="00E1717D"/>
    <w:p w14:paraId="6A80086D" w14:textId="6E8BFCF4" w:rsidR="00E1717D" w:rsidRDefault="00E1717D">
      <w:r>
        <w:t xml:space="preserve">Requisitos não funcionais </w:t>
      </w:r>
    </w:p>
    <w:p w14:paraId="7FBA2544" w14:textId="77777777" w:rsidR="00E1717D" w:rsidRDefault="00E1717D"/>
    <w:p w14:paraId="35AF5A73" w14:textId="77777777" w:rsidR="00E1717D" w:rsidRDefault="00E1717D" w:rsidP="00E1717D">
      <w:pPr>
        <w:pStyle w:val="Ttulo8"/>
        <w:ind w:left="146" w:right="165"/>
      </w:pPr>
    </w:p>
    <w:tbl>
      <w:tblPr>
        <w:tblStyle w:val="TableGrid"/>
        <w:tblW w:w="9059" w:type="dxa"/>
        <w:tblInd w:w="55" w:type="dxa"/>
        <w:tblCellMar>
          <w:top w:w="287" w:type="dxa"/>
          <w:left w:w="115" w:type="dxa"/>
          <w:bottom w:w="44" w:type="dxa"/>
          <w:right w:w="47" w:type="dxa"/>
        </w:tblCellMar>
        <w:tblLook w:val="04A0" w:firstRow="1" w:lastRow="0" w:firstColumn="1" w:lastColumn="0" w:noHBand="0" w:noVBand="1"/>
      </w:tblPr>
      <w:tblGrid>
        <w:gridCol w:w="1391"/>
        <w:gridCol w:w="1875"/>
        <w:gridCol w:w="2912"/>
        <w:gridCol w:w="2881"/>
      </w:tblGrid>
      <w:tr w:rsidR="00E1717D" w14:paraId="71B369BE" w14:textId="77777777" w:rsidTr="007B627F">
        <w:trPr>
          <w:trHeight w:val="715"/>
        </w:trPr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232DBDE1" w14:textId="77777777" w:rsidR="00E1717D" w:rsidRDefault="00E1717D" w:rsidP="007B627F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sz w:val="20"/>
              </w:rPr>
              <w:t xml:space="preserve">Código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2CDA2659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0"/>
              </w:rPr>
              <w:t xml:space="preserve">Tipo 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47FDF45B" w14:textId="77777777" w:rsidR="00E1717D" w:rsidRDefault="00E1717D" w:rsidP="007B627F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0"/>
              </w:rPr>
              <w:t xml:space="preserve">Descrição 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74942098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0"/>
              </w:rPr>
              <w:t xml:space="preserve">RF </w:t>
            </w:r>
          </w:p>
        </w:tc>
      </w:tr>
      <w:tr w:rsidR="00E1717D" w14:paraId="6CBE1D07" w14:textId="77777777" w:rsidTr="007B627F">
        <w:trPr>
          <w:trHeight w:val="1188"/>
        </w:trPr>
        <w:tc>
          <w:tcPr>
            <w:tcW w:w="13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880D" w14:textId="77777777" w:rsidR="00E1717D" w:rsidRDefault="00E1717D" w:rsidP="007B627F">
            <w:pPr>
              <w:spacing w:after="0" w:line="259" w:lineRule="auto"/>
              <w:ind w:left="136" w:right="0" w:firstLine="0"/>
              <w:jc w:val="left"/>
            </w:pPr>
            <w:r>
              <w:rPr>
                <w:b/>
              </w:rPr>
              <w:t xml:space="preserve">RNF001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0F19" w14:textId="77777777" w:rsidR="00E1717D" w:rsidRDefault="00E1717D" w:rsidP="007B627F">
            <w:pPr>
              <w:spacing w:after="0" w:line="259" w:lineRule="auto"/>
              <w:ind w:left="0" w:right="56" w:firstLine="0"/>
              <w:jc w:val="center"/>
            </w:pPr>
            <w:r>
              <w:t xml:space="preserve">Usabilidade 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C0AA6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O sistema deve possuir uma interface amigável e intuitiva para facilitar o 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509B" w14:textId="77777777" w:rsidR="00E1717D" w:rsidRDefault="00E1717D" w:rsidP="007B627F">
            <w:pPr>
              <w:spacing w:after="0" w:line="259" w:lineRule="auto"/>
              <w:ind w:left="115" w:right="0" w:firstLine="0"/>
              <w:jc w:val="left"/>
            </w:pPr>
            <w:r>
              <w:t xml:space="preserve">RF001, RF004, RF005 </w:t>
            </w:r>
          </w:p>
        </w:tc>
      </w:tr>
    </w:tbl>
    <w:p w14:paraId="546C83C3" w14:textId="77777777" w:rsidR="00E1717D" w:rsidRDefault="00E1717D" w:rsidP="00E1717D">
      <w:pPr>
        <w:spacing w:after="0" w:line="259" w:lineRule="auto"/>
        <w:ind w:left="-1661" w:right="72" w:firstLine="0"/>
        <w:jc w:val="left"/>
      </w:pPr>
    </w:p>
    <w:tbl>
      <w:tblPr>
        <w:tblStyle w:val="TableGrid"/>
        <w:tblW w:w="9064" w:type="dxa"/>
        <w:tblInd w:w="50" w:type="dxa"/>
        <w:tblCellMar>
          <w:top w:w="55" w:type="dxa"/>
          <w:left w:w="110" w:type="dxa"/>
          <w:bottom w:w="39" w:type="dxa"/>
          <w:right w:w="36" w:type="dxa"/>
        </w:tblCellMar>
        <w:tblLook w:val="04A0" w:firstRow="1" w:lastRow="0" w:firstColumn="1" w:lastColumn="0" w:noHBand="0" w:noVBand="1"/>
      </w:tblPr>
      <w:tblGrid>
        <w:gridCol w:w="1396"/>
        <w:gridCol w:w="1875"/>
        <w:gridCol w:w="2912"/>
        <w:gridCol w:w="2881"/>
      </w:tblGrid>
      <w:tr w:rsidR="00E1717D" w14:paraId="0945F5BD" w14:textId="77777777" w:rsidTr="007B627F">
        <w:trPr>
          <w:trHeight w:val="94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B12C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BCF3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9990" w14:textId="77777777" w:rsidR="00E1717D" w:rsidRDefault="00E1717D" w:rsidP="007B627F">
            <w:pPr>
              <w:spacing w:after="7" w:line="259" w:lineRule="auto"/>
              <w:ind w:left="0" w:right="71" w:firstLine="0"/>
              <w:jc w:val="center"/>
            </w:pPr>
            <w:r>
              <w:t xml:space="preserve">cadastro e </w:t>
            </w:r>
          </w:p>
          <w:p w14:paraId="091CD047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gerenciamento de usuários.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F8A7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1717D" w14:paraId="4936D1D1" w14:textId="77777777" w:rsidTr="007B627F">
        <w:trPr>
          <w:trHeight w:val="148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09AF" w14:textId="77777777" w:rsidR="00E1717D" w:rsidRDefault="00E1717D" w:rsidP="007B627F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RNF002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56FD" w14:textId="77777777" w:rsidR="00E1717D" w:rsidRDefault="00E1717D" w:rsidP="007B627F">
            <w:pPr>
              <w:spacing w:after="0" w:line="259" w:lineRule="auto"/>
              <w:ind w:left="115" w:right="0" w:firstLine="0"/>
              <w:jc w:val="left"/>
            </w:pPr>
            <w:r>
              <w:t xml:space="preserve">Desempenho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F0EA4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O processo de autenticação deve ser concluído em até 2 segundos.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5E2D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RF002 </w:t>
            </w:r>
          </w:p>
        </w:tc>
      </w:tr>
      <w:tr w:rsidR="00E1717D" w14:paraId="2F6C172F" w14:textId="77777777" w:rsidTr="007B627F">
        <w:trPr>
          <w:trHeight w:val="179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273A" w14:textId="77777777" w:rsidR="00E1717D" w:rsidRDefault="00E1717D" w:rsidP="007B627F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RNF003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AFEA" w14:textId="77777777" w:rsidR="00E1717D" w:rsidRDefault="00E1717D" w:rsidP="007B627F">
            <w:pPr>
              <w:spacing w:after="0" w:line="259" w:lineRule="auto"/>
              <w:ind w:left="0" w:right="66" w:firstLine="0"/>
              <w:jc w:val="center"/>
            </w:pPr>
            <w:r>
              <w:t xml:space="preserve">Segurança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7E87A9" w14:textId="77777777" w:rsidR="00E1717D" w:rsidRDefault="00E1717D" w:rsidP="007B627F">
            <w:pPr>
              <w:spacing w:after="2" w:line="267" w:lineRule="auto"/>
              <w:ind w:left="0" w:right="0" w:firstLine="0"/>
              <w:jc w:val="center"/>
            </w:pPr>
            <w:r>
              <w:t xml:space="preserve">As senhas dos usuários devem ser armazenadas de forma criptografada </w:t>
            </w:r>
          </w:p>
          <w:p w14:paraId="13274EB7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>usando algoritmo seguro (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bcrypt</w:t>
            </w:r>
            <w:proofErr w:type="spellEnd"/>
            <w:r>
              <w:t xml:space="preserve">).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80AB" w14:textId="77777777" w:rsidR="00E1717D" w:rsidRDefault="00E1717D" w:rsidP="007B627F">
            <w:pPr>
              <w:spacing w:after="0" w:line="259" w:lineRule="auto"/>
              <w:ind w:left="120" w:right="0" w:firstLine="0"/>
              <w:jc w:val="left"/>
            </w:pPr>
            <w:r>
              <w:t xml:space="preserve">RF001, RF002, RF003 </w:t>
            </w:r>
          </w:p>
        </w:tc>
      </w:tr>
      <w:tr w:rsidR="00E1717D" w14:paraId="6EE10D81" w14:textId="77777777" w:rsidTr="007B627F">
        <w:trPr>
          <w:trHeight w:val="149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19A" w14:textId="77777777" w:rsidR="00E1717D" w:rsidRDefault="00E1717D" w:rsidP="007B627F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RNF004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BE62" w14:textId="77777777" w:rsidR="00E1717D" w:rsidRDefault="00E1717D" w:rsidP="007B627F">
            <w:pPr>
              <w:spacing w:after="0" w:line="259" w:lineRule="auto"/>
              <w:ind w:left="0" w:right="66" w:firstLine="0"/>
              <w:jc w:val="center"/>
            </w:pPr>
            <w:r>
              <w:t xml:space="preserve">Segurança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57C7C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O sistema deve bloquear o acesso após 5 </w:t>
            </w:r>
          </w:p>
          <w:p w14:paraId="2BD57472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tentativas de login malsucedidas consecutivas.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F342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RF002 </w:t>
            </w:r>
          </w:p>
        </w:tc>
      </w:tr>
      <w:tr w:rsidR="00E1717D" w14:paraId="5848F284" w14:textId="77777777" w:rsidTr="007B627F">
        <w:trPr>
          <w:trHeight w:val="179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0898" w14:textId="77777777" w:rsidR="00E1717D" w:rsidRDefault="00E1717D" w:rsidP="007B627F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RNF005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D71" w14:textId="77777777" w:rsidR="00E1717D" w:rsidRDefault="00E1717D" w:rsidP="007B627F">
            <w:pPr>
              <w:spacing w:after="0" w:line="259" w:lineRule="auto"/>
              <w:ind w:left="0" w:right="62" w:firstLine="0"/>
              <w:jc w:val="center"/>
            </w:pPr>
            <w:r>
              <w:t xml:space="preserve">Usabilidade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2B2F3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O sistema deve fornecer mensagens claras e </w:t>
            </w:r>
          </w:p>
          <w:p w14:paraId="2707BEEA" w14:textId="77777777" w:rsidR="00E1717D" w:rsidRDefault="00E1717D" w:rsidP="007B627F">
            <w:pPr>
              <w:spacing w:after="12" w:line="259" w:lineRule="auto"/>
              <w:ind w:left="0" w:right="72" w:firstLine="0"/>
              <w:jc w:val="center"/>
            </w:pPr>
            <w:r>
              <w:t xml:space="preserve">orientações durante o </w:t>
            </w:r>
          </w:p>
          <w:p w14:paraId="6F33D80B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processo de alteração de senha.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1150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RF003 </w:t>
            </w:r>
          </w:p>
        </w:tc>
      </w:tr>
      <w:tr w:rsidR="00E1717D" w14:paraId="3ACCD326" w14:textId="77777777" w:rsidTr="007B627F">
        <w:trPr>
          <w:trHeight w:val="210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A499" w14:textId="77777777" w:rsidR="00E1717D" w:rsidRDefault="00E1717D" w:rsidP="007B627F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RNF006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319D" w14:textId="77777777" w:rsidR="00E1717D" w:rsidRDefault="00E1717D" w:rsidP="007B627F">
            <w:pPr>
              <w:spacing w:after="0" w:line="259" w:lineRule="auto"/>
              <w:ind w:left="70" w:right="0" w:firstLine="0"/>
              <w:jc w:val="left"/>
            </w:pPr>
            <w:r>
              <w:t xml:space="preserve">Confiabilidade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31813" w14:textId="77777777" w:rsidR="00E1717D" w:rsidRDefault="00E1717D" w:rsidP="007B627F">
            <w:pPr>
              <w:spacing w:after="5" w:line="265" w:lineRule="auto"/>
              <w:ind w:left="0" w:right="0" w:firstLine="0"/>
              <w:jc w:val="center"/>
            </w:pPr>
            <w:r>
              <w:t xml:space="preserve">Todas as operações de manutenção de dados </w:t>
            </w:r>
          </w:p>
          <w:p w14:paraId="2B1F4D2F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devem ter confirmação de sucesso e exibir </w:t>
            </w:r>
          </w:p>
          <w:p w14:paraId="6AE0CFB6" w14:textId="77777777" w:rsidR="00E1717D" w:rsidRDefault="00E1717D" w:rsidP="007B627F">
            <w:pPr>
              <w:spacing w:after="12" w:line="259" w:lineRule="auto"/>
              <w:ind w:left="70" w:right="0" w:firstLine="0"/>
              <w:jc w:val="left"/>
            </w:pPr>
            <w:r>
              <w:t xml:space="preserve">mensagens em caso de </w:t>
            </w:r>
          </w:p>
          <w:p w14:paraId="4D8D7430" w14:textId="77777777" w:rsidR="00E1717D" w:rsidRDefault="00E1717D" w:rsidP="007B627F">
            <w:pPr>
              <w:spacing w:after="0" w:line="259" w:lineRule="auto"/>
              <w:ind w:left="0" w:right="68" w:firstLine="0"/>
              <w:jc w:val="center"/>
            </w:pPr>
            <w:r>
              <w:t xml:space="preserve">erro.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296F" w14:textId="77777777" w:rsidR="00E1717D" w:rsidRDefault="00E1717D" w:rsidP="007B627F">
            <w:pPr>
              <w:spacing w:after="7" w:line="259" w:lineRule="auto"/>
              <w:ind w:left="85" w:right="0" w:firstLine="0"/>
              <w:jc w:val="left"/>
            </w:pPr>
            <w:r>
              <w:t xml:space="preserve">RF004, RF005, RF007, </w:t>
            </w:r>
          </w:p>
          <w:p w14:paraId="48D5528D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RF013 </w:t>
            </w:r>
          </w:p>
        </w:tc>
      </w:tr>
      <w:tr w:rsidR="00E1717D" w14:paraId="599F52BA" w14:textId="77777777" w:rsidTr="007B627F">
        <w:trPr>
          <w:trHeight w:val="117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302B" w14:textId="77777777" w:rsidR="00E1717D" w:rsidRDefault="00E1717D" w:rsidP="007B627F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</w:rPr>
              <w:lastRenderedPageBreak/>
              <w:t xml:space="preserve">RNF007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D9E3" w14:textId="77777777" w:rsidR="00E1717D" w:rsidRDefault="00E1717D" w:rsidP="007B627F">
            <w:pPr>
              <w:spacing w:after="0" w:line="259" w:lineRule="auto"/>
              <w:ind w:left="15" w:right="0" w:firstLine="0"/>
              <w:jc w:val="left"/>
            </w:pPr>
            <w:r>
              <w:t xml:space="preserve">Disponibilidade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C7B09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O sistema deve estar disponível 99% do tempo em horário comercial.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CA23" w14:textId="77777777" w:rsidR="00E1717D" w:rsidRDefault="00E1717D" w:rsidP="007B627F">
            <w:pPr>
              <w:spacing w:after="0" w:line="259" w:lineRule="auto"/>
              <w:ind w:left="0" w:right="68" w:firstLine="0"/>
              <w:jc w:val="center"/>
            </w:pPr>
            <w:r>
              <w:t xml:space="preserve">RF006, RF021 </w:t>
            </w:r>
          </w:p>
        </w:tc>
      </w:tr>
      <w:tr w:rsidR="00E1717D" w14:paraId="7CFEA9E0" w14:textId="77777777" w:rsidTr="007B627F">
        <w:trPr>
          <w:trHeight w:val="179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9FFE" w14:textId="77777777" w:rsidR="00E1717D" w:rsidRDefault="00E1717D" w:rsidP="007B627F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RNF008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C384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Eficiência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47C8A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A listagem de produtos deve retornar resultados em até 3 segundos, </w:t>
            </w:r>
          </w:p>
          <w:p w14:paraId="52CA8EF3" w14:textId="77777777" w:rsidR="00E1717D" w:rsidRDefault="00E1717D" w:rsidP="007B627F">
            <w:pPr>
              <w:spacing w:after="12" w:line="259" w:lineRule="auto"/>
              <w:ind w:left="0" w:right="67" w:firstLine="0"/>
              <w:jc w:val="center"/>
            </w:pPr>
            <w:r>
              <w:t xml:space="preserve">mesmo com mais de </w:t>
            </w:r>
          </w:p>
          <w:p w14:paraId="3FDAF1CB" w14:textId="77777777" w:rsidR="00E1717D" w:rsidRDefault="00E1717D" w:rsidP="007B627F">
            <w:pPr>
              <w:spacing w:after="0" w:line="259" w:lineRule="auto"/>
              <w:ind w:left="75" w:right="0" w:firstLine="0"/>
              <w:jc w:val="left"/>
            </w:pPr>
            <w:r>
              <w:t xml:space="preserve">1000 itens cadastrados.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D9B4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RF006 </w:t>
            </w:r>
          </w:p>
        </w:tc>
      </w:tr>
      <w:tr w:rsidR="00E1717D" w14:paraId="248CC7A5" w14:textId="77777777" w:rsidTr="007B627F">
        <w:trPr>
          <w:trHeight w:val="118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EE42" w14:textId="77777777" w:rsidR="00E1717D" w:rsidRDefault="00E1717D" w:rsidP="007B627F">
            <w:pPr>
              <w:spacing w:after="0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RNF009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4BCB" w14:textId="77777777" w:rsidR="00E1717D" w:rsidRDefault="00E1717D" w:rsidP="007B627F">
            <w:pPr>
              <w:spacing w:after="0" w:line="259" w:lineRule="auto"/>
              <w:ind w:left="0" w:right="66" w:firstLine="0"/>
              <w:jc w:val="center"/>
            </w:pPr>
            <w:r>
              <w:t xml:space="preserve">Segurança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48136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Apenas usuários autenticados com perfil adequado poderão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E5FB" w14:textId="77777777" w:rsidR="00E1717D" w:rsidRDefault="00E1717D" w:rsidP="007B627F">
            <w:pPr>
              <w:spacing w:after="0" w:line="259" w:lineRule="auto"/>
              <w:ind w:left="120" w:right="0" w:firstLine="0"/>
              <w:jc w:val="left"/>
            </w:pPr>
            <w:r>
              <w:t xml:space="preserve">RF001, RF026, RF027 </w:t>
            </w:r>
          </w:p>
        </w:tc>
      </w:tr>
    </w:tbl>
    <w:p w14:paraId="47D3C947" w14:textId="77777777" w:rsidR="00E1717D" w:rsidRDefault="00E1717D" w:rsidP="00E1717D">
      <w:pPr>
        <w:spacing w:after="0" w:line="259" w:lineRule="auto"/>
        <w:ind w:left="-1661" w:right="72" w:firstLine="0"/>
        <w:jc w:val="left"/>
      </w:pPr>
    </w:p>
    <w:tbl>
      <w:tblPr>
        <w:tblStyle w:val="TableGrid"/>
        <w:tblW w:w="9064" w:type="dxa"/>
        <w:tblInd w:w="50" w:type="dxa"/>
        <w:tblCellMar>
          <w:top w:w="45" w:type="dxa"/>
          <w:left w:w="95" w:type="dxa"/>
          <w:bottom w:w="39" w:type="dxa"/>
          <w:right w:w="26" w:type="dxa"/>
        </w:tblCellMar>
        <w:tblLook w:val="04A0" w:firstRow="1" w:lastRow="0" w:firstColumn="1" w:lastColumn="0" w:noHBand="0" w:noVBand="1"/>
      </w:tblPr>
      <w:tblGrid>
        <w:gridCol w:w="1396"/>
        <w:gridCol w:w="1875"/>
        <w:gridCol w:w="2912"/>
        <w:gridCol w:w="2881"/>
      </w:tblGrid>
      <w:tr w:rsidR="00E1717D" w14:paraId="7D671202" w14:textId="77777777" w:rsidTr="007B627F">
        <w:trPr>
          <w:trHeight w:val="931"/>
        </w:trPr>
        <w:tc>
          <w:tcPr>
            <w:tcW w:w="1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7572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6949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EB51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acessar funcionalidades de cadastro, edição e exclusão. </w:t>
            </w:r>
          </w:p>
        </w:tc>
        <w:tc>
          <w:tcPr>
            <w:tcW w:w="2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515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1717D" w14:paraId="67EE7324" w14:textId="77777777" w:rsidTr="007B627F">
        <w:trPr>
          <w:trHeight w:val="148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DD72" w14:textId="77777777" w:rsidR="00E1717D" w:rsidRDefault="00E1717D" w:rsidP="007B627F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RNF010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4F08" w14:textId="77777777" w:rsidR="00E1717D" w:rsidRDefault="00E1717D" w:rsidP="007B627F">
            <w:pPr>
              <w:spacing w:after="0" w:line="259" w:lineRule="auto"/>
              <w:ind w:left="0" w:right="62" w:firstLine="0"/>
              <w:jc w:val="center"/>
            </w:pPr>
            <w:r>
              <w:t xml:space="preserve">Integridade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AC00C" w14:textId="77777777" w:rsidR="00E1717D" w:rsidRDefault="00E1717D" w:rsidP="007B627F">
            <w:pPr>
              <w:spacing w:after="5" w:line="265" w:lineRule="auto"/>
              <w:ind w:left="0" w:right="0" w:firstLine="0"/>
              <w:jc w:val="center"/>
            </w:pPr>
            <w:r>
              <w:t xml:space="preserve">O sistema não deve permitir a finalização de </w:t>
            </w:r>
          </w:p>
          <w:p w14:paraId="6696538A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uma compra com dados obrigatórios ausentes.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C467" w14:textId="77777777" w:rsidR="00E1717D" w:rsidRDefault="00E1717D" w:rsidP="007B627F">
            <w:pPr>
              <w:spacing w:after="0" w:line="259" w:lineRule="auto"/>
              <w:ind w:left="0" w:right="63" w:firstLine="0"/>
              <w:jc w:val="center"/>
            </w:pPr>
            <w:r>
              <w:t xml:space="preserve">RF008, RF009 </w:t>
            </w:r>
          </w:p>
        </w:tc>
      </w:tr>
      <w:tr w:rsidR="00E1717D" w14:paraId="5B3B8ED6" w14:textId="77777777" w:rsidTr="007B627F">
        <w:trPr>
          <w:trHeight w:val="179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101C" w14:textId="77777777" w:rsidR="00E1717D" w:rsidRDefault="00E1717D" w:rsidP="007B627F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RNF011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C875" w14:textId="77777777" w:rsidR="00E1717D" w:rsidRDefault="00E1717D" w:rsidP="007B627F">
            <w:pPr>
              <w:spacing w:after="0" w:line="259" w:lineRule="auto"/>
              <w:ind w:left="85" w:right="0" w:firstLine="0"/>
              <w:jc w:val="left"/>
            </w:pPr>
            <w:r>
              <w:t xml:space="preserve">Confiabilidade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8F284" w14:textId="77777777" w:rsidR="00E1717D" w:rsidRDefault="00E1717D" w:rsidP="007B627F">
            <w:pPr>
              <w:spacing w:after="2" w:line="267" w:lineRule="auto"/>
              <w:ind w:left="0" w:right="0" w:firstLine="0"/>
              <w:jc w:val="center"/>
            </w:pPr>
            <w:r>
              <w:t xml:space="preserve">O estoque deve ser atualizado corretamente em tempo real após </w:t>
            </w:r>
          </w:p>
          <w:p w14:paraId="68DC8CC4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finalização de compras e vendas.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1ABC" w14:textId="77777777" w:rsidR="00E1717D" w:rsidRDefault="00E1717D" w:rsidP="007B627F">
            <w:pPr>
              <w:spacing w:after="0" w:line="259" w:lineRule="auto"/>
              <w:ind w:left="0" w:right="63" w:firstLine="0"/>
              <w:jc w:val="center"/>
            </w:pPr>
            <w:r>
              <w:t xml:space="preserve">RF010, RF015 </w:t>
            </w:r>
          </w:p>
        </w:tc>
      </w:tr>
      <w:tr w:rsidR="00E1717D" w14:paraId="48B8C0CC" w14:textId="77777777" w:rsidTr="007B627F">
        <w:trPr>
          <w:trHeight w:val="117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A15B" w14:textId="77777777" w:rsidR="00E1717D" w:rsidRDefault="00E1717D" w:rsidP="007B627F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RNF012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CBF8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Segurança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AAD82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O sistema deve permitir rastrear alterações de estoque para auditoria.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017C" w14:textId="77777777" w:rsidR="00E1717D" w:rsidRDefault="00E1717D" w:rsidP="007B627F">
            <w:pPr>
              <w:spacing w:after="0" w:line="259" w:lineRule="auto"/>
              <w:ind w:left="135" w:right="0" w:firstLine="0"/>
              <w:jc w:val="left"/>
            </w:pPr>
            <w:r>
              <w:t xml:space="preserve">RF010, RF015, RF022 </w:t>
            </w:r>
          </w:p>
        </w:tc>
      </w:tr>
      <w:tr w:rsidR="00E1717D" w14:paraId="602DE7A5" w14:textId="77777777" w:rsidTr="007B627F">
        <w:trPr>
          <w:trHeight w:val="149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33BD" w14:textId="77777777" w:rsidR="00E1717D" w:rsidRDefault="00E1717D" w:rsidP="007B627F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RNF013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CD80" w14:textId="77777777" w:rsidR="00E1717D" w:rsidRDefault="00E1717D" w:rsidP="007B627F">
            <w:pPr>
              <w:spacing w:after="0" w:line="259" w:lineRule="auto"/>
              <w:ind w:left="0" w:right="62" w:firstLine="0"/>
              <w:jc w:val="center"/>
            </w:pPr>
            <w:r>
              <w:t xml:space="preserve">Portabilidade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227A72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O sistema deve ser acessível por </w:t>
            </w:r>
          </w:p>
          <w:p w14:paraId="32C0442D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navegadores modernos e dispositivos móveis.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473F" w14:textId="77777777" w:rsidR="00E1717D" w:rsidRDefault="00E1717D" w:rsidP="007B627F">
            <w:pPr>
              <w:spacing w:after="0" w:line="259" w:lineRule="auto"/>
              <w:ind w:left="135" w:right="0" w:firstLine="0"/>
              <w:jc w:val="left"/>
            </w:pPr>
            <w:r>
              <w:t xml:space="preserve">RF002, RF006, RF021 </w:t>
            </w:r>
          </w:p>
        </w:tc>
      </w:tr>
      <w:tr w:rsidR="00E1717D" w14:paraId="50BBEEBD" w14:textId="77777777" w:rsidTr="007B627F">
        <w:trPr>
          <w:trHeight w:val="148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81C7" w14:textId="77777777" w:rsidR="00E1717D" w:rsidRDefault="00E1717D" w:rsidP="007B627F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RNF014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8B28" w14:textId="77777777" w:rsidR="00E1717D" w:rsidRDefault="00E1717D" w:rsidP="007B627F">
            <w:pPr>
              <w:spacing w:after="0" w:line="259" w:lineRule="auto"/>
              <w:ind w:left="0" w:right="57" w:firstLine="0"/>
              <w:jc w:val="center"/>
            </w:pPr>
            <w:r>
              <w:t xml:space="preserve">Usabilidade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64B87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Notificações de validade devem ser visíveis em destaque no painel do estoquista.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7D9E" w14:textId="77777777" w:rsidR="00E1717D" w:rsidRDefault="00E1717D" w:rsidP="007B627F">
            <w:pPr>
              <w:spacing w:after="0" w:line="259" w:lineRule="auto"/>
              <w:ind w:left="0" w:right="56" w:firstLine="0"/>
              <w:jc w:val="center"/>
            </w:pPr>
            <w:r>
              <w:t xml:space="preserve">RF012 </w:t>
            </w:r>
          </w:p>
        </w:tc>
      </w:tr>
      <w:tr w:rsidR="00E1717D" w14:paraId="0F710B1E" w14:textId="77777777" w:rsidTr="007B627F">
        <w:trPr>
          <w:trHeight w:val="148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A86B" w14:textId="77777777" w:rsidR="00E1717D" w:rsidRDefault="00E1717D" w:rsidP="007B627F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lastRenderedPageBreak/>
              <w:t xml:space="preserve">RNF015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EFF4" w14:textId="77777777" w:rsidR="00E1717D" w:rsidRDefault="00E1717D" w:rsidP="007B627F">
            <w:pPr>
              <w:spacing w:after="0" w:line="259" w:lineRule="auto"/>
              <w:ind w:left="85" w:right="0" w:firstLine="0"/>
              <w:jc w:val="left"/>
            </w:pPr>
            <w:r>
              <w:t xml:space="preserve">Confiabilidade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950BC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O sistema não deve permitir vendas de </w:t>
            </w:r>
          </w:p>
          <w:p w14:paraId="00FB281F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produtos inativos ou com estoque zerado.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EF59" w14:textId="77777777" w:rsidR="00E1717D" w:rsidRDefault="00E1717D" w:rsidP="007B627F">
            <w:pPr>
              <w:spacing w:after="0" w:line="259" w:lineRule="auto"/>
              <w:ind w:left="135" w:right="0" w:firstLine="0"/>
              <w:jc w:val="left"/>
            </w:pPr>
            <w:r>
              <w:t xml:space="preserve">RF005, RF014, RF015 </w:t>
            </w:r>
          </w:p>
        </w:tc>
      </w:tr>
      <w:tr w:rsidR="00E1717D" w14:paraId="4414757F" w14:textId="77777777" w:rsidTr="007B627F">
        <w:trPr>
          <w:trHeight w:val="179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3E68" w14:textId="77777777" w:rsidR="00E1717D" w:rsidRDefault="00E1717D" w:rsidP="007B627F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RNF016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2B0B" w14:textId="77777777" w:rsidR="00E1717D" w:rsidRDefault="00E1717D" w:rsidP="007B627F">
            <w:pPr>
              <w:spacing w:after="0" w:line="259" w:lineRule="auto"/>
              <w:ind w:left="0" w:right="57" w:firstLine="0"/>
              <w:jc w:val="center"/>
            </w:pPr>
            <w:r>
              <w:t xml:space="preserve">Eficiência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F2A39" w14:textId="77777777" w:rsidR="00E1717D" w:rsidRDefault="00E1717D" w:rsidP="007B627F">
            <w:pPr>
              <w:spacing w:after="0" w:line="269" w:lineRule="auto"/>
              <w:ind w:left="0" w:right="0" w:firstLine="0"/>
              <w:jc w:val="center"/>
            </w:pPr>
            <w:r>
              <w:t xml:space="preserve">O tempo para registrar uma venda completa </w:t>
            </w:r>
          </w:p>
          <w:p w14:paraId="0693B5C3" w14:textId="77777777" w:rsidR="00E1717D" w:rsidRDefault="00E1717D" w:rsidP="007B627F">
            <w:pPr>
              <w:spacing w:after="13" w:line="259" w:lineRule="auto"/>
              <w:ind w:left="0" w:right="63" w:firstLine="0"/>
              <w:jc w:val="center"/>
            </w:pPr>
            <w:r>
              <w:t xml:space="preserve">deve ser inferior a 10 </w:t>
            </w:r>
          </w:p>
          <w:p w14:paraId="6BB0A047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segundos em condições normais.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A499" w14:textId="77777777" w:rsidR="00E1717D" w:rsidRDefault="00E1717D" w:rsidP="007B627F">
            <w:pPr>
              <w:spacing w:after="0" w:line="259" w:lineRule="auto"/>
              <w:ind w:left="0" w:right="56" w:firstLine="0"/>
              <w:jc w:val="center"/>
            </w:pPr>
            <w:r>
              <w:t xml:space="preserve">RF014 </w:t>
            </w:r>
          </w:p>
        </w:tc>
      </w:tr>
      <w:tr w:rsidR="00E1717D" w14:paraId="03CF2E74" w14:textId="77777777" w:rsidTr="007B627F">
        <w:trPr>
          <w:trHeight w:val="180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62F9" w14:textId="77777777" w:rsidR="00E1717D" w:rsidRDefault="00E1717D" w:rsidP="007B627F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RNF017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E27F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Segurança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6D529" w14:textId="77777777" w:rsidR="00E1717D" w:rsidRDefault="00E1717D" w:rsidP="007B627F">
            <w:pPr>
              <w:spacing w:after="5" w:line="265" w:lineRule="auto"/>
              <w:ind w:left="0" w:right="0" w:firstLine="0"/>
              <w:jc w:val="center"/>
            </w:pPr>
            <w:r>
              <w:t xml:space="preserve">Os dados das contas a receber devem ser </w:t>
            </w:r>
          </w:p>
          <w:p w14:paraId="2F2C7A7C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acessados apenas por usuários com perfil autorizado.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B2CC" w14:textId="77777777" w:rsidR="00E1717D" w:rsidRDefault="00E1717D" w:rsidP="007B627F">
            <w:pPr>
              <w:spacing w:after="0" w:line="259" w:lineRule="auto"/>
              <w:ind w:left="0" w:right="63" w:firstLine="0"/>
              <w:jc w:val="center"/>
            </w:pPr>
            <w:r>
              <w:t xml:space="preserve">RF017, RF018 </w:t>
            </w:r>
          </w:p>
        </w:tc>
      </w:tr>
    </w:tbl>
    <w:p w14:paraId="3E35D2A9" w14:textId="77777777" w:rsidR="00E1717D" w:rsidRDefault="00E1717D" w:rsidP="00E1717D">
      <w:pPr>
        <w:spacing w:after="0" w:line="259" w:lineRule="auto"/>
        <w:ind w:left="-1661" w:right="72" w:firstLine="0"/>
        <w:jc w:val="left"/>
      </w:pPr>
    </w:p>
    <w:tbl>
      <w:tblPr>
        <w:tblStyle w:val="TableGrid"/>
        <w:tblW w:w="9064" w:type="dxa"/>
        <w:tblInd w:w="50" w:type="dxa"/>
        <w:tblCellMar>
          <w:top w:w="45" w:type="dxa"/>
          <w:left w:w="85" w:type="dxa"/>
          <w:bottom w:w="39" w:type="dxa"/>
          <w:right w:w="12" w:type="dxa"/>
        </w:tblCellMar>
        <w:tblLook w:val="04A0" w:firstRow="1" w:lastRow="0" w:firstColumn="1" w:lastColumn="0" w:noHBand="0" w:noVBand="1"/>
      </w:tblPr>
      <w:tblGrid>
        <w:gridCol w:w="1396"/>
        <w:gridCol w:w="1875"/>
        <w:gridCol w:w="2912"/>
        <w:gridCol w:w="2881"/>
      </w:tblGrid>
      <w:tr w:rsidR="00E1717D" w14:paraId="5738D931" w14:textId="77777777" w:rsidTr="007B627F">
        <w:trPr>
          <w:trHeight w:val="1481"/>
        </w:trPr>
        <w:tc>
          <w:tcPr>
            <w:tcW w:w="1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71EA" w14:textId="77777777" w:rsidR="00E1717D" w:rsidRDefault="00E1717D" w:rsidP="007B627F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t xml:space="preserve">RNF018 </w:t>
            </w: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F3A6" w14:textId="77777777" w:rsidR="00E1717D" w:rsidRDefault="00E1717D" w:rsidP="007B627F">
            <w:pPr>
              <w:spacing w:after="0" w:line="259" w:lineRule="auto"/>
              <w:ind w:left="90" w:right="0" w:firstLine="0"/>
              <w:jc w:val="left"/>
            </w:pPr>
            <w:r>
              <w:t xml:space="preserve">Confiabilidade </w:t>
            </w:r>
          </w:p>
        </w:tc>
        <w:tc>
          <w:tcPr>
            <w:tcW w:w="29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8D18C0" w14:textId="77777777" w:rsidR="00E1717D" w:rsidRDefault="00E1717D" w:rsidP="007B627F">
            <w:pPr>
              <w:spacing w:after="0" w:line="270" w:lineRule="auto"/>
              <w:ind w:left="11" w:right="14" w:firstLine="0"/>
              <w:jc w:val="center"/>
            </w:pPr>
            <w:r>
              <w:t xml:space="preserve">Toda alteração em contas a receber deve </w:t>
            </w:r>
          </w:p>
          <w:p w14:paraId="10FB3161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ser registrada no log do sistema. </w:t>
            </w:r>
          </w:p>
        </w:tc>
        <w:tc>
          <w:tcPr>
            <w:tcW w:w="2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0F7D" w14:textId="77777777" w:rsidR="00E1717D" w:rsidRDefault="00E1717D" w:rsidP="007B627F">
            <w:pPr>
              <w:spacing w:after="0" w:line="259" w:lineRule="auto"/>
              <w:ind w:left="0" w:right="68" w:firstLine="0"/>
              <w:jc w:val="center"/>
            </w:pPr>
            <w:r>
              <w:t xml:space="preserve">RF018, RF022 </w:t>
            </w:r>
          </w:p>
        </w:tc>
      </w:tr>
      <w:tr w:rsidR="00E1717D" w14:paraId="6171757F" w14:textId="77777777" w:rsidTr="007B627F">
        <w:trPr>
          <w:trHeight w:val="179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2224" w14:textId="77777777" w:rsidR="00E1717D" w:rsidRDefault="00E1717D" w:rsidP="007B627F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t xml:space="preserve">RNF019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83C9" w14:textId="77777777" w:rsidR="00E1717D" w:rsidRDefault="00E1717D" w:rsidP="007B627F">
            <w:pPr>
              <w:spacing w:after="0" w:line="259" w:lineRule="auto"/>
              <w:ind w:left="90" w:right="0" w:firstLine="0"/>
              <w:jc w:val="left"/>
            </w:pPr>
            <w:r>
              <w:t xml:space="preserve">Confiabilidade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47A583" w14:textId="77777777" w:rsidR="00E1717D" w:rsidRDefault="00E1717D" w:rsidP="007B627F">
            <w:pPr>
              <w:spacing w:after="1" w:line="270" w:lineRule="auto"/>
              <w:ind w:left="0" w:right="0" w:firstLine="0"/>
              <w:jc w:val="center"/>
            </w:pPr>
            <w:r>
              <w:t xml:space="preserve">A geração de relatórios deve ser feita com base </w:t>
            </w:r>
          </w:p>
          <w:p w14:paraId="2DA57738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nos dados mais recentes, com atualização em tempo real.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7703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RF021 </w:t>
            </w:r>
          </w:p>
        </w:tc>
      </w:tr>
      <w:tr w:rsidR="00E1717D" w14:paraId="32C9496F" w14:textId="77777777" w:rsidTr="007B627F">
        <w:trPr>
          <w:trHeight w:val="210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66F2" w14:textId="77777777" w:rsidR="00E1717D" w:rsidRDefault="00E1717D" w:rsidP="007B627F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t xml:space="preserve">RNF020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3BA3" w14:textId="77777777" w:rsidR="00E1717D" w:rsidRDefault="00E1717D" w:rsidP="007B627F">
            <w:pPr>
              <w:spacing w:after="0" w:line="259" w:lineRule="auto"/>
              <w:ind w:left="0" w:right="66" w:firstLine="0"/>
              <w:jc w:val="center"/>
            </w:pPr>
            <w:r>
              <w:t xml:space="preserve">Segurança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BC15D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Ações dos usuários, como logins, alterações de dados e exclusões, devem ser registradas com IP, horário e entidade afetada.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153B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RF022 </w:t>
            </w:r>
          </w:p>
        </w:tc>
      </w:tr>
      <w:tr w:rsidR="00E1717D" w14:paraId="7AE01ABD" w14:textId="77777777" w:rsidTr="007B627F">
        <w:trPr>
          <w:trHeight w:val="148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E85C" w14:textId="77777777" w:rsidR="00E1717D" w:rsidRDefault="00E1717D" w:rsidP="007B627F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t xml:space="preserve">RNF021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04BD" w14:textId="77777777" w:rsidR="00E1717D" w:rsidRDefault="00E1717D" w:rsidP="007B627F">
            <w:pPr>
              <w:spacing w:after="0" w:line="259" w:lineRule="auto"/>
              <w:ind w:left="135" w:right="0" w:firstLine="0"/>
              <w:jc w:val="left"/>
            </w:pPr>
            <w:r>
              <w:t xml:space="preserve">Desempenho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78F1E" w14:textId="77777777" w:rsidR="00E1717D" w:rsidRDefault="00E1717D" w:rsidP="007B627F">
            <w:pPr>
              <w:spacing w:after="0" w:line="259" w:lineRule="auto"/>
              <w:ind w:left="0" w:right="15" w:firstLine="0"/>
              <w:jc w:val="center"/>
            </w:pPr>
            <w:r>
              <w:t xml:space="preserve">O tempo máximo para gerar relatórios com até 1 ano de dados deve ser de 5 segundos.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3E2E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RF021 </w:t>
            </w:r>
          </w:p>
        </w:tc>
      </w:tr>
      <w:tr w:rsidR="00E1717D" w14:paraId="4229DA27" w14:textId="77777777" w:rsidTr="007B627F">
        <w:trPr>
          <w:trHeight w:val="179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AF10" w14:textId="77777777" w:rsidR="00E1717D" w:rsidRDefault="00E1717D" w:rsidP="007B627F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lastRenderedPageBreak/>
              <w:t xml:space="preserve">RNF022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A997" w14:textId="77777777" w:rsidR="00E1717D" w:rsidRDefault="00E1717D" w:rsidP="007B627F">
            <w:pPr>
              <w:spacing w:after="0" w:line="259" w:lineRule="auto"/>
              <w:ind w:left="90" w:right="0" w:firstLine="0"/>
              <w:jc w:val="left"/>
            </w:pPr>
            <w:r>
              <w:t xml:space="preserve">Confiabilidade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CE936" w14:textId="77777777" w:rsidR="00E1717D" w:rsidRDefault="00E1717D" w:rsidP="007B627F">
            <w:pPr>
              <w:spacing w:after="6" w:line="265" w:lineRule="auto"/>
              <w:ind w:left="0" w:right="0" w:firstLine="0"/>
              <w:jc w:val="center"/>
            </w:pPr>
            <w:r>
              <w:t xml:space="preserve">Os backups devem ser armazenados com </w:t>
            </w:r>
          </w:p>
          <w:p w14:paraId="4A8BA7FD" w14:textId="77777777" w:rsidR="00E1717D" w:rsidRDefault="00E1717D" w:rsidP="007B627F">
            <w:pPr>
              <w:spacing w:after="0" w:line="259" w:lineRule="auto"/>
              <w:ind w:left="62" w:right="21" w:hanging="62"/>
              <w:jc w:val="center"/>
            </w:pPr>
            <w:r>
              <w:t xml:space="preserve">verificação de integridade e devem ser restauráveis.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79E9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RF025 </w:t>
            </w:r>
          </w:p>
        </w:tc>
      </w:tr>
      <w:tr w:rsidR="00E1717D" w14:paraId="555E28B2" w14:textId="77777777" w:rsidTr="007B627F">
        <w:trPr>
          <w:trHeight w:val="1795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E355" w14:textId="77777777" w:rsidR="00E1717D" w:rsidRDefault="00E1717D" w:rsidP="007B627F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t xml:space="preserve">RNF023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1390" w14:textId="77777777" w:rsidR="00E1717D" w:rsidRDefault="00E1717D" w:rsidP="007B627F">
            <w:pPr>
              <w:spacing w:after="0" w:line="259" w:lineRule="auto"/>
              <w:ind w:left="0" w:right="66" w:firstLine="0"/>
              <w:jc w:val="center"/>
            </w:pPr>
            <w:r>
              <w:t xml:space="preserve">Segurança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3536F" w14:textId="77777777" w:rsidR="00E1717D" w:rsidRDefault="00E1717D" w:rsidP="007B627F">
            <w:pPr>
              <w:spacing w:after="0" w:line="270" w:lineRule="auto"/>
              <w:ind w:left="6" w:right="0" w:hanging="6"/>
              <w:jc w:val="center"/>
            </w:pPr>
            <w:r>
              <w:t xml:space="preserve">O sistema deve garantir controle de acesso às funcionalidades com </w:t>
            </w:r>
          </w:p>
          <w:p w14:paraId="45746DD0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base nos perfis definidos em JSON.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B003" w14:textId="77777777" w:rsidR="00E1717D" w:rsidRDefault="00E1717D" w:rsidP="007B627F">
            <w:pPr>
              <w:spacing w:after="0" w:line="259" w:lineRule="auto"/>
              <w:ind w:left="0" w:right="68" w:firstLine="0"/>
              <w:jc w:val="center"/>
            </w:pPr>
            <w:r>
              <w:t xml:space="preserve">RF026, RF027 </w:t>
            </w:r>
          </w:p>
        </w:tc>
      </w:tr>
      <w:tr w:rsidR="00E1717D" w14:paraId="59F03DB1" w14:textId="77777777" w:rsidTr="007B627F">
        <w:trPr>
          <w:trHeight w:val="210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2B0E" w14:textId="77777777" w:rsidR="00E1717D" w:rsidRDefault="00E1717D" w:rsidP="007B627F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t xml:space="preserve">RNF024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6B43" w14:textId="77777777" w:rsidR="00E1717D" w:rsidRDefault="00E1717D" w:rsidP="007B627F">
            <w:pPr>
              <w:spacing w:after="0" w:line="259" w:lineRule="auto"/>
              <w:ind w:left="0" w:right="66" w:firstLine="0"/>
              <w:jc w:val="center"/>
            </w:pPr>
            <w:r>
              <w:t xml:space="preserve">segurança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4BC581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O sistema deve armazenar o </w:t>
            </w:r>
          </w:p>
          <w:p w14:paraId="23E4A960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consentimento do cliente com carimbo de </w:t>
            </w:r>
          </w:p>
          <w:p w14:paraId="1642949B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data/hora, IP e versão do termo.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B1CA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RF028 </w:t>
            </w:r>
          </w:p>
        </w:tc>
      </w:tr>
      <w:tr w:rsidR="00E1717D" w14:paraId="1817B4E1" w14:textId="77777777" w:rsidTr="007B627F">
        <w:trPr>
          <w:trHeight w:val="118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88B0" w14:textId="77777777" w:rsidR="00E1717D" w:rsidRDefault="00E1717D" w:rsidP="007B627F">
            <w:pPr>
              <w:spacing w:after="0" w:line="259" w:lineRule="auto"/>
              <w:ind w:left="166" w:right="0" w:firstLine="0"/>
              <w:jc w:val="left"/>
            </w:pPr>
            <w:r>
              <w:rPr>
                <w:b/>
              </w:rPr>
              <w:t xml:space="preserve">RNF025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BC86" w14:textId="77777777" w:rsidR="00E1717D" w:rsidRDefault="00E1717D" w:rsidP="007B627F">
            <w:pPr>
              <w:spacing w:after="0" w:line="259" w:lineRule="auto"/>
              <w:ind w:left="0" w:right="66" w:firstLine="0"/>
              <w:jc w:val="center"/>
            </w:pPr>
            <w:r>
              <w:t xml:space="preserve">Segurança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852CC" w14:textId="77777777" w:rsidR="00E1717D" w:rsidRDefault="00E1717D" w:rsidP="007B627F">
            <w:pPr>
              <w:spacing w:after="0" w:line="259" w:lineRule="auto"/>
              <w:ind w:left="5" w:right="0" w:hanging="5"/>
              <w:jc w:val="center"/>
            </w:pPr>
            <w:r>
              <w:t xml:space="preserve">O sistema deve permitir acesso apenas autorizado a dados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2817" w14:textId="77777777" w:rsidR="00E1717D" w:rsidRDefault="00E1717D" w:rsidP="007B627F">
            <w:pPr>
              <w:spacing w:after="0" w:line="259" w:lineRule="auto"/>
              <w:ind w:left="140" w:right="0" w:firstLine="0"/>
              <w:jc w:val="left"/>
            </w:pPr>
            <w:r>
              <w:t xml:space="preserve">RF029, RF030, RF031 </w:t>
            </w:r>
          </w:p>
        </w:tc>
      </w:tr>
      <w:tr w:rsidR="00E1717D" w14:paraId="39C7A9A7" w14:textId="77777777" w:rsidTr="007B627F">
        <w:trPr>
          <w:trHeight w:val="931"/>
        </w:trPr>
        <w:tc>
          <w:tcPr>
            <w:tcW w:w="13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C9E4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2BD6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7BD2" w14:textId="77777777" w:rsidR="00E1717D" w:rsidRDefault="00E1717D" w:rsidP="007B627F">
            <w:pPr>
              <w:spacing w:after="12" w:line="259" w:lineRule="auto"/>
              <w:ind w:left="0" w:right="69" w:firstLine="0"/>
              <w:jc w:val="center"/>
            </w:pPr>
            <w:r>
              <w:t xml:space="preserve">sensíveis e fornecer </w:t>
            </w:r>
          </w:p>
          <w:p w14:paraId="5EC90147" w14:textId="77777777" w:rsidR="00E1717D" w:rsidRDefault="00E1717D" w:rsidP="007B627F">
            <w:pPr>
              <w:spacing w:after="12" w:line="259" w:lineRule="auto"/>
              <w:ind w:left="25" w:right="0" w:firstLine="0"/>
            </w:pPr>
            <w:r>
              <w:t xml:space="preserve">mecanismos de exclusão </w:t>
            </w:r>
          </w:p>
          <w:p w14:paraId="6042E066" w14:textId="77777777" w:rsidR="00E1717D" w:rsidRDefault="00E1717D" w:rsidP="007B627F">
            <w:pPr>
              <w:spacing w:after="0" w:line="259" w:lineRule="auto"/>
              <w:ind w:left="0" w:right="68" w:firstLine="0"/>
              <w:jc w:val="center"/>
            </w:pPr>
            <w:r>
              <w:t xml:space="preserve">definitiva. </w:t>
            </w:r>
          </w:p>
        </w:tc>
        <w:tc>
          <w:tcPr>
            <w:tcW w:w="2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A092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1717D" w14:paraId="30370CCC" w14:textId="77777777" w:rsidTr="007B627F">
        <w:trPr>
          <w:trHeight w:val="118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3061" w14:textId="77777777" w:rsidR="00E1717D" w:rsidRDefault="00E1717D" w:rsidP="007B627F">
            <w:pPr>
              <w:spacing w:after="0" w:line="259" w:lineRule="auto"/>
              <w:ind w:left="171" w:right="0" w:firstLine="0"/>
              <w:jc w:val="left"/>
            </w:pPr>
            <w:r>
              <w:rPr>
                <w:b/>
              </w:rPr>
              <w:t xml:space="preserve">RNF026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CDD4" w14:textId="77777777" w:rsidR="00E1717D" w:rsidRDefault="00E1717D" w:rsidP="007B627F">
            <w:pPr>
              <w:spacing w:after="0" w:line="259" w:lineRule="auto"/>
              <w:ind w:left="0" w:right="62" w:firstLine="0"/>
              <w:jc w:val="center"/>
            </w:pPr>
            <w:r>
              <w:t xml:space="preserve">Usabilidade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540FE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O processo de solicitação e resposta à LGPD deve ser intuitivo e auditável.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73A" w14:textId="77777777" w:rsidR="00E1717D" w:rsidRDefault="00E1717D" w:rsidP="007B627F">
            <w:pPr>
              <w:spacing w:after="0" w:line="259" w:lineRule="auto"/>
              <w:ind w:left="0" w:right="67" w:firstLine="0"/>
              <w:jc w:val="center"/>
            </w:pPr>
            <w:r>
              <w:t xml:space="preserve">RF030, RF031 </w:t>
            </w:r>
          </w:p>
        </w:tc>
      </w:tr>
      <w:tr w:rsidR="00E1717D" w14:paraId="27D503EC" w14:textId="77777777" w:rsidTr="007B627F">
        <w:trPr>
          <w:trHeight w:val="179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CA59" w14:textId="77777777" w:rsidR="00E1717D" w:rsidRDefault="00E1717D" w:rsidP="007B627F">
            <w:pPr>
              <w:spacing w:after="0" w:line="259" w:lineRule="auto"/>
              <w:ind w:left="171" w:right="0" w:firstLine="0"/>
              <w:jc w:val="left"/>
            </w:pPr>
            <w:r>
              <w:rPr>
                <w:b/>
              </w:rPr>
              <w:t xml:space="preserve">RNF027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82CF" w14:textId="77777777" w:rsidR="00E1717D" w:rsidRDefault="00E1717D" w:rsidP="007B627F">
            <w:pPr>
              <w:spacing w:after="0" w:line="259" w:lineRule="auto"/>
              <w:ind w:left="40" w:right="0" w:firstLine="0"/>
              <w:jc w:val="left"/>
            </w:pPr>
            <w:r>
              <w:t xml:space="preserve">Disponibilidade 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C2E2C" w14:textId="77777777" w:rsidR="00E1717D" w:rsidRDefault="00E1717D" w:rsidP="007B627F">
            <w:pPr>
              <w:spacing w:after="0" w:line="270" w:lineRule="auto"/>
              <w:ind w:left="0" w:right="0" w:firstLine="0"/>
              <w:jc w:val="center"/>
            </w:pPr>
            <w:r>
              <w:t xml:space="preserve">O sistema de rastreabilidade de lotes </w:t>
            </w:r>
          </w:p>
          <w:p w14:paraId="13F401D6" w14:textId="77777777" w:rsidR="00E1717D" w:rsidRDefault="00E1717D" w:rsidP="007B627F">
            <w:pPr>
              <w:spacing w:after="12" w:line="259" w:lineRule="auto"/>
              <w:ind w:right="0" w:firstLine="0"/>
            </w:pPr>
            <w:r>
              <w:t xml:space="preserve">deve estar acessível 24/7 </w:t>
            </w:r>
          </w:p>
          <w:p w14:paraId="12F73CE5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para garantir a segurança alimentar.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E1FA" w14:textId="77777777" w:rsidR="00E1717D" w:rsidRDefault="00E1717D" w:rsidP="007B627F">
            <w:pPr>
              <w:spacing w:after="0" w:line="259" w:lineRule="auto"/>
              <w:ind w:left="0" w:right="61" w:firstLine="0"/>
              <w:jc w:val="center"/>
            </w:pPr>
            <w:r>
              <w:t xml:space="preserve">RF024 </w:t>
            </w:r>
          </w:p>
        </w:tc>
      </w:tr>
    </w:tbl>
    <w:p w14:paraId="18374E30" w14:textId="77777777" w:rsidR="00E1717D" w:rsidRDefault="00E1717D"/>
    <w:p w14:paraId="4ECEF123" w14:textId="77777777" w:rsidR="00E1717D" w:rsidRDefault="00E1717D"/>
    <w:p w14:paraId="16627922" w14:textId="677A4080" w:rsidR="00E1717D" w:rsidRDefault="00E1717D">
      <w:r>
        <w:t>Regra de Negocio</w:t>
      </w:r>
    </w:p>
    <w:p w14:paraId="78F4EE95" w14:textId="77777777" w:rsidR="00E1717D" w:rsidRDefault="00E1717D"/>
    <w:p w14:paraId="19C3DB0B" w14:textId="77777777" w:rsidR="00E1717D" w:rsidRDefault="00E1717D" w:rsidP="00E1717D">
      <w:pPr>
        <w:pStyle w:val="Ttulo8"/>
        <w:ind w:left="146" w:right="176"/>
      </w:pPr>
      <w:r>
        <w:lastRenderedPageBreak/>
        <w:t xml:space="preserve">Quadro 3 – Regra de Negócio  </w:t>
      </w:r>
    </w:p>
    <w:tbl>
      <w:tblPr>
        <w:tblStyle w:val="TableGrid"/>
        <w:tblW w:w="9069" w:type="dxa"/>
        <w:tblInd w:w="55" w:type="dxa"/>
        <w:tblCellMar>
          <w:left w:w="145" w:type="dxa"/>
          <w:right w:w="178" w:type="dxa"/>
        </w:tblCellMar>
        <w:tblLook w:val="04A0" w:firstRow="1" w:lastRow="0" w:firstColumn="1" w:lastColumn="0" w:noHBand="0" w:noVBand="1"/>
      </w:tblPr>
      <w:tblGrid>
        <w:gridCol w:w="1359"/>
        <w:gridCol w:w="2829"/>
        <w:gridCol w:w="4881"/>
      </w:tblGrid>
      <w:tr w:rsidR="00E1717D" w14:paraId="3E9E767B" w14:textId="77777777" w:rsidTr="007B627F">
        <w:trPr>
          <w:trHeight w:val="765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09B6EB9F" w14:textId="77777777" w:rsidR="00E1717D" w:rsidRDefault="00E1717D" w:rsidP="007B627F">
            <w:pPr>
              <w:spacing w:after="0" w:line="259" w:lineRule="auto"/>
              <w:ind w:left="57" w:right="0" w:firstLine="0"/>
              <w:jc w:val="center"/>
            </w:pPr>
            <w:r>
              <w:rPr>
                <w:b/>
              </w:rPr>
              <w:t xml:space="preserve">Código 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4979F632" w14:textId="77777777" w:rsidR="00E1717D" w:rsidRDefault="00E1717D" w:rsidP="007B627F">
            <w:pPr>
              <w:spacing w:after="0" w:line="259" w:lineRule="auto"/>
              <w:ind w:left="31" w:right="0" w:firstLine="0"/>
              <w:jc w:val="center"/>
            </w:pPr>
            <w:r>
              <w:rPr>
                <w:b/>
              </w:rPr>
              <w:t xml:space="preserve">Requisito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center"/>
          </w:tcPr>
          <w:p w14:paraId="66E6C849" w14:textId="77777777" w:rsidR="00E1717D" w:rsidRDefault="00E1717D" w:rsidP="007B627F">
            <w:pPr>
              <w:spacing w:after="0" w:line="259" w:lineRule="auto"/>
              <w:ind w:left="64" w:right="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E1717D" w14:paraId="31783BBA" w14:textId="77777777" w:rsidTr="007B627F">
        <w:trPr>
          <w:trHeight w:val="4104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41DFB" w14:textId="77777777" w:rsidR="00E1717D" w:rsidRDefault="00E1717D" w:rsidP="007B627F">
            <w:pPr>
              <w:spacing w:after="0" w:line="259" w:lineRule="auto"/>
              <w:ind w:left="44" w:right="0" w:firstLine="0"/>
              <w:jc w:val="center"/>
            </w:pPr>
            <w:r>
              <w:t xml:space="preserve">  </w:t>
            </w:r>
            <w:r>
              <w:rPr>
                <w:b/>
              </w:rPr>
              <w:t xml:space="preserve">RN01 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F0318" w14:textId="77777777" w:rsidR="00E1717D" w:rsidRDefault="00E1717D" w:rsidP="007B627F">
            <w:pPr>
              <w:spacing w:after="0" w:line="259" w:lineRule="auto"/>
              <w:ind w:left="39" w:right="0" w:firstLine="0"/>
              <w:jc w:val="center"/>
            </w:pPr>
            <w:r>
              <w:t xml:space="preserve">Cadastro de Produtos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6928D" w14:textId="77777777" w:rsidR="00E1717D" w:rsidRDefault="00E1717D" w:rsidP="00E1717D">
            <w:pPr>
              <w:numPr>
                <w:ilvl w:val="0"/>
                <w:numId w:val="1"/>
              </w:numPr>
              <w:spacing w:after="5" w:line="348" w:lineRule="auto"/>
              <w:ind w:right="152" w:firstLine="0"/>
            </w:pPr>
            <w:r>
              <w:t xml:space="preserve">Todo produto deve ter um código único (SKU) para identificação; </w:t>
            </w:r>
          </w:p>
          <w:p w14:paraId="05C0F51B" w14:textId="77777777" w:rsidR="00E1717D" w:rsidRDefault="00E1717D" w:rsidP="00E1717D">
            <w:pPr>
              <w:numPr>
                <w:ilvl w:val="0"/>
                <w:numId w:val="1"/>
              </w:numPr>
              <w:spacing w:after="5" w:line="348" w:lineRule="auto"/>
              <w:ind w:right="152" w:firstLine="0"/>
            </w:pPr>
            <w:r>
              <w:t xml:space="preserve">Os produtos devem ser classificados por categorias (frutas, legumes, verduras, etc.); </w:t>
            </w:r>
          </w:p>
          <w:p w14:paraId="5687C408" w14:textId="77777777" w:rsidR="00E1717D" w:rsidRDefault="00E1717D" w:rsidP="00E1717D">
            <w:pPr>
              <w:numPr>
                <w:ilvl w:val="0"/>
                <w:numId w:val="1"/>
              </w:numPr>
              <w:spacing w:after="0" w:line="259" w:lineRule="auto"/>
              <w:ind w:right="152" w:firstLine="0"/>
            </w:pPr>
            <w:r>
              <w:t xml:space="preserve">Deve haver campos obrigatórios: nome, descrição, categoria, unidade de medida (kg, unidade, maço, etc.), preço de compra, preço de venda, estoque mínimo e máximo; </w:t>
            </w:r>
          </w:p>
        </w:tc>
      </w:tr>
    </w:tbl>
    <w:p w14:paraId="6C9819B9" w14:textId="77777777" w:rsidR="00E1717D" w:rsidRDefault="00E1717D" w:rsidP="00E1717D">
      <w:pPr>
        <w:spacing w:after="0" w:line="259" w:lineRule="auto"/>
        <w:ind w:left="-1661" w:right="62" w:firstLine="0"/>
        <w:jc w:val="left"/>
      </w:pPr>
    </w:p>
    <w:tbl>
      <w:tblPr>
        <w:tblStyle w:val="TableGrid"/>
        <w:tblW w:w="9074" w:type="dxa"/>
        <w:tblInd w:w="50" w:type="dxa"/>
        <w:tblCellMar>
          <w:top w:w="40" w:type="dxa"/>
          <w:left w:w="145" w:type="dxa"/>
          <w:right w:w="32" w:type="dxa"/>
        </w:tblCellMar>
        <w:tblLook w:val="04A0" w:firstRow="1" w:lastRow="0" w:firstColumn="1" w:lastColumn="0" w:noHBand="0" w:noVBand="1"/>
      </w:tblPr>
      <w:tblGrid>
        <w:gridCol w:w="1366"/>
        <w:gridCol w:w="2826"/>
        <w:gridCol w:w="4882"/>
      </w:tblGrid>
      <w:tr w:rsidR="00E1717D" w14:paraId="63D77AE0" w14:textId="77777777" w:rsidTr="007B627F">
        <w:trPr>
          <w:trHeight w:val="3086"/>
        </w:trPr>
        <w:tc>
          <w:tcPr>
            <w:tcW w:w="13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AF2B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FB9E5" w14:textId="77777777" w:rsidR="00E1717D" w:rsidRDefault="00E1717D" w:rsidP="007B627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B65A7" w14:textId="77777777" w:rsidR="00E1717D" w:rsidRDefault="00E1717D" w:rsidP="007B627F">
            <w:pPr>
              <w:spacing w:after="0" w:line="259" w:lineRule="auto"/>
              <w:ind w:left="0" w:right="0" w:firstLine="0"/>
            </w:pPr>
            <w:r>
              <w:t xml:space="preserve">-  O sistema deve validar a duplicidade de nomes e </w:t>
            </w:r>
            <w:proofErr w:type="spellStart"/>
            <w:r>
              <w:t>SKUs</w:t>
            </w:r>
            <w:proofErr w:type="spellEnd"/>
            <w:r>
              <w:t xml:space="preserve"> de produtos. </w:t>
            </w:r>
          </w:p>
        </w:tc>
      </w:tr>
      <w:tr w:rsidR="00E1717D" w14:paraId="1A82349D" w14:textId="77777777" w:rsidTr="007B627F">
        <w:trPr>
          <w:trHeight w:val="2876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E0F4" w14:textId="77777777" w:rsidR="00E1717D" w:rsidRDefault="00E1717D" w:rsidP="007B627F">
            <w:pPr>
              <w:spacing w:after="0" w:line="259" w:lineRule="auto"/>
              <w:ind w:left="0" w:right="79" w:firstLine="0"/>
              <w:jc w:val="center"/>
            </w:pPr>
            <w:r>
              <w:rPr>
                <w:b/>
              </w:rPr>
              <w:t xml:space="preserve">RN02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FDAF6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Cadastro de Fornecedores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005E7" w14:textId="77777777" w:rsidR="00E1717D" w:rsidRDefault="00E1717D" w:rsidP="00E1717D">
            <w:pPr>
              <w:numPr>
                <w:ilvl w:val="0"/>
                <w:numId w:val="2"/>
              </w:numPr>
              <w:spacing w:after="0" w:line="352" w:lineRule="auto"/>
              <w:ind w:right="266" w:firstLine="0"/>
            </w:pPr>
            <w:r>
              <w:t xml:space="preserve">Cada fornecedor deve ter um código único de identificação; </w:t>
            </w:r>
          </w:p>
          <w:p w14:paraId="2E5F5665" w14:textId="77777777" w:rsidR="00E1717D" w:rsidRDefault="00E1717D" w:rsidP="00E1717D">
            <w:pPr>
              <w:numPr>
                <w:ilvl w:val="0"/>
                <w:numId w:val="2"/>
              </w:numPr>
              <w:spacing w:after="0" w:line="259" w:lineRule="auto"/>
              <w:ind w:right="266" w:firstLine="0"/>
            </w:pPr>
            <w:r>
              <w:t xml:space="preserve">Campos obrigatórios: nome, CNPJ, telefone, endereço, e-mail, condições de pagamento e tipos de produtos fornecidos; </w:t>
            </w:r>
            <w:proofErr w:type="gramStart"/>
            <w:r>
              <w:t>-  O</w:t>
            </w:r>
            <w:proofErr w:type="gramEnd"/>
            <w:r>
              <w:t xml:space="preserve"> sistema deve verificar a duplicidade de fornecedores por CNPJ. </w:t>
            </w:r>
          </w:p>
        </w:tc>
      </w:tr>
      <w:tr w:rsidR="00E1717D" w14:paraId="5F59F366" w14:textId="77777777" w:rsidTr="007B627F">
        <w:trPr>
          <w:trHeight w:val="4086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92F4C" w14:textId="77777777" w:rsidR="00E1717D" w:rsidRDefault="00E1717D" w:rsidP="007B627F">
            <w:pPr>
              <w:spacing w:after="0" w:line="259" w:lineRule="auto"/>
              <w:ind w:left="0" w:right="104" w:firstLine="0"/>
              <w:jc w:val="center"/>
            </w:pPr>
            <w:r>
              <w:lastRenderedPageBreak/>
              <w:t xml:space="preserve"> </w:t>
            </w:r>
            <w:r>
              <w:rPr>
                <w:b/>
              </w:rPr>
              <w:t xml:space="preserve">RN03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83C4C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Cadastro de Notas Fiscais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DE03D" w14:textId="77777777" w:rsidR="00E1717D" w:rsidRDefault="00E1717D" w:rsidP="00E1717D">
            <w:pPr>
              <w:numPr>
                <w:ilvl w:val="0"/>
                <w:numId w:val="3"/>
              </w:numPr>
              <w:spacing w:after="2" w:line="350" w:lineRule="auto"/>
              <w:ind w:right="484" w:firstLine="0"/>
            </w:pPr>
            <w:r>
              <w:t xml:space="preserve">Todas as notas fiscais devem ser associadas a um fornecedor e a um pedido de compra; </w:t>
            </w:r>
          </w:p>
          <w:p w14:paraId="73905993" w14:textId="77777777" w:rsidR="00E1717D" w:rsidRDefault="00E1717D" w:rsidP="00E1717D">
            <w:pPr>
              <w:numPr>
                <w:ilvl w:val="0"/>
                <w:numId w:val="3"/>
              </w:numPr>
              <w:spacing w:after="0" w:line="349" w:lineRule="auto"/>
              <w:ind w:right="484" w:firstLine="0"/>
            </w:pPr>
            <w:r>
              <w:t xml:space="preserve">Campos obrigatórios: número da nota fiscal, data de emissão, data de recebimento, valor total, impostos e produtos associados; </w:t>
            </w:r>
          </w:p>
          <w:p w14:paraId="03C95F4E" w14:textId="77777777" w:rsidR="00E1717D" w:rsidRDefault="00E1717D" w:rsidP="00E1717D">
            <w:pPr>
              <w:numPr>
                <w:ilvl w:val="0"/>
                <w:numId w:val="3"/>
              </w:numPr>
              <w:spacing w:after="0" w:line="259" w:lineRule="auto"/>
              <w:ind w:right="484" w:firstLine="0"/>
            </w:pPr>
            <w:r>
              <w:t xml:space="preserve">As notas fiscais de entrada devem ser validadas quanto à autenticidade e integridade através da consulta ao SEFAZ. </w:t>
            </w:r>
          </w:p>
        </w:tc>
      </w:tr>
      <w:tr w:rsidR="00E1717D" w14:paraId="76D1AC81" w14:textId="77777777" w:rsidTr="007B627F">
        <w:trPr>
          <w:trHeight w:val="3276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B7583" w14:textId="77777777" w:rsidR="00E1717D" w:rsidRDefault="00E1717D" w:rsidP="007B627F">
            <w:pPr>
              <w:spacing w:after="0" w:line="259" w:lineRule="auto"/>
              <w:ind w:left="0" w:right="104" w:firstLine="0"/>
              <w:jc w:val="center"/>
            </w:pPr>
            <w:r>
              <w:t xml:space="preserve"> </w:t>
            </w:r>
            <w:r>
              <w:rPr>
                <w:b/>
              </w:rPr>
              <w:t xml:space="preserve">RN03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7D3D2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Contas a Receber e Contas a Pagar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DFBB" w14:textId="77777777" w:rsidR="00E1717D" w:rsidRDefault="00E1717D" w:rsidP="007B627F">
            <w:pPr>
              <w:spacing w:after="0" w:line="350" w:lineRule="auto"/>
              <w:ind w:left="0" w:right="63" w:firstLine="0"/>
            </w:pPr>
            <w:r>
              <w:t xml:space="preserve">-Todas as contas a pagar e a receber devem ter datas de vencimento e pagamento/recebimento; </w:t>
            </w:r>
          </w:p>
          <w:p w14:paraId="4024C480" w14:textId="77777777" w:rsidR="00E1717D" w:rsidRDefault="00E1717D" w:rsidP="00E1717D">
            <w:pPr>
              <w:numPr>
                <w:ilvl w:val="0"/>
                <w:numId w:val="4"/>
              </w:numPr>
              <w:spacing w:after="0" w:line="350" w:lineRule="auto"/>
              <w:ind w:right="161" w:firstLine="0"/>
            </w:pPr>
            <w:r>
              <w:t xml:space="preserve">O sistema deve gerar alertas automáticos para contas próximas do vencimento; </w:t>
            </w:r>
          </w:p>
          <w:p w14:paraId="5D934BD9" w14:textId="77777777" w:rsidR="00E1717D" w:rsidRDefault="00E1717D" w:rsidP="00E1717D">
            <w:pPr>
              <w:numPr>
                <w:ilvl w:val="0"/>
                <w:numId w:val="4"/>
              </w:numPr>
              <w:spacing w:after="0" w:line="259" w:lineRule="auto"/>
              <w:ind w:right="161" w:firstLine="0"/>
            </w:pPr>
            <w:r>
              <w:t xml:space="preserve">As contas devem ser classificadas por status: pendente, paga, vencida. </w:t>
            </w:r>
          </w:p>
        </w:tc>
      </w:tr>
    </w:tbl>
    <w:p w14:paraId="64D3C78C" w14:textId="77777777" w:rsidR="00E1717D" w:rsidRDefault="00E1717D" w:rsidP="00E1717D">
      <w:pPr>
        <w:spacing w:after="0" w:line="259" w:lineRule="auto"/>
        <w:ind w:left="-1661" w:right="62" w:firstLine="0"/>
        <w:jc w:val="left"/>
      </w:pPr>
    </w:p>
    <w:tbl>
      <w:tblPr>
        <w:tblStyle w:val="TableGrid"/>
        <w:tblW w:w="9074" w:type="dxa"/>
        <w:tblInd w:w="50" w:type="dxa"/>
        <w:tblCellMar>
          <w:top w:w="80" w:type="dxa"/>
          <w:left w:w="145" w:type="dxa"/>
          <w:right w:w="131" w:type="dxa"/>
        </w:tblCellMar>
        <w:tblLook w:val="04A0" w:firstRow="1" w:lastRow="0" w:firstColumn="1" w:lastColumn="0" w:noHBand="0" w:noVBand="1"/>
      </w:tblPr>
      <w:tblGrid>
        <w:gridCol w:w="1366"/>
        <w:gridCol w:w="2826"/>
        <w:gridCol w:w="4882"/>
      </w:tblGrid>
      <w:tr w:rsidR="00E1717D" w14:paraId="2334FCCB" w14:textId="77777777" w:rsidTr="007B627F">
        <w:trPr>
          <w:trHeight w:val="1721"/>
        </w:trPr>
        <w:tc>
          <w:tcPr>
            <w:tcW w:w="13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B3B46" w14:textId="77777777" w:rsidR="00E1717D" w:rsidRDefault="00E1717D" w:rsidP="007B627F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  <w:r>
              <w:rPr>
                <w:b/>
              </w:rPr>
              <w:t xml:space="preserve">RN04 </w:t>
            </w:r>
          </w:p>
        </w:tc>
        <w:tc>
          <w:tcPr>
            <w:tcW w:w="28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DB81B" w14:textId="77777777" w:rsidR="00E1717D" w:rsidRDefault="00E1717D" w:rsidP="007B627F">
            <w:pPr>
              <w:spacing w:after="0" w:line="259" w:lineRule="auto"/>
              <w:ind w:left="0" w:right="18" w:firstLine="0"/>
              <w:jc w:val="center"/>
            </w:pPr>
            <w:r>
              <w:t xml:space="preserve">Relatórios Financeiros </w:t>
            </w:r>
          </w:p>
        </w:tc>
        <w:tc>
          <w:tcPr>
            <w:tcW w:w="4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CCF2E" w14:textId="77777777" w:rsidR="00E1717D" w:rsidRDefault="00E1717D" w:rsidP="007B627F">
            <w:pPr>
              <w:spacing w:after="0" w:line="259" w:lineRule="auto"/>
              <w:ind w:left="0" w:right="764" w:firstLine="0"/>
            </w:pPr>
            <w:r>
              <w:t xml:space="preserve">-  - Relatórios financeiros (fluxo de caixa, DRE, balancetes) devem ser gerados automaticamente e permitir filtros por data, categoria e status. </w:t>
            </w:r>
          </w:p>
        </w:tc>
      </w:tr>
      <w:tr w:rsidR="00E1717D" w14:paraId="6A81D36F" w14:textId="77777777" w:rsidTr="007B627F">
        <w:trPr>
          <w:trHeight w:val="4181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2AC7F" w14:textId="77777777" w:rsidR="00E1717D" w:rsidRDefault="00E1717D" w:rsidP="007B627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RN05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0592F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Entrada e Saída de Estoque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A19C6" w14:textId="77777777" w:rsidR="00E1717D" w:rsidRDefault="00E1717D" w:rsidP="00E1717D">
            <w:pPr>
              <w:numPr>
                <w:ilvl w:val="0"/>
                <w:numId w:val="5"/>
              </w:numPr>
              <w:spacing w:after="0" w:line="350" w:lineRule="auto"/>
              <w:ind w:right="324" w:firstLine="0"/>
            </w:pPr>
            <w:r>
              <w:t xml:space="preserve">Todas as entradas de estoque devem ser registradas com base nas notas fiscais de entrada; </w:t>
            </w:r>
          </w:p>
          <w:p w14:paraId="3E1B6F29" w14:textId="77777777" w:rsidR="00E1717D" w:rsidRDefault="00E1717D" w:rsidP="00E1717D">
            <w:pPr>
              <w:numPr>
                <w:ilvl w:val="0"/>
                <w:numId w:val="5"/>
              </w:numPr>
              <w:spacing w:after="0" w:line="352" w:lineRule="auto"/>
              <w:ind w:right="324" w:firstLine="0"/>
            </w:pPr>
            <w:r>
              <w:t xml:space="preserve">As saídas de estoque devem ser registradas com base nas vendas </w:t>
            </w:r>
          </w:p>
          <w:p w14:paraId="3D845482" w14:textId="77777777" w:rsidR="00E1717D" w:rsidRDefault="00E1717D" w:rsidP="007B627F">
            <w:pPr>
              <w:spacing w:after="207" w:line="259" w:lineRule="auto"/>
              <w:ind w:left="0" w:right="0" w:firstLine="0"/>
              <w:jc w:val="left"/>
            </w:pPr>
            <w:r>
              <w:t xml:space="preserve">realizadas ou ordens de serviço; </w:t>
            </w:r>
          </w:p>
          <w:p w14:paraId="18AAC630" w14:textId="77777777" w:rsidR="00E1717D" w:rsidRDefault="00E1717D" w:rsidP="00E1717D">
            <w:pPr>
              <w:numPr>
                <w:ilvl w:val="0"/>
                <w:numId w:val="5"/>
              </w:numPr>
              <w:spacing w:after="0" w:line="259" w:lineRule="auto"/>
              <w:ind w:right="324" w:firstLine="0"/>
            </w:pPr>
            <w:r>
              <w:t xml:space="preserve">O sistema deve manter um histórico de movimentações de estoque e garantir que o saldo nunca seja negativo. </w:t>
            </w:r>
          </w:p>
        </w:tc>
      </w:tr>
      <w:tr w:rsidR="00E1717D" w14:paraId="0E47E3FC" w14:textId="77777777" w:rsidTr="007B627F">
        <w:trPr>
          <w:trHeight w:val="2996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94BC7" w14:textId="77777777" w:rsidR="00E1717D" w:rsidRDefault="00E1717D" w:rsidP="007B627F">
            <w:pPr>
              <w:spacing w:after="0" w:line="259" w:lineRule="auto"/>
              <w:ind w:left="0" w:right="6" w:firstLine="0"/>
              <w:jc w:val="center"/>
            </w:pPr>
            <w:r>
              <w:lastRenderedPageBreak/>
              <w:t xml:space="preserve"> </w:t>
            </w:r>
            <w:r>
              <w:rPr>
                <w:b/>
              </w:rPr>
              <w:t xml:space="preserve">RN06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CCDD6" w14:textId="77777777" w:rsidR="00E1717D" w:rsidRDefault="00E1717D" w:rsidP="007B627F">
            <w:pPr>
              <w:spacing w:after="0" w:line="259" w:lineRule="auto"/>
              <w:ind w:left="0" w:right="17" w:firstLine="0"/>
              <w:jc w:val="center"/>
            </w:pPr>
            <w:r>
              <w:t xml:space="preserve">Estoque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15B97" w14:textId="77777777" w:rsidR="00E1717D" w:rsidRDefault="00E1717D" w:rsidP="00E1717D">
            <w:pPr>
              <w:numPr>
                <w:ilvl w:val="0"/>
                <w:numId w:val="6"/>
              </w:numPr>
              <w:spacing w:after="37"/>
              <w:ind w:right="205" w:firstLine="0"/>
            </w:pPr>
            <w:r>
              <w:t xml:space="preserve">A contagem de estoque deve ser feita periodicamente e o sistema deve permitir o ajuste de inventário com justificativas obrigatórias; </w:t>
            </w:r>
          </w:p>
          <w:p w14:paraId="40D38952" w14:textId="77777777" w:rsidR="00E1717D" w:rsidRDefault="00E1717D" w:rsidP="00E1717D">
            <w:pPr>
              <w:numPr>
                <w:ilvl w:val="0"/>
                <w:numId w:val="6"/>
              </w:numPr>
              <w:spacing w:after="0" w:line="259" w:lineRule="auto"/>
              <w:ind w:right="205" w:firstLine="0"/>
            </w:pPr>
            <w:r>
              <w:t xml:space="preserve">Relatórios de inventário devem mostrar a quantidade física versus a quantidade registrada no sistema. </w:t>
            </w:r>
          </w:p>
        </w:tc>
      </w:tr>
      <w:tr w:rsidR="00E1717D" w14:paraId="566B851E" w14:textId="77777777" w:rsidTr="007B627F">
        <w:trPr>
          <w:trHeight w:val="3421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2022D" w14:textId="77777777" w:rsidR="00E1717D" w:rsidRDefault="00E1717D" w:rsidP="007B627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RN07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A6B11" w14:textId="77777777" w:rsidR="00E1717D" w:rsidRDefault="00E1717D" w:rsidP="007B627F">
            <w:pPr>
              <w:spacing w:after="0" w:line="259" w:lineRule="auto"/>
              <w:ind w:left="50" w:right="0" w:firstLine="0"/>
              <w:jc w:val="left"/>
            </w:pPr>
            <w:r>
              <w:t xml:space="preserve">Consulta de Estoque e </w:t>
            </w:r>
          </w:p>
          <w:p w14:paraId="478A223F" w14:textId="77777777" w:rsidR="00E1717D" w:rsidRDefault="00E1717D" w:rsidP="007B627F">
            <w:pPr>
              <w:spacing w:after="0" w:line="259" w:lineRule="auto"/>
              <w:ind w:left="0" w:right="22" w:firstLine="0"/>
              <w:jc w:val="center"/>
            </w:pPr>
            <w:r>
              <w:t xml:space="preserve">Emissão de </w:t>
            </w:r>
          </w:p>
          <w:p w14:paraId="1950B823" w14:textId="77777777" w:rsidR="00E1717D" w:rsidRDefault="00E1717D" w:rsidP="007B627F">
            <w:pPr>
              <w:spacing w:after="0" w:line="259" w:lineRule="auto"/>
              <w:ind w:left="0" w:right="11" w:firstLine="0"/>
              <w:jc w:val="center"/>
            </w:pPr>
            <w:r>
              <w:t xml:space="preserve">Requisições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4C3BF" w14:textId="77777777" w:rsidR="00E1717D" w:rsidRDefault="00E1717D" w:rsidP="00E1717D">
            <w:pPr>
              <w:numPr>
                <w:ilvl w:val="0"/>
                <w:numId w:val="7"/>
              </w:numPr>
              <w:spacing w:after="2" w:line="350" w:lineRule="auto"/>
              <w:ind w:right="173" w:firstLine="0"/>
            </w:pPr>
            <w:r>
              <w:t xml:space="preserve">O sistema deve permitir consultas rápidas de estoque com filtros por categoria, fornecedor e nível de estoque </w:t>
            </w:r>
          </w:p>
          <w:p w14:paraId="59C65698" w14:textId="77777777" w:rsidR="00E1717D" w:rsidRDefault="00E1717D" w:rsidP="007B627F">
            <w:pPr>
              <w:spacing w:after="222" w:line="259" w:lineRule="auto"/>
              <w:ind w:left="0" w:right="0" w:firstLine="0"/>
              <w:jc w:val="left"/>
            </w:pPr>
            <w:r>
              <w:t xml:space="preserve">(baixo, normal, alto); </w:t>
            </w:r>
          </w:p>
          <w:p w14:paraId="28F4E7C0" w14:textId="77777777" w:rsidR="00E1717D" w:rsidRDefault="00E1717D" w:rsidP="00E1717D">
            <w:pPr>
              <w:numPr>
                <w:ilvl w:val="0"/>
                <w:numId w:val="7"/>
              </w:numPr>
              <w:spacing w:after="0" w:line="259" w:lineRule="auto"/>
              <w:ind w:right="173" w:firstLine="0"/>
            </w:pPr>
            <w:r>
              <w:t xml:space="preserve">Requisições de estoque devem ser emitidas para o setor de compras automaticamente quando o estoque atingir o nível mínimo. </w:t>
            </w:r>
          </w:p>
        </w:tc>
      </w:tr>
      <w:tr w:rsidR="00E1717D" w14:paraId="26BCDF9C" w14:textId="77777777" w:rsidTr="007B627F">
        <w:trPr>
          <w:trHeight w:val="2926"/>
        </w:trPr>
        <w:tc>
          <w:tcPr>
            <w:tcW w:w="13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EBDF7" w14:textId="77777777" w:rsidR="00E1717D" w:rsidRDefault="00E1717D" w:rsidP="007B627F">
            <w:pPr>
              <w:spacing w:after="0" w:line="259" w:lineRule="auto"/>
              <w:ind w:left="67" w:right="0" w:firstLine="0"/>
              <w:jc w:val="center"/>
            </w:pPr>
            <w:r>
              <w:rPr>
                <w:b/>
              </w:rPr>
              <w:t xml:space="preserve">RN08 </w:t>
            </w:r>
          </w:p>
        </w:tc>
        <w:tc>
          <w:tcPr>
            <w:tcW w:w="28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AA669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Emissão de NF-e e NFS-e </w:t>
            </w:r>
          </w:p>
        </w:tc>
        <w:tc>
          <w:tcPr>
            <w:tcW w:w="4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F09BF" w14:textId="77777777" w:rsidR="00E1717D" w:rsidRDefault="00E1717D" w:rsidP="00E1717D">
            <w:pPr>
              <w:numPr>
                <w:ilvl w:val="0"/>
                <w:numId w:val="8"/>
              </w:numPr>
              <w:spacing w:after="62" w:line="350" w:lineRule="auto"/>
              <w:ind w:right="145" w:firstLine="0"/>
            </w:pPr>
            <w:r>
              <w:t xml:space="preserve">A emissão de notas fiscais deve ser automática após o fechamento da venda ou serviço; </w:t>
            </w:r>
          </w:p>
          <w:p w14:paraId="5565CB1D" w14:textId="77777777" w:rsidR="00E1717D" w:rsidRDefault="00E1717D" w:rsidP="00E1717D">
            <w:pPr>
              <w:numPr>
                <w:ilvl w:val="0"/>
                <w:numId w:val="8"/>
              </w:numPr>
              <w:spacing w:after="6" w:line="348" w:lineRule="auto"/>
              <w:ind w:right="145" w:firstLine="0"/>
            </w:pPr>
            <w:r>
              <w:t xml:space="preserve">O sistema deve validar as informações fiscais e calcular automaticamente os impostos de acordo com as regras </w:t>
            </w:r>
          </w:p>
          <w:p w14:paraId="3D2DF280" w14:textId="77777777" w:rsidR="00E1717D" w:rsidRDefault="00E1717D" w:rsidP="007B627F">
            <w:pPr>
              <w:spacing w:after="0" w:line="259" w:lineRule="auto"/>
              <w:ind w:left="0" w:right="0" w:firstLine="0"/>
              <w:jc w:val="left"/>
            </w:pPr>
            <w:r>
              <w:t xml:space="preserve">tributárias vigentes </w:t>
            </w:r>
          </w:p>
        </w:tc>
      </w:tr>
      <w:tr w:rsidR="00E1717D" w14:paraId="021CBC22" w14:textId="77777777" w:rsidTr="007B627F">
        <w:trPr>
          <w:trHeight w:val="3341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B259C" w14:textId="77777777" w:rsidR="00E1717D" w:rsidRDefault="00E1717D" w:rsidP="007B627F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  <w:r>
              <w:rPr>
                <w:b/>
              </w:rPr>
              <w:t xml:space="preserve">RN09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EA585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Ordem de Serviço e Relatórios de Vendas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609C9B" w14:textId="77777777" w:rsidR="00E1717D" w:rsidRDefault="00E1717D" w:rsidP="00E1717D">
            <w:pPr>
              <w:numPr>
                <w:ilvl w:val="0"/>
                <w:numId w:val="9"/>
              </w:numPr>
              <w:spacing w:after="37"/>
              <w:ind w:right="115" w:firstLine="0"/>
            </w:pPr>
            <w:r>
              <w:t xml:space="preserve">Todas as ordens de serviço devem ter um status (em andamento, concluída, cancelada) e estar associadas a um cliente e data de emissão; </w:t>
            </w:r>
          </w:p>
          <w:p w14:paraId="6B64D679" w14:textId="77777777" w:rsidR="00E1717D" w:rsidRDefault="00E1717D" w:rsidP="00E1717D">
            <w:pPr>
              <w:numPr>
                <w:ilvl w:val="0"/>
                <w:numId w:val="9"/>
              </w:numPr>
              <w:spacing w:after="0" w:line="350" w:lineRule="auto"/>
              <w:ind w:right="115" w:firstLine="0"/>
            </w:pPr>
            <w:r>
              <w:t xml:space="preserve">Relatórios de vendas devem permitir a análise por período, produto, cliente, etc., e devem apresentar gráficos para </w:t>
            </w:r>
          </w:p>
          <w:p w14:paraId="1684DCF1" w14:textId="77777777" w:rsidR="00E1717D" w:rsidRDefault="00E1717D" w:rsidP="007B627F">
            <w:pPr>
              <w:spacing w:after="0" w:line="259" w:lineRule="auto"/>
              <w:ind w:left="0" w:right="0" w:firstLine="0"/>
              <w:jc w:val="left"/>
            </w:pPr>
            <w:r>
              <w:t xml:space="preserve">visualização rápida; </w:t>
            </w:r>
          </w:p>
        </w:tc>
      </w:tr>
      <w:tr w:rsidR="00E1717D" w14:paraId="6A20D248" w14:textId="77777777" w:rsidTr="007B627F">
        <w:trPr>
          <w:trHeight w:val="1285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A08C5" w14:textId="77777777" w:rsidR="00E1717D" w:rsidRDefault="00E1717D" w:rsidP="007B627F">
            <w:pPr>
              <w:spacing w:after="0" w:line="259" w:lineRule="auto"/>
              <w:ind w:left="67" w:right="0" w:firstLine="0"/>
              <w:jc w:val="center"/>
            </w:pPr>
            <w:r>
              <w:rPr>
                <w:b/>
              </w:rPr>
              <w:lastRenderedPageBreak/>
              <w:t xml:space="preserve">RN10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F2BAF" w14:textId="77777777" w:rsidR="00E1717D" w:rsidRDefault="00E1717D" w:rsidP="007B627F">
            <w:pPr>
              <w:spacing w:after="0" w:line="259" w:lineRule="auto"/>
              <w:ind w:left="50" w:right="0" w:firstLine="0"/>
              <w:jc w:val="center"/>
            </w:pPr>
            <w:r>
              <w:t xml:space="preserve">Relatórios Diversos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BB94E" w14:textId="77777777" w:rsidR="00E1717D" w:rsidRDefault="00E1717D" w:rsidP="007B627F">
            <w:pPr>
              <w:spacing w:after="0" w:line="259" w:lineRule="auto"/>
              <w:ind w:left="0" w:right="136" w:firstLine="0"/>
            </w:pPr>
            <w:r>
              <w:t xml:space="preserve">-  - Relatórios de compras devem mostrar o histórico de pedidos, fornecedores, preços, volumes e entregas. </w:t>
            </w:r>
          </w:p>
        </w:tc>
      </w:tr>
      <w:tr w:rsidR="00E1717D" w14:paraId="2584A2F5" w14:textId="77777777" w:rsidTr="007B627F">
        <w:trPr>
          <w:trHeight w:val="5312"/>
        </w:trPr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FF20C" w14:textId="77777777" w:rsidR="00E1717D" w:rsidRDefault="00E1717D" w:rsidP="007B627F">
            <w:pPr>
              <w:spacing w:after="347" w:line="259" w:lineRule="auto"/>
              <w:ind w:left="125" w:right="0" w:firstLine="0"/>
              <w:jc w:val="center"/>
            </w:pPr>
            <w:r>
              <w:rPr>
                <w:b/>
              </w:rPr>
              <w:t xml:space="preserve"> </w:t>
            </w:r>
          </w:p>
          <w:p w14:paraId="32655A53" w14:textId="77777777" w:rsidR="00E1717D" w:rsidRDefault="00E1717D" w:rsidP="007B627F">
            <w:pPr>
              <w:spacing w:after="0" w:line="259" w:lineRule="auto"/>
              <w:ind w:left="67" w:right="0" w:firstLine="0"/>
              <w:jc w:val="center"/>
            </w:pPr>
            <w:r>
              <w:rPr>
                <w:b/>
              </w:rPr>
              <w:t xml:space="preserve">RN11 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7032E" w14:textId="77777777" w:rsidR="00E1717D" w:rsidRDefault="00E1717D" w:rsidP="007B627F">
            <w:pPr>
              <w:spacing w:after="0" w:line="259" w:lineRule="auto"/>
              <w:ind w:left="0" w:right="0" w:firstLine="0"/>
              <w:jc w:val="center"/>
            </w:pPr>
            <w:r>
              <w:t xml:space="preserve">Registro de Prazo de lote 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20488" w14:textId="77777777" w:rsidR="00E1717D" w:rsidRDefault="00E1717D" w:rsidP="007B627F">
            <w:pPr>
              <w:spacing w:after="0" w:line="259" w:lineRule="auto"/>
              <w:ind w:left="120" w:right="135" w:hanging="120"/>
            </w:pPr>
            <w:r>
              <w:t xml:space="preserve">-  Todos os produtos devem ter a data de vencimento registrada no sistema, permitindo um controle eficaz do estoque. Com base nisso, o sistema gerará alertas automáticos para produtos próximos ao vencimento, possibilitando ações estratégicas, como promoções para incentivar a venda e doações para reduzir desperdícios. Além disso, relatórios gerenciais auxiliarão na tomada de decisões, garantindo uma gestão sustentável e eficiente dos produtos perecíveis. </w:t>
            </w:r>
          </w:p>
        </w:tc>
      </w:tr>
    </w:tbl>
    <w:p w14:paraId="1246BDD2" w14:textId="77777777" w:rsidR="00E1717D" w:rsidRDefault="00E1717D"/>
    <w:p w14:paraId="405936EA" w14:textId="77777777" w:rsidR="00E1717D" w:rsidRDefault="00E1717D"/>
    <w:p w14:paraId="477C8482" w14:textId="77777777" w:rsidR="00E1717D" w:rsidRDefault="00E1717D"/>
    <w:p w14:paraId="4EEB6898" w14:textId="77777777" w:rsidR="00E1717D" w:rsidRDefault="00E1717D"/>
    <w:p w14:paraId="1C8E8A19" w14:textId="77777777" w:rsidR="00E1717D" w:rsidRDefault="00E1717D"/>
    <w:sectPr w:rsidR="00E17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69E7C" w14:textId="77777777" w:rsidR="00F61FF1" w:rsidRDefault="00F61FF1" w:rsidP="00E1717D">
      <w:pPr>
        <w:spacing w:after="0" w:line="240" w:lineRule="auto"/>
      </w:pPr>
      <w:r>
        <w:separator/>
      </w:r>
    </w:p>
  </w:endnote>
  <w:endnote w:type="continuationSeparator" w:id="0">
    <w:p w14:paraId="5256882D" w14:textId="77777777" w:rsidR="00F61FF1" w:rsidRDefault="00F61FF1" w:rsidP="00E1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442DC" w14:textId="77777777" w:rsidR="00F61FF1" w:rsidRDefault="00F61FF1" w:rsidP="00E1717D">
      <w:pPr>
        <w:spacing w:after="0" w:line="240" w:lineRule="auto"/>
      </w:pPr>
      <w:r>
        <w:separator/>
      </w:r>
    </w:p>
  </w:footnote>
  <w:footnote w:type="continuationSeparator" w:id="0">
    <w:p w14:paraId="592410E6" w14:textId="77777777" w:rsidR="00F61FF1" w:rsidRDefault="00F61FF1" w:rsidP="00E17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1080"/>
    <w:multiLevelType w:val="hybridMultilevel"/>
    <w:tmpl w:val="6F1C0FAC"/>
    <w:lvl w:ilvl="0" w:tplc="97065FAE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D6FB8E">
      <w:start w:val="1"/>
      <w:numFmt w:val="bullet"/>
      <w:lvlText w:val="o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A894F8">
      <w:start w:val="1"/>
      <w:numFmt w:val="bullet"/>
      <w:lvlText w:val="▪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C8CBA">
      <w:start w:val="1"/>
      <w:numFmt w:val="bullet"/>
      <w:lvlText w:val="•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C5B72">
      <w:start w:val="1"/>
      <w:numFmt w:val="bullet"/>
      <w:lvlText w:val="o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C07AE">
      <w:start w:val="1"/>
      <w:numFmt w:val="bullet"/>
      <w:lvlText w:val="▪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2846E">
      <w:start w:val="1"/>
      <w:numFmt w:val="bullet"/>
      <w:lvlText w:val="•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888C82">
      <w:start w:val="1"/>
      <w:numFmt w:val="bullet"/>
      <w:lvlText w:val="o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568FDC">
      <w:start w:val="1"/>
      <w:numFmt w:val="bullet"/>
      <w:lvlText w:val="▪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AA7955"/>
    <w:multiLevelType w:val="hybridMultilevel"/>
    <w:tmpl w:val="2DA6C756"/>
    <w:lvl w:ilvl="0" w:tplc="C64A7AD4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5886C2">
      <w:start w:val="1"/>
      <w:numFmt w:val="bullet"/>
      <w:lvlText w:val="o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BA7E8E">
      <w:start w:val="1"/>
      <w:numFmt w:val="bullet"/>
      <w:lvlText w:val="▪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BE93D0">
      <w:start w:val="1"/>
      <w:numFmt w:val="bullet"/>
      <w:lvlText w:val="•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492AE">
      <w:start w:val="1"/>
      <w:numFmt w:val="bullet"/>
      <w:lvlText w:val="o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166F3A">
      <w:start w:val="1"/>
      <w:numFmt w:val="bullet"/>
      <w:lvlText w:val="▪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C0BBC">
      <w:start w:val="1"/>
      <w:numFmt w:val="bullet"/>
      <w:lvlText w:val="•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6AE780">
      <w:start w:val="1"/>
      <w:numFmt w:val="bullet"/>
      <w:lvlText w:val="o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C18DA">
      <w:start w:val="1"/>
      <w:numFmt w:val="bullet"/>
      <w:lvlText w:val="▪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55310C"/>
    <w:multiLevelType w:val="hybridMultilevel"/>
    <w:tmpl w:val="ACF49366"/>
    <w:lvl w:ilvl="0" w:tplc="4E58F32E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AA4C40">
      <w:start w:val="1"/>
      <w:numFmt w:val="bullet"/>
      <w:lvlText w:val="o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E6082A">
      <w:start w:val="1"/>
      <w:numFmt w:val="bullet"/>
      <w:lvlText w:val="▪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0F172">
      <w:start w:val="1"/>
      <w:numFmt w:val="bullet"/>
      <w:lvlText w:val="•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70CEB6">
      <w:start w:val="1"/>
      <w:numFmt w:val="bullet"/>
      <w:lvlText w:val="o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B49DC2">
      <w:start w:val="1"/>
      <w:numFmt w:val="bullet"/>
      <w:lvlText w:val="▪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2034E">
      <w:start w:val="1"/>
      <w:numFmt w:val="bullet"/>
      <w:lvlText w:val="•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68378">
      <w:start w:val="1"/>
      <w:numFmt w:val="bullet"/>
      <w:lvlText w:val="o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ED0F8">
      <w:start w:val="1"/>
      <w:numFmt w:val="bullet"/>
      <w:lvlText w:val="▪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D17E18"/>
    <w:multiLevelType w:val="hybridMultilevel"/>
    <w:tmpl w:val="85B4AB8C"/>
    <w:lvl w:ilvl="0" w:tplc="CC80E83E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33B8">
      <w:start w:val="1"/>
      <w:numFmt w:val="bullet"/>
      <w:lvlText w:val="o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B89070">
      <w:start w:val="1"/>
      <w:numFmt w:val="bullet"/>
      <w:lvlText w:val="▪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CC866">
      <w:start w:val="1"/>
      <w:numFmt w:val="bullet"/>
      <w:lvlText w:val="•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A128C">
      <w:start w:val="1"/>
      <w:numFmt w:val="bullet"/>
      <w:lvlText w:val="o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2771E">
      <w:start w:val="1"/>
      <w:numFmt w:val="bullet"/>
      <w:lvlText w:val="▪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6E125C">
      <w:start w:val="1"/>
      <w:numFmt w:val="bullet"/>
      <w:lvlText w:val="•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EE630A">
      <w:start w:val="1"/>
      <w:numFmt w:val="bullet"/>
      <w:lvlText w:val="o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26740">
      <w:start w:val="1"/>
      <w:numFmt w:val="bullet"/>
      <w:lvlText w:val="▪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6226E3"/>
    <w:multiLevelType w:val="hybridMultilevel"/>
    <w:tmpl w:val="F2AA0DCA"/>
    <w:lvl w:ilvl="0" w:tplc="7728A4E0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FC89A2">
      <w:start w:val="1"/>
      <w:numFmt w:val="bullet"/>
      <w:lvlText w:val="o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ECC3C">
      <w:start w:val="1"/>
      <w:numFmt w:val="bullet"/>
      <w:lvlText w:val="▪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EEAC12">
      <w:start w:val="1"/>
      <w:numFmt w:val="bullet"/>
      <w:lvlText w:val="•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4E114">
      <w:start w:val="1"/>
      <w:numFmt w:val="bullet"/>
      <w:lvlText w:val="o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A6126A">
      <w:start w:val="1"/>
      <w:numFmt w:val="bullet"/>
      <w:lvlText w:val="▪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9E8766">
      <w:start w:val="1"/>
      <w:numFmt w:val="bullet"/>
      <w:lvlText w:val="•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FE1C82">
      <w:start w:val="1"/>
      <w:numFmt w:val="bullet"/>
      <w:lvlText w:val="o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BC83E4">
      <w:start w:val="1"/>
      <w:numFmt w:val="bullet"/>
      <w:lvlText w:val="▪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843BD9"/>
    <w:multiLevelType w:val="hybridMultilevel"/>
    <w:tmpl w:val="7B92F574"/>
    <w:lvl w:ilvl="0" w:tplc="0478D1A8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0EFA6">
      <w:start w:val="1"/>
      <w:numFmt w:val="bullet"/>
      <w:lvlText w:val="o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32681C">
      <w:start w:val="1"/>
      <w:numFmt w:val="bullet"/>
      <w:lvlText w:val="▪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A5176">
      <w:start w:val="1"/>
      <w:numFmt w:val="bullet"/>
      <w:lvlText w:val="•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601F6">
      <w:start w:val="1"/>
      <w:numFmt w:val="bullet"/>
      <w:lvlText w:val="o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A0694E">
      <w:start w:val="1"/>
      <w:numFmt w:val="bullet"/>
      <w:lvlText w:val="▪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E9912">
      <w:start w:val="1"/>
      <w:numFmt w:val="bullet"/>
      <w:lvlText w:val="•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02C56A">
      <w:start w:val="1"/>
      <w:numFmt w:val="bullet"/>
      <w:lvlText w:val="o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CCCE24">
      <w:start w:val="1"/>
      <w:numFmt w:val="bullet"/>
      <w:lvlText w:val="▪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A93FD9"/>
    <w:multiLevelType w:val="hybridMultilevel"/>
    <w:tmpl w:val="4656BCEA"/>
    <w:lvl w:ilvl="0" w:tplc="DA903E0C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76169C">
      <w:start w:val="1"/>
      <w:numFmt w:val="bullet"/>
      <w:lvlText w:val="o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4FC46">
      <w:start w:val="1"/>
      <w:numFmt w:val="bullet"/>
      <w:lvlText w:val="▪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4A240">
      <w:start w:val="1"/>
      <w:numFmt w:val="bullet"/>
      <w:lvlText w:val="•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C59B6">
      <w:start w:val="1"/>
      <w:numFmt w:val="bullet"/>
      <w:lvlText w:val="o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16AC36">
      <w:start w:val="1"/>
      <w:numFmt w:val="bullet"/>
      <w:lvlText w:val="▪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0980C">
      <w:start w:val="1"/>
      <w:numFmt w:val="bullet"/>
      <w:lvlText w:val="•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DA1E5E">
      <w:start w:val="1"/>
      <w:numFmt w:val="bullet"/>
      <w:lvlText w:val="o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CF012">
      <w:start w:val="1"/>
      <w:numFmt w:val="bullet"/>
      <w:lvlText w:val="▪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0C32F0"/>
    <w:multiLevelType w:val="hybridMultilevel"/>
    <w:tmpl w:val="A91C1FD4"/>
    <w:lvl w:ilvl="0" w:tplc="8F6CA08C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0C214">
      <w:start w:val="1"/>
      <w:numFmt w:val="bullet"/>
      <w:lvlText w:val="o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981854">
      <w:start w:val="1"/>
      <w:numFmt w:val="bullet"/>
      <w:lvlText w:val="▪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06930">
      <w:start w:val="1"/>
      <w:numFmt w:val="bullet"/>
      <w:lvlText w:val="•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76970A">
      <w:start w:val="1"/>
      <w:numFmt w:val="bullet"/>
      <w:lvlText w:val="o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2B034">
      <w:start w:val="1"/>
      <w:numFmt w:val="bullet"/>
      <w:lvlText w:val="▪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D2CAC2">
      <w:start w:val="1"/>
      <w:numFmt w:val="bullet"/>
      <w:lvlText w:val="•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8D260">
      <w:start w:val="1"/>
      <w:numFmt w:val="bullet"/>
      <w:lvlText w:val="o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A1F8E">
      <w:start w:val="1"/>
      <w:numFmt w:val="bullet"/>
      <w:lvlText w:val="▪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3546A0"/>
    <w:multiLevelType w:val="hybridMultilevel"/>
    <w:tmpl w:val="7C960B36"/>
    <w:lvl w:ilvl="0" w:tplc="7D22274A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0DDF4">
      <w:start w:val="1"/>
      <w:numFmt w:val="bullet"/>
      <w:lvlText w:val="o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E3CE4">
      <w:start w:val="1"/>
      <w:numFmt w:val="bullet"/>
      <w:lvlText w:val="▪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CB612">
      <w:start w:val="1"/>
      <w:numFmt w:val="bullet"/>
      <w:lvlText w:val="•"/>
      <w:lvlJc w:val="left"/>
      <w:pPr>
        <w:ind w:left="2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002020">
      <w:start w:val="1"/>
      <w:numFmt w:val="bullet"/>
      <w:lvlText w:val="o"/>
      <w:lvlJc w:val="left"/>
      <w:pPr>
        <w:ind w:left="3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CF188">
      <w:start w:val="1"/>
      <w:numFmt w:val="bullet"/>
      <w:lvlText w:val="▪"/>
      <w:lvlJc w:val="left"/>
      <w:pPr>
        <w:ind w:left="4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0CB6B0">
      <w:start w:val="1"/>
      <w:numFmt w:val="bullet"/>
      <w:lvlText w:val="•"/>
      <w:lvlJc w:val="left"/>
      <w:pPr>
        <w:ind w:left="4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70E626">
      <w:start w:val="1"/>
      <w:numFmt w:val="bullet"/>
      <w:lvlText w:val="o"/>
      <w:lvlJc w:val="left"/>
      <w:pPr>
        <w:ind w:left="5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8C61E">
      <w:start w:val="1"/>
      <w:numFmt w:val="bullet"/>
      <w:lvlText w:val="▪"/>
      <w:lvlJc w:val="left"/>
      <w:pPr>
        <w:ind w:left="6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6189009">
    <w:abstractNumId w:val="5"/>
  </w:num>
  <w:num w:numId="2" w16cid:durableId="350181078">
    <w:abstractNumId w:val="0"/>
  </w:num>
  <w:num w:numId="3" w16cid:durableId="50930899">
    <w:abstractNumId w:val="4"/>
  </w:num>
  <w:num w:numId="4" w16cid:durableId="1331788340">
    <w:abstractNumId w:val="6"/>
  </w:num>
  <w:num w:numId="5" w16cid:durableId="611135280">
    <w:abstractNumId w:val="2"/>
  </w:num>
  <w:num w:numId="6" w16cid:durableId="1756632306">
    <w:abstractNumId w:val="1"/>
  </w:num>
  <w:num w:numId="7" w16cid:durableId="402602322">
    <w:abstractNumId w:val="7"/>
  </w:num>
  <w:num w:numId="8" w16cid:durableId="90249778">
    <w:abstractNumId w:val="8"/>
  </w:num>
  <w:num w:numId="9" w16cid:durableId="753360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77"/>
    <w:rsid w:val="002235E8"/>
    <w:rsid w:val="004F0889"/>
    <w:rsid w:val="00AE4D68"/>
    <w:rsid w:val="00CF6EF1"/>
    <w:rsid w:val="00E1717D"/>
    <w:rsid w:val="00F47F93"/>
    <w:rsid w:val="00F61FF1"/>
    <w:rsid w:val="00FE25DE"/>
    <w:rsid w:val="00F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DA20"/>
  <w15:chartTrackingRefBased/>
  <w15:docId w15:val="{7D97046C-73EC-4B98-93E0-1BB75E48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877"/>
    <w:pPr>
      <w:spacing w:after="3" w:line="351" w:lineRule="auto"/>
      <w:ind w:left="10" w:right="32" w:hanging="10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F0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0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0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0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0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0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FF0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0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0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0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08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087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08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08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rsid w:val="00FF08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08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0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0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0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08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08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087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0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087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0877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FF0877"/>
    <w:pPr>
      <w:spacing w:after="0" w:line="240" w:lineRule="auto"/>
    </w:pPr>
    <w:rPr>
      <w:rFonts w:eastAsiaTheme="minorEastAsia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17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717D"/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7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717D"/>
    <w:rPr>
      <w:rFonts w:ascii="Arial" w:eastAsia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1748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da Silva Carvalho</dc:creator>
  <cp:keywords/>
  <dc:description/>
  <cp:lastModifiedBy>Michel da Silva Carvalho</cp:lastModifiedBy>
  <cp:revision>2</cp:revision>
  <dcterms:created xsi:type="dcterms:W3CDTF">2025-08-29T23:00:00Z</dcterms:created>
  <dcterms:modified xsi:type="dcterms:W3CDTF">2025-08-29T23:04:00Z</dcterms:modified>
</cp:coreProperties>
</file>