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Prompt y Plan de Ejecución: Ecosistema Polymarket HFT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Modelo Seleccionado:</w:t>
      </w:r>
      <w:r w:rsidDel="00000000" w:rsidR="00000000" w:rsidRPr="00000000">
        <w:rPr>
          <w:rtl w:val="0"/>
        </w:rPr>
        <w:t xml:space="preserve"> Claude 3.5 Sonnet / GPT-4o (Optimizado para razonamiento lógico, codificación en TypeScript y arquitectura de sistemas).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Super-Prompt de Contextualización (System Prompt)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prompt debe ser utilizado al inicio de cada sesión de desarrollo para alinear al modelo con los estándares del proyecto: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rFonts w:ascii="Courier" w:cs="Courier" w:eastAsia="Courier" w:hAnsi="Courier"/>
          <w:shd w:fill="f4f4f4" w:val="clear"/>
        </w:rPr>
      </w:pPr>
      <w:r w:rsidDel="00000000" w:rsidR="00000000" w:rsidRPr="00000000">
        <w:rPr>
          <w:rFonts w:ascii="Courier" w:cs="Courier" w:eastAsia="Courier" w:hAnsi="Courier"/>
          <w:shd w:fill="f4f4f4" w:val="clear"/>
          <w:rtl w:val="0"/>
        </w:rPr>
        <w:t xml:space="preserve">Actúa como un Ingeniero de Software Senior experto en Trading de Alta Frecuencia (HFT), TypeScript y arquitecturas distribuidas.</w:t>
        <w:br w:type="textWrapping"/>
        <w:t xml:space="preserve">Estamos construyendo un ecosistema de 4 bots para Polymarket sobre la red Polygon.</w:t>
        <w:br w:type="textWrapping"/>
        <w:br w:type="textWrapping"/>
        <w:t xml:space="preserve">REGLAS ESTRICTAS DE CÓDIGO:</w:t>
        <w:br w:type="textWrapping"/>
        <w:t xml:space="preserve">1. Runtime: Bun (Prioridad máxima en rendimiento de I/O).</w:t>
        <w:br w:type="textWrapping"/>
        <w:t xml:space="preserve">2. Lenguaje: TypeScript (Strict mode, sin 'any', interfaces para contratos).</w:t>
        <w:br w:type="textWrapping"/>
        <w:t xml:space="preserve">3. Arquitectura: Microservicios desacoplados comunicados vía Redis Pub/Sub.</w:t>
        <w:br w:type="textWrapping"/>
        <w:t xml:space="preserve">4. UI: React con Ant Design (Solo para monitoreo, mínima latencia).</w:t>
        <w:br w:type="textWrapping"/>
        <w:t xml:space="preserve">5. Estilo: Clean Code, SOLID, Single Responsibility Principle.</w:t>
        <w:br w:type="textWrapping"/>
        <w:br w:type="textWrapping"/>
        <w:t xml:space="preserve">CONTEXTO TÉCNICO:</w:t>
        <w:br w:type="textWrapping"/>
        <w:t xml:space="preserve">- Infraestructura: AWS Dublín (eu-west-1).</w:t>
        <w:br w:type="textWrapping"/>
        <w:t xml:space="preserve">- Conectividad: WebSockets mediante uWebSockets.js.</w:t>
        <w:br w:type="textWrapping"/>
        <w:t xml:space="preserve">- Base de datos: Redis para el Order Book en tiempo real.</w:t>
        <w:br w:type="textWrapping"/>
        <w:t xml:space="preserve">- Estrategia: Market Making (Spread Capture) y Arbitraje de Noticias.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Listado de Tareas y Roadmap de Productos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1: Infraestructura y Núcleo de Comunicación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Tarea 1.1:</w:t>
      </w:r>
      <w:r w:rsidDel="00000000" w:rsidR="00000000" w:rsidRPr="00000000">
        <w:rPr>
          <w:rtl w:val="0"/>
        </w:rPr>
        <w:t xml:space="preserve"> Configuración del entorno Bun y Dockerización para AWS Dublín.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Tarea 1.2:</w:t>
      </w:r>
      <w:r w:rsidDel="00000000" w:rsidR="00000000" w:rsidRPr="00000000">
        <w:rPr>
          <w:rtl w:val="0"/>
        </w:rPr>
        <w:t xml:space="preserve"> Implementación del Bus de Datos (Redis Pub/Sub) para comunicación entre agentes.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Tarea 1.3:</w:t>
      </w:r>
      <w:r w:rsidDel="00000000" w:rsidR="00000000" w:rsidRPr="00000000">
        <w:rPr>
          <w:rtl w:val="0"/>
        </w:rPr>
        <w:t xml:space="preserve"> Definición de tipos globales e interfaces de contratos (TradingSignal, MarketData, ExecutionResponse).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2: Desarrollo de Bots Recolectores (Ingesta)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Tarea 2.1: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Bot Tape Reader:</w:t>
      </w:r>
      <w:r w:rsidDel="00000000" w:rsidR="00000000" w:rsidRPr="00000000">
        <w:rPr>
          <w:rtl w:val="0"/>
        </w:rPr>
        <w:t xml:space="preserve"> Conexión al WebSocket CLOB de Polymarket y sincronización de Order Book en Redis.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Tarea 2.2: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Bot Oracle:</w:t>
      </w:r>
      <w:r w:rsidDel="00000000" w:rsidR="00000000" w:rsidRPr="00000000">
        <w:rPr>
          <w:rtl w:val="0"/>
        </w:rPr>
        <w:t xml:space="preserve"> Implementación de conectores para Sportradar y Binance WebSocket para detección de eventos externos.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3: Inteligencia y Ejecución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Tarea 3.1: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Bot Estratega:</w:t>
      </w:r>
      <w:r w:rsidDel="00000000" w:rsidR="00000000" w:rsidRPr="00000000">
        <w:rPr>
          <w:rtl w:val="0"/>
        </w:rPr>
        <w:t xml:space="preserve"> Lógica de cálculo de 'Fair Price' y 'Spread Score'. Algoritmo de detección de ineficiencias.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Tarea 3.2: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Bot Ejecutor:</w:t>
      </w:r>
      <w:r w:rsidDel="00000000" w:rsidR="00000000" w:rsidRPr="00000000">
        <w:rPr>
          <w:rtl w:val="0"/>
        </w:rPr>
        <w:t xml:space="preserve"> Integración con la Private Key (Vault), gestión de Nonces en Polygon y lógica de órdenes Post-Only.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4: Interfaz de Control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Tarea 4.1:</w:t>
      </w:r>
      <w:r w:rsidDel="00000000" w:rsidR="00000000" w:rsidRPr="00000000">
        <w:rPr>
          <w:rtl w:val="0"/>
        </w:rPr>
        <w:t xml:space="preserve"> Dashboard en React/AntD con visualización de logs de alta velocidad y selectores de nicho.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Prompts Específicos por Componente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Prompt para el Bot Tape Reader (Polymarket Data)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"Genera el código para un servicio en Bun que se conecte al WebSocket de Polymarket CLOB. Debe suscribirse a los canales de 'book' para un mercado específico. El servicio debe procesar los mensajes y actualizar un hash en Redis que represente el Order Book actual. Optimiza para procesar miles de mensajes por segundo usando uWebSockets.js."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Prompt para el Bot Ejecutor (Seguridad y Transacciones)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"Crea un módulo en TypeScript para el Bot Ejecutor. Debe manejar la firma de transacciones en Polygon. Implementa una cola de prioridad para las órdenes y asegúrate de que todas las órdenes de venta sean 'Post-Only'. Incluye un 'Circuit Breaker' que detenga la ejecución si el balance de gas cae por debajo de un umbral o si hay 3 fallos de red seguidos."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Prompt para el Bot Estratega (Lógica de Arbitraje)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"Implementa la clase 'StrategyEngine'. Debe escuchar los cambios del Order Book desde Redis y las alertas del Bot Oracle. Si el Oracle reporta un cambio de precio externo &gt; 0.5%, calcula el nuevo precio objetivo en Polymarket y emite una 'TradingSignal' para el Ejecutor. Aplica el patrón Strategy para permitir cambiar entre nichos de Cripto y Deportes."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Este documento contiene la lógica de prompts necesaria para la generación modular del sistema.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