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online</w:t>
        </w:r>
      </w:hyperlink>
    </w:p>
    <w:p>
      <w:pPr>
        <w:pStyle w:val="BodyText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8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9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60" w:name="personal-information"/>
      <w:r>
        <w:t xml:space="preserve">Personal Information</w:t>
      </w:r>
      <w:bookmarkEnd w:id="60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67" w:name="experience"/>
      <w:r>
        <w:t xml:space="preserve">Experience</w:t>
      </w:r>
      <w:bookmarkEnd w:id="67"/>
    </w:p>
    <w:p>
      <w:pPr>
        <w:numPr>
          <w:ilvl w:val="0"/>
          <w:numId w:val="1003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Kubernetes guilds</w:t>
      </w:r>
    </w:p>
    <w:p>
      <w:pPr>
        <w:numPr>
          <w:ilvl w:val="0"/>
          <w:numId w:val="1003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2020-05-06T07:05:26Z</dcterms:created>
  <dcterms:modified xsi:type="dcterms:W3CDTF">2020-05-06T07:05:26Z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