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CENTRO ESTADUAL DE EDUCAÇÃO TECNOLÓGICA PAULA SOUZA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UNIDADE DE PÓS-GRADUAÇÃO, EXTENSÃO E PESQUISA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MESTRADO PROFISSIONAL EM GESTÃO E TECNOLOGIA EM SISTEMAS PRODUTIVOS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RELATÓRIO DE ACOMPANHAMENTO DO ARTIGO - ETAPA 2</w:t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TECNOLOGIAS DIGITAIS NA INDÚSTRIA E SERVIÇOS</w:t>
      </w:r>
    </w:p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TRANSFORMAÇÃO DIGITAL E GOVERNANÇA EM SISTEMAS ESPORTIVOS AMADORES: AVALIAÇÃO DE UMA PLATAFORMA DIGITAL PARA EFICIÊNCIA, TRANSPARÊNCIA E EXPERIÊNCIA DO USUÁRIO</w:t>
      </w:r>
    </w:p>
    <w:p/>
    <w:p/>
    <w:p/>
    <w:p/>
    <w:p>
      <w:pPr>
        <w:spacing w:line="360" w:lineRule="auto"/>
        <w:ind w:firstLine="0"/>
        <w:jc w:val="right"/>
      </w:pPr>
      <w:r>
        <w:rPr>
          <w:rFonts w:ascii="Times New Roman" w:hAnsi="Times New Roman" w:eastAsia="Times New Roman"/>
          <w:b/>
          <w:sz w:val="24"/>
        </w:rPr>
        <w:t>Discentes:</w:t>
        <w:br/>
      </w:r>
      <w:r>
        <w:rPr>
          <w:rFonts w:ascii="Times New Roman" w:hAnsi="Times New Roman" w:eastAsia="Times New Roman"/>
          <w:sz w:val="24"/>
        </w:rPr>
        <w:t>Manoel Denis Lopes do Nascimento</w:t>
        <w:br/>
        <w:t>Michel Silva de Souza</w:t>
      </w:r>
    </w:p>
    <w:p>
      <w:pPr>
        <w:spacing w:line="360" w:lineRule="auto"/>
        <w:ind w:firstLine="0"/>
        <w:jc w:val="right"/>
      </w:pPr>
      <w:r>
        <w:rPr>
          <w:rFonts w:ascii="Times New Roman" w:hAnsi="Times New Roman" w:eastAsia="Times New Roman"/>
          <w:b/>
          <w:sz w:val="24"/>
        </w:rPr>
        <w:t>Professores:</w:t>
        <w:br/>
      </w:r>
      <w:r>
        <w:rPr>
          <w:rFonts w:ascii="Times New Roman" w:hAnsi="Times New Roman" w:eastAsia="Times New Roman"/>
          <w:sz w:val="24"/>
        </w:rPr>
        <w:t>Prof. Dr. Marcelo Duduchi Feitosa; Prof. Dra. Marcia Ito; Prof. Dr. Napoleão Galegale; Prof. Dr. Rafael Nobre Orsi; Prof. Dr. Waldemar Bonventi Jr.</w:t>
      </w:r>
    </w:p>
    <w:p/>
    <w:p/>
    <w:p>
      <w:pPr>
        <w:ind w:firstLine="0"/>
        <w:jc w:val="center"/>
      </w:pPr>
      <w:r>
        <w:rPr>
          <w:rFonts w:ascii="Times New Roman" w:hAnsi="Times New Roman" w:eastAsia="Times New Roman"/>
          <w:sz w:val="24"/>
        </w:rPr>
        <w:t>São Paulo</w:t>
        <w:br/>
        <w:t>2026</w:t>
      </w:r>
    </w:p>
    <w:p>
      <w:r>
        <w:br w:type="page"/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1 CONTINUIDADE DA ETAPA 1 E DELIMITAÇÃO DO ESTUDO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Etapa 1 definiu como problema de pesquisa a análise do impacto da adoção de uma plataforma digital baseada em governança e automação, o PlayHub, sobre a eficiência operacional, a transparência das informações e a experiência dos usuários em grupos esportivos amadores. Esta Etapa 2 dá continuidade a essa formulação, mantendo a questão central e refinando a hipótese geral em constructos mensuráveis, referencial teórico e metodologia de pesquisa.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objeto empírico permanece sendo um sistema produtivo informal de serviços esportivos. Nesse contexto, a prática esportiva depende de atividades recorrentes de coordenação, confirmação de presença, cobrança, controle de regras, comunicação e recomposição de vagas. Antes do PlayHub, tais rotinas tendiam a ocorrer por aplicativos genéricos de mensagem e controles manuais, criando dispersão informacional, baixa rastreabilidade e sobrecarga para gestores voluntários.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ajuste conceitual proposto nesta etapa é tratar o PlayHub não apenas como aplicativo operacional, mas como uma intervenção de transformação digital em micro-sistemas de serviço. A literatura recente compreende a transformação digital como a integração entre tecnologia, gestão/processos e pessoas para redefinir proposições de valor e melhorar operações (DE LEON et al., 2025). Essa leitura é aderente ao caso, pois a plataforma altera simultaneamente a ferramenta utilizada, a forma de governança do grupo e o papel dos participantes na organização do serviço.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Também se propõe substituir expressões excessivamente promocionais, como “sistema revolucionário” ou “punição algorítmica”, por termos academicamente mais precisos: governança digital assistida, automação de regras, coordenação digital e ecossistema de plataforma. Essa mudança preserva a ideia original da Etapa 1, mas melhora a aderência ao padrão científico esperado em um trabalho de mestrado.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 OBJETIVOS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2.1 Objetivo geral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Analisar o impacto da adoção da plataforma digital PlayHub na eficiência operacional, na transparência das informações e na experiência dos usuários em grupos esportivos amadores.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2.2 Objetivos específicos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Caracterizar o processo de organização de grupos esportivos amadores antes da adoção do PlayHub, identificando atividades manuais, pontos de atrito e limitações de transparência.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Mapear as funcionalidades do PlayHub relacionadas à governança digital, à gestão financeira, à agenda de partidas, à confirmação de presença, ao perfil esportivo e ao matchmaking entre atletas e equipes.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Mensurar a variação percebida na eficiência operacional dos administradores após a adoção da plataforma, considerando tempo de gestão, esforço de coordenação e carga cognitiva.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Avaliar a percepção dos usuários quanto à transparência das informações, especialmente regras, status financeiro, critérios de presença e comunicação das decisões do grupo.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Analisar a experiência dos usuários com a plataforma, considerando facilidade de uso, clareza da interface, satisfação e intenção de recomendação.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Relacionar os resultados empíricos aos constructos identificados na literatura sobre transformação digital, ecossistemas de plataforma, coordenação de equipes mediada digitalmente e experiência do usuário.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3 BIBLIOMETRIA E SELEÇÃO DO REFERENCIAL TEÓRICO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bibliometria desta etapa foi organizada como um levantamento inicial do acervo bibliográfico disponível para o projeto. O objetivo não é substituir uma revisão sistemática completa, mas demonstrar rastreabilidade na seleção dos artigos que fundamentam o modelo conceitual e a metodologia. O corpus local contém 94 arquivos científicos em PDF, sendo 26 classificados como referencial direto e 68 como apoio complementar. Para a Etapa 2, foram priorizados artigos recentes, publicados entre 2023 e 2026, com aderência direta ao problema de pesquisa.</w:t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1 - Síntese bibliométrica do acervo analisado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4702"/>
        <w:gridCol w:w="4702"/>
      </w:tblGrid>
      <w:tr>
        <w:trPr>
          <w:tblHeader w:val="true"/>
        </w:trPr>
        <w:tc>
          <w:tcPr>
            <w:tcW w:type="dxa" w:w="255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Critério</w:t>
            </w:r>
          </w:p>
        </w:tc>
        <w:tc>
          <w:tcPr>
            <w:tcW w:type="dxa" w:w="5953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Resultado adotado na Etapa 2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Corpus local identificado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94 publicações em PDF, separadas em referencial direto e referencial complementar.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Recorte principal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26 publicações classificadas como Referencial Direto (Core).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Período dominante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2023 a 2026, com ênfase em literatura recente sobre transformação digital, esporte e serviços digitais.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Descritores temáticos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digital transformation; sport; sports organizations; platform ecosystem; value co-creation; human-computer interaction; customer experience; smart algorithms; amateur sports organizing; mobile fitness applications.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Critérios de inclusão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Aderência ao PlayHub, publicação em periódico científico, relação com variáveis do modelo e contribuição para discutir eficiência, transparência ou experiência do usuário.</w:t>
            </w:r>
          </w:p>
        </w:tc>
      </w:tr>
      <w:tr>
        <w:tc>
          <w:tcPr>
            <w:tcW w:type="dxa" w:w="255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Critérios de exclusão</w:t>
            </w:r>
          </w:p>
        </w:tc>
        <w:tc>
          <w:tcPr>
            <w:tcW w:type="dxa" w:w="5953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Materiais com baixa relação com o problema, duplicações temáticas e documentos sem contribuição direta para o constructo da Etapa 2.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2 - Artigos centrais selecionados e contribuição para o PlayHub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09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Eixo</w:t>
            </w:r>
          </w:p>
        </w:tc>
        <w:tc>
          <w:tcPr>
            <w:tcW w:type="dxa" w:w="238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Autores</w:t>
            </w:r>
          </w:p>
        </w:tc>
        <w:tc>
          <w:tcPr>
            <w:tcW w:type="dxa" w:w="4025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Contribuição para o trabalho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Transformação digital em serviços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 Leon et al.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Define transformação digital como articulação entre tecnologia, gestão/processos e pessoas, eixo que organiza a leitura do PlayHub.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Pequenos negócios e resiliência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Budler e Božič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Sustenta a transição de modelos operacionais tradicionais para modelos digitais ajustáveis em pequenos negócios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Organizações esportivas e digitalização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Magaz-González et al.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Mostra que organizações esportivas ainda enfrentam baixo uso tecnológico e necessidade de cultura digital.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Ecossistema de plataforma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Mbanefo e Grobbelaar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Fundamenta o PlayHub como ecossistema de múltiplos atores com co-criação de valor e necessidade de governança transparente.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Prática social em comunidades esportivas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Stegmann, Ströbel e Woratschek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Permite interpretar engajamento, pertencimento e rotinas digitais como práticas sociais em comunidades esportivas.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Coordenação em equipes digitais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Yang, Yao e Wang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Aproxima diretamente o estudo de plataformas para organização de esportes amadores e eficiência de times dinâmicos.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Algoritmos e desempenho operacional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Hassan et al. (2024)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Apoia a análise de automação de regras e sua relação com desempenho operacional em instalações esportivas.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 em HCI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Quiñones e Rojas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Fornece base para avaliar experiência do usuário em produtos de software como fenômeno multidimensional.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Aplicativos fitness e co-criação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Wang e Wang (2023)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Relaciona gestão de conhecimento, envolvimento do usuário, experiência de fluxo e co-criação de valor em apps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Satisfação em plataformas fitness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Wang, Wang e Deng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Indica que interação social, utilidade, conveniência e qualidade técnica influenciam satisfação em plataformas digitais fitness.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Tecnologia e atividade física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Ha et al.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Mostra que aplicativos e plataformas web atuam como ferramentas de comunicação e intervenção em atividades físicas.</w:t>
            </w:r>
          </w:p>
        </w:tc>
      </w:tr>
      <w:tr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Esporte 5.0</w:t>
            </w:r>
          </w:p>
        </w:tc>
        <w:tc>
          <w:tcPr>
            <w:tcW w:type="dxa" w:w="238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Madsen e Glebova (2025)</w:t>
            </w:r>
          </w:p>
        </w:tc>
        <w:tc>
          <w:tcPr>
            <w:tcW w:type="dxa" w:w="4025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Conecta tecnologia, centralidade humana, inclusão e resiliência no esporte, fortalecendo a contribuição social do PlayHub.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 REFERENCIAL TEÓRICO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4.1 Transformação digital em micro-sistemas de serviços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transformação digital não deve ser reduzida à adoção de uma ferramenta tecnológica isolada. A literatura recente a descreve como um processo de mudança que envolve tecnologias digitais, gestão, processos e pessoas, com potencial de melhorar produtividade, reduzir custos e redefinir a entrega de valor (DE LEON et al., 2025). Essa abordagem permite compreender o PlayHub como uma intervenção sistêmica, pois a plataforma reorganiza fluxos que antes dependiam de mensagens dispersas, memória individual e decisões informais.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Em pequenos negócios fitness, a adoção de modelos transicionais revelou-se uma resposta a situações de instabilidade, permitindo ajustes temporários ou graduais na proposição de valor e nos processos de serviço (BUDLER; BOŽIČ, 2023). Embora o PlayHub esteja situado em grupos esportivos amadores, há uma analogia relevante: ambos operam com recursos limitados, forte dependência de relacionamento com usuários e necessidade de continuidade operacional. A digitalização, nesse caso, passa a funcionar como mecanismo de resiliência e padronização do serviço.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estudo de organizações esportivas europeias evidencia que o setor esportivo ainda apresenta desafios de digitalização, especialmente em competências digitais, uso de dados e estrutura tecnológica (MAGAZ-GONZÁLEZ et al., 2024). Essa constatação reforça a relevância acadêmica do PlayHub: a pesquisa observa uma transformação digital em escala micro, em um ambiente ainda pouco estruturado, mas socialmente recorrente.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4.2 Plataformas digitais, ecossistemas e co-criação de valor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Plataformas digitais são relevantes quando deixam de atuar apenas como ferramentas internas e passam a coordenar diferentes atores em um ecossistema. Mbanefo e Grobbelaar (2025) destacam que a conceituação de valor se deslocou de uma perspectiva centrada na firma para uma perspectiva ecossistêmica, envolvendo atores que integram recursos e co-criam valor. No PlayHub, esse ecossistema é composto por administradores, atletas fixos, atletas avulsos, equipes públicas ou privadas e rotinas de governança.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co-criação ocorre quando os usuários não apenas consomem a plataforma, mas alimentam o sistema com dados, decisões e interações: confirmação de presença, pagamentos, solicitações de ingresso, convites, perfil esportivo, preferências de modalidade e sinais de disponibilidade. Essa dinâmica é coerente com estudos sobre aplicativos fitness, nos quais conhecimento do cliente, envolvimento e experiência de fluxo influenciam a co-criação de valor (WANG; WANG, 2023).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Nas comunidades esportivas, a interação digital também reforça práticas de engajamento. Stegmann, Ströbel e Woratschek (2024), a partir da Teoria da Prática Social, demonstram que plataformas digitais podem estruturar práticas de participação, pertencimento e sustentação de comunidades esportivas. No PlayHub, a prática social do grupo passa a ser mediada por regras, perfis, listas e informações compartilhadas, o que reduz ambiguidade e fortalece previsibilidade.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4.3 Coordenação digital em equipes esportivas amadoras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pesquisa de Yang, Yao e Wang (2025) é central para este trabalho por tratar de equipes dinâmicas mediadas digitalmente no contexto de organização de esportes amadores. Os autores mostram que a eficiência de organização de equipes depende da qualidade das interações orientadas à tarefa e da identificação dos membros com o time. Essa discussão se aproxima diretamente do PlayHub, pois a plataforma busca reduzir o excesso de mensagens operacionais e converter a coordenação em fluxos mais claros e rastreáveis.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Essa base permite argumentar que a digitalização não deve simplesmente aumentar a quantidade de comunicação. O ganho esperado está em transformar comunicação dispersa em informação estruturada. Assim, funcionalidades como agenda, lista de presença, fila de espera, status financeiro e convites digitais devem ser avaliadas pelo quanto reduzem ruído, retrabalho e decisões informais, e não apenas pelo número de interações geradas.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4.4 Governança digital assistida e automação de regras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governança digital assistida é uma das dimensões centrais do PlayHub. No lugar de regras aplicadas de forma pessoal pelo gestor, o sistema torna visíveis critérios e consequências, como status financeiro, confirmação de presença, cartões, strikes e restrições temporárias. Hassan et al. (2024) apontam correlação entre uso de algoritmos inteligentes e desempenho operacional em instalações esportivas, sugerindo que automações podem apoiar decisão, planejamento, análise de dados e solução de problemas.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No caso estudado, o objetivo não é delegar julgamento moral ao software, mas automatizar regras previamente pactuadas pelo grupo. Por isso, o termo mais adequado é governança digital assistida: o algoritmo executa critérios definidos, enquanto os administradores permanecem responsáveis pela configuração das regras, pelo acompanhamento de exceções e pela mediação quando necessário. Essa distinção evita uma leitura tecnicista e preserva a centralidade humana da gestão.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discussão também dialoga com a proposta de Sports Industry 5.0, que defende tecnologia orientada por centralidade humana, inclusão, sustentabilidade e resiliência no esporte (MADSEN; GLEBOVA, 2025). O PlayHub se aproxima desse paradigma ao buscar eficiência sem eliminar o papel comunitário do esporte amador.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4.5 Experiência do usuário, HCI e satisfação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experiência do usuário é um constructo multidimensional. Quiñones e Rojas (2023), em revisão sistemática sobre customer experience e interação humano-computador, mostram que a experiência em produtos de software envolve dimensões cognitivas, emocionais, funcionais e contextuais. Para o PlayHub, isso significa que a avaliação não deve considerar apenas se a funcionalidade existe, mas se o usuário compreende o fluxo, confia na informação e percebe redução de esforço.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Em plataformas fitness digitais, a satisfação é influenciada por interação social, utilidade, conveniência, qualidade funcional e qualidade técnica (WANG; WANG; DENG, 2025). Esses elementos são compatíveis com os módulos do PlayHub: o app precisa ser útil para organizar o jogo, conveniente por funcionar como PWA, tecnicamente estável e socialmente capaz de aproximar atletas e equipes. Estudos sobre intervenções de atividade física com tecnologia também indicam que aplicativos e plataformas web podem atuar como componentes de comunicação e intervenção, desde que bem desenhados para o contexto de uso (HA et al., 2025).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Assim, a experiência do usuário será tratada nesta pesquisa como percepção de facilidade, clareza, satisfação e recomendação, combinando indicadores de uso com avaliação subjetiva dos participantes.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5 MODELO CONCEITUAL E HIPÓTESES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hipótese geral da Etapa 1 permanece válida: a adoção da plataforma PlayHub melhora a eficiência operacional, a transparência das informações e a experiência dos usuários em comparação aos métodos tradicionais. Para a Etapa 2, essa hipótese foi desdobrada em hipóteses operacionais, permitindo melhor mensuração na etapa de coleta e análise de dados.</w:t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Figura 1 - Modelo conceitual da pesquisa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_conceitual_playhu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5.1 Hipóteses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H1: a adoção do PlayHub reduz o tempo e o esforço percebido de gestão operacional dos administradores de grupos esportivos amadores.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H2: a adoção do PlayHub aumenta a percepção de transparência das informações organizacionais, especialmente quanto a regras, presenças e finanças.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H3: a adoção do PlayHub melhora a experiência dos usuários, medida por facilidade de uso, clareza, satisfação e intenção de recomendação.</w:t>
      </w:r>
    </w:p>
    <w:p>
      <w:pPr>
        <w:pStyle w:val="ListBullet"/>
        <w:spacing w:after="80" w:line="360" w:lineRule="auto"/>
        <w:ind w:left="709" w:hanging="283"/>
      </w:pPr>
      <w:r>
        <w:rPr>
          <w:rFonts w:ascii="Times New Roman" w:hAnsi="Times New Roman" w:eastAsia="Times New Roman"/>
          <w:sz w:val="24"/>
        </w:rPr>
        <w:t>H4: a governança digital assistida e a coordenação digital atuam como mecanismos explicativos entre a adoção da plataforma e os resultados percebidos.</w:t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3 - Relação entre constructos, variáveis e métricas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192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Constructo</w:t>
            </w:r>
          </w:p>
        </w:tc>
        <w:tc>
          <w:tcPr>
            <w:tcW w:type="dxa" w:w="170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Tipo</w:t>
            </w:r>
          </w:p>
        </w:tc>
        <w:tc>
          <w:tcPr>
            <w:tcW w:type="dxa" w:w="3118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Indicadores propostos</w:t>
            </w:r>
          </w:p>
        </w:tc>
        <w:tc>
          <w:tcPr>
            <w:tcW w:type="dxa" w:w="175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Escala/Fonte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Adoção do PlayHub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independente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Uso dos módulos de agenda, presença, financeiro, perfil esportivo, convites, notificações e governança.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Registro de uso e questionário pós-adoção.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Eficiência operacional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1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Tempo semanal de gestão; quantidade de tarefas manuais; esforço percebido; redução de retrabalho.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Minutos/semana e escala Likert de 1 a 5.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Transparência das informações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2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Clareza das regras; visibilidade financeira; previsibilidade de critérios; confiança na informação.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Escala Likert de 1 a 5.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Variável dependente 3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Facilidade de uso; clareza da interface; satisfação; intenção de recomendação.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Escala Likert de 1 a 5 e NPS de 0 a 10.</w:t>
            </w:r>
          </w:p>
        </w:tc>
      </w:tr>
      <w:tr>
        <w:tc>
          <w:tcPr>
            <w:tcW w:type="dxa" w:w="192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Perfil do participante</w:t>
            </w:r>
          </w:p>
        </w:tc>
        <w:tc>
          <w:tcPr>
            <w:tcW w:type="dxa" w:w="170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Controle</w:t>
            </w:r>
          </w:p>
        </w:tc>
        <w:tc>
          <w:tcPr>
            <w:tcW w:type="dxa" w:w="3118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 ou atleta; tempo no grupo; familiaridade digital; modalidade praticada.</w:t>
            </w:r>
          </w:p>
        </w:tc>
        <w:tc>
          <w:tcPr>
            <w:tcW w:type="dxa" w:w="175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Questões de caracterização.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 METODOLOGIA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6.1 Classificação da pesquisa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pesquisa é classificada como científica aplicada, pois busca produzir conhecimento sobre o impacto de tecnologias digitais em um contexto real de serviços esportivos amadores, com potencial de orientar decisões práticas de gestão e desenvolvimento de plataformas. Embora exista desenvolvimento tecnológico associado ao PlayHub, o foco do artigo não é apenas relatar a construção do software, mas testar hipóteses sobre seus efeitos percebidos.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Quanto ao objetivo, a pesquisa é explicativa, com componentes descritivos. É explicativa porque busca analisar a relação entre adoção da plataforma e variações em eficiência, transparência e experiência do usuário. É descritiva porque também caracteriza o contexto, o perfil dos participantes e as práticas de organização antes e depois da adoção.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abordagem é mista, com predominância quantitativa. Os dados principais serão obtidos por questionários estruturados em escala Likert e indicadores de tempo, permitindo comparação entre médias antes e depois da adoção. Comentários abertos e observações dos administradores serão utilizados de forma complementar para interpretar os resultados.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6.2 Delineamento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delineamento adotado é um estudo de caso único com desenho quase-experimental pré e pós-implementação, sem grupo controle. A escolha se justifica porque o PlayHub será analisado em um ambiente real, no qual não é viável controlar todas as variáveis externas, mas é possível comparar percepções e indicadores antes e depois da intervenção.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procedimento técnico combina pesquisa bibliográfica, levantamento por questionário e análise documental/operacional da plataforma. A pesquisa bibliográfica sustenta o modelo conceitual; o levantamento coleta percepções dos usuários; e a análise documental/operacional considera fluxos e registros do sistema, como presença, pagamentos, convites, notificações e configuração de regras.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6.3 Universo, amostra e participantes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universo da pesquisa é composto por grupos esportivos amadores que dependem de coordenação recorrente para realizar partidas, administrar contribuições financeiras e organizar participantes. A unidade de análise inicial é o grupo piloto usuário do PlayHub.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amostra é não probabilística, por conveniência e intencionalidade, composta por administradores e atletas que utilizarem a plataforma durante o período de observação. A rodada piloto prevista considera participantes com papéis distintos - administradores e jogadores - para permitir comparação entre a percepção de quem gerencia e a de quem consome o serviço. Caso novos grupos sejam incorporados até a Etapa 3, a amostra poderá ser ampliada mantendo os mesmos instrumentos.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6.4 Procedimentos de coleta de dados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coleta será realizada em três momentos. No primeiro, será aplicado um questionário diagnóstico sobre o modelo anterior de organização, baseado em WhatsApp, planilhas ou controles manuais. No segundo, os usuários utilizarão o PlayHub em um ciclo operacional mínimo, envolvendo confirmação de presença, consulta de informações, gestão financeira e comunicação de regras. No terceiro, será aplicado questionário pós-adoção para medir as mesmas dimensões e captar a experiência de uso.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Os questionários utilizarão escala Likert de cinco pontos para medir clareza, facilidade, transparência e esforço percebido. Para recomendação, será utilizada escala de 0 a 10. Administradores também informarão tempo aproximado gasto em rotinas de gestão antes e depois da adoção. Sempre que possível, esses dados serão comparados com evidências operacionais do sistema, como registros de presença, ciclo financeiro e uso de notificações.</w:t>
      </w:r>
    </w:p>
    <w:p>
      <w:pPr>
        <w:keepNext/>
        <w:spacing w:before="160" w:after="80" w:line="240" w:lineRule="auto"/>
        <w:ind w:firstLine="0"/>
        <w:jc w:val="center"/>
      </w:pPr>
      <w:r>
        <w:rPr>
          <w:rFonts w:ascii="Times New Roman" w:hAnsi="Times New Roman" w:eastAsia="Times New Roman"/>
          <w:b/>
          <w:sz w:val="20"/>
        </w:rPr>
        <w:t>Quadro 4 - Instrumento de coleta proposto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6" w:space="0" w:color="B7C2D0"/>
          <w:left w:val="single" w:sz="6" w:space="0" w:color="B7C2D0"/>
          <w:bottom w:val="single" w:sz="6" w:space="0" w:color="B7C2D0"/>
          <w:right w:val="single" w:sz="6" w:space="0" w:color="B7C2D0"/>
          <w:insideH w:val="single" w:sz="6" w:space="0" w:color="B7C2D0"/>
          <w:insideV w:val="single" w:sz="6" w:space="0" w:color="B7C2D0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1871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Dimensão</w:t>
            </w:r>
          </w:p>
        </w:tc>
        <w:tc>
          <w:tcPr>
            <w:tcW w:type="dxa" w:w="4536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Exemplos de itens do questionário</w:t>
            </w:r>
          </w:p>
        </w:tc>
        <w:tc>
          <w:tcPr>
            <w:tcW w:type="dxa" w:w="2097"/>
            <w:shd w:fill="E5E7EB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sz w:val="19"/>
              </w:rPr>
              <w:t>Respondentes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Eficiência operacional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Quanto tempo semanal é gasto com listas, cobranças e resolução de dúvidas? O processo de gestão exige esforço excessivo?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Transparência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As regras do grupo são claras? O status financeiro é visível? Os critérios de presença e fila são compreensíveis?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Experiência do usuário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O sistema é fácil de usar? As informações são fáceis de encontrar? Você recomendaria o PlayHub a outro grupo?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Governança digital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As regras automatizadas reduzem conflitos? A aplicação de critérios pelo sistema é percebida como consistente?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  <w:tr>
        <w:tc>
          <w:tcPr>
            <w:tcW w:type="dxa" w:w="1871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Caracterização</w:t>
            </w:r>
          </w:p>
        </w:tc>
        <w:tc>
          <w:tcPr>
            <w:tcW w:type="dxa" w:w="4536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Papel no grupo, tempo de participação, modalidade, idade aproximada e familiaridade com ferramentas digitais.</w:t>
            </w:r>
          </w:p>
        </w:tc>
        <w:tc>
          <w:tcPr>
            <w:tcW w:type="dxa" w:w="2097"/>
            <w:tcMar>
              <w:top w:w="120" w:type="dxa"/>
              <w:start w:w="110" w:type="dxa"/>
              <w:bottom w:w="120" w:type="dxa"/>
              <w:end w:w="110" w:type="dxa"/>
            </w:tcMar>
            <w:vAlign w:val="center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eastAsia="Times New Roman"/>
                <w:sz w:val="18"/>
              </w:rPr>
              <w:t>Administradores e atletas.</w:t>
            </w:r>
          </w:p>
        </w:tc>
      </w:tr>
    </w:tbl>
    <w:p>
      <w:pPr>
        <w:spacing w:before="60" w:after="160" w:line="240" w:lineRule="auto"/>
        <w:ind w:firstLine="0"/>
        <w:jc w:val="center"/>
      </w:pPr>
      <w:r>
        <w:rPr>
          <w:rFonts w:ascii="Times New Roman" w:hAnsi="Times New Roman" w:eastAsia="Times New Roman"/>
          <w:sz w:val="20"/>
        </w:rPr>
        <w:t>Fonte: Elaborado pelos autores (2026).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6.5 Tratamento e análise dos dados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Os dados serão analisados por estatística descritiva, incluindo média, mediana, frequência, variação percentual e comparação de médias pré e pós-adoção. Para amostras pequenas, a interpretação priorizará a magnitude da diferença e a coerência com o referencial teórico. Caso a amostra seja ampliada, poderão ser aplicados testes não paramétricos, como Wilcoxon para dados pareados, ou teste t pareado quando os pressupostos forem atendidos.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análise qualitativa complementar será aplicada a respostas abertas e observações dos administradores, buscando explicar por que determinados indicadores melhoraram, permaneceram estáveis ou pioraram. Essa etapa será utilizada para discutir resultados à luz de coordenação digital, governança assistida e experiência do usuário, conforme os autores do referencial teórico.</w:t>
      </w:r>
    </w:p>
    <w:p>
      <w:pPr>
        <w:pStyle w:val="Heading2"/>
        <w:spacing w:before="16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6.6 Confiabilidade, validade e limitações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confiabilidade será buscada por meio da padronização dos instrumentos de coleta, aplicação das mesmas dimensões no pré e no pós, registro dos critérios de análise e manutenção de evidências operacionais da plataforma. A validade interna será limitada pela ausência de grupo controle, mas fortalecida pela comparação temporal e pela triangulação entre percepção dos usuários, indicadores de tempo e registros do sistema.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validade externa é limitada por se tratar de estudo de caso único em um grupo piloto. Ainda assim, a pesquisa pode gerar contribuição analítica para contextos similares de serviços esportivos amadores, especialmente aqueles com baixa estrutura formal, dependência de gestores voluntários e uso de mensageria como principal ferramenta de coordenação.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7 CONTRIBUIÇÃO ESPERADA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contribuição acadêmica esperada é demonstrar como a transformação digital pode ser analisada em sistemas produtivos informais e de pequena escala, ampliando a discussão para além de indústrias, grandes organizações e serviços altamente formalizados. Ao articular transformação digital, ecossistemas de plataforma, coordenação de equipes esportivas e experiência do usuário, o estudo propõe um modelo aplicável ao esporte amador.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contribuição prática é oferecer evidências para o desenvolvimento de soluções digitais que reduzam sobrecarga operacional, aumentem transparência e melhorem a experiência de usuários em comunidades esportivas. Para gestores voluntários, a plataforma pode reduzir atividades repetitivas e conflitos associados à aplicação manual de regras. Para atletas, pode melhorar acesso à informação, previsibilidade e participação.</w:t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8 CONSIDERAÇÕES PARCIAIS DA ETAPA 2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A Etapa 2 consolidou a continuidade da pesquisa iniciada na Etapa 1, mantendo a questão central e a hipótese geral, mas refinando a estrutura científica do trabalho. O PlayHub passa a ser analisado como intervenção de transformação digital em um sistema produtivo informal de serviços esportivos, com variáveis dependentes claramente definidas: eficiência operacional, transparência das informações e experiência do usuário.</w:t>
      </w:r>
    </w:p>
    <w:p>
      <w:pPr>
        <w:spacing w:line="360" w:lineRule="auto" w:before="0" w:after="120"/>
        <w:ind w:firstLine="709"/>
        <w:jc w:val="both"/>
      </w:pPr>
      <w:r>
        <w:rPr>
          <w:rFonts w:ascii="Times New Roman" w:hAnsi="Times New Roman" w:eastAsia="Times New Roman"/>
          <w:sz w:val="24"/>
        </w:rPr>
        <w:t>O referencial teórico selecionado fortalece a pesquisa por conectar o caso a discussões atuais sobre plataformas digitais, co-criação de valor, práticas sociais em comunidades esportivas, coordenação digital de equipes amadoras, governança por algoritmos e experiência do usuário em sistemas computacionais. A próxima etapa deverá executar os procedimentos de coleta, organizar os dados em tabelas e gráficos e iniciar a análise dos resultados à luz das hipóteses aqui formuladas.</w:t>
      </w:r>
    </w:p>
    <w:p>
      <w:r>
        <w:br w:type="page"/>
      </w:r>
    </w:p>
    <w:p>
      <w:pPr>
        <w:pStyle w:val="Heading1"/>
        <w:spacing w:before="240" w:after="120" w:line="240" w:lineRule="auto"/>
        <w:ind w:firstLine="0"/>
        <w:jc w:val="left"/>
      </w:pPr>
      <w:r>
        <w:rPr>
          <w:rFonts w:ascii="Times New Roman" w:hAnsi="Times New Roman" w:eastAsia="Times New Roman"/>
          <w:b/>
          <w:color w:val="1F2937"/>
          <w:sz w:val="24"/>
        </w:rPr>
        <w:t>REFERÊNCIAS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BUDLER, Marko; BOŽIČ, Katerina. Adopting transitional business models in small fitness businesses in response to business disruptions. Journal of Small Business Strategy, v. 33, n. 3, 2023. DOI: 10.53703/001c.92989.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CHAI, Hongqin et al. Digital transformation in physical education: a bibliometric analysis of global trends, hotspots, and future directions through CiteSpace. SAGE Open, v. 15, 2025. DOI: 10.1177/21582440251395582.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DE LEON, Frediezel et al. Digital transformation COVID-19 era: startup strategies for technology, management, and people. International Journal of Advances in Applied Sciences, v. 14, n. 1, p. 11-18, 2025. DOI: 10.11591/ijaas.v14.i1.pp11-18.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ELSHAWESH, Yousef; WADA, Isah. Service quality and customer satisfaction: the mediating role of customer delight. International Review of Management and Marketing, v. 16, n. 2, p. 273-287, 2026. DOI: 10.32479/irmm.21607.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HA, Taemin et al. A systematic review of technology-infused physical activity interventions in K-12 school settings: effectiveness, roles and implementation strategies. International Journal of Behavioral Nutrition and Physical Activity, v. 22, n. 113, 2025. DOI: 10.1186/s12966-025-01811-x.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HASSAN, Ahmed K. et al. Enhancing operational performance: the impact of smart algorithms in Saudi Arabian sports facilities. Journal of Infrastructure, Policy and Development, v. 8, n. 8, 3628, 2024. DOI: 10.24294/jipd.v8i8.3628.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MADSEN, Dag Øivind; GLEBOVA, Ekaterina. Sports Industry 5.0: reimagining sport through technology, humanity and sustainability. Frontiers in Sports and Active Living, v. 7, 1640362, 2025. DOI: 10.3389/fspor.2025.1640362.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MAGAZ-GONZÁLEZ, Ana María et al. Technological structure and configuration of the use of technology in European sports organizations. Cultura, Ciencia y Deporte, v. 19, n. 60, 2145, 2024. DOI: 10.12800/ccd.v19i60.2145.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MBANEFO, Chibuike C.; GROBBELAAR, Sara S. Unveiling the core elements of platform ecosystem development: a systemic lens for value co-creation in small and medium enterprises and orchestrators. Management Review Quarterly, v. 75, p. 1575-1618, 2025. DOI: 10.1007/s11301-024-00416-1.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QUIÑONES, Daniela; ROJAS, Luis. Understanding the customer experience in human-computer interaction: a systematic literature review. PeerJ Computer Science, v. 9, e1219, 2023. DOI: 10.7717/peerj-cs.1219.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STEGMANN, Pascal; STRÖBEL, Tim; WORATSCHEK, Herbert. Categorizing engagement behavior in sport brand communities: an empirical study informed by social practice theory. Sport Management Review, v. 27, n. 4, p. 544-571, 2024. DOI: 10.1080/14413523.2024.2329826.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WANG, Chao; WANG, Zhigang. Influence of customer knowledge management on mobile fitness application customer value co-creation through flow experience and customer involvement. SAGE Open, v. 13, 2023. DOI: 10.1177/21582440231218777.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WANG, Meng; WANG, Zheng; DENG, Rong. How to enhance Generation Z users' satisfaction experience with online fitness: a case study of fitness live streaming platforms. Frontiers in Computer Science, v. 6, 1499672, 2025. DOI: 10.3389/fcomp.2024.1499672.</w:t>
      </w:r>
    </w:p>
    <w:p>
      <w:pPr>
        <w:spacing w:line="240" w:lineRule="auto" w:after="120"/>
        <w:ind w:firstLine="0"/>
        <w:jc w:val="left"/>
      </w:pPr>
      <w:r>
        <w:rPr>
          <w:rFonts w:ascii="Times New Roman" w:hAnsi="Times New Roman" w:eastAsia="Times New Roman"/>
          <w:sz w:val="24"/>
        </w:rPr>
        <w:t>YANG, Jing; YAO, Tang; WANG, Jun. Diminishing returns of task-oriented interaction in digitally-mediated dynamic teams: evidence from amateur sports organizing. Frontiers in Psychology, v. 16, 1548846, 2025. DOI: 10.3389/fpsyg.2025.1548846.</w:t>
      </w:r>
    </w:p>
    <w:sectPr w:rsidR="00FC693F" w:rsidRPr="0006063C" w:rsidSect="00034616">
      <w:headerReference w:type="default" r:id="rId9"/>
      <w:pgSz w:w="12240" w:h="15840"/>
      <w:pgMar w:top="1701" w:right="1134" w:bottom="1134" w:left="1701" w:header="709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fldSimple w:instr="PAGE">
      <w:r>
        <w:rPr>
          <w:rFonts w:ascii="Times New Roman" w:hAnsi="Times New Roman" w:eastAsia="Times New Roman"/>
          <w:sz w:val="20"/>
        </w:rPr>
        <w:t>1</w:t>
      </w:r>
    </w:fldSimple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Transformação Digital e Governança em Sistemas Esportivos Amadores: Avaliação de uma Plataforma Digital para Eficiência, Transparência e Experiência do Usuário</dc:title>
  <dc:subject>Relatório de Acompanhamento do Artigo - Etapa 2</dc:subject>
  <dc:creator>Manoel Denis Lopes do Nascimento; Michel Silva de Souza</dc:creator>
  <cp:keywords>PlayHub; transformação digital; governança digital; esporte amador; ABNT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