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45D9F" w14:textId="77777777" w:rsidR="006F6A0A" w:rsidRDefault="009A6D15">
      <w:pPr>
        <w:pStyle w:val="Titre1"/>
        <w:jc w:val="center"/>
      </w:pPr>
      <w:r>
        <w:t>Documentation de création d'un graphique dans Power BI</w:t>
      </w:r>
    </w:p>
    <w:p w14:paraId="4F784C7E" w14:textId="77777777" w:rsidR="006F6A0A" w:rsidRDefault="009A6D15">
      <w:pPr>
        <w:jc w:val="center"/>
      </w:pPr>
      <w:r>
        <w:t>Guide destiné aux utilisateurs débutants (non techniques)</w:t>
      </w:r>
    </w:p>
    <w:p w14:paraId="551B4C4C" w14:textId="77777777" w:rsidR="006F6A0A" w:rsidRDefault="009A6D15">
      <w:pPr>
        <w:pStyle w:val="Titre2"/>
      </w:pPr>
      <w:r>
        <w:t>1. Objectif de cette documentation</w:t>
      </w:r>
    </w:p>
    <w:p w14:paraId="134AE73D" w14:textId="77777777" w:rsidR="006F6A0A" w:rsidRDefault="009A6D15">
      <w:r>
        <w:t xml:space="preserve">Cette documentation explique pas à pas comment créer un graphique en barres dans Power BI à partir d'un </w:t>
      </w:r>
      <w:r>
        <w:t>fichier de ventes. Elle est destinée aux personnes n'ayant jamais utilisé Power BI.</w:t>
      </w:r>
    </w:p>
    <w:p w14:paraId="3B95CAA7" w14:textId="77777777" w:rsidR="006F6A0A" w:rsidRDefault="009A6D15">
      <w:pPr>
        <w:pStyle w:val="Listepuces"/>
      </w:pPr>
      <w:r>
        <w:t>Ouvrir Power BI Desktop</w:t>
      </w:r>
    </w:p>
    <w:p w14:paraId="7C8C4B0C" w14:textId="77777777" w:rsidR="006F6A0A" w:rsidRDefault="009A6D15">
      <w:pPr>
        <w:pStyle w:val="Listepuces"/>
      </w:pPr>
      <w:r>
        <w:t>Importer un fichier Excel de ventes</w:t>
      </w:r>
    </w:p>
    <w:p w14:paraId="2D27F828" w14:textId="77777777" w:rsidR="006F6A0A" w:rsidRDefault="009A6D15">
      <w:pPr>
        <w:pStyle w:val="Listepuces"/>
      </w:pPr>
      <w:r>
        <w:t>Créer un graphique en barres</w:t>
      </w:r>
    </w:p>
    <w:p w14:paraId="7167E67A" w14:textId="77777777" w:rsidR="006F6A0A" w:rsidRDefault="009A6D15">
      <w:pPr>
        <w:pStyle w:val="Listepuces"/>
      </w:pPr>
      <w:r>
        <w:t>Mettre en forme le graphique</w:t>
      </w:r>
    </w:p>
    <w:p w14:paraId="3A01CF41" w14:textId="77777777" w:rsidR="006F6A0A" w:rsidRDefault="009A6D15">
      <w:pPr>
        <w:pStyle w:val="Listepuces"/>
      </w:pPr>
      <w:r>
        <w:t>Ajouter un filtre</w:t>
      </w:r>
    </w:p>
    <w:p w14:paraId="7278D10B" w14:textId="77777777" w:rsidR="006F6A0A" w:rsidRDefault="009A6D15">
      <w:pPr>
        <w:pStyle w:val="Listepuces"/>
      </w:pPr>
      <w:r>
        <w:t>Enregistrer le rapport</w:t>
      </w:r>
    </w:p>
    <w:p w14:paraId="1FF88A6F" w14:textId="77777777" w:rsidR="006F6A0A" w:rsidRDefault="009A6D15">
      <w:pPr>
        <w:pStyle w:val="Titre2"/>
      </w:pPr>
      <w:r>
        <w:t>2. Qu'est-ce que Power BI ?</w:t>
      </w:r>
    </w:p>
    <w:p w14:paraId="1CE38C7C" w14:textId="77777777" w:rsidR="006F6A0A" w:rsidRDefault="009A6D15">
      <w:r>
        <w:t>Power BI est un logiciel de Microsoft permettant de transformer des données (Excel, CSV, bases de données...) en tableaux de bord interactifs. Il permet de créer facilement des graphiques et de partager des analyses sans modifier les données sources.</w:t>
      </w:r>
    </w:p>
    <w:p w14:paraId="60912173" w14:textId="77777777" w:rsidR="006F6A0A" w:rsidRDefault="009A6D15">
      <w:pPr>
        <w:pStyle w:val="Titre2"/>
      </w:pPr>
      <w:r>
        <w:t>3. Découverte de l'interface</w:t>
      </w:r>
    </w:p>
    <w:p w14:paraId="3ABD1FA8" w14:textId="77777777" w:rsidR="006F6A0A" w:rsidRDefault="009A6D15">
      <w:pPr>
        <w:pStyle w:val="Listepuces"/>
      </w:pPr>
      <w:r>
        <w:t>Le ruban : situé en haut, il permet d'importer des données, enregistrer le rapport et ajouter des éléments.</w:t>
      </w:r>
    </w:p>
    <w:p w14:paraId="04743292" w14:textId="77777777" w:rsidR="006F6A0A" w:rsidRDefault="009A6D15">
      <w:pPr>
        <w:pStyle w:val="Listepuces"/>
      </w:pPr>
      <w:r>
        <w:t>Le volet Champs : contient toutes les colonnes disponibles dans les données (Date, Produit, Catégorie, Chiffre d'affaires...).</w:t>
      </w:r>
    </w:p>
    <w:p w14:paraId="78C4C9E7" w14:textId="77777777" w:rsidR="006F6A0A" w:rsidRDefault="009A6D15">
      <w:pPr>
        <w:pStyle w:val="Listepuces"/>
      </w:pPr>
      <w:r>
        <w:t>Le volet Visualisations : contient les différents types de graphiques (barres, courbes, secteurs, cartes...).</w:t>
      </w:r>
    </w:p>
    <w:p w14:paraId="30828BF8" w14:textId="77777777" w:rsidR="006F6A0A" w:rsidRDefault="009A6D15">
      <w:pPr>
        <w:pStyle w:val="Listepuces"/>
      </w:pPr>
      <w:r>
        <w:t>Le canevas : grande zone blanche dans laquelle les graphiques sont créés.</w:t>
      </w:r>
    </w:p>
    <w:p w14:paraId="1B40760C" w14:textId="77777777" w:rsidR="006F6A0A" w:rsidRDefault="009A6D15">
      <w:pPr>
        <w:pStyle w:val="Titre2"/>
      </w:pPr>
      <w:r>
        <w:t>4. Importer les données</w:t>
      </w:r>
    </w:p>
    <w:p w14:paraId="12FD72BE" w14:textId="77777777" w:rsidR="006F6A0A" w:rsidRDefault="009A6D15">
      <w:r>
        <w:t>Étape 1 : Ouvrir Power BI Desktop.</w:t>
      </w:r>
    </w:p>
    <w:p w14:paraId="2027A856" w14:textId="77777777" w:rsidR="006F6A0A" w:rsidRDefault="009A6D15">
      <w:r>
        <w:t>Étape 2 : Cliquer sur Accueil &gt; Obtenir les données.</w:t>
      </w:r>
    </w:p>
    <w:p w14:paraId="2C719F65" w14:textId="77777777" w:rsidR="006F6A0A" w:rsidRDefault="009A6D15">
      <w:r>
        <w:t>Étape 3 : Choisir Excel puis sélectionner le fichier de ventes.</w:t>
      </w:r>
    </w:p>
    <w:p w14:paraId="1DFCA95B" w14:textId="77777777" w:rsidR="006F6A0A" w:rsidRDefault="009A6D15">
      <w:r>
        <w:t>Étape 4 : Cliquer sur Charger.</w:t>
      </w:r>
    </w:p>
    <w:p w14:paraId="00F9BC5D" w14:textId="77777777" w:rsidR="006F6A0A" w:rsidRDefault="009A6D15">
      <w:r>
        <w:t>Étape 5 : Vérifier que les colonnes apparaissent dans le volet Champs.</w:t>
      </w:r>
    </w:p>
    <w:p w14:paraId="07BBE706" w14:textId="77777777" w:rsidR="006F6A0A" w:rsidRDefault="009A6D15">
      <w:pPr>
        <w:pStyle w:val="Titre2"/>
      </w:pPr>
      <w:r>
        <w:t>5. Créer un graphique en barres</w:t>
      </w:r>
    </w:p>
    <w:p w14:paraId="4E9A7D3D" w14:textId="77777777" w:rsidR="006F6A0A" w:rsidRDefault="009A6D15">
      <w:r>
        <w:t>Étape 1 : Dans le volet Visualisations, cliquer sur Graphique en barres groupées.</w:t>
      </w:r>
    </w:p>
    <w:p w14:paraId="17C36B03" w14:textId="77777777" w:rsidR="006F6A0A" w:rsidRDefault="009A6D15">
      <w:r>
        <w:lastRenderedPageBreak/>
        <w:t>Étape 2 : Un graphique vide apparaît sur le canevas.</w:t>
      </w:r>
    </w:p>
    <w:p w14:paraId="3EED05CA" w14:textId="77777777" w:rsidR="006F6A0A" w:rsidRDefault="009A6D15">
      <w:r>
        <w:t>Étape 3 : Faire glisser le champ Catégorie dans la zone Axe.</w:t>
      </w:r>
    </w:p>
    <w:p w14:paraId="2603FCF6" w14:textId="77777777" w:rsidR="006F6A0A" w:rsidRDefault="009A6D15">
      <w:r>
        <w:t>Étape 4 : Faire glisser le champ Chiffre d'affaires dans la zone Valeurs.</w:t>
      </w:r>
    </w:p>
    <w:p w14:paraId="020C3666" w14:textId="77777777" w:rsidR="006F6A0A" w:rsidRDefault="009A6D15">
      <w:r>
        <w:t>Étape 5 : Le graphique est créé automatiquement.</w:t>
      </w:r>
    </w:p>
    <w:p w14:paraId="298F900B" w14:textId="77777777" w:rsidR="006F6A0A" w:rsidRDefault="009A6D15">
      <w:pPr>
        <w:pStyle w:val="Titre2"/>
      </w:pPr>
      <w:r>
        <w:t>6. Personnaliser le graphique</w:t>
      </w:r>
    </w:p>
    <w:p w14:paraId="0395B731" w14:textId="77777777" w:rsidR="006F6A0A" w:rsidRDefault="009A6D15">
      <w:pPr>
        <w:pStyle w:val="Listepuces"/>
      </w:pPr>
      <w:r>
        <w:t>Modifier le titre : 'Chiffre d'affaires par catégorie'.</w:t>
      </w:r>
    </w:p>
    <w:p w14:paraId="21A177F8" w14:textId="77777777" w:rsidR="006F6A0A" w:rsidRDefault="009A6D15">
      <w:pPr>
        <w:pStyle w:val="Listepuces"/>
      </w:pPr>
      <w:r>
        <w:t>Choisir une couleur adaptée.</w:t>
      </w:r>
    </w:p>
    <w:p w14:paraId="4A841C2A" w14:textId="77777777" w:rsidR="006F6A0A" w:rsidRDefault="009A6D15">
      <w:pPr>
        <w:pStyle w:val="Listepuces"/>
      </w:pPr>
      <w:r>
        <w:t>Activer les étiquettes de données.</w:t>
      </w:r>
    </w:p>
    <w:p w14:paraId="49396481" w14:textId="77777777" w:rsidR="006F6A0A" w:rsidRDefault="009A6D15">
      <w:pPr>
        <w:pStyle w:val="Listepuces"/>
      </w:pPr>
      <w:r>
        <w:t xml:space="preserve">Trier les catégories par chiffre </w:t>
      </w:r>
      <w:r>
        <w:t>d'affaires décroissant.</w:t>
      </w:r>
    </w:p>
    <w:p w14:paraId="39D17C42" w14:textId="77777777" w:rsidR="006F6A0A" w:rsidRDefault="009A6D15">
      <w:pPr>
        <w:pStyle w:val="Titre2"/>
      </w:pPr>
      <w:r>
        <w:t>7. Ajouter un filtre</w:t>
      </w:r>
    </w:p>
    <w:p w14:paraId="3498D02F" w14:textId="77777777" w:rsidR="006F6A0A" w:rsidRDefault="009A6D15">
      <w:r>
        <w:t>Ajouter un Segment (Slicer), puis faire glisser le champ Année ou Mois afin de permettre aux utilisateurs de filtrer les données.</w:t>
      </w:r>
    </w:p>
    <w:p w14:paraId="65777D9A" w14:textId="77777777" w:rsidR="006F6A0A" w:rsidRDefault="009A6D15">
      <w:pPr>
        <w:pStyle w:val="Titre2"/>
      </w:pPr>
      <w:r>
        <w:t>8. Vérification</w:t>
      </w:r>
    </w:p>
    <w:p w14:paraId="341A77AE" w14:textId="77777777" w:rsidR="006F6A0A" w:rsidRDefault="009A6D15">
      <w:pPr>
        <w:pStyle w:val="Listepuces"/>
      </w:pPr>
      <w:r>
        <w:t>Le graphique contient toutes les catégories.</w:t>
      </w:r>
    </w:p>
    <w:p w14:paraId="766E15EA" w14:textId="77777777" w:rsidR="006F6A0A" w:rsidRDefault="009A6D15">
      <w:pPr>
        <w:pStyle w:val="Listepuces"/>
      </w:pPr>
      <w:r>
        <w:t>Les montants sont cohérents.</w:t>
      </w:r>
    </w:p>
    <w:p w14:paraId="784BABB0" w14:textId="77777777" w:rsidR="006F6A0A" w:rsidRDefault="009A6D15">
      <w:pPr>
        <w:pStyle w:val="Listepuces"/>
      </w:pPr>
      <w:r>
        <w:t>Les filtres fonctionnent.</w:t>
      </w:r>
    </w:p>
    <w:p w14:paraId="0A067E8B" w14:textId="77777777" w:rsidR="006F6A0A" w:rsidRDefault="009A6D15">
      <w:pPr>
        <w:pStyle w:val="Listepuces"/>
      </w:pPr>
      <w:r>
        <w:t>Le graphique est lisible.</w:t>
      </w:r>
    </w:p>
    <w:p w14:paraId="36315ADC" w14:textId="77777777" w:rsidR="006F6A0A" w:rsidRDefault="009A6D15">
      <w:pPr>
        <w:pStyle w:val="Titre2"/>
      </w:pPr>
      <w:r>
        <w:t>9. Bonnes pratiques</w:t>
      </w:r>
    </w:p>
    <w:p w14:paraId="1E7784E3" w14:textId="77777777" w:rsidR="006F6A0A" w:rsidRDefault="009A6D15">
      <w:pPr>
        <w:pStyle w:val="Listepuces"/>
      </w:pPr>
      <w:r>
        <w:t>Utiliser des titres explicites.</w:t>
      </w:r>
    </w:p>
    <w:p w14:paraId="6A31BF92" w14:textId="77777777" w:rsidR="006F6A0A" w:rsidRDefault="009A6D15">
      <w:pPr>
        <w:pStyle w:val="Listepuces"/>
      </w:pPr>
      <w:r>
        <w:t>Limiter le nombre de couleurs.</w:t>
      </w:r>
    </w:p>
    <w:p w14:paraId="118F2C58" w14:textId="77777777" w:rsidR="006F6A0A" w:rsidRDefault="009A6D15">
      <w:pPr>
        <w:pStyle w:val="Listepuces"/>
      </w:pPr>
      <w:r>
        <w:t>Éviter de surcharger le tableau de bord.</w:t>
      </w:r>
    </w:p>
    <w:p w14:paraId="3CA4D973" w14:textId="77777777" w:rsidR="006F6A0A" w:rsidRDefault="009A6D15">
      <w:pPr>
        <w:pStyle w:val="Listepuces"/>
      </w:pPr>
      <w:r>
        <w:t>Toujours tester les filtres avant publication.</w:t>
      </w:r>
    </w:p>
    <w:p w14:paraId="1B36F46F" w14:textId="77777777" w:rsidR="006F6A0A" w:rsidRDefault="009A6D15">
      <w:pPr>
        <w:pStyle w:val="Titre2"/>
      </w:pPr>
      <w:r>
        <w:t>10. Glossaire</w:t>
      </w:r>
    </w:p>
    <w:tbl>
      <w:tblPr>
        <w:tblW w:w="0" w:type="auto"/>
        <w:tblLook w:val="04A0" w:firstRow="1" w:lastRow="0" w:firstColumn="1" w:lastColumn="0" w:noHBand="0" w:noVBand="1"/>
      </w:tblPr>
      <w:tblGrid>
        <w:gridCol w:w="4320"/>
        <w:gridCol w:w="4320"/>
      </w:tblGrid>
      <w:tr w:rsidR="006F6A0A" w14:paraId="3DD24B40" w14:textId="77777777">
        <w:tc>
          <w:tcPr>
            <w:tcW w:w="4320" w:type="dxa"/>
          </w:tcPr>
          <w:p w14:paraId="264C1021" w14:textId="77777777" w:rsidR="006F6A0A" w:rsidRDefault="009A6D15">
            <w:r>
              <w:t>Terme</w:t>
            </w:r>
          </w:p>
        </w:tc>
        <w:tc>
          <w:tcPr>
            <w:tcW w:w="4320" w:type="dxa"/>
          </w:tcPr>
          <w:p w14:paraId="4F13989B" w14:textId="77777777" w:rsidR="006F6A0A" w:rsidRDefault="009A6D15">
            <w:r>
              <w:t>Définition</w:t>
            </w:r>
          </w:p>
        </w:tc>
      </w:tr>
      <w:tr w:rsidR="006F6A0A" w14:paraId="3A84A5E9" w14:textId="77777777">
        <w:tc>
          <w:tcPr>
            <w:tcW w:w="4320" w:type="dxa"/>
          </w:tcPr>
          <w:p w14:paraId="479DA107" w14:textId="77777777" w:rsidR="006F6A0A" w:rsidRDefault="009A6D15">
            <w:r>
              <w:t>Power BI</w:t>
            </w:r>
          </w:p>
        </w:tc>
        <w:tc>
          <w:tcPr>
            <w:tcW w:w="4320" w:type="dxa"/>
          </w:tcPr>
          <w:p w14:paraId="05376E07" w14:textId="77777777" w:rsidR="006F6A0A" w:rsidRDefault="009A6D15">
            <w:r>
              <w:t>Logiciel de visualisation de données.</w:t>
            </w:r>
          </w:p>
        </w:tc>
      </w:tr>
      <w:tr w:rsidR="006F6A0A" w14:paraId="2600561B" w14:textId="77777777">
        <w:tc>
          <w:tcPr>
            <w:tcW w:w="4320" w:type="dxa"/>
          </w:tcPr>
          <w:p w14:paraId="0DDDAB4C" w14:textId="77777777" w:rsidR="006F6A0A" w:rsidRDefault="009A6D15">
            <w:r>
              <w:t>Visuel</w:t>
            </w:r>
          </w:p>
        </w:tc>
        <w:tc>
          <w:tcPr>
            <w:tcW w:w="4320" w:type="dxa"/>
          </w:tcPr>
          <w:p w14:paraId="0C01394F" w14:textId="77777777" w:rsidR="006F6A0A" w:rsidRDefault="009A6D15">
            <w:r>
              <w:t>Graphique affichant les données.</w:t>
            </w:r>
          </w:p>
        </w:tc>
      </w:tr>
      <w:tr w:rsidR="006F6A0A" w14:paraId="64D87D99" w14:textId="77777777">
        <w:tc>
          <w:tcPr>
            <w:tcW w:w="4320" w:type="dxa"/>
          </w:tcPr>
          <w:p w14:paraId="75F40B71" w14:textId="77777777" w:rsidR="006F6A0A" w:rsidRDefault="009A6D15">
            <w:r>
              <w:t>Champ</w:t>
            </w:r>
          </w:p>
        </w:tc>
        <w:tc>
          <w:tcPr>
            <w:tcW w:w="4320" w:type="dxa"/>
          </w:tcPr>
          <w:p w14:paraId="2E67F2C0" w14:textId="77777777" w:rsidR="006F6A0A" w:rsidRDefault="009A6D15">
            <w:r>
              <w:t>Colonne provenant de la source de données.</w:t>
            </w:r>
          </w:p>
        </w:tc>
      </w:tr>
      <w:tr w:rsidR="006F6A0A" w14:paraId="65A8C31B" w14:textId="77777777">
        <w:tc>
          <w:tcPr>
            <w:tcW w:w="4320" w:type="dxa"/>
          </w:tcPr>
          <w:p w14:paraId="60574C38" w14:textId="77777777" w:rsidR="006F6A0A" w:rsidRDefault="009A6D15">
            <w:r>
              <w:t>Axe</w:t>
            </w:r>
          </w:p>
        </w:tc>
        <w:tc>
          <w:tcPr>
            <w:tcW w:w="4320" w:type="dxa"/>
          </w:tcPr>
          <w:p w14:paraId="1013E0EE" w14:textId="77777777" w:rsidR="006F6A0A" w:rsidRDefault="009A6D15">
            <w:r>
              <w:t>Catégories du graphique.</w:t>
            </w:r>
          </w:p>
        </w:tc>
      </w:tr>
      <w:tr w:rsidR="006F6A0A" w14:paraId="573E0F47" w14:textId="77777777">
        <w:tc>
          <w:tcPr>
            <w:tcW w:w="4320" w:type="dxa"/>
          </w:tcPr>
          <w:p w14:paraId="1651C8F0" w14:textId="77777777" w:rsidR="006F6A0A" w:rsidRDefault="009A6D15">
            <w:r>
              <w:t>Valeur</w:t>
            </w:r>
          </w:p>
        </w:tc>
        <w:tc>
          <w:tcPr>
            <w:tcW w:w="4320" w:type="dxa"/>
          </w:tcPr>
          <w:p w14:paraId="5A9668C4" w14:textId="77777777" w:rsidR="006F6A0A" w:rsidRDefault="009A6D15">
            <w:r>
              <w:t>Mesure calculée dans le graphique.</w:t>
            </w:r>
          </w:p>
        </w:tc>
      </w:tr>
      <w:tr w:rsidR="006F6A0A" w14:paraId="4DE85F58" w14:textId="77777777">
        <w:tc>
          <w:tcPr>
            <w:tcW w:w="4320" w:type="dxa"/>
          </w:tcPr>
          <w:p w14:paraId="02DCFC1A" w14:textId="77777777" w:rsidR="006F6A0A" w:rsidRDefault="009A6D15">
            <w:r>
              <w:t>Slicer</w:t>
            </w:r>
          </w:p>
        </w:tc>
        <w:tc>
          <w:tcPr>
            <w:tcW w:w="4320" w:type="dxa"/>
          </w:tcPr>
          <w:p w14:paraId="72C014BC" w14:textId="77777777" w:rsidR="006F6A0A" w:rsidRDefault="009A6D15">
            <w:r>
              <w:t>Filtre interactif.</w:t>
            </w:r>
          </w:p>
        </w:tc>
      </w:tr>
    </w:tbl>
    <w:p w14:paraId="669E84DD" w14:textId="77777777" w:rsidR="009A6D15" w:rsidRDefault="009A6D15"/>
    <w:sectPr w:rsidR="00000000" w:rsidSect="00034616">
      <w:footerReference w:type="even" r:id="rId8"/>
      <w:footerReference w:type="default" r:id="rId9"/>
      <w:footerReference w:type="first" r:id="rId1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3DD2A2" w14:textId="77777777" w:rsidR="009A6D15" w:rsidRDefault="009A6D15" w:rsidP="009A6D15">
      <w:pPr>
        <w:spacing w:after="0" w:line="240" w:lineRule="auto"/>
      </w:pPr>
      <w:r>
        <w:separator/>
      </w:r>
    </w:p>
  </w:endnote>
  <w:endnote w:type="continuationSeparator" w:id="0">
    <w:p w14:paraId="7D96542B" w14:textId="77777777" w:rsidR="009A6D15" w:rsidRDefault="009A6D15" w:rsidP="009A6D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Helvetica 75 Bold">
    <w:panose1 w:val="020B0804020202020204"/>
    <w:charset w:val="00"/>
    <w:family w:val="swiss"/>
    <w:pitch w:val="variable"/>
    <w:sig w:usb0="A00002AF" w:usb1="5000205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4F9D8" w14:textId="5FE77F77" w:rsidR="009A6D15" w:rsidRDefault="009A6D15">
    <w:pPr>
      <w:pStyle w:val="Pieddepage"/>
    </w:pPr>
    <w:r>
      <w:rPr>
        <w:noProof/>
      </w:rPr>
      <mc:AlternateContent>
        <mc:Choice Requires="wps">
          <w:drawing>
            <wp:anchor distT="0" distB="0" distL="0" distR="0" simplePos="0" relativeHeight="251659264" behindDoc="0" locked="0" layoutInCell="1" allowOverlap="1" wp14:anchorId="4F11CF26" wp14:editId="6B5654D3">
              <wp:simplePos x="635" y="635"/>
              <wp:positionH relativeFrom="page">
                <wp:align>center</wp:align>
              </wp:positionH>
              <wp:positionV relativeFrom="page">
                <wp:align>bottom</wp:align>
              </wp:positionV>
              <wp:extent cx="888365" cy="342900"/>
              <wp:effectExtent l="0" t="0" r="6985" b="0"/>
              <wp:wrapNone/>
              <wp:docPr id="973048120" name="Zone de texte 2" descr="Orang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88365" cy="342900"/>
                      </a:xfrm>
                      <a:prstGeom prst="rect">
                        <a:avLst/>
                      </a:prstGeom>
                      <a:noFill/>
                      <a:ln>
                        <a:noFill/>
                      </a:ln>
                    </wps:spPr>
                    <wps:txbx>
                      <w:txbxContent>
                        <w:p w14:paraId="49DA2E32" w14:textId="522AFDBE" w:rsidR="009A6D15" w:rsidRPr="009A6D15" w:rsidRDefault="009A6D15" w:rsidP="009A6D15">
                          <w:pPr>
                            <w:spacing w:after="0"/>
                            <w:rPr>
                              <w:rFonts w:ascii="Helvetica 75 Bold" w:eastAsia="Helvetica 75 Bold" w:hAnsi="Helvetica 75 Bold" w:cs="Helvetica 75 Bold"/>
                              <w:noProof/>
                              <w:color w:val="ED7D31"/>
                              <w:sz w:val="16"/>
                              <w:szCs w:val="16"/>
                            </w:rPr>
                          </w:pPr>
                          <w:r w:rsidRPr="009A6D15">
                            <w:rPr>
                              <w:rFonts w:ascii="Helvetica 75 Bold" w:eastAsia="Helvetica 75 Bold" w:hAnsi="Helvetica 75 Bold" w:cs="Helvetica 75 Bold"/>
                              <w:noProof/>
                              <w:color w:val="ED7D31"/>
                              <w:sz w:val="16"/>
                              <w:szCs w:val="16"/>
                            </w:rPr>
                            <w:t>Orange Restricted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F11CF26" id="_x0000_t202" coordsize="21600,21600" o:spt="202" path="m,l,21600r21600,l21600,xe">
              <v:stroke joinstyle="miter"/>
              <v:path gradientshapeok="t" o:connecttype="rect"/>
            </v:shapetype>
            <v:shape id="Zone de texte 2" o:spid="_x0000_s1026" type="#_x0000_t202" alt="Orange Restricted" style="position:absolute;margin-left:0;margin-top:0;width:69.95pt;height:27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" filled="f" stroked="f">
              <v:fill o:detectmouseclick="t"/>
              <v:textbox style="mso-fit-shape-to-text:t" inset="0,0,0,15pt">
                <w:txbxContent>
                  <w:p w14:paraId="49DA2E32" w14:textId="522AFDBE" w:rsidR="009A6D15" w:rsidRPr="009A6D15" w:rsidRDefault="009A6D15" w:rsidP="009A6D15">
                    <w:pPr>
                      <w:spacing w:after="0"/>
                      <w:rPr>
                        <w:rFonts w:ascii="Helvetica 75 Bold" w:eastAsia="Helvetica 75 Bold" w:hAnsi="Helvetica 75 Bold" w:cs="Helvetica 75 Bold"/>
                        <w:noProof/>
                        <w:color w:val="ED7D31"/>
                        <w:sz w:val="16"/>
                        <w:szCs w:val="16"/>
                      </w:rPr>
                    </w:pPr>
                    <w:r w:rsidRPr="009A6D15">
                      <w:rPr>
                        <w:rFonts w:ascii="Helvetica 75 Bold" w:eastAsia="Helvetica 75 Bold" w:hAnsi="Helvetica 75 Bold" w:cs="Helvetica 75 Bold"/>
                        <w:noProof/>
                        <w:color w:val="ED7D31"/>
                        <w:sz w:val="16"/>
                        <w:szCs w:val="16"/>
                      </w:rPr>
                      <w:t>Orange Restricted</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55723" w14:textId="4589A100" w:rsidR="009A6D15" w:rsidRDefault="009A6D15">
    <w:pPr>
      <w:pStyle w:val="Pieddepage"/>
    </w:pPr>
    <w:r>
      <w:rPr>
        <w:noProof/>
      </w:rPr>
      <mc:AlternateContent>
        <mc:Choice Requires="wps">
          <w:drawing>
            <wp:anchor distT="0" distB="0" distL="0" distR="0" simplePos="0" relativeHeight="251660288" behindDoc="0" locked="0" layoutInCell="1" allowOverlap="1" wp14:anchorId="4BF24FDF" wp14:editId="0E7D6832">
              <wp:simplePos x="1143000" y="9439275"/>
              <wp:positionH relativeFrom="page">
                <wp:align>center</wp:align>
              </wp:positionH>
              <wp:positionV relativeFrom="page">
                <wp:align>bottom</wp:align>
              </wp:positionV>
              <wp:extent cx="888365" cy="342900"/>
              <wp:effectExtent l="0" t="0" r="6985" b="0"/>
              <wp:wrapNone/>
              <wp:docPr id="4759121" name="Zone de texte 3" descr="Orang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88365" cy="342900"/>
                      </a:xfrm>
                      <a:prstGeom prst="rect">
                        <a:avLst/>
                      </a:prstGeom>
                      <a:noFill/>
                      <a:ln>
                        <a:noFill/>
                      </a:ln>
                    </wps:spPr>
                    <wps:txbx>
                      <w:txbxContent>
                        <w:p w14:paraId="1A3CC2F2" w14:textId="280F77E9" w:rsidR="009A6D15" w:rsidRPr="009A6D15" w:rsidRDefault="009A6D15" w:rsidP="009A6D15">
                          <w:pPr>
                            <w:spacing w:after="0"/>
                            <w:rPr>
                              <w:rFonts w:ascii="Helvetica 75 Bold" w:eastAsia="Helvetica 75 Bold" w:hAnsi="Helvetica 75 Bold" w:cs="Helvetica 75 Bold"/>
                              <w:noProof/>
                              <w:color w:val="ED7D31"/>
                              <w:sz w:val="16"/>
                              <w:szCs w:val="16"/>
                            </w:rPr>
                          </w:pPr>
                          <w:r w:rsidRPr="009A6D15">
                            <w:rPr>
                              <w:rFonts w:ascii="Helvetica 75 Bold" w:eastAsia="Helvetica 75 Bold" w:hAnsi="Helvetica 75 Bold" w:cs="Helvetica 75 Bold"/>
                              <w:noProof/>
                              <w:color w:val="ED7D31"/>
                              <w:sz w:val="16"/>
                              <w:szCs w:val="16"/>
                            </w:rPr>
                            <w:t>Orange Restricted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BF24FDF" id="_x0000_t202" coordsize="21600,21600" o:spt="202" path="m,l,21600r21600,l21600,xe">
              <v:stroke joinstyle="miter"/>
              <v:path gradientshapeok="t" o:connecttype="rect"/>
            </v:shapetype>
            <v:shape id="Zone de texte 3" o:spid="_x0000_s1027" type="#_x0000_t202" alt="Orange Restricted" style="position:absolute;margin-left:0;margin-top:0;width:69.95pt;height:27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" filled="f" stroked="f">
              <v:fill o:detectmouseclick="t"/>
              <v:textbox style="mso-fit-shape-to-text:t" inset="0,0,0,15pt">
                <w:txbxContent>
                  <w:p w14:paraId="1A3CC2F2" w14:textId="280F77E9" w:rsidR="009A6D15" w:rsidRPr="009A6D15" w:rsidRDefault="009A6D15" w:rsidP="009A6D15">
                    <w:pPr>
                      <w:spacing w:after="0"/>
                      <w:rPr>
                        <w:rFonts w:ascii="Helvetica 75 Bold" w:eastAsia="Helvetica 75 Bold" w:hAnsi="Helvetica 75 Bold" w:cs="Helvetica 75 Bold"/>
                        <w:noProof/>
                        <w:color w:val="ED7D31"/>
                        <w:sz w:val="16"/>
                        <w:szCs w:val="16"/>
                      </w:rPr>
                    </w:pPr>
                    <w:r w:rsidRPr="009A6D15">
                      <w:rPr>
                        <w:rFonts w:ascii="Helvetica 75 Bold" w:eastAsia="Helvetica 75 Bold" w:hAnsi="Helvetica 75 Bold" w:cs="Helvetica 75 Bold"/>
                        <w:noProof/>
                        <w:color w:val="ED7D31"/>
                        <w:sz w:val="16"/>
                        <w:szCs w:val="16"/>
                      </w:rPr>
                      <w:t>Orange Restricted</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FCB82" w14:textId="69CCD925" w:rsidR="009A6D15" w:rsidRDefault="009A6D15">
    <w:pPr>
      <w:pStyle w:val="Pieddepage"/>
    </w:pPr>
    <w:r>
      <w:rPr>
        <w:noProof/>
      </w:rPr>
      <mc:AlternateContent>
        <mc:Choice Requires="wps">
          <w:drawing>
            <wp:anchor distT="0" distB="0" distL="0" distR="0" simplePos="0" relativeHeight="251658240" behindDoc="0" locked="0" layoutInCell="1" allowOverlap="1" wp14:anchorId="72B34644" wp14:editId="4C09F6F2">
              <wp:simplePos x="635" y="635"/>
              <wp:positionH relativeFrom="page">
                <wp:align>center</wp:align>
              </wp:positionH>
              <wp:positionV relativeFrom="page">
                <wp:align>bottom</wp:align>
              </wp:positionV>
              <wp:extent cx="888365" cy="342900"/>
              <wp:effectExtent l="0" t="0" r="6985" b="0"/>
              <wp:wrapNone/>
              <wp:docPr id="1331242623" name="Zone de texte 1" descr="Orang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88365" cy="342900"/>
                      </a:xfrm>
                      <a:prstGeom prst="rect">
                        <a:avLst/>
                      </a:prstGeom>
                      <a:noFill/>
                      <a:ln>
                        <a:noFill/>
                      </a:ln>
                    </wps:spPr>
                    <wps:txbx>
                      <w:txbxContent>
                        <w:p w14:paraId="12457F32" w14:textId="0F2D4A4E" w:rsidR="009A6D15" w:rsidRPr="009A6D15" w:rsidRDefault="009A6D15" w:rsidP="009A6D15">
                          <w:pPr>
                            <w:spacing w:after="0"/>
                            <w:rPr>
                              <w:rFonts w:ascii="Helvetica 75 Bold" w:eastAsia="Helvetica 75 Bold" w:hAnsi="Helvetica 75 Bold" w:cs="Helvetica 75 Bold"/>
                              <w:noProof/>
                              <w:color w:val="ED7D31"/>
                              <w:sz w:val="16"/>
                              <w:szCs w:val="16"/>
                            </w:rPr>
                          </w:pPr>
                          <w:r w:rsidRPr="009A6D15">
                            <w:rPr>
                              <w:rFonts w:ascii="Helvetica 75 Bold" w:eastAsia="Helvetica 75 Bold" w:hAnsi="Helvetica 75 Bold" w:cs="Helvetica 75 Bold"/>
                              <w:noProof/>
                              <w:color w:val="ED7D31"/>
                              <w:sz w:val="16"/>
                              <w:szCs w:val="16"/>
                            </w:rPr>
                            <w:t>Orange Restricted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2B34644" id="_x0000_t202" coordsize="21600,21600" o:spt="202" path="m,l,21600r21600,l21600,xe">
              <v:stroke joinstyle="miter"/>
              <v:path gradientshapeok="t" o:connecttype="rect"/>
            </v:shapetype>
            <v:shape id="Zone de texte 1" o:spid="_x0000_s1028" type="#_x0000_t202" alt="Orange Restricted" style="position:absolute;margin-left:0;margin-top:0;width:69.95pt;height:27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" filled="f" stroked="f">
              <v:fill o:detectmouseclick="t"/>
              <v:textbox style="mso-fit-shape-to-text:t" inset="0,0,0,15pt">
                <w:txbxContent>
                  <w:p w14:paraId="12457F32" w14:textId="0F2D4A4E" w:rsidR="009A6D15" w:rsidRPr="009A6D15" w:rsidRDefault="009A6D15" w:rsidP="009A6D15">
                    <w:pPr>
                      <w:spacing w:after="0"/>
                      <w:rPr>
                        <w:rFonts w:ascii="Helvetica 75 Bold" w:eastAsia="Helvetica 75 Bold" w:hAnsi="Helvetica 75 Bold" w:cs="Helvetica 75 Bold"/>
                        <w:noProof/>
                        <w:color w:val="ED7D31"/>
                        <w:sz w:val="16"/>
                        <w:szCs w:val="16"/>
                      </w:rPr>
                    </w:pPr>
                    <w:r w:rsidRPr="009A6D15">
                      <w:rPr>
                        <w:rFonts w:ascii="Helvetica 75 Bold" w:eastAsia="Helvetica 75 Bold" w:hAnsi="Helvetica 75 Bold" w:cs="Helvetica 75 Bold"/>
                        <w:noProof/>
                        <w:color w:val="ED7D31"/>
                        <w:sz w:val="16"/>
                        <w:szCs w:val="16"/>
                      </w:rPr>
                      <w:t>Orange Restricted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30BAAB" w14:textId="77777777" w:rsidR="009A6D15" w:rsidRDefault="009A6D15" w:rsidP="009A6D15">
      <w:pPr>
        <w:spacing w:after="0" w:line="240" w:lineRule="auto"/>
      </w:pPr>
      <w:r>
        <w:separator/>
      </w:r>
    </w:p>
  </w:footnote>
  <w:footnote w:type="continuationSeparator" w:id="0">
    <w:p w14:paraId="793D76D0" w14:textId="77777777" w:rsidR="009A6D15" w:rsidRDefault="009A6D15" w:rsidP="009A6D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516118935">
    <w:abstractNumId w:val="8"/>
  </w:num>
  <w:num w:numId="2" w16cid:durableId="615212874">
    <w:abstractNumId w:val="6"/>
  </w:num>
  <w:num w:numId="3" w16cid:durableId="456729152">
    <w:abstractNumId w:val="5"/>
  </w:num>
  <w:num w:numId="4" w16cid:durableId="1915699259">
    <w:abstractNumId w:val="4"/>
  </w:num>
  <w:num w:numId="5" w16cid:durableId="1515415077">
    <w:abstractNumId w:val="7"/>
  </w:num>
  <w:num w:numId="6" w16cid:durableId="923147783">
    <w:abstractNumId w:val="3"/>
  </w:num>
  <w:num w:numId="7" w16cid:durableId="2016833944">
    <w:abstractNumId w:val="2"/>
  </w:num>
  <w:num w:numId="8" w16cid:durableId="406729796">
    <w:abstractNumId w:val="1"/>
  </w:num>
  <w:num w:numId="9" w16cid:durableId="4705643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508B4"/>
    <w:rsid w:val="0029639D"/>
    <w:rsid w:val="00326F90"/>
    <w:rsid w:val="006F6A0A"/>
    <w:rsid w:val="009A6D1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4B7E27"/>
  <w14:defaultImageDpi w14:val="300"/>
  <w15:docId w15:val="{41D6CC14-ABE0-469B-B5BA-9C42F21F81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e6c818a6-e1a0-4a6e-a969-20d857c5dc62}" enabled="1" method="Standard" siteId="{90c7a20a-f34b-40bf-bc48-b9253b6f5d20}" contentBits="2" removed="0"/>
</clbl:labelList>
</file>

<file path=docProps/app.xml><?xml version="1.0" encoding="utf-8"?>
<Properties xmlns="http://schemas.openxmlformats.org/officeDocument/2006/extended-properties" xmlns:vt="http://schemas.openxmlformats.org/officeDocument/2006/docPropsVTypes">
  <Template>Normal</Template>
  <TotalTime>1</TotalTime>
  <Pages>2</Pages>
  <Words>429</Words>
  <Characters>2365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MBEUTOUM NYA Michele Christine DGP/DCGP</cp:lastModifiedBy>
  <cp:revision>2</cp:revision>
  <dcterms:created xsi:type="dcterms:W3CDTF">2026-07-27T15:16:00Z</dcterms:created>
  <dcterms:modified xsi:type="dcterms:W3CDTF">2026-07-27T15:16:00Z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4f59267f,39ff8938,489e51</vt:lpwstr>
  </property>
  <property fmtid="{D5CDD505-2E9C-101B-9397-08002B2CF9AE}" pid="3" name="ClassificationContentMarkingFooterFontProps">
    <vt:lpwstr>#ed7d31,8,Helvetica 75 Bold</vt:lpwstr>
  </property>
  <property fmtid="{D5CDD505-2E9C-101B-9397-08002B2CF9AE}" pid="4" name="ClassificationContentMarkingFooterText">
    <vt:lpwstr>Orange Restricted</vt:lpwstr>
  </property>
</Properties>
</file>