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B4" w:rsidRDefault="00C85935" w:rsidP="00C85935">
      <w:pPr>
        <w:pStyle w:val="Titolo"/>
      </w:pPr>
      <w:r>
        <w:t>Ristrutturazione dello schema ER</w:t>
      </w:r>
    </w:p>
    <w:p w:rsidR="00C85935" w:rsidRDefault="00C85935" w:rsidP="00C85935">
      <w:pPr>
        <w:pStyle w:val="Sottotitolo"/>
      </w:pPr>
      <w:r>
        <w:t>Descrizione delle attività di ristrutturazione</w:t>
      </w:r>
    </w:p>
    <w:p w:rsidR="00C85935" w:rsidRDefault="00C85935" w:rsidP="006F0B0E">
      <w:pPr>
        <w:jc w:val="both"/>
        <w:rPr>
          <w:rFonts w:cstheme="minorHAnsi"/>
        </w:rPr>
      </w:pPr>
      <w:r w:rsidRPr="00C85935">
        <w:rPr>
          <w:rFonts w:cstheme="minorHAnsi"/>
        </w:rPr>
        <w:t>Nella fase di ristrutturazione dell</w:t>
      </w:r>
      <w:r>
        <w:rPr>
          <w:rFonts w:cstheme="minorHAnsi"/>
        </w:rPr>
        <w:t xml:space="preserve">o schema ER sono state effettuate operazioni che hanno permesso di verificare la necessità di attributi ridondanti, in particolare </w:t>
      </w:r>
      <w:r w:rsidRPr="00C85935">
        <w:rPr>
          <w:rFonts w:cstheme="minorHAnsi"/>
          <w:i/>
        </w:rPr>
        <w:t>#oreUtilizzo</w:t>
      </w:r>
      <w:r>
        <w:rPr>
          <w:rFonts w:cstheme="minorHAnsi"/>
        </w:rPr>
        <w:t xml:space="preserve"> (in riferimento al numero di ore di utilizzo di un macchinario da parte d</w:t>
      </w:r>
      <w:r w:rsidR="006F0B0E">
        <w:rPr>
          <w:rFonts w:cstheme="minorHAnsi"/>
        </w:rPr>
        <w:t>i un impiegato specializzato) e modificare lo schema ER per avviare la preparazione dello schema logico.</w:t>
      </w:r>
    </w:p>
    <w:p w:rsidR="006F0B0E" w:rsidRPr="006F0B0E" w:rsidRDefault="006F0B0E" w:rsidP="006F0B0E">
      <w:pPr>
        <w:pStyle w:val="Paragrafoelenco"/>
        <w:rPr>
          <w:rStyle w:val="Titolodellibro"/>
        </w:rPr>
      </w:pPr>
      <w:r w:rsidRPr="006F0B0E">
        <w:rPr>
          <w:rStyle w:val="Titolodellibro"/>
        </w:rPr>
        <w:t>Carico applicativo e eliminazione delle ridondanze</w:t>
      </w:r>
    </w:p>
    <w:p w:rsidR="00C85935" w:rsidRDefault="00C85935" w:rsidP="006F0B0E">
      <w:pPr>
        <w:jc w:val="both"/>
        <w:rPr>
          <w:rFonts w:cstheme="minorHAnsi"/>
        </w:rPr>
      </w:pPr>
      <w:r w:rsidRPr="00C85935">
        <w:rPr>
          <w:rFonts w:cstheme="minorHAnsi"/>
        </w:rPr>
        <w:t xml:space="preserve">A seguito dell’analisi del carico applicativo sui </w:t>
      </w:r>
      <w:r>
        <w:rPr>
          <w:rFonts w:cstheme="minorHAnsi"/>
        </w:rPr>
        <w:t>volumi</w:t>
      </w:r>
      <w:r w:rsidRPr="00C85935">
        <w:rPr>
          <w:rFonts w:cstheme="minorHAnsi"/>
        </w:rPr>
        <w:t xml:space="preserve"> e</w:t>
      </w:r>
      <w:r>
        <w:rPr>
          <w:rFonts w:cstheme="minorHAnsi"/>
        </w:rPr>
        <w:t xml:space="preserve"> sulle operazioni più frequenti</w:t>
      </w:r>
      <w:r w:rsidRPr="00C85935">
        <w:rPr>
          <w:rFonts w:cstheme="minorHAnsi"/>
        </w:rPr>
        <w:t xml:space="preserve"> scelte seguendo il si è deciso di m</w:t>
      </w:r>
      <w:r>
        <w:rPr>
          <w:rFonts w:cstheme="minorHAnsi"/>
        </w:rPr>
        <w:t>antenere l’attributo ridondante</w:t>
      </w:r>
      <w:r w:rsidRPr="00C85935">
        <w:rPr>
          <w:rFonts w:cstheme="minorHAnsi"/>
        </w:rPr>
        <w:t xml:space="preserve">, in quanto l’eliminazione di questo </w:t>
      </w:r>
      <w:r>
        <w:rPr>
          <w:rFonts w:cstheme="minorHAnsi"/>
        </w:rPr>
        <w:t>avrebbe</w:t>
      </w:r>
      <w:r w:rsidRPr="00C85935">
        <w:rPr>
          <w:rFonts w:cstheme="minorHAnsi"/>
        </w:rPr>
        <w:t xml:space="preserve"> portato ad un notevole aumento del numero degli accessi totale</w:t>
      </w:r>
      <w:r>
        <w:rPr>
          <w:rFonts w:cstheme="minorHAnsi"/>
        </w:rPr>
        <w:t xml:space="preserve"> e dunque avrebbe rallentato considerevolmente le operazioni sul DB.</w:t>
      </w:r>
    </w:p>
    <w:p w:rsidR="00867CB3" w:rsidRPr="00867CB3" w:rsidRDefault="00867CB3" w:rsidP="006F0B0E">
      <w:pPr>
        <w:jc w:val="both"/>
        <w:rPr>
          <w:rStyle w:val="Titolodellibro"/>
        </w:rPr>
      </w:pPr>
      <w:r>
        <w:rPr>
          <w:rFonts w:cstheme="minorHAnsi"/>
        </w:rPr>
        <w:tab/>
      </w:r>
      <w:r>
        <w:rPr>
          <w:rStyle w:val="Titolodellibro"/>
        </w:rPr>
        <w:t>Eliminazione delle generalizzazioni</w:t>
      </w:r>
    </w:p>
    <w:p w:rsidR="00C85935" w:rsidRPr="00C85935" w:rsidRDefault="00C85935" w:rsidP="006F0B0E">
      <w:pPr>
        <w:jc w:val="both"/>
        <w:rPr>
          <w:rFonts w:cstheme="minorHAnsi"/>
        </w:rPr>
      </w:pPr>
      <w:r w:rsidRPr="00C85935">
        <w:rPr>
          <w:rFonts w:cstheme="minorHAnsi"/>
        </w:rPr>
        <w:t>Successivamente sono state eliminate le generalizzazioni sulle</w:t>
      </w:r>
      <w:r>
        <w:rPr>
          <w:rFonts w:cstheme="minorHAnsi"/>
        </w:rPr>
        <w:t xml:space="preserve"> entità ESTETISTA e MACCHINARIO, i</w:t>
      </w:r>
      <w:r w:rsidRPr="00C85935">
        <w:rPr>
          <w:rFonts w:cstheme="minorHAnsi"/>
        </w:rPr>
        <w:t>n entrambi i casi si è scelto di accorpare le figlie della generalizzazione nel genitore</w:t>
      </w:r>
      <w:r>
        <w:rPr>
          <w:rFonts w:cstheme="minorHAnsi"/>
        </w:rPr>
        <w:t>:</w:t>
      </w:r>
    </w:p>
    <w:p w:rsidR="00C85935" w:rsidRPr="00C85935" w:rsidRDefault="00C85935" w:rsidP="006F0B0E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C85935">
        <w:rPr>
          <w:rFonts w:cstheme="minorHAnsi"/>
        </w:rPr>
        <w:t xml:space="preserve">Per quanto riguarda l’entità figlia SPECIALISTA, i due attributi </w:t>
      </w:r>
      <w:r w:rsidRPr="00C85935">
        <w:rPr>
          <w:rFonts w:cstheme="minorHAnsi"/>
          <w:i/>
          <w:iCs/>
        </w:rPr>
        <w:t>#oreUtilizzo</w:t>
      </w:r>
      <w:r w:rsidRPr="00C85935">
        <w:rPr>
          <w:rFonts w:cstheme="minorHAnsi"/>
        </w:rPr>
        <w:t xml:space="preserve"> e </w:t>
      </w:r>
      <w:r w:rsidRPr="00C85935">
        <w:rPr>
          <w:rFonts w:cstheme="minorHAnsi"/>
          <w:i/>
          <w:iCs/>
        </w:rPr>
        <w:t>#macchinariUtilizzabili</w:t>
      </w:r>
      <w:r w:rsidRPr="00C85935">
        <w:rPr>
          <w:rFonts w:cstheme="minorHAnsi"/>
        </w:rPr>
        <w:t xml:space="preserve"> associati ad essa sono stati spostati sull’entità ESTETISTA ed è stata modificata la loro cardinalità.</w:t>
      </w:r>
    </w:p>
    <w:p w:rsidR="00C85935" w:rsidRPr="00C85935" w:rsidRDefault="00C85935" w:rsidP="006F0B0E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È stato introdotto un attributo “</w:t>
      </w:r>
      <w:r w:rsidRPr="00C85935">
        <w:rPr>
          <w:rFonts w:cstheme="minorHAnsi"/>
          <w:i/>
        </w:rPr>
        <w:t>Specialista</w:t>
      </w:r>
      <w:r>
        <w:rPr>
          <w:rFonts w:cstheme="minorHAnsi"/>
        </w:rPr>
        <w:t>” che consentirà di distinguere le tipologie di impiegato.</w:t>
      </w:r>
    </w:p>
    <w:p w:rsidR="00C85935" w:rsidRDefault="00C85935" w:rsidP="006F0B0E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 stesso</w:t>
      </w:r>
      <w:r w:rsidRPr="00C85935">
        <w:rPr>
          <w:rFonts w:cstheme="minorHAnsi"/>
        </w:rPr>
        <w:t xml:space="preserve"> procedimento è stato seguito sulla generalizzazione dell’entità MACCHINARIO, sposta</w:t>
      </w:r>
      <w:r>
        <w:rPr>
          <w:rFonts w:cstheme="minorHAnsi"/>
        </w:rPr>
        <w:t>ndo gli attributi delle figlie (</w:t>
      </w:r>
      <w:r w:rsidRPr="00C85935">
        <w:rPr>
          <w:rFonts w:cstheme="minorHAnsi"/>
          <w:i/>
          <w:iCs/>
        </w:rPr>
        <w:t xml:space="preserve">dimagrimento </w:t>
      </w:r>
      <w:r w:rsidRPr="00C85935">
        <w:rPr>
          <w:rFonts w:cstheme="minorHAnsi"/>
        </w:rPr>
        <w:t xml:space="preserve">e </w:t>
      </w:r>
      <w:r w:rsidRPr="00C85935">
        <w:rPr>
          <w:rFonts w:cstheme="minorHAnsi"/>
          <w:i/>
          <w:iCs/>
        </w:rPr>
        <w:t>antinvecchiamento</w:t>
      </w:r>
      <w:r w:rsidRPr="00C85935">
        <w:rPr>
          <w:rFonts w:cstheme="minorHAnsi"/>
          <w:iCs/>
        </w:rPr>
        <w:t>)</w:t>
      </w:r>
      <w:r w:rsidRPr="00C85935">
        <w:rPr>
          <w:rFonts w:cstheme="minorHAnsi"/>
          <w:i/>
          <w:iCs/>
        </w:rPr>
        <w:t xml:space="preserve"> </w:t>
      </w:r>
      <w:r w:rsidRPr="00C85935">
        <w:rPr>
          <w:rFonts w:cstheme="minorHAnsi"/>
        </w:rPr>
        <w:t>sull’entità genitore e modificando la loro cardinalità.</w:t>
      </w:r>
    </w:p>
    <w:p w:rsidR="006F0B0E" w:rsidRDefault="006F0B0E" w:rsidP="00867CB3">
      <w:pPr>
        <w:pStyle w:val="Paragrafoelenco"/>
        <w:rPr>
          <w:rStyle w:val="Titolodellibro"/>
        </w:rPr>
      </w:pPr>
    </w:p>
    <w:p w:rsidR="00867CB3" w:rsidRDefault="00867CB3" w:rsidP="00867CB3">
      <w:pPr>
        <w:pStyle w:val="Paragrafoelenco"/>
        <w:rPr>
          <w:rStyle w:val="Titolodellibro"/>
        </w:rPr>
      </w:pPr>
      <w:r>
        <w:rPr>
          <w:rStyle w:val="Titolodellibro"/>
        </w:rPr>
        <w:t>Partizionamento delle entità</w:t>
      </w:r>
    </w:p>
    <w:p w:rsidR="00867CB3" w:rsidRPr="00867CB3" w:rsidRDefault="00867CB3" w:rsidP="00867CB3">
      <w:pPr>
        <w:jc w:val="both"/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Dato il numero di attributi di ESTETISTA, si è deciso di dividere tale entità e considerare un’altra: PRESTAZIONE. Tale entità conterrà i dati relativi alle prestazioni relative di ciascun impiegato del centro estetico.</w:t>
      </w:r>
    </w:p>
    <w:p w:rsidR="00C85935" w:rsidRPr="006F0B0E" w:rsidRDefault="00C85935" w:rsidP="006F0B0E">
      <w:pPr>
        <w:pStyle w:val="Paragrafoelenco"/>
        <w:rPr>
          <w:rStyle w:val="Titolodellibro"/>
        </w:rPr>
      </w:pPr>
    </w:p>
    <w:p w:rsidR="00C85935" w:rsidRDefault="00867CB3" w:rsidP="00C85935">
      <w:pPr>
        <w:rPr>
          <w:rStyle w:val="Titolodellibro"/>
        </w:rPr>
      </w:pPr>
      <w:r>
        <w:tab/>
      </w:r>
      <w:r>
        <w:rPr>
          <w:rStyle w:val="Titolodellibro"/>
        </w:rPr>
        <w:t>Scelta degli identificatori primari</w:t>
      </w:r>
    </w:p>
    <w:p w:rsidR="00867CB3" w:rsidRDefault="00867CB3" w:rsidP="00867CB3">
      <w:pPr>
        <w:jc w:val="both"/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Gli identificatori primari sono rimasti gli stessi definiti all’interno del doc. n° 2, con l’aggiunta dell’identificatore di PRESTAZIONI</w:t>
      </w:r>
      <w:r w:rsidR="002359D3">
        <w:rPr>
          <w:rStyle w:val="Titolodellibro"/>
          <w:b w:val="0"/>
          <w:i w:val="0"/>
        </w:rPr>
        <w:t xml:space="preserve"> costituita dal</w:t>
      </w:r>
      <w:r>
        <w:rPr>
          <w:rStyle w:val="Titolodellibro"/>
          <w:b w:val="0"/>
          <w:i w:val="0"/>
        </w:rPr>
        <w:t xml:space="preserve"> CF dell’impiegato.</w:t>
      </w:r>
    </w:p>
    <w:p w:rsidR="00055CEE" w:rsidRPr="00867CB3" w:rsidRDefault="008A6752" w:rsidP="00867CB3">
      <w:pPr>
        <w:jc w:val="both"/>
        <w:rPr>
          <w:rStyle w:val="Titolodellibro"/>
          <w:b w:val="0"/>
          <w:i w:val="0"/>
        </w:rPr>
      </w:pPr>
      <w:r>
        <w:rPr>
          <w:bCs/>
          <w:iCs/>
          <w:noProof/>
          <w:spacing w:val="5"/>
          <w:lang w:eastAsia="it-IT"/>
        </w:rPr>
        <w:lastRenderedPageBreak/>
        <w:t xml:space="preserve">                   </w:t>
      </w:r>
      <w:bookmarkStart w:id="0" w:name="_GoBack"/>
      <w:r w:rsidR="00550CFB">
        <w:rPr>
          <w:bCs/>
          <w:iCs/>
          <w:noProof/>
          <w:spacing w:val="5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594995" y="1680845"/>
            <wp:positionH relativeFrom="margin">
              <wp:align>center</wp:align>
            </wp:positionH>
            <wp:positionV relativeFrom="margin">
              <wp:align>center</wp:align>
            </wp:positionV>
            <wp:extent cx="6120130" cy="4555490"/>
            <wp:effectExtent l="127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truttura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0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55CEE" w:rsidRPr="00867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83986"/>
    <w:multiLevelType w:val="hybridMultilevel"/>
    <w:tmpl w:val="03E47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6458"/>
    <w:multiLevelType w:val="hybridMultilevel"/>
    <w:tmpl w:val="862CC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35"/>
    <w:rsid w:val="00055CEE"/>
    <w:rsid w:val="002359D3"/>
    <w:rsid w:val="00550CFB"/>
    <w:rsid w:val="006F0B0E"/>
    <w:rsid w:val="007E2DB4"/>
    <w:rsid w:val="00867CB3"/>
    <w:rsid w:val="008A6752"/>
    <w:rsid w:val="00C85935"/>
    <w:rsid w:val="00F66A49"/>
    <w:rsid w:val="00F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EF196-A7A6-4A5D-B0AF-8E3BA5F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5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59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5935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C85935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6F0B0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Costabile</dc:creator>
  <cp:keywords/>
  <dc:description/>
  <cp:lastModifiedBy>Michele Costabile</cp:lastModifiedBy>
  <cp:revision>8</cp:revision>
  <dcterms:created xsi:type="dcterms:W3CDTF">2018-12-27T19:10:00Z</dcterms:created>
  <dcterms:modified xsi:type="dcterms:W3CDTF">2019-01-09T13:10:00Z</dcterms:modified>
</cp:coreProperties>
</file>