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" w:before="2" w:lineRule="auto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2. IL ROSTER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" w:before="2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" w:before="2" w:lineRule="auto"/>
        <w:rPr>
          <w:color w:val="000000"/>
        </w:rPr>
      </w:pPr>
      <w:r w:rsidDel="00000000" w:rsidR="00000000" w:rsidRPr="00000000">
        <w:rPr>
          <w:color w:val="000000"/>
          <w:u w:val="single"/>
          <w:rtl w:val="0"/>
        </w:rPr>
        <w:t xml:space="preserve">2.5 LA FORMAZIONE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" w:before="2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Ogni lunedì e venerdì, attraverso il sito ufficiale, bisognerà inserire la formazione entro 5 minuti prima dell’inizio della prima gara NHL in quella data.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" w:before="2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La formazione titolare sarà composta da 1 portiere, 6 difensori e 12 attaccanti (4 LW, 4 C, 4 RW) suddivisi in 3 linee di difesa e 4 d’attacco.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" w:before="2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 punti accumulati da 1a-2a linea e 3a-4a linea saranno diversi. Maggiori dettagli nel capitolo “Scoring” oppure andando nel menù in alto sul sito ufficiale in OTHER à LEAGUE RULES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à </w:t>
      </w:r>
      <w:r w:rsidDel="00000000" w:rsidR="00000000" w:rsidRPr="00000000">
        <w:rPr>
          <w:color w:val="000000"/>
          <w:rtl w:val="0"/>
        </w:rPr>
        <w:t xml:space="preserve">SUMMARY e cercare la tabella SCORING (notare che la categoria “Default” si riferisce ai giocatori di 1a-2a linea).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2.6 PARTITE MASSIME DISPUTATE (MAX GP)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Il punteggio squadra sarà dato dalla somma dei punti dei giocatori titolari, ottenuti in ogni gara NHL del periodo di gioco (lun-giov o ven-dom).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Per questo motivo si prenderanno in considerazione al massimo le prime 2 partite giocate da ogni giocatore. Per il portiere soltanto la prima.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E’ ovvio che il problema non si pone per il periodo del fine settimana (è impossibile che una squadra NHL disputi 3 gare in 3 giorni). Ma, più raramente, potrebbe capitare nel periodo che va dal lunedì al giovedì. Ad esempio, se i Penguins dovessero giocare 3 partite in 4 giorni, Crosby prenderebbe punti solo nelle prime 2 gare e non nella terza.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SCORING</w:t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Di seguito la tabella dei punti per ogni giocatore, che potete trovare anche sul sito ufficiale.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Nella colonna “Position”, per “Default” si intendono i giocatori di 1a e 2a linea e nel caso dei Goalies quello titolare.</w:t>
      </w:r>
    </w:p>
    <w:p w:rsidR="00000000" w:rsidDel="00000000" w:rsidP="00000000" w:rsidRDefault="00000000" w:rsidRPr="00000000" w14:paraId="00000013">
      <w:pPr>
        <w:rPr>
          <w:rFonts w:ascii="Helvetica Neue" w:cs="Helvetica Neue" w:eastAsia="Helvetica Neue" w:hAnsi="Helvetica Neue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Helvetica Neue" w:cs="Helvetica Neue" w:eastAsia="Helvetica Neue" w:hAnsi="Helvetica Neue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/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ffffff"/>
          <w:sz w:val="21"/>
          <w:szCs w:val="21"/>
          <w:rtl w:val="0"/>
        </w:rPr>
        <w:t xml:space="preserve">Scoring</w:t>
      </w:r>
      <w:r w:rsidDel="00000000" w:rsidR="00000000" w:rsidRPr="00000000">
        <w:rPr>
          <w:rtl w:val="0"/>
        </w:rPr>
      </w:r>
    </w:p>
    <w:tbl>
      <w:tblPr>
        <w:tblStyle w:val="Table1"/>
        <w:tblW w:w="9660.0" w:type="dxa"/>
        <w:jc w:val="left"/>
        <w:tblInd w:w="-3.0" w:type="dxa"/>
        <w:tblLayout w:type="fixed"/>
        <w:tblLook w:val="0600"/>
      </w:tblPr>
      <w:tblGrid>
        <w:gridCol w:w="2415"/>
        <w:gridCol w:w="2685"/>
        <w:gridCol w:w="2145"/>
        <w:gridCol w:w="2415"/>
        <w:tblGridChange w:id="0">
          <w:tblGrid>
            <w:gridCol w:w="2415"/>
            <w:gridCol w:w="2685"/>
            <w:gridCol w:w="2145"/>
            <w:gridCol w:w="241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SCORING GROUP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SCORING CATEGORY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POSITION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Skaters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Primary Assists (A1)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1,5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Skaters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Center 3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Skaters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Center 4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Skaters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Left Wing 3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Skaters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Left Wing 4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Skaters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Right Wing 3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Skaters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Right Wing 4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Skaters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Defense 5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Skaters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Defense 6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spacing w:line="276" w:lineRule="auto"/>
              <w:rPr>
                <w:color w:val="76923c"/>
              </w:rPr>
            </w:pPr>
            <w:r w:rsidDel="00000000" w:rsidR="00000000" w:rsidRPr="00000000">
              <w:rPr>
                <w:color w:val="76923c"/>
                <w:rtl w:val="0"/>
              </w:rPr>
              <w:t xml:space="preserve">Skaters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line="276" w:lineRule="auto"/>
              <w:rPr>
                <w:color w:val="76923c"/>
              </w:rPr>
            </w:pPr>
            <w:r w:rsidDel="00000000" w:rsidR="00000000" w:rsidRPr="00000000">
              <w:rPr>
                <w:color w:val="76923c"/>
                <w:rtl w:val="0"/>
              </w:rPr>
              <w:t xml:space="preserve">Secondary Assists (A2)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line="276" w:lineRule="auto"/>
              <w:rPr>
                <w:b w:val="1"/>
                <w:bCs w:val="1"/>
                <w:color w:val="76923c"/>
              </w:rPr>
            </w:pPr>
            <w:r w:rsidDel="00000000" w:rsidR="00000000" w:rsidRPr="00000000">
              <w:rPr>
                <w:b w:val="1"/>
                <w:bCs w:val="1"/>
                <w:color w:val="76923c"/>
                <w:rtl w:val="0"/>
              </w:rPr>
              <w:t xml:space="preserve">Default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line="276" w:lineRule="auto"/>
              <w:rPr>
                <w:color w:val="76923c"/>
              </w:rPr>
            </w:pPr>
            <w:r w:rsidDel="00000000" w:rsidR="00000000" w:rsidRPr="00000000">
              <w:rPr>
                <w:color w:val="76923c"/>
                <w:rtl w:val="0"/>
              </w:rPr>
              <w:t xml:space="preserve">1,2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spacing w:line="276" w:lineRule="auto"/>
              <w:rPr>
                <w:color w:val="76923c"/>
              </w:rPr>
            </w:pPr>
            <w:r w:rsidDel="00000000" w:rsidR="00000000" w:rsidRPr="00000000">
              <w:rPr>
                <w:color w:val="76923c"/>
                <w:rtl w:val="0"/>
              </w:rPr>
              <w:t xml:space="preserve">Skaters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spacing w:line="276" w:lineRule="auto"/>
              <w:rPr>
                <w:color w:val="76923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line="276" w:lineRule="auto"/>
              <w:rPr>
                <w:color w:val="76923c"/>
              </w:rPr>
            </w:pPr>
            <w:r w:rsidDel="00000000" w:rsidR="00000000" w:rsidRPr="00000000">
              <w:rPr>
                <w:color w:val="76923c"/>
                <w:rtl w:val="0"/>
              </w:rPr>
              <w:t xml:space="preserve">Center 3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line="276" w:lineRule="auto"/>
              <w:rPr>
                <w:color w:val="76923c"/>
              </w:rPr>
            </w:pPr>
            <w:r w:rsidDel="00000000" w:rsidR="00000000" w:rsidRPr="00000000">
              <w:rPr>
                <w:color w:val="76923c"/>
                <w:rtl w:val="0"/>
              </w:rPr>
              <w:t xml:space="preserve">0,7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spacing w:line="276" w:lineRule="auto"/>
              <w:rPr>
                <w:color w:val="76923c"/>
              </w:rPr>
            </w:pPr>
            <w:r w:rsidDel="00000000" w:rsidR="00000000" w:rsidRPr="00000000">
              <w:rPr>
                <w:color w:val="76923c"/>
                <w:rtl w:val="0"/>
              </w:rPr>
              <w:t xml:space="preserve">Skaters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spacing w:line="276" w:lineRule="auto"/>
              <w:rPr>
                <w:color w:val="76923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spacing w:line="276" w:lineRule="auto"/>
              <w:rPr>
                <w:color w:val="76923c"/>
              </w:rPr>
            </w:pPr>
            <w:r w:rsidDel="00000000" w:rsidR="00000000" w:rsidRPr="00000000">
              <w:rPr>
                <w:color w:val="76923c"/>
                <w:rtl w:val="0"/>
              </w:rPr>
              <w:t xml:space="preserve">Center 4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spacing w:line="276" w:lineRule="auto"/>
              <w:rPr>
                <w:color w:val="76923c"/>
              </w:rPr>
            </w:pPr>
            <w:r w:rsidDel="00000000" w:rsidR="00000000" w:rsidRPr="00000000">
              <w:rPr>
                <w:color w:val="76923c"/>
                <w:rtl w:val="0"/>
              </w:rPr>
              <w:t xml:space="preserve">0,7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spacing w:line="276" w:lineRule="auto"/>
              <w:rPr>
                <w:color w:val="76923c"/>
              </w:rPr>
            </w:pPr>
            <w:r w:rsidDel="00000000" w:rsidR="00000000" w:rsidRPr="00000000">
              <w:rPr>
                <w:color w:val="76923c"/>
                <w:rtl w:val="0"/>
              </w:rPr>
              <w:t xml:space="preserve">Skaters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spacing w:line="276" w:lineRule="auto"/>
              <w:rPr>
                <w:color w:val="76923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spacing w:line="276" w:lineRule="auto"/>
              <w:rPr>
                <w:color w:val="76923c"/>
              </w:rPr>
            </w:pPr>
            <w:r w:rsidDel="00000000" w:rsidR="00000000" w:rsidRPr="00000000">
              <w:rPr>
                <w:color w:val="76923c"/>
                <w:rtl w:val="0"/>
              </w:rPr>
              <w:t xml:space="preserve">Left Wing 3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line="276" w:lineRule="auto"/>
              <w:rPr>
                <w:color w:val="76923c"/>
              </w:rPr>
            </w:pPr>
            <w:r w:rsidDel="00000000" w:rsidR="00000000" w:rsidRPr="00000000">
              <w:rPr>
                <w:color w:val="76923c"/>
                <w:rtl w:val="0"/>
              </w:rPr>
              <w:t xml:space="preserve">0,7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spacing w:line="276" w:lineRule="auto"/>
              <w:rPr>
                <w:color w:val="76923c"/>
              </w:rPr>
            </w:pPr>
            <w:r w:rsidDel="00000000" w:rsidR="00000000" w:rsidRPr="00000000">
              <w:rPr>
                <w:color w:val="76923c"/>
                <w:rtl w:val="0"/>
              </w:rPr>
              <w:t xml:space="preserve">Skaters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spacing w:line="276" w:lineRule="auto"/>
              <w:rPr>
                <w:color w:val="76923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spacing w:line="276" w:lineRule="auto"/>
              <w:rPr>
                <w:color w:val="76923c"/>
              </w:rPr>
            </w:pPr>
            <w:r w:rsidDel="00000000" w:rsidR="00000000" w:rsidRPr="00000000">
              <w:rPr>
                <w:color w:val="76923c"/>
                <w:rtl w:val="0"/>
              </w:rPr>
              <w:t xml:space="preserve">Left Wing 4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spacing w:line="276" w:lineRule="auto"/>
              <w:rPr>
                <w:color w:val="76923c"/>
              </w:rPr>
            </w:pPr>
            <w:r w:rsidDel="00000000" w:rsidR="00000000" w:rsidRPr="00000000">
              <w:rPr>
                <w:color w:val="76923c"/>
                <w:rtl w:val="0"/>
              </w:rPr>
              <w:t xml:space="preserve">0,7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spacing w:line="276" w:lineRule="auto"/>
              <w:rPr>
                <w:color w:val="76923c"/>
              </w:rPr>
            </w:pPr>
            <w:r w:rsidDel="00000000" w:rsidR="00000000" w:rsidRPr="00000000">
              <w:rPr>
                <w:color w:val="76923c"/>
                <w:rtl w:val="0"/>
              </w:rPr>
              <w:t xml:space="preserve">Skaters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rPr>
                <w:color w:val="76923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spacing w:line="276" w:lineRule="auto"/>
              <w:rPr>
                <w:color w:val="76923c"/>
              </w:rPr>
            </w:pPr>
            <w:r w:rsidDel="00000000" w:rsidR="00000000" w:rsidRPr="00000000">
              <w:rPr>
                <w:color w:val="76923c"/>
                <w:rtl w:val="0"/>
              </w:rPr>
              <w:t xml:space="preserve">Right Wing 3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spacing w:line="276" w:lineRule="auto"/>
              <w:rPr>
                <w:color w:val="76923c"/>
              </w:rPr>
            </w:pPr>
            <w:r w:rsidDel="00000000" w:rsidR="00000000" w:rsidRPr="00000000">
              <w:rPr>
                <w:color w:val="76923c"/>
                <w:rtl w:val="0"/>
              </w:rPr>
              <w:t xml:space="preserve">0,7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rPr>
                <w:color w:val="76923c"/>
              </w:rPr>
            </w:pPr>
            <w:r w:rsidDel="00000000" w:rsidR="00000000" w:rsidRPr="00000000">
              <w:rPr>
                <w:color w:val="76923c"/>
                <w:rtl w:val="0"/>
              </w:rPr>
              <w:t xml:space="preserve">Skaters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spacing w:line="276" w:lineRule="auto"/>
              <w:rPr>
                <w:color w:val="76923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spacing w:line="276" w:lineRule="auto"/>
              <w:rPr>
                <w:color w:val="76923c"/>
              </w:rPr>
            </w:pPr>
            <w:r w:rsidDel="00000000" w:rsidR="00000000" w:rsidRPr="00000000">
              <w:rPr>
                <w:color w:val="76923c"/>
                <w:rtl w:val="0"/>
              </w:rPr>
              <w:t xml:space="preserve">Right Wing 4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spacing w:line="276" w:lineRule="auto"/>
              <w:rPr>
                <w:color w:val="76923c"/>
              </w:rPr>
            </w:pPr>
            <w:r w:rsidDel="00000000" w:rsidR="00000000" w:rsidRPr="00000000">
              <w:rPr>
                <w:color w:val="76923c"/>
                <w:rtl w:val="0"/>
              </w:rPr>
              <w:t xml:space="preserve">0,7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spacing w:line="276" w:lineRule="auto"/>
              <w:rPr>
                <w:color w:val="76923c"/>
              </w:rPr>
            </w:pPr>
            <w:r w:rsidDel="00000000" w:rsidR="00000000" w:rsidRPr="00000000">
              <w:rPr>
                <w:color w:val="76923c"/>
                <w:rtl w:val="0"/>
              </w:rPr>
              <w:t xml:space="preserve">Skaters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spacing w:line="276" w:lineRule="auto"/>
              <w:rPr>
                <w:color w:val="76923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spacing w:line="276" w:lineRule="auto"/>
              <w:rPr>
                <w:color w:val="76923c"/>
              </w:rPr>
            </w:pPr>
            <w:r w:rsidDel="00000000" w:rsidR="00000000" w:rsidRPr="00000000">
              <w:rPr>
                <w:color w:val="76923c"/>
                <w:rtl w:val="0"/>
              </w:rPr>
              <w:t xml:space="preserve">Defense 5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spacing w:line="276" w:lineRule="auto"/>
              <w:rPr>
                <w:color w:val="76923c"/>
              </w:rPr>
            </w:pPr>
            <w:r w:rsidDel="00000000" w:rsidR="00000000" w:rsidRPr="00000000">
              <w:rPr>
                <w:color w:val="76923c"/>
                <w:rtl w:val="0"/>
              </w:rPr>
              <w:t xml:space="preserve">0,7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spacing w:line="276" w:lineRule="auto"/>
              <w:rPr>
                <w:color w:val="76923c"/>
              </w:rPr>
            </w:pPr>
            <w:r w:rsidDel="00000000" w:rsidR="00000000" w:rsidRPr="00000000">
              <w:rPr>
                <w:color w:val="76923c"/>
                <w:rtl w:val="0"/>
              </w:rPr>
              <w:t xml:space="preserve">Skaters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spacing w:line="276" w:lineRule="auto"/>
              <w:rPr>
                <w:color w:val="76923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spacing w:line="276" w:lineRule="auto"/>
              <w:rPr>
                <w:color w:val="76923c"/>
              </w:rPr>
            </w:pPr>
            <w:r w:rsidDel="00000000" w:rsidR="00000000" w:rsidRPr="00000000">
              <w:rPr>
                <w:color w:val="76923c"/>
                <w:rtl w:val="0"/>
              </w:rPr>
              <w:t xml:space="preserve">Defense 6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spacing w:line="276" w:lineRule="auto"/>
              <w:rPr>
                <w:color w:val="76923c"/>
              </w:rPr>
            </w:pPr>
            <w:r w:rsidDel="00000000" w:rsidR="00000000" w:rsidRPr="00000000">
              <w:rPr>
                <w:color w:val="76923c"/>
                <w:rtl w:val="0"/>
              </w:rPr>
              <w:t xml:space="preserve">0,7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Skaters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Blocks (Blk)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0,15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Skaters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Faceoffs Won (FOW)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0,1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Skaters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Empty Net Goals (ENG)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-1,5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Skaters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Goals (G)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Skaters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Defense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Skaters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Defense 2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Skaters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Defense 3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Skaters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Center 3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Skaters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Center 4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Skaters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Left Wing 3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Skaters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Left Wing 4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Skaters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Right Wing 3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Skaters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Right Wing 4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Skaters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Defense 4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Skaters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Defense 5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Skaters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Defense 6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Skaters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Shootout Game-winning Goals (SGWG)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Skaters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Hits (Hit)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0,15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Skaters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Penalty Minutes (PIM)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-0,25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Skaters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Center 3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0,25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Skaters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Center 4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0,25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Skaters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Left Wing 3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0,25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Skaters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Left Wing 4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0,25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Skaters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Right Wing 3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0,25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Skaters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Right Wing 4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0,25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Skaters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Defense 5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0,25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Skaters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Defense 6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0,25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spacing w:line="276" w:lineRule="auto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Skaters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spacing w:line="276" w:lineRule="auto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Plus/Minus (+/-)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spacing w:line="276" w:lineRule="auto"/>
              <w:rPr>
                <w:color w:val="6aa84f"/>
              </w:rPr>
            </w:pPr>
            <w:r w:rsidDel="00000000" w:rsidR="00000000" w:rsidRPr="00000000">
              <w:rPr>
                <w:b w:val="1"/>
                <w:bCs w:val="1"/>
                <w:color w:val="6aa84f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spacing w:line="276" w:lineRule="auto"/>
              <w:rPr>
                <w:color w:val="6aa84f"/>
              </w:rPr>
            </w:pPr>
            <w:r w:rsidDel="00000000" w:rsidR="00000000" w:rsidRPr="00000000">
              <w:rPr>
                <w:strike w:val="1"/>
                <w:color w:val="ff0000"/>
                <w:rtl w:val="0"/>
              </w:rPr>
              <w:t xml:space="preserve">0,5</w:t>
            </w:r>
            <w:r w:rsidDel="00000000" w:rsidR="00000000" w:rsidRPr="00000000">
              <w:rPr>
                <w:color w:val="ff0000"/>
                <w:rtl w:val="0"/>
              </w:rPr>
              <w:t xml:space="preserve"> </w:t>
            </w:r>
            <w:r w:rsidDel="00000000" w:rsidR="00000000" w:rsidRPr="00000000">
              <w:rPr>
                <w:color w:val="6aa84f"/>
                <w:rtl w:val="0"/>
              </w:rPr>
              <w:t xml:space="preserve">0,25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spacing w:line="276" w:lineRule="auto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Skaters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spacing w:line="276" w:lineRule="auto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Corsi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spacing w:line="276" w:lineRule="auto"/>
              <w:rPr>
                <w:b w:val="1"/>
                <w:bCs w:val="1"/>
                <w:color w:val="6aa84f"/>
              </w:rPr>
            </w:pPr>
            <w:r w:rsidDel="00000000" w:rsidR="00000000" w:rsidRPr="00000000">
              <w:rPr>
                <w:b w:val="1"/>
                <w:bCs w:val="1"/>
                <w:color w:val="6aa84f"/>
                <w:rtl w:val="0"/>
              </w:rPr>
              <w:t xml:space="preserve">Default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spacing w:line="276" w:lineRule="auto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0,03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Skaters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Power Play Assists (PPA)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Skaters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Power Play Goals (PPG)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Skaters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Short-Handed Assists (SHA)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1,5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Skaters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Short-Handed Goals (SHG)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2,5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Goalies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Assists (A1 &amp; A2)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1,5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Goalies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Goals (G)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Goalies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Shootout Losses (ShL)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Goalies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Goals Against (GA)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Goalies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Overtime Losses (OL)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Goalies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Goalie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0,5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Goalies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Penalty Minutes (PIM)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-0,25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Goalies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Power Play Assists (PPA)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Goalies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Saves (SV)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0,3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Goalies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Short-Handed Assists (SHA)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Goalies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Shutouts (SHO)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Goalies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Wins (W)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11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40" w:w="11900" w:orient="portrait"/>
      <w:pgMar w:bottom="1134" w:top="1417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7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i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color w:val="243f6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O6K8mcOEp96xVjmGRKaxYasqWw==">CgMxLjA4AHIhMWFRXzZ0M2lsaW5QM191WndZUEZQZE1PMW55eHc2d0lU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