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A11F4" w14:textId="77777777" w:rsidR="007244AB" w:rsidRDefault="007244AB" w:rsidP="008D32E7">
      <w:pPr>
        <w:spacing w:line="480" w:lineRule="auto"/>
        <w:jc w:val="center"/>
        <w:rPr>
          <w:rFonts w:ascii="Times New Roman" w:hAnsi="Times New Roman" w:cs="Times New Roman"/>
          <w:b/>
          <w:bCs/>
        </w:rPr>
      </w:pPr>
      <w:bookmarkStart w:id="0" w:name="_Hlk216251141"/>
      <w:bookmarkEnd w:id="0"/>
    </w:p>
    <w:p w14:paraId="65534D04" w14:textId="77777777" w:rsidR="007244AB" w:rsidRDefault="007244AB" w:rsidP="008D32E7">
      <w:pPr>
        <w:spacing w:line="480" w:lineRule="auto"/>
        <w:jc w:val="center"/>
        <w:rPr>
          <w:rFonts w:ascii="Times New Roman" w:hAnsi="Times New Roman" w:cs="Times New Roman"/>
          <w:b/>
          <w:bCs/>
        </w:rPr>
      </w:pPr>
    </w:p>
    <w:p w14:paraId="70B1BAE1" w14:textId="77777777" w:rsidR="007244AB" w:rsidRDefault="007244AB" w:rsidP="008D32E7">
      <w:pPr>
        <w:spacing w:line="480" w:lineRule="auto"/>
        <w:jc w:val="center"/>
        <w:rPr>
          <w:rFonts w:ascii="Times New Roman" w:hAnsi="Times New Roman" w:cs="Times New Roman"/>
          <w:b/>
          <w:bCs/>
        </w:rPr>
      </w:pPr>
    </w:p>
    <w:p w14:paraId="6047CA48" w14:textId="77777777" w:rsidR="007244AB" w:rsidRDefault="007244AB" w:rsidP="008D32E7">
      <w:pPr>
        <w:spacing w:line="480" w:lineRule="auto"/>
        <w:jc w:val="center"/>
        <w:rPr>
          <w:rFonts w:ascii="Times New Roman" w:hAnsi="Times New Roman" w:cs="Times New Roman"/>
          <w:b/>
          <w:bCs/>
        </w:rPr>
      </w:pPr>
    </w:p>
    <w:p w14:paraId="45F8FC99" w14:textId="77777777" w:rsidR="007244AB" w:rsidRDefault="007244AB" w:rsidP="008D32E7">
      <w:pPr>
        <w:spacing w:line="480" w:lineRule="auto"/>
        <w:jc w:val="center"/>
        <w:rPr>
          <w:rFonts w:ascii="Times New Roman" w:hAnsi="Times New Roman" w:cs="Times New Roman"/>
          <w:b/>
          <w:bCs/>
        </w:rPr>
      </w:pPr>
    </w:p>
    <w:p w14:paraId="0DFF1E99" w14:textId="77777777" w:rsidR="007244AB" w:rsidRDefault="007244AB" w:rsidP="008D32E7">
      <w:pPr>
        <w:spacing w:line="480" w:lineRule="auto"/>
        <w:jc w:val="center"/>
        <w:rPr>
          <w:rFonts w:ascii="Times New Roman" w:hAnsi="Times New Roman" w:cs="Times New Roman"/>
          <w:b/>
          <w:bCs/>
        </w:rPr>
      </w:pPr>
    </w:p>
    <w:p w14:paraId="7AD68B0C" w14:textId="77777777" w:rsidR="007244AB" w:rsidRDefault="007244AB" w:rsidP="008D32E7">
      <w:pPr>
        <w:spacing w:line="480" w:lineRule="auto"/>
        <w:jc w:val="center"/>
        <w:rPr>
          <w:rFonts w:ascii="Times New Roman" w:hAnsi="Times New Roman" w:cs="Times New Roman"/>
          <w:b/>
          <w:bCs/>
        </w:rPr>
      </w:pPr>
    </w:p>
    <w:p w14:paraId="2CC2F1BC" w14:textId="77777777" w:rsidR="007244AB" w:rsidRDefault="007244AB" w:rsidP="008D32E7">
      <w:pPr>
        <w:spacing w:line="480" w:lineRule="auto"/>
        <w:jc w:val="center"/>
        <w:rPr>
          <w:rFonts w:ascii="Times New Roman" w:hAnsi="Times New Roman" w:cs="Times New Roman"/>
          <w:b/>
          <w:bCs/>
        </w:rPr>
      </w:pPr>
    </w:p>
    <w:p w14:paraId="3FAC117E" w14:textId="77777777" w:rsidR="00A65732" w:rsidRPr="00A65732" w:rsidRDefault="00A65732" w:rsidP="008D32E7">
      <w:pPr>
        <w:spacing w:line="480" w:lineRule="auto"/>
        <w:ind w:left="720"/>
        <w:rPr>
          <w:rFonts w:ascii="Times New Roman" w:hAnsi="Times New Roman" w:cs="Times New Roman"/>
          <w:b/>
          <w:bCs/>
        </w:rPr>
      </w:pPr>
      <w:r w:rsidRPr="00A65732">
        <w:rPr>
          <w:rFonts w:ascii="Times New Roman" w:hAnsi="Times New Roman" w:cs="Times New Roman"/>
          <w:b/>
          <w:bCs/>
        </w:rPr>
        <w:t>Insights from Fitbit Data: Leveraging Smart Device Trends for Bellabeat’s Growth</w:t>
      </w:r>
    </w:p>
    <w:p w14:paraId="385A5F93" w14:textId="77777777" w:rsidR="007244AB" w:rsidRPr="0067179A" w:rsidRDefault="007244AB" w:rsidP="008D32E7">
      <w:pPr>
        <w:spacing w:line="480" w:lineRule="auto"/>
        <w:jc w:val="center"/>
        <w:rPr>
          <w:rFonts w:ascii="Times New Roman" w:hAnsi="Times New Roman" w:cs="Times New Roman"/>
        </w:rPr>
      </w:pPr>
      <w:r w:rsidRPr="0067179A">
        <w:rPr>
          <w:rFonts w:ascii="Times New Roman" w:hAnsi="Times New Roman" w:cs="Times New Roman"/>
        </w:rPr>
        <w:t>Michele McCluskey</w:t>
      </w:r>
    </w:p>
    <w:p w14:paraId="7BB29687" w14:textId="77777777" w:rsidR="007244AB" w:rsidRPr="0067179A" w:rsidRDefault="007244AB" w:rsidP="008D32E7">
      <w:pPr>
        <w:spacing w:line="480" w:lineRule="auto"/>
        <w:jc w:val="center"/>
        <w:rPr>
          <w:rFonts w:ascii="Times New Roman" w:hAnsi="Times New Roman" w:cs="Times New Roman"/>
        </w:rPr>
      </w:pPr>
      <w:r w:rsidRPr="0067179A">
        <w:rPr>
          <w:rFonts w:ascii="Times New Roman" w:hAnsi="Times New Roman" w:cs="Times New Roman"/>
        </w:rPr>
        <w:t>DeVry University</w:t>
      </w:r>
    </w:p>
    <w:p w14:paraId="485626D2" w14:textId="77777777" w:rsidR="007244AB" w:rsidRPr="0067179A" w:rsidRDefault="007244AB" w:rsidP="008D32E7">
      <w:pPr>
        <w:spacing w:line="480" w:lineRule="auto"/>
        <w:jc w:val="center"/>
        <w:rPr>
          <w:rFonts w:ascii="Times New Roman" w:hAnsi="Times New Roman" w:cs="Times New Roman"/>
        </w:rPr>
      </w:pPr>
      <w:r w:rsidRPr="0067179A">
        <w:rPr>
          <w:rFonts w:ascii="Times New Roman" w:hAnsi="Times New Roman" w:cs="Times New Roman"/>
        </w:rPr>
        <w:t>ENGL 216</w:t>
      </w:r>
    </w:p>
    <w:p w14:paraId="4F373615" w14:textId="77777777" w:rsidR="007244AB" w:rsidRPr="0067179A" w:rsidRDefault="007244AB" w:rsidP="008D32E7">
      <w:pPr>
        <w:spacing w:line="480" w:lineRule="auto"/>
        <w:jc w:val="center"/>
        <w:rPr>
          <w:rFonts w:ascii="Times New Roman" w:hAnsi="Times New Roman" w:cs="Times New Roman"/>
        </w:rPr>
      </w:pPr>
      <w:r w:rsidRPr="0067179A">
        <w:rPr>
          <w:rFonts w:ascii="Times New Roman" w:hAnsi="Times New Roman" w:cs="Times New Roman"/>
        </w:rPr>
        <w:t>Professor Melody Williams</w:t>
      </w:r>
    </w:p>
    <w:p w14:paraId="004E7874" w14:textId="1422924E" w:rsidR="009255B2" w:rsidRPr="0067179A" w:rsidRDefault="007244AB" w:rsidP="008D32E7">
      <w:pPr>
        <w:spacing w:line="480" w:lineRule="auto"/>
        <w:jc w:val="center"/>
        <w:rPr>
          <w:rFonts w:ascii="Times New Roman" w:hAnsi="Times New Roman" w:cs="Times New Roman"/>
        </w:rPr>
      </w:pPr>
      <w:r w:rsidRPr="0067179A">
        <w:rPr>
          <w:rFonts w:ascii="Times New Roman" w:hAnsi="Times New Roman" w:cs="Times New Roman"/>
        </w:rPr>
        <w:t>December 2025</w:t>
      </w:r>
    </w:p>
    <w:p w14:paraId="5D70251E" w14:textId="77777777" w:rsidR="00387994" w:rsidRDefault="00387994" w:rsidP="008D32E7">
      <w:pPr>
        <w:spacing w:line="480" w:lineRule="auto"/>
      </w:pPr>
      <w:r>
        <w:br w:type="page"/>
      </w:r>
    </w:p>
    <w:p w14:paraId="1E0C2938" w14:textId="77777777" w:rsidR="0067179A" w:rsidRPr="00A65732" w:rsidRDefault="0067179A" w:rsidP="008D32E7">
      <w:pPr>
        <w:spacing w:line="480" w:lineRule="auto"/>
        <w:ind w:left="720"/>
        <w:rPr>
          <w:rFonts w:ascii="Times New Roman" w:hAnsi="Times New Roman" w:cs="Times New Roman"/>
          <w:b/>
          <w:bCs/>
        </w:rPr>
      </w:pPr>
      <w:r w:rsidRPr="00A65732">
        <w:rPr>
          <w:rFonts w:ascii="Times New Roman" w:hAnsi="Times New Roman" w:cs="Times New Roman"/>
          <w:b/>
          <w:bCs/>
        </w:rPr>
        <w:lastRenderedPageBreak/>
        <w:t>Insights from Fitbit Data: Leveraging Smart Device Trends for Bellabeat’s Growth</w:t>
      </w:r>
    </w:p>
    <w:p w14:paraId="1DD9B75D" w14:textId="11A1DF57" w:rsidR="00D3075F" w:rsidRPr="003A0CB5" w:rsidRDefault="00D3075F" w:rsidP="003A0CB5">
      <w:pPr>
        <w:spacing w:line="480" w:lineRule="auto"/>
        <w:jc w:val="center"/>
        <w:rPr>
          <w:rFonts w:ascii="Times New Roman" w:hAnsi="Times New Roman" w:cs="Times New Roman"/>
          <w:b/>
          <w:bCs/>
        </w:rPr>
      </w:pPr>
      <w:r w:rsidRPr="003A0CB5">
        <w:rPr>
          <w:rFonts w:ascii="Times New Roman" w:hAnsi="Times New Roman" w:cs="Times New Roman"/>
          <w:b/>
          <w:bCs/>
        </w:rPr>
        <w:t>Introduction</w:t>
      </w:r>
    </w:p>
    <w:p w14:paraId="70A62BB5" w14:textId="4A93A3E9" w:rsidR="00D3075F" w:rsidRPr="002A5693" w:rsidRDefault="00D3075F" w:rsidP="00757147">
      <w:pPr>
        <w:spacing w:line="480" w:lineRule="auto"/>
        <w:ind w:firstLine="720"/>
        <w:rPr>
          <w:rFonts w:ascii="Times New Roman" w:hAnsi="Times New Roman" w:cs="Times New Roman"/>
        </w:rPr>
      </w:pPr>
      <w:r w:rsidRPr="002A5693">
        <w:rPr>
          <w:rFonts w:ascii="Times New Roman" w:hAnsi="Times New Roman" w:cs="Times New Roman"/>
        </w:rPr>
        <w:t xml:space="preserve">Bellabeat is a manufacturer of health focused smart devices designed specifically for women. Cofounder and Chief Creative Officer Urška Sršen is particularly interested in exploring how smart device data can inform Bellabeat’s marketing strategy. This report analyzes smart device usage </w:t>
      </w:r>
      <w:r w:rsidR="005C736F">
        <w:rPr>
          <w:rFonts w:ascii="Times New Roman" w:hAnsi="Times New Roman" w:cs="Times New Roman"/>
        </w:rPr>
        <w:t xml:space="preserve">and trends </w:t>
      </w:r>
      <w:r w:rsidRPr="002A5693">
        <w:rPr>
          <w:rFonts w:ascii="Times New Roman" w:hAnsi="Times New Roman" w:cs="Times New Roman"/>
        </w:rPr>
        <w:t xml:space="preserve">to uncover insights that may reveal growth opportunities and guide evidence based marketing decisions. The analysis seeks to answer questions relevant to Bellabeat’s business strategy: How does consistent engagement with tracking features influence the users' activity levels? And how </w:t>
      </w:r>
      <w:r w:rsidR="00D85EE1" w:rsidRPr="002A5693">
        <w:rPr>
          <w:rFonts w:ascii="Times New Roman" w:hAnsi="Times New Roman" w:cs="Times New Roman"/>
        </w:rPr>
        <w:t>could</w:t>
      </w:r>
      <w:r w:rsidRPr="002A5693">
        <w:rPr>
          <w:rFonts w:ascii="Times New Roman" w:hAnsi="Times New Roman" w:cs="Times New Roman"/>
        </w:rPr>
        <w:t xml:space="preserve"> these insights guide Bellabeat in developing marketing campaigns and improving their products to encourage sustained interaction with their wellness devices?</w:t>
      </w:r>
    </w:p>
    <w:p w14:paraId="56D6BA4C" w14:textId="3095EB08" w:rsidR="00E16C54" w:rsidRPr="003A0CB5" w:rsidRDefault="00AD74A8" w:rsidP="00E16C54">
      <w:pPr>
        <w:spacing w:line="480" w:lineRule="auto"/>
        <w:jc w:val="center"/>
        <w:rPr>
          <w:rFonts w:ascii="Times New Roman" w:hAnsi="Times New Roman" w:cs="Times New Roman"/>
          <w:b/>
          <w:bCs/>
        </w:rPr>
      </w:pPr>
      <w:r>
        <w:rPr>
          <w:rFonts w:ascii="Times New Roman" w:hAnsi="Times New Roman" w:cs="Times New Roman"/>
          <w:b/>
          <w:bCs/>
        </w:rPr>
        <w:t>The Data</w:t>
      </w:r>
    </w:p>
    <w:p w14:paraId="632215AD" w14:textId="77777777" w:rsidR="0039163A" w:rsidRDefault="00BB3D5F" w:rsidP="0039163A">
      <w:pPr>
        <w:spacing w:line="480" w:lineRule="auto"/>
        <w:ind w:firstLine="720"/>
        <w:rPr>
          <w:rFonts w:ascii="Times New Roman" w:hAnsi="Times New Roman" w:cs="Times New Roman"/>
        </w:rPr>
      </w:pPr>
      <w:r w:rsidRPr="002A5693">
        <w:rPr>
          <w:rFonts w:ascii="Times New Roman" w:hAnsi="Times New Roman" w:cs="Times New Roman"/>
        </w:rPr>
        <w:t>The dataset for this analysis was obtained from Kaggle and includes Fitbit data from 35 consenting users collected between March and May 2016. The data track</w:t>
      </w:r>
      <w:r w:rsidR="00757147">
        <w:rPr>
          <w:rFonts w:ascii="Times New Roman" w:hAnsi="Times New Roman" w:cs="Times New Roman"/>
        </w:rPr>
        <w:t>s</w:t>
      </w:r>
      <w:r w:rsidR="00B55363">
        <w:rPr>
          <w:rFonts w:ascii="Times New Roman" w:hAnsi="Times New Roman" w:cs="Times New Roman"/>
        </w:rPr>
        <w:t xml:space="preserve"> several</w:t>
      </w:r>
      <w:r w:rsidRPr="002A5693">
        <w:rPr>
          <w:rFonts w:ascii="Times New Roman" w:hAnsi="Times New Roman" w:cs="Times New Roman"/>
        </w:rPr>
        <w:t xml:space="preserve"> variables such as heart rate, weight</w:t>
      </w:r>
      <w:r w:rsidR="001764BF" w:rsidRPr="002A5693">
        <w:rPr>
          <w:rFonts w:ascii="Times New Roman" w:hAnsi="Times New Roman" w:cs="Times New Roman"/>
        </w:rPr>
        <w:t>,</w:t>
      </w:r>
      <w:r w:rsidRPr="002A5693">
        <w:rPr>
          <w:rFonts w:ascii="Times New Roman" w:hAnsi="Times New Roman" w:cs="Times New Roman"/>
        </w:rPr>
        <w:t xml:space="preserve"> </w:t>
      </w:r>
      <w:r w:rsidR="001764BF">
        <w:rPr>
          <w:rFonts w:ascii="Times New Roman" w:hAnsi="Times New Roman" w:cs="Times New Roman"/>
        </w:rPr>
        <w:t xml:space="preserve">sleep </w:t>
      </w:r>
      <w:r w:rsidRPr="002A5693">
        <w:rPr>
          <w:rFonts w:ascii="Times New Roman" w:hAnsi="Times New Roman" w:cs="Times New Roman"/>
        </w:rPr>
        <w:t xml:space="preserve">quality, daily steps, and other activity </w:t>
      </w:r>
      <w:r w:rsidR="00CA0CD9">
        <w:rPr>
          <w:rFonts w:ascii="Times New Roman" w:hAnsi="Times New Roman" w:cs="Times New Roman"/>
        </w:rPr>
        <w:t>points</w:t>
      </w:r>
      <w:r w:rsidRPr="002A5693">
        <w:rPr>
          <w:rFonts w:ascii="Times New Roman" w:hAnsi="Times New Roman" w:cs="Times New Roman"/>
        </w:rPr>
        <w:t xml:space="preserve">. However, </w:t>
      </w:r>
      <w:r w:rsidR="00CA0CD9">
        <w:rPr>
          <w:rFonts w:ascii="Times New Roman" w:hAnsi="Times New Roman" w:cs="Times New Roman"/>
        </w:rPr>
        <w:t>there are</w:t>
      </w:r>
      <w:r w:rsidRPr="002A5693">
        <w:rPr>
          <w:rFonts w:ascii="Times New Roman" w:hAnsi="Times New Roman" w:cs="Times New Roman"/>
        </w:rPr>
        <w:t xml:space="preserve"> limitations </w:t>
      </w:r>
      <w:r w:rsidR="009317B3">
        <w:rPr>
          <w:rFonts w:ascii="Times New Roman" w:hAnsi="Times New Roman" w:cs="Times New Roman"/>
        </w:rPr>
        <w:t>in the dataset that may affect reliability</w:t>
      </w:r>
      <w:r w:rsidRPr="002A5693">
        <w:rPr>
          <w:rFonts w:ascii="Times New Roman" w:hAnsi="Times New Roman" w:cs="Times New Roman"/>
        </w:rPr>
        <w:t xml:space="preserve">: the dataset is dated, covers only a brief three month period, and lacks demographic context such as gender, age, or location. </w:t>
      </w:r>
    </w:p>
    <w:p w14:paraId="45DE983B" w14:textId="5D676888" w:rsidR="00685ACA" w:rsidRDefault="00BB3D5F" w:rsidP="0039163A">
      <w:pPr>
        <w:spacing w:line="480" w:lineRule="auto"/>
        <w:ind w:firstLine="720"/>
        <w:rPr>
          <w:rFonts w:ascii="Times New Roman" w:hAnsi="Times New Roman" w:cs="Times New Roman"/>
        </w:rPr>
      </w:pPr>
      <w:r w:rsidRPr="002A5693">
        <w:rPr>
          <w:rFonts w:ascii="Times New Roman" w:hAnsi="Times New Roman" w:cs="Times New Roman"/>
        </w:rPr>
        <w:t xml:space="preserve">Analysis was conducted in R. The original dataset contained 28 tables derived from two separate files. Because many tables were duplicated across months, equivalent tables were combined using the bind_rows() function to extend the date range, while distinct() was used to remove overlapping April entries. Columns with missing or insufficient data, such as logged_activities_distance and the underpopulated fat column in the weight records, were </w:t>
      </w:r>
      <w:r w:rsidRPr="002A5693">
        <w:rPr>
          <w:rFonts w:ascii="Times New Roman" w:hAnsi="Times New Roman" w:cs="Times New Roman"/>
        </w:rPr>
        <w:lastRenderedPageBreak/>
        <w:t xml:space="preserve">removed. Data cleaning also standardized column names, corrected data types, and eliminated NAs or impossible values. After cleaning and processing, 18 consolidated tables were ready for analysis. </w:t>
      </w:r>
    </w:p>
    <w:p w14:paraId="2C862D9A" w14:textId="0782E90D" w:rsidR="0092025D" w:rsidRPr="00685ACA" w:rsidRDefault="0092025D" w:rsidP="00685ACA">
      <w:pPr>
        <w:spacing w:line="480" w:lineRule="auto"/>
        <w:jc w:val="center"/>
        <w:rPr>
          <w:rFonts w:ascii="Times New Roman" w:hAnsi="Times New Roman" w:cs="Times New Roman"/>
          <w:b/>
          <w:bCs/>
        </w:rPr>
      </w:pPr>
      <w:r w:rsidRPr="00685ACA">
        <w:rPr>
          <w:rFonts w:ascii="Times New Roman" w:hAnsi="Times New Roman" w:cs="Times New Roman"/>
          <w:b/>
          <w:bCs/>
        </w:rPr>
        <w:t>Analysis and Findings</w:t>
      </w:r>
    </w:p>
    <w:p w14:paraId="57E43855" w14:textId="77777777" w:rsidR="001764BF" w:rsidRDefault="0092025D" w:rsidP="00685ACA">
      <w:pPr>
        <w:spacing w:line="480" w:lineRule="auto"/>
        <w:ind w:firstLine="720"/>
        <w:rPr>
          <w:rFonts w:ascii="Times New Roman" w:hAnsi="Times New Roman" w:cs="Times New Roman"/>
        </w:rPr>
      </w:pPr>
      <w:r w:rsidRPr="002A5693">
        <w:rPr>
          <w:rFonts w:ascii="Times New Roman" w:hAnsi="Times New Roman" w:cs="Times New Roman"/>
        </w:rPr>
        <w:t>This analysis examined how users' engagement with various Fitbit logging features was associated with key activity indicators such as daily steps and hourly calories. A usage table was created to count the number of users utilizing each service (Figure 1).</w:t>
      </w:r>
    </w:p>
    <w:p w14:paraId="29D8045B" w14:textId="73A9E5DD" w:rsidR="00FE123D" w:rsidRPr="002A5693" w:rsidRDefault="00FE123D" w:rsidP="008D32E7">
      <w:pPr>
        <w:spacing w:line="480" w:lineRule="auto"/>
        <w:rPr>
          <w:rFonts w:ascii="Times New Roman" w:hAnsi="Times New Roman" w:cs="Times New Roman"/>
        </w:rPr>
      </w:pPr>
      <w:r w:rsidRPr="002A5693">
        <w:rPr>
          <w:rFonts w:ascii="Times New Roman" w:hAnsi="Times New Roman" w:cs="Times New Roman"/>
        </w:rPr>
        <w:t>Figure 1</w:t>
      </w:r>
    </w:p>
    <w:p w14:paraId="65FD1866" w14:textId="78F188B4" w:rsidR="00FE123D" w:rsidRPr="002A5693" w:rsidRDefault="00FE123D" w:rsidP="008D32E7">
      <w:pPr>
        <w:spacing w:line="480" w:lineRule="auto"/>
        <w:rPr>
          <w:rFonts w:ascii="Times New Roman" w:hAnsi="Times New Roman" w:cs="Times New Roman"/>
        </w:rPr>
      </w:pPr>
      <w:r w:rsidRPr="002A5693">
        <w:rPr>
          <w:rFonts w:ascii="Times New Roman" w:hAnsi="Times New Roman" w:cs="Times New Roman"/>
          <w:noProof/>
        </w:rPr>
        <w:drawing>
          <wp:inline distT="0" distB="0" distL="0" distR="0" wp14:anchorId="65165D65" wp14:editId="348D6C04">
            <wp:extent cx="5943600" cy="3714750"/>
            <wp:effectExtent l="0" t="0" r="0" b="6350"/>
            <wp:docPr id="581311579" name="Picture 1" descr="A colorful bar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11579" name="Picture 1" descr="A colorful bar graph with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7ECA2B0" w14:textId="02E1D98C" w:rsidR="00BB2FEC" w:rsidRPr="002A5693" w:rsidRDefault="00D4448D" w:rsidP="00685ACA">
      <w:pPr>
        <w:spacing w:line="480" w:lineRule="auto"/>
        <w:ind w:firstLine="720"/>
        <w:rPr>
          <w:rFonts w:ascii="Times New Roman" w:hAnsi="Times New Roman" w:cs="Times New Roman"/>
        </w:rPr>
      </w:pPr>
      <w:r w:rsidRPr="002A5693">
        <w:rPr>
          <w:rFonts w:ascii="Times New Roman" w:hAnsi="Times New Roman" w:cs="Times New Roman"/>
        </w:rPr>
        <w:t>Results revealed significant variation in usage rates for logging weight, sleep, and heart rate. To evaluate how usage patterns influenced activity, logging behavior was compared with average daily step counts (Figures 2–4) and hourly calorie expenditure (Figures 5–7).</w:t>
      </w:r>
    </w:p>
    <w:p w14:paraId="790AF62D" w14:textId="77777777" w:rsidR="00757147" w:rsidRDefault="005167E0" w:rsidP="008D32E7">
      <w:pPr>
        <w:spacing w:line="480" w:lineRule="auto"/>
        <w:rPr>
          <w:rFonts w:ascii="Times New Roman" w:hAnsi="Times New Roman" w:cs="Times New Roman"/>
        </w:rPr>
      </w:pPr>
      <w:r w:rsidRPr="002A5693">
        <w:rPr>
          <w:rFonts w:ascii="Times New Roman" w:hAnsi="Times New Roman" w:cs="Times New Roman"/>
          <w:noProof/>
        </w:rPr>
        <w:lastRenderedPageBreak/>
        <w:t xml:space="preserve"> </w:t>
      </w:r>
      <w:r w:rsidRPr="002A5693">
        <w:rPr>
          <w:rFonts w:ascii="Times New Roman" w:hAnsi="Times New Roman" w:cs="Times New Roman"/>
        </w:rPr>
        <w:t xml:space="preserve">Figure </w:t>
      </w:r>
      <w:r w:rsidR="00953EB9" w:rsidRPr="002A5693">
        <w:rPr>
          <w:rFonts w:ascii="Times New Roman" w:hAnsi="Times New Roman" w:cs="Times New Roman"/>
        </w:rPr>
        <w:t>2</w:t>
      </w:r>
    </w:p>
    <w:p w14:paraId="08D274F5" w14:textId="77777777" w:rsidR="00757147" w:rsidRDefault="007F3DB9" w:rsidP="008D32E7">
      <w:pPr>
        <w:spacing w:line="480" w:lineRule="auto"/>
        <w:rPr>
          <w:rFonts w:ascii="Times New Roman" w:hAnsi="Times New Roman" w:cs="Times New Roman"/>
        </w:rPr>
      </w:pPr>
      <w:r w:rsidRPr="002A5693">
        <w:rPr>
          <w:rFonts w:ascii="Times New Roman" w:hAnsi="Times New Roman" w:cs="Times New Roman"/>
          <w:noProof/>
        </w:rPr>
        <w:drawing>
          <wp:inline distT="0" distB="0" distL="0" distR="0" wp14:anchorId="7CCDAF89" wp14:editId="47E866B5">
            <wp:extent cx="4820717" cy="3015911"/>
            <wp:effectExtent l="0" t="0" r="0" b="0"/>
            <wp:docPr id="2153724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30865" cy="3022260"/>
                    </a:xfrm>
                    <a:prstGeom prst="rect">
                      <a:avLst/>
                    </a:prstGeom>
                    <a:noFill/>
                    <a:ln>
                      <a:noFill/>
                    </a:ln>
                  </pic:spPr>
                </pic:pic>
              </a:graphicData>
            </a:graphic>
          </wp:inline>
        </w:drawing>
      </w:r>
    </w:p>
    <w:p w14:paraId="3C1A095E" w14:textId="77777777" w:rsidR="00757147" w:rsidRDefault="00953EB9" w:rsidP="008D32E7">
      <w:pPr>
        <w:spacing w:line="480" w:lineRule="auto"/>
        <w:rPr>
          <w:rFonts w:ascii="Times New Roman" w:hAnsi="Times New Roman" w:cs="Times New Roman"/>
        </w:rPr>
      </w:pPr>
      <w:r w:rsidRPr="002A5693">
        <w:rPr>
          <w:rFonts w:ascii="Times New Roman" w:hAnsi="Times New Roman" w:cs="Times New Roman"/>
        </w:rPr>
        <w:t xml:space="preserve">Figure </w:t>
      </w:r>
      <w:r w:rsidR="00EE4AFA" w:rsidRPr="002A5693">
        <w:rPr>
          <w:rFonts w:ascii="Times New Roman" w:hAnsi="Times New Roman" w:cs="Times New Roman"/>
        </w:rPr>
        <w:t>3</w:t>
      </w:r>
    </w:p>
    <w:p w14:paraId="771B6249" w14:textId="16FB2729" w:rsidR="00953EB9" w:rsidRPr="002A5693" w:rsidRDefault="007F3DB9" w:rsidP="008D32E7">
      <w:pPr>
        <w:spacing w:line="480" w:lineRule="auto"/>
        <w:rPr>
          <w:rFonts w:ascii="Times New Roman" w:hAnsi="Times New Roman" w:cs="Times New Roman"/>
        </w:rPr>
      </w:pPr>
      <w:r w:rsidRPr="002A5693">
        <w:rPr>
          <w:rFonts w:ascii="Times New Roman" w:hAnsi="Times New Roman" w:cs="Times New Roman"/>
          <w:noProof/>
        </w:rPr>
        <w:drawing>
          <wp:inline distT="0" distB="0" distL="0" distR="0" wp14:anchorId="72B59A39" wp14:editId="4E08EFE8">
            <wp:extent cx="4820285" cy="3015641"/>
            <wp:effectExtent l="0" t="0" r="0" b="0"/>
            <wp:docPr id="32818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37611" cy="3026480"/>
                    </a:xfrm>
                    <a:prstGeom prst="rect">
                      <a:avLst/>
                    </a:prstGeom>
                    <a:noFill/>
                    <a:ln>
                      <a:noFill/>
                    </a:ln>
                  </pic:spPr>
                </pic:pic>
              </a:graphicData>
            </a:graphic>
          </wp:inline>
        </w:drawing>
      </w:r>
    </w:p>
    <w:p w14:paraId="2055612B" w14:textId="77777777" w:rsidR="001B485E" w:rsidRPr="002A5693" w:rsidRDefault="00953EB9" w:rsidP="008D32E7">
      <w:pPr>
        <w:spacing w:line="480" w:lineRule="auto"/>
        <w:rPr>
          <w:rFonts w:ascii="Times New Roman" w:hAnsi="Times New Roman" w:cs="Times New Roman"/>
          <w:noProof/>
        </w:rPr>
      </w:pPr>
      <w:r w:rsidRPr="002A5693">
        <w:rPr>
          <w:rFonts w:ascii="Times New Roman" w:hAnsi="Times New Roman" w:cs="Times New Roman"/>
          <w:noProof/>
        </w:rPr>
        <w:t>Figure 4</w:t>
      </w:r>
    </w:p>
    <w:p w14:paraId="0B23C212" w14:textId="01CCF91D" w:rsidR="000C58AC" w:rsidRPr="002A5693" w:rsidRDefault="007F3DB9" w:rsidP="008D32E7">
      <w:pPr>
        <w:spacing w:line="480" w:lineRule="auto"/>
        <w:rPr>
          <w:rFonts w:ascii="Times New Roman" w:hAnsi="Times New Roman" w:cs="Times New Roman"/>
        </w:rPr>
      </w:pPr>
      <w:r w:rsidRPr="002A5693">
        <w:rPr>
          <w:rFonts w:ascii="Times New Roman" w:hAnsi="Times New Roman" w:cs="Times New Roman"/>
          <w:noProof/>
        </w:rPr>
        <w:lastRenderedPageBreak/>
        <w:drawing>
          <wp:inline distT="0" distB="0" distL="0" distR="0" wp14:anchorId="7C6DBB0A" wp14:editId="4EF8D0D3">
            <wp:extent cx="5559425" cy="3478058"/>
            <wp:effectExtent l="0" t="0" r="3175" b="8255"/>
            <wp:docPr id="18828785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9205" cy="3502945"/>
                    </a:xfrm>
                    <a:prstGeom prst="rect">
                      <a:avLst/>
                    </a:prstGeom>
                    <a:noFill/>
                    <a:ln>
                      <a:noFill/>
                    </a:ln>
                  </pic:spPr>
                </pic:pic>
              </a:graphicData>
            </a:graphic>
          </wp:inline>
        </w:drawing>
      </w:r>
      <w:r w:rsidR="00953EB9" w:rsidRPr="002A5693">
        <w:rPr>
          <w:rFonts w:ascii="Times New Roman" w:hAnsi="Times New Roman" w:cs="Times New Roman"/>
          <w:noProof/>
        </w:rPr>
        <w:t xml:space="preserve"> </w:t>
      </w:r>
    </w:p>
    <w:p w14:paraId="14078B69" w14:textId="70EDCE6F" w:rsidR="00953EB9" w:rsidRPr="002A5693" w:rsidRDefault="00953EB9" w:rsidP="008D32E7">
      <w:pPr>
        <w:spacing w:line="480" w:lineRule="auto"/>
        <w:rPr>
          <w:rFonts w:ascii="Times New Roman" w:hAnsi="Times New Roman" w:cs="Times New Roman"/>
          <w:noProof/>
        </w:rPr>
      </w:pPr>
      <w:r w:rsidRPr="002A5693">
        <w:rPr>
          <w:rFonts w:ascii="Times New Roman" w:hAnsi="Times New Roman" w:cs="Times New Roman"/>
          <w:noProof/>
        </w:rPr>
        <w:t xml:space="preserve">Figure 5    </w:t>
      </w:r>
    </w:p>
    <w:p w14:paraId="2E4D03C6" w14:textId="0BCA35B2" w:rsidR="009D3326" w:rsidRPr="002A5693" w:rsidRDefault="007F3DB9" w:rsidP="008D32E7">
      <w:pPr>
        <w:spacing w:line="480" w:lineRule="auto"/>
        <w:rPr>
          <w:rFonts w:ascii="Times New Roman" w:hAnsi="Times New Roman" w:cs="Times New Roman"/>
          <w:noProof/>
        </w:rPr>
      </w:pPr>
      <w:r w:rsidRPr="002A5693">
        <w:rPr>
          <w:rFonts w:ascii="Times New Roman" w:hAnsi="Times New Roman" w:cs="Times New Roman"/>
          <w:noProof/>
        </w:rPr>
        <w:drawing>
          <wp:inline distT="0" distB="0" distL="0" distR="0" wp14:anchorId="274CD2DF" wp14:editId="2AB72450">
            <wp:extent cx="5559552" cy="3478138"/>
            <wp:effectExtent l="0" t="0" r="3175" b="8255"/>
            <wp:docPr id="3411839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65331" cy="3481753"/>
                    </a:xfrm>
                    <a:prstGeom prst="rect">
                      <a:avLst/>
                    </a:prstGeom>
                    <a:noFill/>
                    <a:ln>
                      <a:noFill/>
                    </a:ln>
                  </pic:spPr>
                </pic:pic>
              </a:graphicData>
            </a:graphic>
          </wp:inline>
        </w:drawing>
      </w:r>
    </w:p>
    <w:p w14:paraId="44CC2833" w14:textId="5F1BF208" w:rsidR="00862A97" w:rsidRPr="002A5693" w:rsidRDefault="00953EB9" w:rsidP="008D32E7">
      <w:pPr>
        <w:spacing w:line="480" w:lineRule="auto"/>
        <w:rPr>
          <w:rFonts w:ascii="Times New Roman" w:hAnsi="Times New Roman" w:cs="Times New Roman"/>
          <w:noProof/>
        </w:rPr>
      </w:pPr>
      <w:r w:rsidRPr="002A5693">
        <w:rPr>
          <w:rFonts w:ascii="Times New Roman" w:hAnsi="Times New Roman" w:cs="Times New Roman"/>
          <w:noProof/>
        </w:rPr>
        <w:t>Figure 6</w:t>
      </w:r>
    </w:p>
    <w:p w14:paraId="7458E0F5" w14:textId="3C2C579D" w:rsidR="009D3326" w:rsidRPr="002A5693" w:rsidRDefault="007F3DB9" w:rsidP="008D32E7">
      <w:pPr>
        <w:spacing w:line="480" w:lineRule="auto"/>
        <w:rPr>
          <w:rFonts w:ascii="Times New Roman" w:hAnsi="Times New Roman" w:cs="Times New Roman"/>
          <w:noProof/>
        </w:rPr>
      </w:pPr>
      <w:r w:rsidRPr="002A5693">
        <w:rPr>
          <w:rFonts w:ascii="Times New Roman" w:hAnsi="Times New Roman" w:cs="Times New Roman"/>
          <w:noProof/>
        </w:rPr>
        <w:lastRenderedPageBreak/>
        <w:drawing>
          <wp:inline distT="0" distB="0" distL="0" distR="0" wp14:anchorId="564D4C5F" wp14:editId="5B74CBB1">
            <wp:extent cx="5471770" cy="3423220"/>
            <wp:effectExtent l="0" t="0" r="0" b="6350"/>
            <wp:docPr id="19062769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1548" cy="3429337"/>
                    </a:xfrm>
                    <a:prstGeom prst="rect">
                      <a:avLst/>
                    </a:prstGeom>
                    <a:noFill/>
                    <a:ln>
                      <a:noFill/>
                    </a:ln>
                  </pic:spPr>
                </pic:pic>
              </a:graphicData>
            </a:graphic>
          </wp:inline>
        </w:drawing>
      </w:r>
    </w:p>
    <w:p w14:paraId="472DC129" w14:textId="77777777" w:rsidR="006E7B1F" w:rsidRPr="002A5693" w:rsidRDefault="00862A97" w:rsidP="008D32E7">
      <w:pPr>
        <w:spacing w:line="480" w:lineRule="auto"/>
        <w:rPr>
          <w:rFonts w:ascii="Times New Roman" w:hAnsi="Times New Roman" w:cs="Times New Roman"/>
          <w:noProof/>
        </w:rPr>
      </w:pPr>
      <w:r w:rsidRPr="002A5693">
        <w:rPr>
          <w:rFonts w:ascii="Times New Roman" w:hAnsi="Times New Roman" w:cs="Times New Roman"/>
          <w:noProof/>
        </w:rPr>
        <w:t>Figure 7</w:t>
      </w:r>
    </w:p>
    <w:p w14:paraId="433696F0" w14:textId="35455A10" w:rsidR="009D3326" w:rsidRPr="002A5693" w:rsidRDefault="007F3DB9" w:rsidP="008D32E7">
      <w:pPr>
        <w:spacing w:line="480" w:lineRule="auto"/>
        <w:rPr>
          <w:rFonts w:ascii="Times New Roman" w:hAnsi="Times New Roman" w:cs="Times New Roman"/>
          <w:noProof/>
        </w:rPr>
      </w:pPr>
      <w:r w:rsidRPr="002A5693">
        <w:rPr>
          <w:rFonts w:ascii="Times New Roman" w:hAnsi="Times New Roman" w:cs="Times New Roman"/>
          <w:noProof/>
        </w:rPr>
        <w:drawing>
          <wp:inline distT="0" distB="0" distL="0" distR="0" wp14:anchorId="7D934420" wp14:editId="11072DCD">
            <wp:extent cx="5537606" cy="3464408"/>
            <wp:effectExtent l="0" t="0" r="6350" b="3175"/>
            <wp:docPr id="6568692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1550" cy="3491900"/>
                    </a:xfrm>
                    <a:prstGeom prst="rect">
                      <a:avLst/>
                    </a:prstGeom>
                    <a:noFill/>
                    <a:ln>
                      <a:noFill/>
                    </a:ln>
                  </pic:spPr>
                </pic:pic>
              </a:graphicData>
            </a:graphic>
          </wp:inline>
        </w:drawing>
      </w:r>
    </w:p>
    <w:p w14:paraId="3A07D714" w14:textId="6AA83E25" w:rsidR="002B75C3" w:rsidRDefault="00086F35" w:rsidP="00685ACA">
      <w:pPr>
        <w:spacing w:line="480" w:lineRule="auto"/>
        <w:ind w:firstLine="720"/>
        <w:rPr>
          <w:rFonts w:ascii="Times New Roman" w:hAnsi="Times New Roman" w:cs="Times New Roman"/>
        </w:rPr>
      </w:pPr>
      <w:r w:rsidRPr="002A5693">
        <w:rPr>
          <w:rFonts w:ascii="Times New Roman" w:hAnsi="Times New Roman" w:cs="Times New Roman"/>
        </w:rPr>
        <w:lastRenderedPageBreak/>
        <w:t>The analysis revealed that users who used</w:t>
      </w:r>
      <w:r w:rsidR="0039163A">
        <w:rPr>
          <w:rFonts w:ascii="Times New Roman" w:hAnsi="Times New Roman" w:cs="Times New Roman"/>
        </w:rPr>
        <w:t xml:space="preserve"> multiple</w:t>
      </w:r>
      <w:r w:rsidRPr="002A5693">
        <w:rPr>
          <w:rFonts w:ascii="Times New Roman" w:hAnsi="Times New Roman" w:cs="Times New Roman"/>
        </w:rPr>
        <w:t xml:space="preserve"> different logging features on the platform demonstrated a positive relationship with their average daily step count. Users who used the logging features daily recorded 15–20% more daily steps according to their usage data.  There were also increases in average hourly </w:t>
      </w:r>
      <w:r w:rsidR="001764BF" w:rsidRPr="002A5693">
        <w:rPr>
          <w:rFonts w:ascii="Times New Roman" w:hAnsi="Times New Roman" w:cs="Times New Roman"/>
        </w:rPr>
        <w:t>calories, but</w:t>
      </w:r>
      <w:r w:rsidRPr="002A5693">
        <w:rPr>
          <w:rFonts w:ascii="Times New Roman" w:hAnsi="Times New Roman" w:cs="Times New Roman"/>
        </w:rPr>
        <w:t xml:space="preserve"> those increases were more modest, ranging from 4–7%. This analysis suggests that greater use of tracking features is associated with greater physical activity and potentially higher attainment of fitness goals. </w:t>
      </w:r>
    </w:p>
    <w:p w14:paraId="5E4CA5B5" w14:textId="77777777" w:rsidR="00B7061B" w:rsidRPr="00B7061B" w:rsidRDefault="00B7061B" w:rsidP="00B7061B">
      <w:pPr>
        <w:jc w:val="center"/>
        <w:rPr>
          <w:rFonts w:ascii="Times New Roman" w:hAnsi="Times New Roman" w:cs="Times New Roman"/>
          <w:b/>
          <w:bCs/>
        </w:rPr>
      </w:pPr>
      <w:r w:rsidRPr="00B7061B">
        <w:rPr>
          <w:rFonts w:ascii="Times New Roman" w:hAnsi="Times New Roman" w:cs="Times New Roman"/>
          <w:b/>
          <w:bCs/>
        </w:rPr>
        <w:t>Conclusions and Recommendations</w:t>
      </w:r>
    </w:p>
    <w:p w14:paraId="3D7E0724" w14:textId="77777777" w:rsidR="00B7061B" w:rsidRPr="00B7061B" w:rsidRDefault="00B7061B" w:rsidP="00685ACA">
      <w:pPr>
        <w:spacing w:line="480" w:lineRule="auto"/>
        <w:ind w:firstLine="720"/>
        <w:rPr>
          <w:rFonts w:ascii="Times New Roman" w:hAnsi="Times New Roman" w:cs="Times New Roman"/>
        </w:rPr>
      </w:pPr>
      <w:r w:rsidRPr="00B7061B">
        <w:rPr>
          <w:rFonts w:ascii="Times New Roman" w:hAnsi="Times New Roman" w:cs="Times New Roman"/>
        </w:rPr>
        <w:t xml:space="preserve">Although the findings provide valuable insights, the dataset's limitations are a cause for caution. Data from 2016 may not reflect current behaviors, especially with post pandemic lifestyle changes. Attitudes towards fitness and the increase in remote work may have altered the activity habits of users. Given that Bellabeat develops and markets products for women, data with gender demographics would be vital for assessing trends and patterns within the target demographic. Future datasets should include updated, more diverse data collected over longer timeframes to account for differences in behavior due to seasonal changes. The study shows that users who spend more time using tracking features achieve better outcomes in their physical activities. Bellabeat should use this knowledge to develop marketing strategies that highlight the benefits of regularly tracking users' activities. Bellabeat should add motivational elements, such as weekly badges, milestone rewards, and streak acknowledgments, to encourage user engagement in the long term. Automated reminders to help users track their activities more frequently and show them how regular monitoring leads to better health outcomes would be particularly useful if reminders were targeted to users who don't engage as often or have a decrease in engagement. </w:t>
      </w:r>
    </w:p>
    <w:p w14:paraId="26E4C99F" w14:textId="77777777" w:rsidR="00B7061B" w:rsidRPr="00B7061B" w:rsidRDefault="00B7061B" w:rsidP="00685ACA">
      <w:pPr>
        <w:spacing w:line="480" w:lineRule="auto"/>
        <w:ind w:firstLine="720"/>
        <w:rPr>
          <w:rFonts w:ascii="Times New Roman" w:hAnsi="Times New Roman" w:cs="Times New Roman"/>
        </w:rPr>
      </w:pPr>
      <w:r w:rsidRPr="00B7061B">
        <w:rPr>
          <w:rFonts w:ascii="Times New Roman" w:hAnsi="Times New Roman" w:cs="Times New Roman"/>
        </w:rPr>
        <w:lastRenderedPageBreak/>
        <w:t>In conclusion, although data limitations constrain this exploratory analysis, it provides a strong foundation for strategic decision making. The evidence supports the notion that increased engagement with smart device features can lead to better health outcomes, a message that Bellabeat can leverage both to enhance product design and to craft marketing campaigns rooted in the empowerment and well being of women.</w:t>
      </w:r>
    </w:p>
    <w:p w14:paraId="11FC243F" w14:textId="77777777" w:rsidR="00E51872" w:rsidRDefault="00E51872">
      <w:pPr>
        <w:rPr>
          <w:rFonts w:ascii="Times New Roman" w:hAnsi="Times New Roman" w:cs="Times New Roman"/>
        </w:rPr>
      </w:pPr>
      <w:r>
        <w:rPr>
          <w:rFonts w:ascii="Times New Roman" w:hAnsi="Times New Roman" w:cs="Times New Roman"/>
        </w:rPr>
        <w:br w:type="page"/>
      </w:r>
    </w:p>
    <w:p w14:paraId="57AE8FC8" w14:textId="4C928C02" w:rsidR="0010243A" w:rsidRPr="003A0CB5" w:rsidRDefault="003A0CB5" w:rsidP="003A0CB5">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2DA6D1AF" w14:textId="3D99A049" w:rsidR="00786C2A" w:rsidRDefault="00EA56BD" w:rsidP="00786C2A">
      <w:pPr>
        <w:spacing w:line="480" w:lineRule="auto"/>
        <w:ind w:left="720" w:hanging="720"/>
        <w:rPr>
          <w:rFonts w:ascii="Times New Roman" w:hAnsi="Times New Roman" w:cs="Times New Roman"/>
        </w:rPr>
      </w:pPr>
      <w:r w:rsidRPr="00786C2A">
        <w:rPr>
          <w:rFonts w:ascii="Times New Roman" w:hAnsi="Times New Roman" w:cs="Times New Roman"/>
          <w:i/>
          <w:iCs/>
        </w:rPr>
        <w:t>Coursera</w:t>
      </w:r>
      <w:r w:rsidR="00786C2A" w:rsidRPr="00786C2A">
        <w:rPr>
          <w:rFonts w:ascii="Times New Roman" w:hAnsi="Times New Roman" w:cs="Times New Roman"/>
          <w:i/>
          <w:iCs/>
        </w:rPr>
        <w:t xml:space="preserve"> | Online courses &amp; credentials from top educators. Join for free | CourseRA</w:t>
      </w:r>
      <w:r w:rsidR="00786C2A" w:rsidRPr="00786C2A">
        <w:rPr>
          <w:rFonts w:ascii="Times New Roman" w:hAnsi="Times New Roman" w:cs="Times New Roman"/>
        </w:rPr>
        <w:t>. (n.d.). Coursera. https://www.coursera.org/learn/google-data-analytics-capstone/supplement/ZsmDD/case-study-2-how-can-a-wellness-company-play-it-smart</w:t>
      </w:r>
    </w:p>
    <w:p w14:paraId="0BA18ED3" w14:textId="1412BB44" w:rsidR="00517C54" w:rsidRPr="002A5693" w:rsidRDefault="00A24689" w:rsidP="00DF7072">
      <w:pPr>
        <w:spacing w:line="480" w:lineRule="auto"/>
        <w:ind w:left="720" w:hanging="720"/>
        <w:rPr>
          <w:rFonts w:ascii="Times New Roman" w:hAnsi="Times New Roman" w:cs="Times New Roman"/>
        </w:rPr>
      </w:pPr>
      <w:r w:rsidRPr="00A24689">
        <w:rPr>
          <w:rFonts w:ascii="Times New Roman" w:hAnsi="Times New Roman" w:cs="Times New Roman"/>
        </w:rPr>
        <w:t>Bellabeat. (2024, April 3). </w:t>
      </w:r>
      <w:r w:rsidRPr="00A24689">
        <w:rPr>
          <w:rFonts w:ascii="Times New Roman" w:hAnsi="Times New Roman" w:cs="Times New Roman"/>
          <w:i/>
          <w:iCs/>
        </w:rPr>
        <w:t>Bellabeat – Bellabeat</w:t>
      </w:r>
      <w:r w:rsidRPr="00A24689">
        <w:rPr>
          <w:rFonts w:ascii="Times New Roman" w:hAnsi="Times New Roman" w:cs="Times New Roman"/>
        </w:rPr>
        <w:t>. https://bellabeat.com/</w:t>
      </w:r>
    </w:p>
    <w:p w14:paraId="3CDEDCBC" w14:textId="2911696F" w:rsidR="00517C54" w:rsidRDefault="0023673F" w:rsidP="00DF7072">
      <w:pPr>
        <w:spacing w:line="480" w:lineRule="auto"/>
        <w:ind w:left="720" w:hanging="720"/>
      </w:pPr>
      <w:r w:rsidRPr="0023673F">
        <w:rPr>
          <w:rFonts w:ascii="Times New Roman" w:hAnsi="Times New Roman" w:cs="Times New Roman"/>
          <w:i/>
          <w:iCs/>
        </w:rPr>
        <w:t>FitBit Fitness Tracker Data</w:t>
      </w:r>
      <w:r w:rsidRPr="0023673F">
        <w:rPr>
          <w:rFonts w:ascii="Times New Roman" w:hAnsi="Times New Roman" w:cs="Times New Roman"/>
        </w:rPr>
        <w:t> (By Möbius). (n.d.). Kaggle.com. </w:t>
      </w:r>
      <w:hyperlink r:id="rId14" w:history="1">
        <w:r w:rsidRPr="001563B7">
          <w:rPr>
            <w:rStyle w:val="Hyperlink"/>
            <w:rFonts w:ascii="Times New Roman" w:hAnsi="Times New Roman" w:cs="Times New Roman"/>
          </w:rPr>
          <w:t>https://www.kaggle.com/datasets/arashnic/fitbit</w:t>
        </w:r>
      </w:hyperlink>
    </w:p>
    <w:p w14:paraId="37C71B26" w14:textId="4FA6D37D" w:rsidR="00A53232" w:rsidRDefault="00A53232" w:rsidP="00DF7072">
      <w:pPr>
        <w:spacing w:line="480" w:lineRule="auto"/>
        <w:ind w:left="720" w:hanging="720"/>
        <w:rPr>
          <w:rFonts w:ascii="Times New Roman" w:hAnsi="Times New Roman" w:cs="Times New Roman"/>
        </w:rPr>
      </w:pPr>
      <w:r w:rsidRPr="00A53232">
        <w:rPr>
          <w:rFonts w:ascii="Times New Roman" w:hAnsi="Times New Roman" w:cs="Times New Roman"/>
        </w:rPr>
        <w:t>Spinu, V., Grolemund, G., &amp; Wickham, H. (n.d.). </w:t>
      </w:r>
      <w:r w:rsidRPr="00A53232">
        <w:rPr>
          <w:rFonts w:ascii="Times New Roman" w:hAnsi="Times New Roman" w:cs="Times New Roman"/>
          <w:i/>
          <w:iCs/>
        </w:rPr>
        <w:t>Date and Times with Lubridate Cheatsheet</w:t>
      </w:r>
      <w:r w:rsidRPr="00A53232">
        <w:rPr>
          <w:rFonts w:ascii="Times New Roman" w:hAnsi="Times New Roman" w:cs="Times New Roman"/>
        </w:rPr>
        <w:t>. </w:t>
      </w:r>
      <w:hyperlink r:id="rId15" w:history="1">
        <w:r w:rsidR="00206219" w:rsidRPr="00C3555D">
          <w:rPr>
            <w:rStyle w:val="Hyperlink"/>
            <w:rFonts w:ascii="Times New Roman" w:hAnsi="Times New Roman" w:cs="Times New Roman"/>
          </w:rPr>
          <w:t>https://lubridate.tidyverse.org/</w:t>
        </w:r>
      </w:hyperlink>
    </w:p>
    <w:p w14:paraId="77307B01" w14:textId="3FB5736D" w:rsidR="00206219" w:rsidRDefault="00C10216" w:rsidP="00DF7072">
      <w:pPr>
        <w:spacing w:line="480" w:lineRule="auto"/>
        <w:ind w:left="720" w:hanging="720"/>
        <w:rPr>
          <w:rFonts w:ascii="Times New Roman" w:hAnsi="Times New Roman" w:cs="Times New Roman"/>
        </w:rPr>
      </w:pPr>
      <w:r w:rsidRPr="00C10216">
        <w:rPr>
          <w:rFonts w:ascii="Times New Roman" w:hAnsi="Times New Roman" w:cs="Times New Roman"/>
          <w:i/>
          <w:iCs/>
        </w:rPr>
        <w:t>Create elegant data visualisations using the grammar of graphics</w:t>
      </w:r>
      <w:r w:rsidRPr="00C10216">
        <w:rPr>
          <w:rFonts w:ascii="Times New Roman" w:hAnsi="Times New Roman" w:cs="Times New Roman"/>
        </w:rPr>
        <w:t>. (n.d.). </w:t>
      </w:r>
      <w:hyperlink r:id="rId16" w:history="1">
        <w:r w:rsidR="00C84736" w:rsidRPr="00C3555D">
          <w:rPr>
            <w:rStyle w:val="Hyperlink"/>
            <w:rFonts w:ascii="Times New Roman" w:hAnsi="Times New Roman" w:cs="Times New Roman"/>
          </w:rPr>
          <w:t>https://ggplot2.tidyverse.org/</w:t>
        </w:r>
      </w:hyperlink>
    </w:p>
    <w:p w14:paraId="06B3BBFB" w14:textId="4CB8D48E" w:rsidR="00DC0AEB" w:rsidRDefault="00830693" w:rsidP="00E076D0">
      <w:pPr>
        <w:spacing w:line="480" w:lineRule="auto"/>
        <w:ind w:left="720" w:hanging="720"/>
        <w:rPr>
          <w:rFonts w:ascii="Times New Roman" w:hAnsi="Times New Roman" w:cs="Times New Roman"/>
        </w:rPr>
      </w:pPr>
      <w:r w:rsidRPr="00830693">
        <w:rPr>
          <w:rFonts w:ascii="Times New Roman" w:hAnsi="Times New Roman" w:cs="Times New Roman"/>
          <w:i/>
          <w:iCs/>
        </w:rPr>
        <w:t>Perplexity AI. (2025, December 11). Help debugging R data cleaning script with dplyr [Generative AI chat]. </w:t>
      </w:r>
      <w:hyperlink r:id="rId17" w:history="1">
        <w:r w:rsidR="004135C2" w:rsidRPr="00C3555D">
          <w:rPr>
            <w:rStyle w:val="Hyperlink"/>
            <w:rFonts w:ascii="Times New Roman" w:hAnsi="Times New Roman" w:cs="Times New Roman"/>
            <w:i/>
            <w:iCs/>
          </w:rPr>
          <w:t>https://www.perplexity.ai</w:t>
        </w:r>
      </w:hyperlink>
      <w:r w:rsidR="004135C2">
        <w:rPr>
          <w:rFonts w:ascii="Times New Roman" w:hAnsi="Times New Roman" w:cs="Times New Roman"/>
          <w:i/>
          <w:iCs/>
        </w:rPr>
        <w:t xml:space="preserve"> </w:t>
      </w:r>
      <w:r w:rsidR="004135C2">
        <w:rPr>
          <w:rFonts w:ascii="Times New Roman" w:hAnsi="Times New Roman" w:cs="Times New Roman"/>
        </w:rPr>
        <w:t xml:space="preserve"> </w:t>
      </w:r>
      <w:r w:rsidR="00DC0AEB">
        <w:rPr>
          <w:rFonts w:ascii="Times New Roman" w:hAnsi="Times New Roman" w:cs="Times New Roman"/>
        </w:rPr>
        <w:br w:type="page"/>
      </w:r>
    </w:p>
    <w:p w14:paraId="6BB99C3D" w14:textId="77777777" w:rsidR="00DC0AEB" w:rsidRPr="00757147" w:rsidRDefault="0010243A" w:rsidP="00757147">
      <w:pPr>
        <w:spacing w:line="480" w:lineRule="auto"/>
        <w:jc w:val="center"/>
        <w:rPr>
          <w:rFonts w:ascii="Times New Roman" w:hAnsi="Times New Roman" w:cs="Times New Roman"/>
          <w:b/>
          <w:bCs/>
        </w:rPr>
      </w:pPr>
      <w:r w:rsidRPr="00757147">
        <w:rPr>
          <w:rFonts w:ascii="Times New Roman" w:hAnsi="Times New Roman" w:cs="Times New Roman"/>
          <w:b/>
          <w:bCs/>
        </w:rPr>
        <w:lastRenderedPageBreak/>
        <w:t>Appendix</w:t>
      </w:r>
    </w:p>
    <w:p w14:paraId="0B0DB3C7" w14:textId="77777777" w:rsidR="00937C84" w:rsidRDefault="00937C84" w:rsidP="008D32E7">
      <w:pPr>
        <w:spacing w:line="480" w:lineRule="auto"/>
        <w:rPr>
          <w:rFonts w:ascii="Times New Roman" w:hAnsi="Times New Roman" w:cs="Times New Roman"/>
        </w:rPr>
      </w:pPr>
      <w:r w:rsidRPr="00937C84">
        <w:rPr>
          <w:rFonts w:ascii="Times New Roman" w:hAnsi="Times New Roman" w:cs="Times New Roman"/>
        </w:rPr>
        <w:t>Figures 8 and 9 display the average number of steps and calories for each day of the week. Since the data showed no significant variation, it was excluded from further analysis.</w:t>
      </w:r>
    </w:p>
    <w:p w14:paraId="21C2D4B7" w14:textId="55BB3C86" w:rsidR="00DC0AEB" w:rsidRDefault="00DC0AEB" w:rsidP="008D32E7">
      <w:pPr>
        <w:spacing w:line="480" w:lineRule="auto"/>
        <w:rPr>
          <w:rFonts w:ascii="Times New Roman" w:hAnsi="Times New Roman" w:cs="Times New Roman"/>
        </w:rPr>
      </w:pPr>
      <w:r>
        <w:rPr>
          <w:rFonts w:ascii="Times New Roman" w:hAnsi="Times New Roman" w:cs="Times New Roman"/>
        </w:rPr>
        <w:t>Figure 8</w:t>
      </w:r>
    </w:p>
    <w:p w14:paraId="3639E4A4" w14:textId="77777777" w:rsidR="00DC0AEB" w:rsidRDefault="00DC0AEB" w:rsidP="008D32E7">
      <w:pPr>
        <w:spacing w:line="480" w:lineRule="auto"/>
        <w:rPr>
          <w:rFonts w:ascii="Times New Roman" w:hAnsi="Times New Roman" w:cs="Times New Roman"/>
        </w:rPr>
      </w:pPr>
      <w:r>
        <w:rPr>
          <w:rFonts w:ascii="Times New Roman" w:hAnsi="Times New Roman" w:cs="Times New Roman"/>
          <w:noProof/>
        </w:rPr>
        <w:drawing>
          <wp:inline distT="0" distB="0" distL="0" distR="0" wp14:anchorId="79F3D26E" wp14:editId="411B451B">
            <wp:extent cx="3847795" cy="2407238"/>
            <wp:effectExtent l="0" t="0" r="635" b="0"/>
            <wp:docPr id="857260878" name="Picture 27" descr="A graph of a number of gray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60878" name="Picture 27" descr="A graph of a number of gray rectangular bar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68158" cy="2419977"/>
                    </a:xfrm>
                    <a:prstGeom prst="rect">
                      <a:avLst/>
                    </a:prstGeom>
                    <a:noFill/>
                    <a:ln>
                      <a:noFill/>
                    </a:ln>
                  </pic:spPr>
                </pic:pic>
              </a:graphicData>
            </a:graphic>
          </wp:inline>
        </w:drawing>
      </w:r>
    </w:p>
    <w:p w14:paraId="2A523EE0" w14:textId="77777777" w:rsidR="004F2254" w:rsidRDefault="00DC0AEB" w:rsidP="008D32E7">
      <w:pPr>
        <w:spacing w:line="480" w:lineRule="auto"/>
        <w:rPr>
          <w:rFonts w:ascii="Times New Roman" w:hAnsi="Times New Roman" w:cs="Times New Roman"/>
        </w:rPr>
      </w:pPr>
      <w:r>
        <w:rPr>
          <w:rFonts w:ascii="Times New Roman" w:hAnsi="Times New Roman" w:cs="Times New Roman"/>
        </w:rPr>
        <w:t>Figure</w:t>
      </w:r>
      <w:r w:rsidR="00555C5E">
        <w:rPr>
          <w:rFonts w:ascii="Times New Roman" w:hAnsi="Times New Roman" w:cs="Times New Roman"/>
        </w:rPr>
        <w:t xml:space="preserve"> 9</w:t>
      </w:r>
    </w:p>
    <w:p w14:paraId="3C0A30F4" w14:textId="2C8CA2E7" w:rsidR="004F2254" w:rsidRDefault="004F2254" w:rsidP="008D32E7">
      <w:pPr>
        <w:spacing w:line="480" w:lineRule="auto"/>
        <w:rPr>
          <w:rFonts w:ascii="Times New Roman" w:hAnsi="Times New Roman" w:cs="Times New Roman"/>
        </w:rPr>
      </w:pPr>
      <w:r>
        <w:rPr>
          <w:rFonts w:ascii="Times New Roman" w:hAnsi="Times New Roman" w:cs="Times New Roman"/>
          <w:noProof/>
        </w:rPr>
        <w:drawing>
          <wp:inline distT="0" distB="0" distL="0" distR="0" wp14:anchorId="60ADE01C" wp14:editId="23B049F6">
            <wp:extent cx="3847465" cy="2407029"/>
            <wp:effectExtent l="0" t="0" r="635" b="0"/>
            <wp:docPr id="1047058851" name="Picture 26" descr="A graph of a number of cal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58851" name="Picture 26" descr="A graph of a number of calori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78970" cy="2426739"/>
                    </a:xfrm>
                    <a:prstGeom prst="rect">
                      <a:avLst/>
                    </a:prstGeom>
                    <a:noFill/>
                    <a:ln>
                      <a:noFill/>
                    </a:ln>
                  </pic:spPr>
                </pic:pic>
              </a:graphicData>
            </a:graphic>
          </wp:inline>
        </w:drawing>
      </w:r>
    </w:p>
    <w:p w14:paraId="5E6B41FE" w14:textId="77777777" w:rsidR="00D4462E" w:rsidRDefault="00D4462E" w:rsidP="008D32E7">
      <w:pPr>
        <w:spacing w:line="480" w:lineRule="auto"/>
        <w:rPr>
          <w:rFonts w:ascii="Times New Roman" w:hAnsi="Times New Roman" w:cs="Times New Roman"/>
        </w:rPr>
      </w:pPr>
    </w:p>
    <w:p w14:paraId="607B7BC9" w14:textId="77777777" w:rsidR="00D4462E" w:rsidRDefault="00D4462E" w:rsidP="008D32E7">
      <w:pPr>
        <w:spacing w:line="480" w:lineRule="auto"/>
        <w:rPr>
          <w:rFonts w:ascii="Times New Roman" w:hAnsi="Times New Roman" w:cs="Times New Roman"/>
        </w:rPr>
      </w:pPr>
    </w:p>
    <w:p w14:paraId="32E26656" w14:textId="77777777" w:rsidR="00CC7E5D" w:rsidRDefault="00CC7E5D" w:rsidP="008D32E7">
      <w:pPr>
        <w:spacing w:line="480" w:lineRule="auto"/>
        <w:rPr>
          <w:rFonts w:ascii="Times New Roman" w:hAnsi="Times New Roman" w:cs="Times New Roman"/>
        </w:rPr>
      </w:pPr>
      <w:r w:rsidRPr="00CC7E5D">
        <w:rPr>
          <w:rFonts w:ascii="Times New Roman" w:hAnsi="Times New Roman" w:cs="Times New Roman"/>
        </w:rPr>
        <w:lastRenderedPageBreak/>
        <w:t>Figures 10 and 11 illustrated a positive relationship between user activity levels and the number of services utilized; however, a simple column chart conveyed this correlation more clearly.</w:t>
      </w:r>
    </w:p>
    <w:p w14:paraId="0B540111" w14:textId="34E79240" w:rsidR="00063B26" w:rsidRDefault="00937C84" w:rsidP="008D32E7">
      <w:pPr>
        <w:spacing w:line="480" w:lineRule="auto"/>
        <w:rPr>
          <w:rFonts w:ascii="Times New Roman" w:hAnsi="Times New Roman" w:cs="Times New Roman"/>
        </w:rPr>
      </w:pPr>
      <w:r>
        <w:rPr>
          <w:rFonts w:ascii="Times New Roman" w:hAnsi="Times New Roman" w:cs="Times New Roman"/>
        </w:rPr>
        <w:t>Figure 10</w:t>
      </w:r>
    </w:p>
    <w:p w14:paraId="23B93E7E" w14:textId="756A5536" w:rsidR="000D1A44" w:rsidRDefault="00094713" w:rsidP="008D32E7">
      <w:pPr>
        <w:spacing w:line="480" w:lineRule="auto"/>
        <w:rPr>
          <w:rFonts w:ascii="Times New Roman" w:hAnsi="Times New Roman" w:cs="Times New Roman"/>
        </w:rPr>
      </w:pPr>
      <w:r>
        <w:rPr>
          <w:rFonts w:ascii="Times New Roman" w:hAnsi="Times New Roman" w:cs="Times New Roman"/>
          <w:noProof/>
        </w:rPr>
        <w:drawing>
          <wp:inline distT="0" distB="0" distL="0" distR="0" wp14:anchorId="5E8DC45D" wp14:editId="38A7CAF0">
            <wp:extent cx="4431578" cy="2772461"/>
            <wp:effectExtent l="0" t="0" r="7620" b="8890"/>
            <wp:docPr id="1456534305" name="Picture 24" descr="A graph showing a number of cal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34305" name="Picture 24" descr="A graph showing a number of calori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44659" cy="2780644"/>
                    </a:xfrm>
                    <a:prstGeom prst="rect">
                      <a:avLst/>
                    </a:prstGeom>
                    <a:noFill/>
                    <a:ln>
                      <a:noFill/>
                    </a:ln>
                  </pic:spPr>
                </pic:pic>
              </a:graphicData>
            </a:graphic>
          </wp:inline>
        </w:drawing>
      </w:r>
    </w:p>
    <w:p w14:paraId="5A685399" w14:textId="77777777" w:rsidR="00063B26" w:rsidRDefault="000D1A44" w:rsidP="008D32E7">
      <w:pPr>
        <w:spacing w:line="480" w:lineRule="auto"/>
        <w:rPr>
          <w:rFonts w:ascii="Times New Roman" w:hAnsi="Times New Roman" w:cs="Times New Roman"/>
        </w:rPr>
      </w:pPr>
      <w:r>
        <w:rPr>
          <w:rFonts w:ascii="Times New Roman" w:hAnsi="Times New Roman" w:cs="Times New Roman"/>
        </w:rPr>
        <w:t>Figure 11</w:t>
      </w:r>
    </w:p>
    <w:p w14:paraId="72DC624C" w14:textId="30B993D0" w:rsidR="0010243A" w:rsidRDefault="00094713" w:rsidP="008D32E7">
      <w:pPr>
        <w:spacing w:line="480" w:lineRule="auto"/>
        <w:rPr>
          <w:rFonts w:ascii="Times New Roman" w:hAnsi="Times New Roman" w:cs="Times New Roman"/>
        </w:rPr>
      </w:pPr>
      <w:r>
        <w:rPr>
          <w:rFonts w:ascii="Times New Roman" w:hAnsi="Times New Roman" w:cs="Times New Roman"/>
          <w:noProof/>
        </w:rPr>
        <w:drawing>
          <wp:inline distT="0" distB="0" distL="0" distR="0" wp14:anchorId="78F63F24" wp14:editId="6F5C07E5">
            <wp:extent cx="4396435" cy="2750474"/>
            <wp:effectExtent l="0" t="0" r="4445" b="0"/>
            <wp:docPr id="14545464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98785" cy="2751944"/>
                    </a:xfrm>
                    <a:prstGeom prst="rect">
                      <a:avLst/>
                    </a:prstGeom>
                    <a:noFill/>
                    <a:ln>
                      <a:noFill/>
                    </a:ln>
                  </pic:spPr>
                </pic:pic>
              </a:graphicData>
            </a:graphic>
          </wp:inline>
        </w:drawing>
      </w:r>
    </w:p>
    <w:p w14:paraId="2580421C" w14:textId="07D7AC9B" w:rsidR="007F5210" w:rsidRPr="002A5693" w:rsidRDefault="007F5210" w:rsidP="008D32E7">
      <w:pPr>
        <w:spacing w:line="480" w:lineRule="auto"/>
        <w:rPr>
          <w:rFonts w:ascii="Times New Roman" w:hAnsi="Times New Roman" w:cs="Times New Roman"/>
        </w:rPr>
      </w:pPr>
    </w:p>
    <w:sectPr w:rsidR="007F5210" w:rsidRPr="002A56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74596" w14:textId="77777777" w:rsidR="00B8739C" w:rsidRDefault="00B8739C" w:rsidP="005167E0">
      <w:pPr>
        <w:spacing w:after="0" w:line="240" w:lineRule="auto"/>
      </w:pPr>
      <w:r>
        <w:separator/>
      </w:r>
    </w:p>
  </w:endnote>
  <w:endnote w:type="continuationSeparator" w:id="0">
    <w:p w14:paraId="22C90FE8" w14:textId="77777777" w:rsidR="00B8739C" w:rsidRDefault="00B8739C" w:rsidP="00516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91F09" w14:textId="77777777" w:rsidR="00B8739C" w:rsidRDefault="00B8739C" w:rsidP="005167E0">
      <w:pPr>
        <w:spacing w:after="0" w:line="240" w:lineRule="auto"/>
      </w:pPr>
      <w:r>
        <w:separator/>
      </w:r>
    </w:p>
  </w:footnote>
  <w:footnote w:type="continuationSeparator" w:id="0">
    <w:p w14:paraId="2B71997F" w14:textId="77777777" w:rsidR="00B8739C" w:rsidRDefault="00B8739C" w:rsidP="005167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07B81"/>
    <w:multiLevelType w:val="multilevel"/>
    <w:tmpl w:val="9FA6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7412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9C4"/>
    <w:rsid w:val="00044C57"/>
    <w:rsid w:val="00050CB4"/>
    <w:rsid w:val="00053458"/>
    <w:rsid w:val="00055AF5"/>
    <w:rsid w:val="000567C9"/>
    <w:rsid w:val="00061EBB"/>
    <w:rsid w:val="00063B26"/>
    <w:rsid w:val="00086F35"/>
    <w:rsid w:val="00094713"/>
    <w:rsid w:val="000A4C44"/>
    <w:rsid w:val="000C58AC"/>
    <w:rsid w:val="000D1A44"/>
    <w:rsid w:val="000D7CA4"/>
    <w:rsid w:val="0010243A"/>
    <w:rsid w:val="00137F8A"/>
    <w:rsid w:val="001764BF"/>
    <w:rsid w:val="0018398D"/>
    <w:rsid w:val="00187BD4"/>
    <w:rsid w:val="001965E1"/>
    <w:rsid w:val="00196C25"/>
    <w:rsid w:val="001B43F8"/>
    <w:rsid w:val="001B485E"/>
    <w:rsid w:val="001D6F43"/>
    <w:rsid w:val="001E0D2F"/>
    <w:rsid w:val="001F1A36"/>
    <w:rsid w:val="00206219"/>
    <w:rsid w:val="00221C03"/>
    <w:rsid w:val="0023673F"/>
    <w:rsid w:val="00245A47"/>
    <w:rsid w:val="00264890"/>
    <w:rsid w:val="002860C2"/>
    <w:rsid w:val="002915B0"/>
    <w:rsid w:val="002A5693"/>
    <w:rsid w:val="002B308D"/>
    <w:rsid w:val="002B5809"/>
    <w:rsid w:val="002B75C3"/>
    <w:rsid w:val="002C1C11"/>
    <w:rsid w:val="002E2FE0"/>
    <w:rsid w:val="002E643D"/>
    <w:rsid w:val="003255A5"/>
    <w:rsid w:val="0032587D"/>
    <w:rsid w:val="003671E0"/>
    <w:rsid w:val="003707A7"/>
    <w:rsid w:val="00387994"/>
    <w:rsid w:val="0039163A"/>
    <w:rsid w:val="003A0CB5"/>
    <w:rsid w:val="003B4D12"/>
    <w:rsid w:val="003B5C7E"/>
    <w:rsid w:val="003D0971"/>
    <w:rsid w:val="003E2D95"/>
    <w:rsid w:val="003F2F93"/>
    <w:rsid w:val="003F5EC3"/>
    <w:rsid w:val="004135C2"/>
    <w:rsid w:val="00431FA7"/>
    <w:rsid w:val="004474A2"/>
    <w:rsid w:val="00477C3C"/>
    <w:rsid w:val="004A4452"/>
    <w:rsid w:val="004D17D0"/>
    <w:rsid w:val="004D65C1"/>
    <w:rsid w:val="004D7523"/>
    <w:rsid w:val="004F2254"/>
    <w:rsid w:val="004F38D4"/>
    <w:rsid w:val="005167E0"/>
    <w:rsid w:val="00517C54"/>
    <w:rsid w:val="00527CF6"/>
    <w:rsid w:val="00553048"/>
    <w:rsid w:val="00555C5E"/>
    <w:rsid w:val="005808F3"/>
    <w:rsid w:val="00581B3B"/>
    <w:rsid w:val="005831F4"/>
    <w:rsid w:val="00591AAA"/>
    <w:rsid w:val="005A1D45"/>
    <w:rsid w:val="005B6B1A"/>
    <w:rsid w:val="005C736F"/>
    <w:rsid w:val="005F61F2"/>
    <w:rsid w:val="005F69C4"/>
    <w:rsid w:val="005F74D9"/>
    <w:rsid w:val="006277C0"/>
    <w:rsid w:val="00632F61"/>
    <w:rsid w:val="0063519C"/>
    <w:rsid w:val="0067179A"/>
    <w:rsid w:val="00680797"/>
    <w:rsid w:val="00685ACA"/>
    <w:rsid w:val="006963D2"/>
    <w:rsid w:val="006A4413"/>
    <w:rsid w:val="006E7B1F"/>
    <w:rsid w:val="006F1EAB"/>
    <w:rsid w:val="00706D30"/>
    <w:rsid w:val="00716A52"/>
    <w:rsid w:val="0071760E"/>
    <w:rsid w:val="007244AB"/>
    <w:rsid w:val="007373B8"/>
    <w:rsid w:val="00745AC4"/>
    <w:rsid w:val="00757147"/>
    <w:rsid w:val="00764018"/>
    <w:rsid w:val="00776D45"/>
    <w:rsid w:val="00786C2A"/>
    <w:rsid w:val="007A5971"/>
    <w:rsid w:val="007B67D3"/>
    <w:rsid w:val="007C210B"/>
    <w:rsid w:val="007D6607"/>
    <w:rsid w:val="007D6862"/>
    <w:rsid w:val="007E3D29"/>
    <w:rsid w:val="007F36A2"/>
    <w:rsid w:val="007F3DB9"/>
    <w:rsid w:val="007F5210"/>
    <w:rsid w:val="00812734"/>
    <w:rsid w:val="00830693"/>
    <w:rsid w:val="008404BF"/>
    <w:rsid w:val="00845021"/>
    <w:rsid w:val="00862A97"/>
    <w:rsid w:val="008650EC"/>
    <w:rsid w:val="008660CB"/>
    <w:rsid w:val="008B1962"/>
    <w:rsid w:val="008C7A52"/>
    <w:rsid w:val="008D32E7"/>
    <w:rsid w:val="008E0CAE"/>
    <w:rsid w:val="0092025D"/>
    <w:rsid w:val="00923483"/>
    <w:rsid w:val="009255B2"/>
    <w:rsid w:val="009317B3"/>
    <w:rsid w:val="00937C84"/>
    <w:rsid w:val="00953EB9"/>
    <w:rsid w:val="00992F54"/>
    <w:rsid w:val="009A1327"/>
    <w:rsid w:val="009B3831"/>
    <w:rsid w:val="009B53BD"/>
    <w:rsid w:val="009B60F9"/>
    <w:rsid w:val="009D21B1"/>
    <w:rsid w:val="009D3326"/>
    <w:rsid w:val="00A02149"/>
    <w:rsid w:val="00A24689"/>
    <w:rsid w:val="00A303EC"/>
    <w:rsid w:val="00A46F31"/>
    <w:rsid w:val="00A53232"/>
    <w:rsid w:val="00A65732"/>
    <w:rsid w:val="00A735A7"/>
    <w:rsid w:val="00AD74A8"/>
    <w:rsid w:val="00AE31BD"/>
    <w:rsid w:val="00AF22C9"/>
    <w:rsid w:val="00B06369"/>
    <w:rsid w:val="00B25A6D"/>
    <w:rsid w:val="00B55363"/>
    <w:rsid w:val="00B7061B"/>
    <w:rsid w:val="00B862F9"/>
    <w:rsid w:val="00B8739C"/>
    <w:rsid w:val="00B97049"/>
    <w:rsid w:val="00B97E4B"/>
    <w:rsid w:val="00BA185E"/>
    <w:rsid w:val="00BA6D1C"/>
    <w:rsid w:val="00BB062D"/>
    <w:rsid w:val="00BB2FEC"/>
    <w:rsid w:val="00BB3D5F"/>
    <w:rsid w:val="00BB7CC1"/>
    <w:rsid w:val="00C10216"/>
    <w:rsid w:val="00C32E1C"/>
    <w:rsid w:val="00C50D30"/>
    <w:rsid w:val="00C72ADA"/>
    <w:rsid w:val="00C72DD1"/>
    <w:rsid w:val="00C81A1D"/>
    <w:rsid w:val="00C84736"/>
    <w:rsid w:val="00CA0CD9"/>
    <w:rsid w:val="00CC5663"/>
    <w:rsid w:val="00CC7E5D"/>
    <w:rsid w:val="00CD4E16"/>
    <w:rsid w:val="00D01EE1"/>
    <w:rsid w:val="00D0759F"/>
    <w:rsid w:val="00D166DB"/>
    <w:rsid w:val="00D3075F"/>
    <w:rsid w:val="00D40DB3"/>
    <w:rsid w:val="00D4448D"/>
    <w:rsid w:val="00D4462E"/>
    <w:rsid w:val="00D85EE1"/>
    <w:rsid w:val="00D864AB"/>
    <w:rsid w:val="00DB25EA"/>
    <w:rsid w:val="00DB4D79"/>
    <w:rsid w:val="00DC0AEB"/>
    <w:rsid w:val="00DC33F6"/>
    <w:rsid w:val="00DD0896"/>
    <w:rsid w:val="00DD3AED"/>
    <w:rsid w:val="00DF50D7"/>
    <w:rsid w:val="00DF7072"/>
    <w:rsid w:val="00E076D0"/>
    <w:rsid w:val="00E16C54"/>
    <w:rsid w:val="00E21935"/>
    <w:rsid w:val="00E231DB"/>
    <w:rsid w:val="00E51872"/>
    <w:rsid w:val="00E84E6B"/>
    <w:rsid w:val="00EA56BD"/>
    <w:rsid w:val="00EC4FF8"/>
    <w:rsid w:val="00EC7C5D"/>
    <w:rsid w:val="00EE4AFA"/>
    <w:rsid w:val="00F11E1F"/>
    <w:rsid w:val="00F14270"/>
    <w:rsid w:val="00F15917"/>
    <w:rsid w:val="00F6682E"/>
    <w:rsid w:val="00FB3302"/>
    <w:rsid w:val="00FC55EE"/>
    <w:rsid w:val="00FC5D46"/>
    <w:rsid w:val="00FC7917"/>
    <w:rsid w:val="00FE123D"/>
    <w:rsid w:val="00FF2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5ADFD"/>
  <w15:chartTrackingRefBased/>
  <w15:docId w15:val="{7BCFA4A2-A3B2-4B43-B267-9E134133D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C54"/>
  </w:style>
  <w:style w:type="paragraph" w:styleId="Heading1">
    <w:name w:val="heading 1"/>
    <w:basedOn w:val="Normal"/>
    <w:next w:val="Normal"/>
    <w:link w:val="Heading1Char"/>
    <w:uiPriority w:val="9"/>
    <w:qFormat/>
    <w:rsid w:val="005F6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9C4"/>
    <w:rPr>
      <w:rFonts w:eastAsiaTheme="majorEastAsia" w:cstheme="majorBidi"/>
      <w:color w:val="272727" w:themeColor="text1" w:themeTint="D8"/>
    </w:rPr>
  </w:style>
  <w:style w:type="paragraph" w:styleId="Title">
    <w:name w:val="Title"/>
    <w:basedOn w:val="Normal"/>
    <w:next w:val="Normal"/>
    <w:link w:val="TitleChar"/>
    <w:uiPriority w:val="10"/>
    <w:qFormat/>
    <w:rsid w:val="005F6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9C4"/>
    <w:pPr>
      <w:spacing w:before="160"/>
      <w:jc w:val="center"/>
    </w:pPr>
    <w:rPr>
      <w:i/>
      <w:iCs/>
      <w:color w:val="404040" w:themeColor="text1" w:themeTint="BF"/>
    </w:rPr>
  </w:style>
  <w:style w:type="character" w:customStyle="1" w:styleId="QuoteChar">
    <w:name w:val="Quote Char"/>
    <w:basedOn w:val="DefaultParagraphFont"/>
    <w:link w:val="Quote"/>
    <w:uiPriority w:val="29"/>
    <w:rsid w:val="005F69C4"/>
    <w:rPr>
      <w:i/>
      <w:iCs/>
      <w:color w:val="404040" w:themeColor="text1" w:themeTint="BF"/>
    </w:rPr>
  </w:style>
  <w:style w:type="paragraph" w:styleId="ListParagraph">
    <w:name w:val="List Paragraph"/>
    <w:basedOn w:val="Normal"/>
    <w:uiPriority w:val="34"/>
    <w:qFormat/>
    <w:rsid w:val="005F69C4"/>
    <w:pPr>
      <w:ind w:left="720"/>
      <w:contextualSpacing/>
    </w:pPr>
  </w:style>
  <w:style w:type="character" w:styleId="IntenseEmphasis">
    <w:name w:val="Intense Emphasis"/>
    <w:basedOn w:val="DefaultParagraphFont"/>
    <w:uiPriority w:val="21"/>
    <w:qFormat/>
    <w:rsid w:val="005F69C4"/>
    <w:rPr>
      <w:i/>
      <w:iCs/>
      <w:color w:val="0F4761" w:themeColor="accent1" w:themeShade="BF"/>
    </w:rPr>
  </w:style>
  <w:style w:type="paragraph" w:styleId="IntenseQuote">
    <w:name w:val="Intense Quote"/>
    <w:basedOn w:val="Normal"/>
    <w:next w:val="Normal"/>
    <w:link w:val="IntenseQuoteChar"/>
    <w:uiPriority w:val="30"/>
    <w:qFormat/>
    <w:rsid w:val="005F6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9C4"/>
    <w:rPr>
      <w:i/>
      <w:iCs/>
      <w:color w:val="0F4761" w:themeColor="accent1" w:themeShade="BF"/>
    </w:rPr>
  </w:style>
  <w:style w:type="character" w:styleId="IntenseReference">
    <w:name w:val="Intense Reference"/>
    <w:basedOn w:val="DefaultParagraphFont"/>
    <w:uiPriority w:val="32"/>
    <w:qFormat/>
    <w:rsid w:val="005F69C4"/>
    <w:rPr>
      <w:b/>
      <w:bCs/>
      <w:smallCaps/>
      <w:color w:val="0F4761" w:themeColor="accent1" w:themeShade="BF"/>
      <w:spacing w:val="5"/>
    </w:rPr>
  </w:style>
  <w:style w:type="character" w:styleId="Hyperlink">
    <w:name w:val="Hyperlink"/>
    <w:basedOn w:val="DefaultParagraphFont"/>
    <w:uiPriority w:val="99"/>
    <w:unhideWhenUsed/>
    <w:rsid w:val="00E21935"/>
    <w:rPr>
      <w:color w:val="467886" w:themeColor="hyperlink"/>
      <w:u w:val="single"/>
    </w:rPr>
  </w:style>
  <w:style w:type="character" w:styleId="UnresolvedMention">
    <w:name w:val="Unresolved Mention"/>
    <w:basedOn w:val="DefaultParagraphFont"/>
    <w:uiPriority w:val="99"/>
    <w:semiHidden/>
    <w:unhideWhenUsed/>
    <w:rsid w:val="00E21935"/>
    <w:rPr>
      <w:color w:val="605E5C"/>
      <w:shd w:val="clear" w:color="auto" w:fill="E1DFDD"/>
    </w:rPr>
  </w:style>
  <w:style w:type="paragraph" w:styleId="Header">
    <w:name w:val="header"/>
    <w:basedOn w:val="Normal"/>
    <w:link w:val="HeaderChar"/>
    <w:uiPriority w:val="99"/>
    <w:unhideWhenUsed/>
    <w:rsid w:val="005167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67E0"/>
  </w:style>
  <w:style w:type="paragraph" w:styleId="Footer">
    <w:name w:val="footer"/>
    <w:basedOn w:val="Normal"/>
    <w:link w:val="FooterChar"/>
    <w:uiPriority w:val="99"/>
    <w:unhideWhenUsed/>
    <w:rsid w:val="005167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67E0"/>
  </w:style>
  <w:style w:type="character" w:styleId="FollowedHyperlink">
    <w:name w:val="FollowedHyperlink"/>
    <w:basedOn w:val="DefaultParagraphFont"/>
    <w:uiPriority w:val="99"/>
    <w:semiHidden/>
    <w:unhideWhenUsed/>
    <w:rsid w:val="0083069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perplexity.ai" TargetMode="External"/><Relationship Id="rId2" Type="http://schemas.openxmlformats.org/officeDocument/2006/relationships/styles" Target="styles.xml"/><Relationship Id="rId16" Type="http://schemas.openxmlformats.org/officeDocument/2006/relationships/hyperlink" Target="https://ggplot2.tidyverse.org/"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lubridate.tidyverse.org/"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kaggle.com/datasets/arashnic/fitbi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986</TotalTime>
  <Pages>11</Pages>
  <Words>970</Words>
  <Characters>5530</Characters>
  <Application>Microsoft Office Word</Application>
  <DocSecurity>0</DocSecurity>
  <Lines>46</Lines>
  <Paragraphs>12</Paragraphs>
  <ScaleCrop>false</ScaleCrop>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McCluskey</dc:creator>
  <cp:keywords/>
  <dc:description/>
  <cp:lastModifiedBy>Michele McCluskey</cp:lastModifiedBy>
  <cp:revision>180</cp:revision>
  <dcterms:created xsi:type="dcterms:W3CDTF">2025-12-01T19:28:00Z</dcterms:created>
  <dcterms:modified xsi:type="dcterms:W3CDTF">2025-12-29T16:23:00Z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90e0e21a-e218-46d7-8c18-e3fa9ab3d194</vt:lpwstr>
  </property>
</Properties>
</file>