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DB3" w:rsidRPr="002C2BF3" w:rsidRDefault="001171B6">
      <w:pPr>
        <w:rPr>
          <w:rFonts w:cstheme="minorHAnsi"/>
          <w:b/>
          <w:sz w:val="32"/>
          <w:szCs w:val="32"/>
          <w:lang w:val="en-US"/>
        </w:rPr>
      </w:pPr>
      <w:r w:rsidRPr="002C2BF3">
        <w:rPr>
          <w:rFonts w:cstheme="minorHAnsi"/>
          <w:b/>
          <w:sz w:val="32"/>
          <w:szCs w:val="32"/>
          <w:lang w:val="en-US"/>
        </w:rPr>
        <w:t xml:space="preserve">Entity Framework: Yet </w:t>
      </w:r>
      <w:proofErr w:type="gramStart"/>
      <w:r w:rsidRPr="002C2BF3">
        <w:rPr>
          <w:rFonts w:cstheme="minorHAnsi"/>
          <w:b/>
          <w:sz w:val="32"/>
          <w:szCs w:val="32"/>
          <w:lang w:val="en-US"/>
        </w:rPr>
        <w:t>Another</w:t>
      </w:r>
      <w:proofErr w:type="gramEnd"/>
      <w:r w:rsidRPr="002C2BF3">
        <w:rPr>
          <w:rFonts w:cstheme="minorHAnsi"/>
          <w:b/>
          <w:sz w:val="32"/>
          <w:szCs w:val="32"/>
          <w:lang w:val="en-US"/>
        </w:rPr>
        <w:t xml:space="preserve"> ORM?</w:t>
      </w:r>
    </w:p>
    <w:p w:rsidR="001171B6" w:rsidRPr="002C2BF3" w:rsidRDefault="001171B6" w:rsidP="001171B6">
      <w:pPr>
        <w:rPr>
          <w:rFonts w:cstheme="minorHAnsi"/>
          <w:b/>
          <w:sz w:val="24"/>
          <w:szCs w:val="24"/>
          <w:lang w:val="en-US"/>
        </w:rPr>
      </w:pPr>
      <w:r w:rsidRPr="002C2BF3">
        <w:rPr>
          <w:rFonts w:cstheme="minorHAnsi"/>
          <w:b/>
          <w:sz w:val="24"/>
          <w:szCs w:val="24"/>
          <w:lang w:val="en-US"/>
        </w:rPr>
        <w:t>Basics:</w:t>
      </w:r>
    </w:p>
    <w:p w:rsidR="003B74DB" w:rsidRPr="002C2BF3" w:rsidRDefault="003B74DB" w:rsidP="003B74DB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2C2BF3">
        <w:rPr>
          <w:rFonts w:cstheme="minorHAnsi"/>
          <w:sz w:val="24"/>
          <w:szCs w:val="24"/>
          <w:lang w:val="en-US"/>
        </w:rPr>
        <w:t>Intro</w:t>
      </w:r>
    </w:p>
    <w:p w:rsidR="003B74DB" w:rsidRPr="002C2BF3" w:rsidRDefault="003B74DB" w:rsidP="003B74DB">
      <w:pPr>
        <w:pStyle w:val="ListParagraph"/>
        <w:numPr>
          <w:ilvl w:val="0"/>
          <w:numId w:val="6"/>
        </w:numPr>
        <w:ind w:left="1080"/>
        <w:rPr>
          <w:rFonts w:cstheme="minorHAnsi"/>
          <w:sz w:val="20"/>
          <w:szCs w:val="20"/>
          <w:lang w:val="en-US"/>
        </w:rPr>
      </w:pPr>
      <w:r w:rsidRPr="002C2BF3">
        <w:rPr>
          <w:rFonts w:cstheme="minorHAnsi"/>
          <w:sz w:val="20"/>
          <w:szCs w:val="20"/>
          <w:lang w:val="en-US"/>
        </w:rPr>
        <w:t>Abstraction between conceptual model and database model</w:t>
      </w:r>
    </w:p>
    <w:p w:rsidR="003B74DB" w:rsidRPr="002C2BF3" w:rsidRDefault="003B74DB" w:rsidP="001C5A3C">
      <w:pPr>
        <w:pStyle w:val="ListParagraph"/>
        <w:numPr>
          <w:ilvl w:val="0"/>
          <w:numId w:val="6"/>
        </w:numPr>
        <w:spacing w:before="100" w:beforeAutospacing="1" w:after="100" w:afterAutospacing="1" w:line="432" w:lineRule="auto"/>
        <w:ind w:left="1080"/>
        <w:rPr>
          <w:rFonts w:eastAsia="Times New Roman" w:cstheme="minorHAnsi"/>
          <w:color w:val="382E1F"/>
          <w:sz w:val="20"/>
          <w:szCs w:val="20"/>
          <w:lang w:val="en-US" w:eastAsia="nl-BE"/>
        </w:rPr>
      </w:pPr>
      <w:r w:rsidRPr="002C2BF3">
        <w:rPr>
          <w:rFonts w:cstheme="minorHAnsi"/>
          <w:sz w:val="20"/>
          <w:szCs w:val="20"/>
          <w:lang w:val="en-US"/>
        </w:rPr>
        <w:t>How?</w:t>
      </w:r>
    </w:p>
    <w:p w:rsidR="003B74DB" w:rsidRPr="002C2BF3" w:rsidRDefault="003B74DB" w:rsidP="00B3466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ind w:left="1797" w:hanging="357"/>
        <w:rPr>
          <w:rFonts w:eastAsia="Times New Roman" w:cstheme="minorHAnsi"/>
          <w:color w:val="382E1F"/>
          <w:sz w:val="20"/>
          <w:szCs w:val="20"/>
          <w:lang w:val="en-US" w:eastAsia="nl-BE"/>
        </w:rPr>
      </w:pPr>
      <w:r w:rsidRPr="002C2BF3">
        <w:rPr>
          <w:rFonts w:eastAsia="Times New Roman" w:cstheme="minorHAnsi"/>
          <w:b/>
          <w:color w:val="382E1F"/>
          <w:sz w:val="20"/>
          <w:szCs w:val="20"/>
          <w:lang w:val="en-US" w:eastAsia="nl-BE"/>
        </w:rPr>
        <w:t>Conceptual model:</w:t>
      </w:r>
      <w:r w:rsidRPr="002C2BF3">
        <w:rPr>
          <w:rFonts w:eastAsia="Times New Roman" w:cstheme="minorHAnsi"/>
          <w:color w:val="382E1F"/>
          <w:sz w:val="20"/>
          <w:szCs w:val="20"/>
          <w:lang w:val="en-US" w:eastAsia="nl-BE"/>
        </w:rPr>
        <w:t xml:space="preserve"> defines entities and their relationships from the application point </w:t>
      </w:r>
      <w:r w:rsidR="00B34665">
        <w:rPr>
          <w:rFonts w:eastAsia="Times New Roman" w:cstheme="minorHAnsi"/>
          <w:color w:val="382E1F"/>
          <w:sz w:val="20"/>
          <w:szCs w:val="20"/>
          <w:lang w:val="en-US" w:eastAsia="nl-BE"/>
        </w:rPr>
        <w:br/>
      </w:r>
      <w:r w:rsidRPr="002C2BF3">
        <w:rPr>
          <w:rFonts w:eastAsia="Times New Roman" w:cstheme="minorHAnsi"/>
          <w:color w:val="382E1F"/>
          <w:sz w:val="20"/>
          <w:szCs w:val="20"/>
          <w:lang w:val="en-US" w:eastAsia="nl-BE"/>
        </w:rPr>
        <w:t xml:space="preserve">of view. This model is defined using </w:t>
      </w:r>
      <w:r w:rsidRPr="002C2BF3">
        <w:rPr>
          <w:rFonts w:eastAsia="Times New Roman" w:cstheme="minorHAnsi"/>
          <w:color w:val="382E1F"/>
          <w:sz w:val="20"/>
          <w:szCs w:val="20"/>
          <w:u w:val="single"/>
          <w:lang w:val="en-US" w:eastAsia="nl-BE"/>
        </w:rPr>
        <w:t>Conceptual Schema Definition Language (CSDL).</w:t>
      </w:r>
      <w:r w:rsidRPr="002C2BF3">
        <w:rPr>
          <w:rFonts w:eastAsia="Times New Roman" w:cstheme="minorHAnsi"/>
          <w:color w:val="382E1F"/>
          <w:sz w:val="20"/>
          <w:szCs w:val="20"/>
          <w:lang w:val="en-US" w:eastAsia="nl-BE"/>
        </w:rPr>
        <w:t xml:space="preserve"> </w:t>
      </w:r>
    </w:p>
    <w:p w:rsidR="003B74DB" w:rsidRPr="002C2BF3" w:rsidRDefault="003B74DB" w:rsidP="00B3466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ind w:left="1797" w:hanging="357"/>
        <w:rPr>
          <w:rFonts w:eastAsia="Times New Roman" w:cstheme="minorHAnsi"/>
          <w:color w:val="382E1F"/>
          <w:sz w:val="20"/>
          <w:szCs w:val="20"/>
          <w:lang w:val="en-US" w:eastAsia="nl-BE"/>
        </w:rPr>
      </w:pPr>
      <w:r w:rsidRPr="002C2BF3">
        <w:rPr>
          <w:rFonts w:eastAsia="Times New Roman" w:cstheme="minorHAnsi"/>
          <w:b/>
          <w:color w:val="382E1F"/>
          <w:sz w:val="20"/>
          <w:szCs w:val="20"/>
          <w:lang w:val="en-US" w:eastAsia="nl-BE"/>
        </w:rPr>
        <w:t>Storage model:</w:t>
      </w:r>
      <w:r w:rsidRPr="002C2BF3">
        <w:rPr>
          <w:rFonts w:eastAsia="Times New Roman" w:cstheme="minorHAnsi"/>
          <w:color w:val="382E1F"/>
          <w:sz w:val="20"/>
          <w:szCs w:val="20"/>
          <w:lang w:val="en-US" w:eastAsia="nl-BE"/>
        </w:rPr>
        <w:t xml:space="preserve"> defines entities and their relationships from the database point of view. This model is defined using </w:t>
      </w:r>
      <w:r w:rsidRPr="002C2BF3">
        <w:rPr>
          <w:rFonts w:eastAsia="Times New Roman" w:cstheme="minorHAnsi"/>
          <w:color w:val="382E1F"/>
          <w:sz w:val="20"/>
          <w:szCs w:val="20"/>
          <w:u w:val="single"/>
          <w:lang w:val="en-US" w:eastAsia="nl-BE"/>
        </w:rPr>
        <w:t>Store Schema Definition Language (SSDL</w:t>
      </w:r>
      <w:proofErr w:type="gramStart"/>
      <w:r w:rsidRPr="002C2BF3">
        <w:rPr>
          <w:rFonts w:eastAsia="Times New Roman" w:cstheme="minorHAnsi"/>
          <w:color w:val="382E1F"/>
          <w:sz w:val="20"/>
          <w:szCs w:val="20"/>
          <w:u w:val="single"/>
          <w:lang w:val="en-US" w:eastAsia="nl-BE"/>
        </w:rPr>
        <w:t>)</w:t>
      </w:r>
      <w:r w:rsidRPr="002C2BF3">
        <w:rPr>
          <w:rFonts w:eastAsia="Times New Roman" w:cstheme="minorHAnsi"/>
          <w:color w:val="382E1F"/>
          <w:sz w:val="20"/>
          <w:szCs w:val="20"/>
          <w:lang w:val="en-US" w:eastAsia="nl-BE"/>
        </w:rPr>
        <w:t xml:space="preserve"> .</w:t>
      </w:r>
      <w:proofErr w:type="gramEnd"/>
      <w:r w:rsidRPr="002C2BF3">
        <w:rPr>
          <w:rFonts w:eastAsia="Times New Roman" w:cstheme="minorHAnsi"/>
          <w:color w:val="382E1F"/>
          <w:sz w:val="20"/>
          <w:szCs w:val="20"/>
          <w:lang w:val="en-US" w:eastAsia="nl-BE"/>
        </w:rPr>
        <w:t xml:space="preserve"> </w:t>
      </w:r>
    </w:p>
    <w:p w:rsidR="003B74DB" w:rsidRPr="002C2BF3" w:rsidRDefault="003B74DB" w:rsidP="00B3466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ind w:left="1797" w:hanging="357"/>
        <w:rPr>
          <w:rFonts w:eastAsia="Times New Roman" w:cstheme="minorHAnsi"/>
          <w:color w:val="382E1F"/>
          <w:sz w:val="20"/>
          <w:szCs w:val="20"/>
          <w:lang w:val="en-US" w:eastAsia="nl-BE"/>
        </w:rPr>
      </w:pPr>
      <w:r w:rsidRPr="002C2BF3">
        <w:rPr>
          <w:rFonts w:eastAsia="Times New Roman" w:cstheme="minorHAnsi"/>
          <w:b/>
          <w:color w:val="382E1F"/>
          <w:sz w:val="20"/>
          <w:szCs w:val="20"/>
          <w:lang w:val="en-US" w:eastAsia="nl-BE"/>
        </w:rPr>
        <w:t xml:space="preserve">Mapping model: </w:t>
      </w:r>
      <w:r w:rsidRPr="002C2BF3">
        <w:rPr>
          <w:rFonts w:eastAsia="Times New Roman" w:cstheme="minorHAnsi"/>
          <w:color w:val="382E1F"/>
          <w:sz w:val="20"/>
          <w:szCs w:val="20"/>
          <w:lang w:val="en-US" w:eastAsia="nl-BE"/>
        </w:rPr>
        <w:t xml:space="preserve">defines how conceptual model translates into storage model. It is defined using </w:t>
      </w:r>
      <w:r w:rsidRPr="002C2BF3">
        <w:rPr>
          <w:rFonts w:eastAsia="Times New Roman" w:cstheme="minorHAnsi"/>
          <w:color w:val="382E1F"/>
          <w:sz w:val="20"/>
          <w:szCs w:val="20"/>
          <w:u w:val="single"/>
          <w:lang w:val="en-US" w:eastAsia="nl-BE"/>
        </w:rPr>
        <w:t>Mapping Specification Language (MSL</w:t>
      </w:r>
      <w:proofErr w:type="gramStart"/>
      <w:r w:rsidRPr="002C2BF3">
        <w:rPr>
          <w:rFonts w:eastAsia="Times New Roman" w:cstheme="minorHAnsi"/>
          <w:color w:val="382E1F"/>
          <w:sz w:val="20"/>
          <w:szCs w:val="20"/>
          <w:u w:val="single"/>
          <w:lang w:val="en-US" w:eastAsia="nl-BE"/>
        </w:rPr>
        <w:t xml:space="preserve">) </w:t>
      </w:r>
      <w:r w:rsidRPr="002C2BF3">
        <w:rPr>
          <w:rFonts w:eastAsia="Times New Roman" w:cstheme="minorHAnsi"/>
          <w:color w:val="382E1F"/>
          <w:sz w:val="20"/>
          <w:szCs w:val="20"/>
          <w:lang w:val="en-US" w:eastAsia="nl-BE"/>
        </w:rPr>
        <w:t>.</w:t>
      </w:r>
      <w:proofErr w:type="gramEnd"/>
    </w:p>
    <w:p w:rsidR="003B74DB" w:rsidRPr="002C2BF3" w:rsidRDefault="00FD538E" w:rsidP="007A6C02">
      <w:pPr>
        <w:spacing w:before="100" w:beforeAutospacing="1" w:after="100" w:afterAutospacing="1" w:line="432" w:lineRule="auto"/>
        <w:ind w:left="1080"/>
        <w:rPr>
          <w:rFonts w:cstheme="minorHAnsi"/>
          <w:sz w:val="24"/>
          <w:szCs w:val="24"/>
          <w:lang w:val="en-US"/>
        </w:rPr>
      </w:pPr>
      <w:r w:rsidRPr="002C2BF3">
        <w:rPr>
          <w:rFonts w:eastAsia="Times New Roman" w:cstheme="minorHAnsi"/>
          <w:noProof/>
          <w:color w:val="382E1F"/>
          <w:sz w:val="20"/>
          <w:szCs w:val="20"/>
          <w:lang w:eastAsia="nl-BE"/>
        </w:rPr>
        <w:pict>
          <v:group id="_x0000_s1042" style="position:absolute;left:0;text-align:left;margin-left:56.15pt;margin-top:5.05pt;width:385.15pt;height:211.25pt;z-index:251672576" coordorigin="2540,6780" coordsize="7703,4225">
            <v:shapetype id="_x0000_t121" coordsize="21600,21600" o:spt="121" path="m4321,l21600,r,21600l,21600,,4338xe">
              <v:stroke joinstyle="miter"/>
              <v:path gradientshapeok="t" o:connecttype="rect" textboxrect="0,4321,21600,21600"/>
            </v:shapetype>
            <v:shape id="_x0000_s1026" type="#_x0000_t121" style="position:absolute;left:2540;top:6785;width:897;height:462" fillcolor="#9bbb59 [3206]" strokecolor="#5a5a5a [2109]" strokeweight="1.5pt">
              <v:shadow on="t" type="perspective" color="#4e6128 [1606]" opacity=".5" origin=",.5" offset="0,0" matrix=",56756f,,.5"/>
              <v:textbox style="mso-next-textbox:#_x0000_s1026">
                <w:txbxContent>
                  <w:p w:rsidR="007A6C02" w:rsidRDefault="007A6C02" w:rsidP="007A6C02">
                    <w:pPr>
                      <w:jc w:val="center"/>
                    </w:pPr>
                    <w:r>
                      <w:t>.CDSL</w:t>
                    </w:r>
                  </w:p>
                </w:txbxContent>
              </v:textbox>
            </v:shape>
            <v:shape id="_x0000_s1028" type="#_x0000_t121" style="position:absolute;left:2540;top:8057;width:897;height:489" fillcolor="#c0504d [3205]" strokecolor="#5a5a5a [2109]" strokeweight="1.5pt">
              <v:shadow on="t" type="perspective" color="#622423 [1605]" opacity=".5" origin=",.5" offset="0,0" matrix=",56756f,,.5"/>
              <v:textbox style="mso-next-textbox:#_x0000_s1028">
                <w:txbxContent>
                  <w:p w:rsidR="007A6C02" w:rsidRDefault="007A6C02" w:rsidP="007A6C02">
                    <w:pPr>
                      <w:jc w:val="center"/>
                    </w:pPr>
                    <w:r>
                      <w:t>.MSL</w:t>
                    </w:r>
                  </w:p>
                </w:txbxContent>
              </v:textbox>
            </v:shape>
            <v:shape id="_x0000_s1029" type="#_x0000_t121" style="position:absolute;left:2540;top:9371;width:897;height:489" fillcolor="#4bacc6 [3208]" strokecolor="#5a5a5a [2109]" strokeweight="1.5pt">
              <v:shadow on="t" type="perspective" color="#205867 [1608]" opacity=".5" origin=",.5" offset="0,0" matrix=",56756f,,.5"/>
              <v:textbox style="mso-next-textbox:#_x0000_s1029">
                <w:txbxContent>
                  <w:p w:rsidR="007A6C02" w:rsidRDefault="007A6C02" w:rsidP="007A6C02">
                    <w:pPr>
                      <w:jc w:val="center"/>
                    </w:pPr>
                    <w:r>
                      <w:t>.SSDSL</w:t>
                    </w:r>
                  </w:p>
                </w:txbxContent>
              </v:textbox>
            </v:shape>
            <v:roundrect id="_x0000_s1030" style="position:absolute;left:3928;top:6785;width:2199;height:462" arcsize="10923f" fillcolor="#9bbb59 [3206]" strokecolor="#5a5a5a [2109]" strokeweight="1.5pt">
              <v:shadow on="t" type="perspective" color="#4e6128 [1606]" opacity=".5" origin=",.5" offset="0,0" matrix=",56756f,,.5"/>
              <v:textbox style="mso-next-textbox:#_x0000_s1030">
                <w:txbxContent>
                  <w:p w:rsidR="007A6C02" w:rsidRDefault="007A6C02" w:rsidP="007A6C02">
                    <w:pPr>
                      <w:jc w:val="center"/>
                    </w:pPr>
                    <w:r>
                      <w:t>Conseptual Model</w:t>
                    </w:r>
                  </w:p>
                </w:txbxContent>
              </v:textbox>
            </v:roundrect>
            <v:roundrect id="_x0000_s1031" style="position:absolute;left:3928;top:8057;width:2199;height:489" arcsize="10923f" fillcolor="#c0504d [3205]" strokecolor="#5a5a5a [2109]" strokeweight="1.5pt">
              <v:shadow on="t" type="perspective" color="#622423 [1605]" opacity=".5" origin=",.5" offset="0,0" matrix=",56756f,,.5"/>
              <v:textbox style="mso-next-textbox:#_x0000_s1031">
                <w:txbxContent>
                  <w:p w:rsidR="007A6C02" w:rsidRDefault="007A6C02" w:rsidP="007A6C02">
                    <w:pPr>
                      <w:jc w:val="center"/>
                    </w:pPr>
                    <w:r>
                      <w:t>Mapping</w:t>
                    </w:r>
                  </w:p>
                </w:txbxContent>
              </v:textbox>
            </v:roundrect>
            <v:roundrect id="_x0000_s1032" style="position:absolute;left:3928;top:9371;width:2199;height:489" arcsize="10923f" fillcolor="#4bacc6 [3208]" strokecolor="#5a5a5a [2109]" strokeweight="1.5pt">
              <v:shadow on="t" type="perspective" color="#205867 [1608]" opacity=".5" origin=",.5" offset="0,0" matrix=",56756f,,.5"/>
              <v:textbox style="mso-next-textbox:#_x0000_s1032">
                <w:txbxContent>
                  <w:p w:rsidR="007A6C02" w:rsidRDefault="007A6C02" w:rsidP="007A6C02">
                    <w:pPr>
                      <w:jc w:val="center"/>
                    </w:pPr>
                    <w:r>
                      <w:t xml:space="preserve">Storage </w:t>
                    </w:r>
                    <w:r>
                      <w:t>Model</w:t>
                    </w:r>
                  </w:p>
                </w:txbxContent>
              </v:textbox>
            </v:roundrect>
            <v:roundrect id="_x0000_s1033" style="position:absolute;left:7417;top:6780;width:2826;height:1566" arcsize="10923f" fillcolor="#9bbb59 [3206]" strokecolor="#5a5a5a [2109]" strokeweight="1.5pt">
              <v:fill opacity=".5"/>
              <v:shadow on="t" type="perspective" color="#4e6128 [1606]" opacity=".5" origin=",.5" offset="0,0" matrix=",56756f,,.5"/>
              <v:textbox style="mso-next-textbox:#_x0000_s1033">
                <w:txbxContent>
                  <w:p w:rsidR="007A6C02" w:rsidRDefault="00350583">
                    <w:r>
                      <w:t>Application</w:t>
                    </w:r>
                  </w:p>
                </w:txbxContent>
              </v:textbox>
            </v:roundrect>
            <v:roundrect id="_x0000_s1034" style="position:absolute;left:7417;top:9371;width:2826;height:1634" arcsize="10923f" fillcolor="#4bacc6 [3208]" strokecolor="#5a5a5a [2109]" strokeweight="1.5pt">
              <v:fill opacity=".5"/>
              <v:shadow on="t" type="perspective" color="#205867 [1608]" opacity=".5" origin=",.5" offset="0,0" matrix=",56756f,,.5"/>
              <v:textbox style="mso-next-textbox:#_x0000_s1034">
                <w:txbxContent>
                  <w:p w:rsidR="007A6C02" w:rsidRDefault="007A6C02">
                    <w:r>
                      <w:t>Database</w:t>
                    </w:r>
                    <w:r w:rsidR="00350583">
                      <w:br/>
                    </w:r>
                  </w:p>
                </w:txbxContent>
              </v:textbox>
            </v:roundrect>
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<v:stroke joinstyle="miter"/>
              <v:path o:extrusionok="f" o:connecttype="custom" o:connectlocs="10800,0;0,10800;10800,19890;21600,10800" textboxrect="0,3675,18595,18022"/>
            </v:shapetype>
            <v:shape id="_x0000_s1035" type="#_x0000_t115" style="position:absolute;left:7663;top:7242;width:1657;height:964" fillcolor="#9bbb59 [3206]" strokecolor="#5a5a5a [2109]" strokeweight="1.5pt">
              <v:shadow on="t" type="perspective" color="#4e6128 [1606]" opacity=".5" origin=",.5" offset="0,0" matrix=",56756f,,.5"/>
              <v:textbox>
                <w:txbxContent>
                  <w:p w:rsidR="00350583" w:rsidRDefault="00350583">
                    <w:r>
                      <w:t>Entities</w:t>
                    </w:r>
                  </w:p>
                </w:txbxContent>
              </v:textbox>
            </v:shape>
            <v:shape id="_x0000_s1036" type="#_x0000_t115" style="position:absolute;left:7663;top:9860;width:1655;height:964" fillcolor="#4bacc6 [3208]" strokecolor="#404040 [2429]" strokeweight="1.5pt">
              <v:shadow on="t" type="perspective" color="#205867 [1608]" opacity=".5" origin=",.5" offset="0,0" matrix=",56756f,,.5"/>
              <v:textbox style="mso-next-textbox:#_x0000_s1036">
                <w:txbxContent>
                  <w:p w:rsidR="00350583" w:rsidRDefault="00350583">
                    <w:r>
                      <w:t>Tables</w:t>
                    </w:r>
                  </w:p>
                </w:txbxContent>
              </v:textbox>
            </v:shape>
            <v:shapetype id="_x0000_t68" coordsize="21600,21600" o:spt="68" adj="5400,5400" path="m0@0l@1@0@1,21600@2,21600@2@0,21600@0,10800,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10800,0;0,@0;10800,21600;21600,@0" o:connectangles="270,180,90,0" textboxrect="@1,@4,@2,21600"/>
              <v:handles>
                <v:h position="#1,#0" xrange="0,10800" yrange="0,21600"/>
              </v:handles>
            </v:shapetype>
            <v:shape id="_x0000_s1038" type="#_x0000_t68" style="position:absolute;left:4807;top:8655;width:441;height:597" fillcolor="#f79646 [3209]" strokecolor="#404040 [2429]" strokeweight="1.5pt">
              <v:shadow type="perspective" color="#974706 [1609]" opacity=".5" offset="1pt" offset2="-1pt"/>
            </v:shape>
            <v:shape id="_x0000_s1039" type="#_x0000_t68" style="position:absolute;left:4807;top:7360;width:441;height:597;rotation:180" fillcolor="#f79646 [3209]" strokecolor="#404040 [2429]" strokeweight="1.5pt">
              <v:shadow type="perspective" color="#974706 [1609]" opacity=".5" offset="1pt" offset2="-1pt"/>
            </v:shape>
            <v:shape id="_x0000_s1040" type="#_x0000_t68" style="position:absolute;left:6577;top:6719;width:441;height:597;rotation:90" fillcolor="#f79646 [3209]" strokecolor="#404040 [2429]" strokeweight="1.5pt">
              <v:shadow type="perspective" color="#974706 [1609]" opacity=".5" offset="1pt" offset2="-1pt"/>
            </v:shape>
            <v:shape id="_x0000_s1041" type="#_x0000_t68" style="position:absolute;left:6577;top:9293;width:441;height:597;rotation:90;mso-position-horizontal-relative:margin" fillcolor="#f79646 [3209]" strokecolor="#404040 [2429]" strokeweight="1.5pt">
              <v:shadow type="perspective" color="#974706 [1609]" opacity=".5" offset="1pt" offset2="-1pt"/>
            </v:shape>
          </v:group>
        </w:pict>
      </w:r>
    </w:p>
    <w:p w:rsidR="007A6C02" w:rsidRPr="002C2BF3" w:rsidRDefault="007A6C02" w:rsidP="003B74DB">
      <w:pPr>
        <w:pStyle w:val="ListParagraph"/>
        <w:rPr>
          <w:rFonts w:cstheme="minorHAnsi"/>
          <w:sz w:val="24"/>
          <w:szCs w:val="24"/>
          <w:lang w:val="en-US"/>
        </w:rPr>
      </w:pPr>
    </w:p>
    <w:p w:rsidR="00FD538E" w:rsidRPr="002C2BF3" w:rsidRDefault="00FD538E" w:rsidP="003B74DB">
      <w:pPr>
        <w:pStyle w:val="ListParagraph"/>
        <w:rPr>
          <w:rFonts w:cstheme="minorHAnsi"/>
          <w:sz w:val="24"/>
          <w:szCs w:val="24"/>
          <w:lang w:val="en-US"/>
        </w:rPr>
      </w:pPr>
    </w:p>
    <w:p w:rsidR="00FD538E" w:rsidRPr="002C2BF3" w:rsidRDefault="00FD538E" w:rsidP="003B74DB">
      <w:pPr>
        <w:pStyle w:val="ListParagraph"/>
        <w:rPr>
          <w:rFonts w:cstheme="minorHAnsi"/>
          <w:sz w:val="24"/>
          <w:szCs w:val="24"/>
          <w:lang w:val="en-US"/>
        </w:rPr>
      </w:pPr>
    </w:p>
    <w:p w:rsidR="00FD538E" w:rsidRPr="002C2BF3" w:rsidRDefault="00FD538E" w:rsidP="003B74DB">
      <w:pPr>
        <w:pStyle w:val="ListParagraph"/>
        <w:rPr>
          <w:rFonts w:cstheme="minorHAnsi"/>
          <w:sz w:val="24"/>
          <w:szCs w:val="24"/>
          <w:lang w:val="en-US"/>
        </w:rPr>
      </w:pPr>
    </w:p>
    <w:p w:rsidR="00FD538E" w:rsidRPr="002C2BF3" w:rsidRDefault="00FD538E" w:rsidP="003B74DB">
      <w:pPr>
        <w:pStyle w:val="ListParagraph"/>
        <w:rPr>
          <w:rFonts w:cstheme="minorHAnsi"/>
          <w:sz w:val="24"/>
          <w:szCs w:val="24"/>
          <w:lang w:val="en-US"/>
        </w:rPr>
      </w:pPr>
    </w:p>
    <w:p w:rsidR="00FD538E" w:rsidRPr="002C2BF3" w:rsidRDefault="00FD538E" w:rsidP="003B74DB">
      <w:pPr>
        <w:pStyle w:val="ListParagraph"/>
        <w:rPr>
          <w:rFonts w:cstheme="minorHAnsi"/>
          <w:sz w:val="24"/>
          <w:szCs w:val="24"/>
          <w:lang w:val="en-US"/>
        </w:rPr>
      </w:pPr>
    </w:p>
    <w:p w:rsidR="00FD538E" w:rsidRPr="002C2BF3" w:rsidRDefault="00FD538E" w:rsidP="003B74DB">
      <w:pPr>
        <w:pStyle w:val="ListParagraph"/>
        <w:rPr>
          <w:rFonts w:cstheme="minorHAnsi"/>
          <w:sz w:val="24"/>
          <w:szCs w:val="24"/>
          <w:lang w:val="en-US"/>
        </w:rPr>
      </w:pPr>
    </w:p>
    <w:p w:rsidR="00FD538E" w:rsidRPr="002C2BF3" w:rsidRDefault="00FD538E" w:rsidP="003B74DB">
      <w:pPr>
        <w:pStyle w:val="ListParagraph"/>
        <w:rPr>
          <w:rFonts w:cstheme="minorHAnsi"/>
          <w:sz w:val="24"/>
          <w:szCs w:val="24"/>
          <w:lang w:val="en-US"/>
        </w:rPr>
      </w:pPr>
    </w:p>
    <w:p w:rsidR="00FD538E" w:rsidRPr="002C2BF3" w:rsidRDefault="00FD538E" w:rsidP="003B74DB">
      <w:pPr>
        <w:pStyle w:val="ListParagraph"/>
        <w:rPr>
          <w:rFonts w:cstheme="minorHAnsi"/>
          <w:sz w:val="24"/>
          <w:szCs w:val="24"/>
          <w:lang w:val="en-US"/>
        </w:rPr>
      </w:pPr>
    </w:p>
    <w:p w:rsidR="00FD538E" w:rsidRPr="002C2BF3" w:rsidRDefault="00FD538E" w:rsidP="003B74DB">
      <w:pPr>
        <w:pStyle w:val="ListParagraph"/>
        <w:rPr>
          <w:rFonts w:cstheme="minorHAnsi"/>
          <w:sz w:val="24"/>
          <w:szCs w:val="24"/>
          <w:lang w:val="en-US"/>
        </w:rPr>
      </w:pPr>
    </w:p>
    <w:p w:rsidR="00FD538E" w:rsidRPr="002C2BF3" w:rsidRDefault="00B34665" w:rsidP="003B74DB">
      <w:pPr>
        <w:pStyle w:val="ListParagraph"/>
        <w:rPr>
          <w:rFonts w:cstheme="minorHAnsi"/>
          <w:sz w:val="20"/>
          <w:szCs w:val="20"/>
          <w:lang w:val="en-US"/>
        </w:rPr>
      </w:pPr>
      <w:r>
        <w:rPr>
          <w:rFonts w:ascii="Verdana" w:hAnsi="Verdana"/>
          <w:noProof/>
          <w:color w:val="3A3A3A"/>
          <w:sz w:val="16"/>
          <w:szCs w:val="16"/>
          <w:lang w:eastAsia="nl-BE"/>
        </w:rPr>
        <w:drawing>
          <wp:inline distT="0" distB="0" distL="0" distR="0">
            <wp:extent cx="1871980" cy="4088765"/>
            <wp:effectExtent l="0" t="0" r="0" b="0"/>
            <wp:docPr id="12" name="Picture 12" descr="http://www.scip.be/ImagesScreenshots/ArticleEF%20-%20EF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scip.be/ImagesScreenshots/ArticleEF%20-%20EF%20Diagr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980" cy="408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B37" w:rsidRPr="002C2BF3" w:rsidRDefault="003C5B37">
      <w:pPr>
        <w:rPr>
          <w:rFonts w:cstheme="minorHAnsi"/>
          <w:sz w:val="20"/>
          <w:szCs w:val="20"/>
          <w:lang w:val="en-US"/>
        </w:rPr>
      </w:pPr>
      <w:r w:rsidRPr="002C2BF3">
        <w:rPr>
          <w:rFonts w:cstheme="minorHAnsi"/>
          <w:sz w:val="20"/>
          <w:szCs w:val="20"/>
          <w:lang w:val="en-US"/>
        </w:rPr>
        <w:br w:type="page"/>
      </w:r>
    </w:p>
    <w:p w:rsidR="00FD538E" w:rsidRPr="002C2BF3" w:rsidRDefault="00197C08" w:rsidP="00197C08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  <w:lang w:val="en-US"/>
        </w:rPr>
      </w:pPr>
      <w:commentRangeStart w:id="0"/>
      <w:r w:rsidRPr="002C2BF3">
        <w:rPr>
          <w:rFonts w:cstheme="minorHAnsi"/>
          <w:sz w:val="20"/>
          <w:szCs w:val="20"/>
          <w:lang w:val="en-US"/>
        </w:rPr>
        <w:lastRenderedPageBreak/>
        <w:t>New Features in EF 4.0</w:t>
      </w:r>
      <w:commentRangeEnd w:id="0"/>
      <w:r w:rsidR="00A52A1F">
        <w:rPr>
          <w:rStyle w:val="CommentReference"/>
        </w:rPr>
        <w:commentReference w:id="0"/>
      </w:r>
    </w:p>
    <w:p w:rsidR="003C5B37" w:rsidRPr="002C2BF3" w:rsidRDefault="003C5B37" w:rsidP="003C5B37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  <w:lang w:val="en-US"/>
        </w:rPr>
      </w:pPr>
      <w:r w:rsidRPr="002C2BF3">
        <w:rPr>
          <w:rFonts w:cstheme="minorHAnsi"/>
          <w:b/>
          <w:bCs/>
          <w:sz w:val="20"/>
          <w:szCs w:val="20"/>
          <w:lang/>
        </w:rPr>
        <w:t>Model-First Development</w:t>
      </w:r>
      <w:r w:rsidRPr="002C2BF3">
        <w:rPr>
          <w:rFonts w:cstheme="minorHAnsi"/>
          <w:bCs/>
          <w:sz w:val="20"/>
          <w:szCs w:val="20"/>
          <w:lang/>
        </w:rPr>
        <w:br/>
      </w:r>
      <w:r w:rsidRPr="002C2BF3">
        <w:rPr>
          <w:rFonts w:cstheme="minorHAnsi"/>
          <w:lang/>
        </w:rPr>
        <w:t>Start from a model, and generate database based on that model</w:t>
      </w:r>
    </w:p>
    <w:p w:rsidR="003D2360" w:rsidRPr="002C2BF3" w:rsidRDefault="003C5B37" w:rsidP="003C5B37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  <w:lang w:val="en-US"/>
        </w:rPr>
      </w:pPr>
      <w:r w:rsidRPr="002C2BF3">
        <w:rPr>
          <w:rFonts w:cstheme="minorHAnsi"/>
          <w:b/>
          <w:bCs/>
          <w:sz w:val="20"/>
          <w:szCs w:val="20"/>
          <w:lang/>
        </w:rPr>
        <w:t>Customizable Code-Generation</w:t>
      </w:r>
      <w:r w:rsidRPr="002C2BF3">
        <w:rPr>
          <w:rFonts w:cstheme="minorHAnsi"/>
          <w:bCs/>
          <w:sz w:val="20"/>
          <w:szCs w:val="20"/>
          <w:lang/>
        </w:rPr>
        <w:br/>
      </w:r>
      <w:r w:rsidRPr="002C2BF3">
        <w:rPr>
          <w:rFonts w:cstheme="minorHAnsi"/>
          <w:sz w:val="20"/>
          <w:szCs w:val="20"/>
          <w:lang/>
        </w:rPr>
        <w:t xml:space="preserve">With help of T4 code generation </w:t>
      </w:r>
      <w:proofErr w:type="spellStart"/>
      <w:r w:rsidRPr="002C2BF3">
        <w:rPr>
          <w:rFonts w:cstheme="minorHAnsi"/>
          <w:sz w:val="20"/>
          <w:szCs w:val="20"/>
          <w:lang/>
        </w:rPr>
        <w:t>templating</w:t>
      </w:r>
      <w:proofErr w:type="spellEnd"/>
      <w:r w:rsidRPr="002C2BF3">
        <w:rPr>
          <w:rFonts w:cstheme="minorHAnsi"/>
          <w:sz w:val="20"/>
          <w:szCs w:val="20"/>
          <w:lang/>
        </w:rPr>
        <w:t>:</w:t>
      </w:r>
    </w:p>
    <w:p w:rsidR="003D2360" w:rsidRPr="002C2BF3" w:rsidRDefault="003C5B37" w:rsidP="003D2360">
      <w:pPr>
        <w:pStyle w:val="ListParagraph"/>
        <w:numPr>
          <w:ilvl w:val="2"/>
          <w:numId w:val="7"/>
        </w:numPr>
        <w:rPr>
          <w:rFonts w:cstheme="minorHAnsi"/>
          <w:sz w:val="20"/>
          <w:szCs w:val="20"/>
          <w:lang w:val="en-US"/>
        </w:rPr>
      </w:pPr>
      <w:r w:rsidRPr="002C2BF3">
        <w:rPr>
          <w:rFonts w:cstheme="minorHAnsi"/>
          <w:sz w:val="20"/>
          <w:szCs w:val="20"/>
          <w:lang/>
        </w:rPr>
        <w:t xml:space="preserve">Entity Object Code Generator </w:t>
      </w:r>
    </w:p>
    <w:p w:rsidR="003C5B37" w:rsidRPr="002C2BF3" w:rsidRDefault="003C5B37" w:rsidP="003D2360">
      <w:pPr>
        <w:pStyle w:val="ListParagraph"/>
        <w:numPr>
          <w:ilvl w:val="2"/>
          <w:numId w:val="7"/>
        </w:numPr>
        <w:rPr>
          <w:rFonts w:cstheme="minorHAnsi"/>
          <w:sz w:val="20"/>
          <w:szCs w:val="20"/>
          <w:lang w:val="en-US"/>
        </w:rPr>
      </w:pPr>
      <w:r w:rsidRPr="002C2BF3">
        <w:rPr>
          <w:rFonts w:cstheme="minorHAnsi"/>
          <w:sz w:val="20"/>
          <w:szCs w:val="20"/>
          <w:lang/>
        </w:rPr>
        <w:t>Self Tracking Entities Code Generator</w:t>
      </w:r>
    </w:p>
    <w:p w:rsidR="003D2360" w:rsidRPr="002C2BF3" w:rsidRDefault="003D2360" w:rsidP="003D2360">
      <w:pPr>
        <w:pStyle w:val="ListParagraph"/>
        <w:numPr>
          <w:ilvl w:val="2"/>
          <w:numId w:val="7"/>
        </w:numPr>
        <w:rPr>
          <w:rFonts w:cstheme="minorHAnsi"/>
          <w:sz w:val="20"/>
          <w:szCs w:val="20"/>
          <w:lang w:val="en-US"/>
        </w:rPr>
      </w:pPr>
      <w:r w:rsidRPr="002C2BF3">
        <w:rPr>
          <w:rFonts w:cstheme="minorHAnsi"/>
          <w:sz w:val="20"/>
          <w:szCs w:val="20"/>
          <w:lang/>
        </w:rPr>
        <w:t>POCO Generator (template available online)</w:t>
      </w:r>
    </w:p>
    <w:p w:rsidR="003D2360" w:rsidRPr="002C2BF3" w:rsidRDefault="003D2360" w:rsidP="003D2360">
      <w:pPr>
        <w:pStyle w:val="ListParagraph"/>
        <w:numPr>
          <w:ilvl w:val="2"/>
          <w:numId w:val="7"/>
        </w:numPr>
        <w:rPr>
          <w:rFonts w:cstheme="minorHAnsi"/>
          <w:sz w:val="20"/>
          <w:szCs w:val="20"/>
          <w:lang w:val="en-US"/>
        </w:rPr>
      </w:pPr>
      <w:r w:rsidRPr="002C2BF3">
        <w:rPr>
          <w:rFonts w:cstheme="minorHAnsi"/>
          <w:sz w:val="20"/>
          <w:szCs w:val="20"/>
          <w:lang w:val="en-US"/>
        </w:rPr>
        <w:t>You own T4 Template</w:t>
      </w:r>
    </w:p>
    <w:p w:rsidR="003C5B37" w:rsidRPr="002C2BF3" w:rsidRDefault="003C5B37" w:rsidP="003C5B37">
      <w:pPr>
        <w:pStyle w:val="ListParagraph"/>
        <w:numPr>
          <w:ilvl w:val="1"/>
          <w:numId w:val="7"/>
        </w:numPr>
        <w:rPr>
          <w:rFonts w:cstheme="minorHAnsi"/>
          <w:b/>
          <w:sz w:val="20"/>
          <w:szCs w:val="20"/>
          <w:lang w:val="en-US"/>
        </w:rPr>
      </w:pPr>
      <w:r w:rsidRPr="002C2BF3">
        <w:rPr>
          <w:rFonts w:cstheme="minorHAnsi"/>
          <w:b/>
          <w:bCs/>
          <w:sz w:val="20"/>
          <w:szCs w:val="20"/>
          <w:lang/>
        </w:rPr>
        <w:t>Complex Types</w:t>
      </w:r>
      <w:r w:rsidR="009075EE">
        <w:rPr>
          <w:rFonts w:cstheme="minorHAnsi"/>
          <w:b/>
          <w:bCs/>
          <w:sz w:val="20"/>
          <w:szCs w:val="20"/>
          <w:lang/>
        </w:rPr>
        <w:br/>
      </w:r>
      <w:r w:rsidR="009075EE">
        <w:rPr>
          <w:rFonts w:cstheme="minorHAnsi"/>
          <w:sz w:val="20"/>
          <w:szCs w:val="20"/>
          <w:lang w:val="en-US"/>
        </w:rPr>
        <w:t>C</w:t>
      </w:r>
      <w:r w:rsidR="009075EE" w:rsidRPr="009075EE">
        <w:rPr>
          <w:rFonts w:cstheme="minorHAnsi"/>
          <w:sz w:val="20"/>
          <w:szCs w:val="20"/>
          <w:lang w:val="en-US"/>
        </w:rPr>
        <w:t>omplex types are non-scalar properties of entity types that enable scalar properties to be organized within entities</w:t>
      </w:r>
      <w:r w:rsidR="009075EE">
        <w:rPr>
          <w:rFonts w:cstheme="minorHAnsi"/>
          <w:sz w:val="20"/>
          <w:szCs w:val="20"/>
          <w:lang w:val="en-US"/>
        </w:rPr>
        <w:t>.</w:t>
      </w:r>
    </w:p>
    <w:p w:rsidR="003C5B37" w:rsidRPr="002C2BF3" w:rsidRDefault="003C5B37" w:rsidP="003C5B37">
      <w:pPr>
        <w:pStyle w:val="ListParagraph"/>
        <w:numPr>
          <w:ilvl w:val="1"/>
          <w:numId w:val="7"/>
        </w:numPr>
        <w:rPr>
          <w:rFonts w:cstheme="minorHAnsi"/>
          <w:sz w:val="18"/>
          <w:szCs w:val="20"/>
          <w:lang w:val="en-US"/>
        </w:rPr>
      </w:pPr>
      <w:proofErr w:type="spellStart"/>
      <w:r w:rsidRPr="002C2BF3">
        <w:rPr>
          <w:rFonts w:cstheme="minorHAnsi"/>
          <w:b/>
          <w:bCs/>
          <w:sz w:val="20"/>
          <w:szCs w:val="20"/>
          <w:lang/>
        </w:rPr>
        <w:t>Pluralization</w:t>
      </w:r>
      <w:proofErr w:type="spellEnd"/>
      <w:r w:rsidR="003D2360" w:rsidRPr="002C2BF3">
        <w:rPr>
          <w:rFonts w:cstheme="minorHAnsi"/>
          <w:bCs/>
          <w:sz w:val="20"/>
          <w:szCs w:val="20"/>
          <w:lang/>
        </w:rPr>
        <w:br/>
      </w:r>
      <w:r w:rsidR="003D2360" w:rsidRPr="002C2BF3">
        <w:rPr>
          <w:rFonts w:cstheme="minorHAnsi"/>
          <w:sz w:val="20"/>
          <w:lang/>
        </w:rPr>
        <w:t>More meaningful names for entity types, entity sets and relationships</w:t>
      </w:r>
    </w:p>
    <w:p w:rsidR="003C5B37" w:rsidRPr="002C2BF3" w:rsidRDefault="003C5B37" w:rsidP="003C5B37">
      <w:pPr>
        <w:pStyle w:val="ListParagraph"/>
        <w:numPr>
          <w:ilvl w:val="1"/>
          <w:numId w:val="7"/>
        </w:numPr>
        <w:rPr>
          <w:rFonts w:cstheme="minorHAnsi"/>
          <w:b/>
          <w:sz w:val="20"/>
          <w:szCs w:val="20"/>
          <w:lang w:val="en-US"/>
        </w:rPr>
      </w:pPr>
      <w:r w:rsidRPr="002C2BF3">
        <w:rPr>
          <w:rFonts w:cstheme="minorHAnsi"/>
          <w:b/>
          <w:bCs/>
          <w:sz w:val="20"/>
          <w:szCs w:val="20"/>
          <w:lang/>
        </w:rPr>
        <w:t>Multi-Targeting Support</w:t>
      </w:r>
      <w:r w:rsidR="006D12FD" w:rsidRPr="002C2BF3">
        <w:rPr>
          <w:rFonts w:cstheme="minorHAnsi"/>
          <w:b/>
          <w:bCs/>
          <w:sz w:val="20"/>
          <w:szCs w:val="20"/>
          <w:lang/>
        </w:rPr>
        <w:br/>
      </w:r>
      <w:r w:rsidR="006D12FD" w:rsidRPr="002C2BF3">
        <w:rPr>
          <w:rFonts w:cstheme="minorHAnsi"/>
          <w:sz w:val="20"/>
          <w:lang/>
        </w:rPr>
        <w:t>Continue building your EF 3.5 applications or move forward to EF4</w:t>
      </w:r>
    </w:p>
    <w:p w:rsidR="003C5B37" w:rsidRPr="002C2BF3" w:rsidRDefault="003C5B37" w:rsidP="003C5B37">
      <w:pPr>
        <w:pStyle w:val="ListParagraph"/>
        <w:numPr>
          <w:ilvl w:val="1"/>
          <w:numId w:val="7"/>
        </w:numPr>
        <w:rPr>
          <w:rFonts w:cstheme="minorHAnsi"/>
          <w:b/>
          <w:sz w:val="20"/>
          <w:szCs w:val="20"/>
          <w:lang w:val="en-US"/>
        </w:rPr>
      </w:pPr>
      <w:r w:rsidRPr="002C2BF3">
        <w:rPr>
          <w:rFonts w:cstheme="minorHAnsi"/>
          <w:b/>
          <w:bCs/>
          <w:sz w:val="20"/>
          <w:szCs w:val="20"/>
          <w:lang/>
        </w:rPr>
        <w:t>Persistence Ignorance &amp; POCO</w:t>
      </w:r>
      <w:r w:rsidR="006D12FD" w:rsidRPr="002C2BF3">
        <w:rPr>
          <w:rFonts w:cstheme="minorHAnsi"/>
          <w:b/>
          <w:bCs/>
          <w:sz w:val="20"/>
          <w:szCs w:val="20"/>
          <w:lang/>
        </w:rPr>
        <w:br/>
      </w:r>
      <w:r w:rsidR="006D12FD" w:rsidRPr="002C2BF3">
        <w:rPr>
          <w:rFonts w:cstheme="minorHAnsi"/>
          <w:sz w:val="20"/>
          <w:lang/>
        </w:rPr>
        <w:t>Use pure domain classes without needing to implement interfaces that deal with persistence concerns. Dynamic proxies are supported for lazy loading and efficient change tracking.</w:t>
      </w:r>
    </w:p>
    <w:p w:rsidR="003C5B37" w:rsidRPr="002C2BF3" w:rsidRDefault="003C5B37" w:rsidP="003C5B37">
      <w:pPr>
        <w:pStyle w:val="ListParagraph"/>
        <w:numPr>
          <w:ilvl w:val="1"/>
          <w:numId w:val="7"/>
        </w:numPr>
        <w:rPr>
          <w:rFonts w:cstheme="minorHAnsi"/>
          <w:b/>
          <w:sz w:val="20"/>
          <w:szCs w:val="20"/>
          <w:lang w:val="en-US"/>
        </w:rPr>
      </w:pPr>
      <w:r w:rsidRPr="002C2BF3">
        <w:rPr>
          <w:rFonts w:cstheme="minorHAnsi"/>
          <w:b/>
          <w:bCs/>
          <w:sz w:val="20"/>
          <w:szCs w:val="20"/>
          <w:lang/>
        </w:rPr>
        <w:t xml:space="preserve">Self-Tracking Entities </w:t>
      </w:r>
      <w:r w:rsidR="006D12FD" w:rsidRPr="002C2BF3">
        <w:rPr>
          <w:rFonts w:cstheme="minorHAnsi"/>
          <w:b/>
          <w:bCs/>
          <w:sz w:val="20"/>
          <w:szCs w:val="20"/>
          <w:lang/>
        </w:rPr>
        <w:t>to facilitate</w:t>
      </w:r>
      <w:r w:rsidRPr="002C2BF3">
        <w:rPr>
          <w:rFonts w:cstheme="minorHAnsi"/>
          <w:b/>
          <w:bCs/>
          <w:sz w:val="20"/>
          <w:szCs w:val="20"/>
          <w:lang/>
        </w:rPr>
        <w:t xml:space="preserve"> N-Tier </w:t>
      </w:r>
      <w:r w:rsidR="006D12FD" w:rsidRPr="002C2BF3">
        <w:rPr>
          <w:rFonts w:cstheme="minorHAnsi"/>
          <w:b/>
          <w:bCs/>
          <w:sz w:val="20"/>
          <w:szCs w:val="20"/>
          <w:lang/>
        </w:rPr>
        <w:t>applications</w:t>
      </w:r>
    </w:p>
    <w:p w:rsidR="003C5B37" w:rsidRPr="002C2BF3" w:rsidRDefault="003C5B37" w:rsidP="003C5B37">
      <w:pPr>
        <w:pStyle w:val="ListParagraph"/>
        <w:numPr>
          <w:ilvl w:val="1"/>
          <w:numId w:val="7"/>
        </w:numPr>
        <w:rPr>
          <w:rFonts w:cstheme="minorHAnsi"/>
          <w:b/>
          <w:sz w:val="18"/>
          <w:szCs w:val="20"/>
          <w:lang w:val="en-US"/>
        </w:rPr>
      </w:pPr>
      <w:r w:rsidRPr="002C2BF3">
        <w:rPr>
          <w:rFonts w:cstheme="minorHAnsi"/>
          <w:b/>
          <w:bCs/>
          <w:sz w:val="20"/>
          <w:szCs w:val="20"/>
          <w:lang/>
        </w:rPr>
        <w:t>Application Patterns and Testability</w:t>
      </w:r>
      <w:r w:rsidR="006D12FD" w:rsidRPr="002C2BF3">
        <w:rPr>
          <w:rFonts w:cstheme="minorHAnsi"/>
          <w:b/>
          <w:bCs/>
          <w:sz w:val="20"/>
          <w:szCs w:val="20"/>
          <w:lang/>
        </w:rPr>
        <w:br/>
      </w:r>
      <w:r w:rsidR="006D12FD" w:rsidRPr="002C2BF3">
        <w:rPr>
          <w:rFonts w:cstheme="minorHAnsi"/>
          <w:sz w:val="20"/>
          <w:lang/>
        </w:rPr>
        <w:t>Additional interface to help writing testable code when using the framework</w:t>
      </w:r>
      <w:r w:rsidR="004663F6">
        <w:rPr>
          <w:rFonts w:cstheme="minorHAnsi"/>
          <w:sz w:val="20"/>
          <w:lang/>
        </w:rPr>
        <w:t xml:space="preserve"> (</w:t>
      </w:r>
      <w:proofErr w:type="spellStart"/>
      <w:r w:rsidR="004663F6">
        <w:rPr>
          <w:rFonts w:cstheme="minorHAnsi"/>
          <w:sz w:val="20"/>
          <w:lang/>
        </w:rPr>
        <w:t>IObjectSet</w:t>
      </w:r>
      <w:proofErr w:type="spellEnd"/>
      <w:r w:rsidR="004663F6">
        <w:rPr>
          <w:rFonts w:cstheme="minorHAnsi"/>
          <w:sz w:val="20"/>
          <w:lang/>
        </w:rPr>
        <w:t>&lt;T&gt;)</w:t>
      </w:r>
      <w:r w:rsidR="006D12FD" w:rsidRPr="002C2BF3">
        <w:rPr>
          <w:rFonts w:cstheme="minorHAnsi"/>
          <w:sz w:val="20"/>
          <w:lang/>
        </w:rPr>
        <w:t xml:space="preserve">. </w:t>
      </w:r>
      <w:r w:rsidR="006D12FD" w:rsidRPr="002C2BF3">
        <w:rPr>
          <w:rFonts w:cstheme="minorHAnsi"/>
          <w:sz w:val="20"/>
          <w:lang/>
        </w:rPr>
        <w:br/>
        <w:t xml:space="preserve">Use of patterns such as Repository and </w:t>
      </w:r>
      <w:proofErr w:type="spellStart"/>
      <w:r w:rsidR="006D12FD" w:rsidRPr="002C2BF3">
        <w:rPr>
          <w:rFonts w:cstheme="minorHAnsi"/>
          <w:sz w:val="20"/>
          <w:lang/>
        </w:rPr>
        <w:t>UnitOfWork</w:t>
      </w:r>
      <w:proofErr w:type="spellEnd"/>
      <w:r w:rsidR="006D12FD" w:rsidRPr="002C2BF3">
        <w:rPr>
          <w:rFonts w:cstheme="minorHAnsi"/>
          <w:sz w:val="20"/>
          <w:lang/>
        </w:rPr>
        <w:t xml:space="preserve"> are possible</w:t>
      </w:r>
      <w:r w:rsidR="004663F6">
        <w:rPr>
          <w:rFonts w:cstheme="minorHAnsi"/>
          <w:sz w:val="20"/>
          <w:lang/>
        </w:rPr>
        <w:t xml:space="preserve"> (MS P&amp;P)</w:t>
      </w:r>
    </w:p>
    <w:p w:rsidR="003C5B37" w:rsidRPr="002C2BF3" w:rsidRDefault="003C5B37" w:rsidP="003C5B37">
      <w:pPr>
        <w:pStyle w:val="ListParagraph"/>
        <w:numPr>
          <w:ilvl w:val="1"/>
          <w:numId w:val="7"/>
        </w:numPr>
        <w:rPr>
          <w:rFonts w:cstheme="minorHAnsi"/>
          <w:b/>
          <w:sz w:val="20"/>
          <w:szCs w:val="20"/>
          <w:lang w:val="en-US"/>
        </w:rPr>
      </w:pPr>
      <w:r w:rsidRPr="002C2BF3">
        <w:rPr>
          <w:rFonts w:cstheme="minorHAnsi"/>
          <w:b/>
          <w:bCs/>
          <w:sz w:val="20"/>
          <w:szCs w:val="20"/>
          <w:lang/>
        </w:rPr>
        <w:t>Foreign Key Associations</w:t>
      </w:r>
      <w:r w:rsidR="002E2FA9" w:rsidRPr="002C2BF3">
        <w:rPr>
          <w:rFonts w:cstheme="minorHAnsi"/>
          <w:b/>
          <w:bCs/>
          <w:sz w:val="20"/>
          <w:szCs w:val="20"/>
          <w:lang/>
        </w:rPr>
        <w:br/>
      </w:r>
      <w:r w:rsidR="002E2FA9" w:rsidRPr="002C2BF3">
        <w:rPr>
          <w:rFonts w:cstheme="minorHAnsi"/>
          <w:sz w:val="20"/>
          <w:lang/>
        </w:rPr>
        <w:t>FK associations allow you to include FK properties in your model and use those as a basis for relationship between entities.</w:t>
      </w:r>
    </w:p>
    <w:p w:rsidR="003C5B37" w:rsidRPr="002C2BF3" w:rsidRDefault="003C5B37" w:rsidP="003C5B37">
      <w:pPr>
        <w:pStyle w:val="ListParagraph"/>
        <w:numPr>
          <w:ilvl w:val="1"/>
          <w:numId w:val="7"/>
        </w:numPr>
        <w:rPr>
          <w:rFonts w:cstheme="minorHAnsi"/>
          <w:b/>
          <w:sz w:val="20"/>
          <w:szCs w:val="20"/>
          <w:lang w:val="en-US"/>
        </w:rPr>
      </w:pPr>
      <w:r w:rsidRPr="002C2BF3">
        <w:rPr>
          <w:rFonts w:cstheme="minorHAnsi"/>
          <w:b/>
          <w:bCs/>
          <w:sz w:val="20"/>
          <w:szCs w:val="20"/>
          <w:lang/>
        </w:rPr>
        <w:t>Lazy Loading</w:t>
      </w:r>
      <w:r w:rsidR="002E2FA9" w:rsidRPr="002C2BF3">
        <w:rPr>
          <w:rFonts w:cstheme="minorHAnsi"/>
          <w:b/>
          <w:bCs/>
          <w:sz w:val="20"/>
          <w:szCs w:val="20"/>
          <w:lang/>
        </w:rPr>
        <w:t xml:space="preserve"> (Enabled by default in EF 4)</w:t>
      </w:r>
    </w:p>
    <w:p w:rsidR="003C5B37" w:rsidRPr="002C2BF3" w:rsidRDefault="003C5B37" w:rsidP="003C5B37">
      <w:pPr>
        <w:pStyle w:val="ListParagraph"/>
        <w:numPr>
          <w:ilvl w:val="1"/>
          <w:numId w:val="7"/>
        </w:numPr>
        <w:rPr>
          <w:rFonts w:cstheme="minorHAnsi"/>
          <w:b/>
          <w:sz w:val="20"/>
          <w:szCs w:val="20"/>
          <w:lang w:val="en-US"/>
        </w:rPr>
      </w:pPr>
      <w:r w:rsidRPr="002C2BF3">
        <w:rPr>
          <w:rFonts w:cstheme="minorHAnsi"/>
          <w:b/>
          <w:bCs/>
          <w:sz w:val="20"/>
          <w:szCs w:val="20"/>
          <w:lang/>
        </w:rPr>
        <w:t>More LINQ Operators in LINQ to Entities</w:t>
      </w:r>
      <w:r w:rsidR="002E2FA9" w:rsidRPr="002C2BF3">
        <w:rPr>
          <w:rFonts w:cstheme="minorHAnsi"/>
          <w:b/>
          <w:bCs/>
          <w:sz w:val="20"/>
          <w:szCs w:val="20"/>
          <w:lang/>
        </w:rPr>
        <w:br/>
      </w:r>
      <w:r w:rsidR="002E2FA9" w:rsidRPr="002C2BF3">
        <w:rPr>
          <w:rFonts w:cstheme="minorHAnsi"/>
          <w:iCs/>
          <w:sz w:val="20"/>
          <w:szCs w:val="20"/>
          <w:lang/>
        </w:rPr>
        <w:t>Contains</w:t>
      </w:r>
      <w:r w:rsidR="002E2FA9" w:rsidRPr="002C2BF3">
        <w:rPr>
          <w:rFonts w:cstheme="minorHAnsi"/>
          <w:sz w:val="20"/>
          <w:szCs w:val="20"/>
          <w:lang/>
        </w:rPr>
        <w:t>,</w:t>
      </w:r>
      <w:r w:rsidR="002E2FA9" w:rsidRPr="002C2BF3">
        <w:rPr>
          <w:rFonts w:cstheme="minorHAnsi"/>
          <w:iCs/>
          <w:sz w:val="20"/>
          <w:szCs w:val="20"/>
          <w:lang/>
        </w:rPr>
        <w:t xml:space="preserve"> Single</w:t>
      </w:r>
      <w:r w:rsidR="002E2FA9" w:rsidRPr="002C2BF3">
        <w:rPr>
          <w:rFonts w:cstheme="minorHAnsi"/>
          <w:sz w:val="20"/>
          <w:szCs w:val="20"/>
          <w:lang/>
        </w:rPr>
        <w:t xml:space="preserve">, </w:t>
      </w:r>
      <w:proofErr w:type="spellStart"/>
      <w:r w:rsidR="002E2FA9" w:rsidRPr="002C2BF3">
        <w:rPr>
          <w:rFonts w:cstheme="minorHAnsi"/>
          <w:iCs/>
          <w:sz w:val="20"/>
          <w:szCs w:val="20"/>
          <w:lang/>
        </w:rPr>
        <w:t>SingleOrDefault</w:t>
      </w:r>
      <w:proofErr w:type="spellEnd"/>
      <w:r w:rsidR="002E2FA9" w:rsidRPr="002C2BF3">
        <w:rPr>
          <w:rFonts w:cstheme="minorHAnsi"/>
          <w:sz w:val="20"/>
          <w:szCs w:val="20"/>
          <w:lang/>
        </w:rPr>
        <w:t xml:space="preserve">, </w:t>
      </w:r>
      <w:proofErr w:type="spellStart"/>
      <w:r w:rsidR="002E2FA9" w:rsidRPr="002C2BF3">
        <w:rPr>
          <w:rFonts w:cstheme="minorHAnsi"/>
          <w:iCs/>
          <w:sz w:val="20"/>
          <w:szCs w:val="20"/>
          <w:lang/>
        </w:rPr>
        <w:t>DefaultIfEmpty</w:t>
      </w:r>
      <w:proofErr w:type="spellEnd"/>
      <w:r w:rsidR="002E2FA9" w:rsidRPr="002C2BF3">
        <w:rPr>
          <w:rFonts w:cstheme="minorHAnsi"/>
          <w:iCs/>
          <w:sz w:val="20"/>
          <w:szCs w:val="20"/>
          <w:lang/>
        </w:rPr>
        <w:t>, …</w:t>
      </w:r>
    </w:p>
    <w:p w:rsidR="003C5B37" w:rsidRPr="002C2BF3" w:rsidRDefault="003C5B37" w:rsidP="003C5B37">
      <w:pPr>
        <w:pStyle w:val="ListParagraph"/>
        <w:numPr>
          <w:ilvl w:val="1"/>
          <w:numId w:val="7"/>
        </w:numPr>
        <w:rPr>
          <w:rFonts w:cstheme="minorHAnsi"/>
          <w:b/>
          <w:sz w:val="20"/>
          <w:szCs w:val="20"/>
          <w:lang w:val="en-US"/>
        </w:rPr>
      </w:pPr>
      <w:proofErr w:type="spellStart"/>
      <w:r w:rsidRPr="002C2BF3">
        <w:rPr>
          <w:rFonts w:cstheme="minorHAnsi"/>
          <w:b/>
          <w:bCs/>
          <w:sz w:val="20"/>
          <w:szCs w:val="20"/>
          <w:lang/>
        </w:rPr>
        <w:t>CreateDatabase</w:t>
      </w:r>
      <w:proofErr w:type="spellEnd"/>
      <w:r w:rsidRPr="002C2BF3">
        <w:rPr>
          <w:rFonts w:cstheme="minorHAnsi"/>
          <w:b/>
          <w:bCs/>
          <w:sz w:val="20"/>
          <w:szCs w:val="20"/>
          <w:lang/>
        </w:rPr>
        <w:t xml:space="preserve"> and DDL Provider Services</w:t>
      </w:r>
      <w:r w:rsidR="002C2BF3" w:rsidRPr="002C2BF3">
        <w:rPr>
          <w:rFonts w:cstheme="minorHAnsi"/>
          <w:b/>
          <w:bCs/>
          <w:sz w:val="20"/>
          <w:szCs w:val="20"/>
          <w:lang/>
        </w:rPr>
        <w:br/>
      </w:r>
      <w:r w:rsidR="002C2BF3" w:rsidRPr="002C2BF3">
        <w:rPr>
          <w:rFonts w:cstheme="minorHAnsi"/>
          <w:sz w:val="20"/>
          <w:lang/>
        </w:rPr>
        <w:t>Allows you to do database creation based on a model.</w:t>
      </w:r>
    </w:p>
    <w:p w:rsidR="003C5B37" w:rsidRPr="002C2BF3" w:rsidRDefault="003C5B37" w:rsidP="003C5B37">
      <w:pPr>
        <w:pStyle w:val="ListParagraph"/>
        <w:numPr>
          <w:ilvl w:val="1"/>
          <w:numId w:val="7"/>
        </w:numPr>
        <w:rPr>
          <w:rFonts w:cstheme="minorHAnsi"/>
          <w:b/>
          <w:sz w:val="20"/>
          <w:szCs w:val="20"/>
          <w:lang w:val="en-US"/>
        </w:rPr>
      </w:pPr>
      <w:r w:rsidRPr="002C2BF3">
        <w:rPr>
          <w:rFonts w:cstheme="minorHAnsi"/>
          <w:b/>
          <w:bCs/>
          <w:sz w:val="20"/>
          <w:szCs w:val="20"/>
          <w:lang/>
        </w:rPr>
        <w:t>Model Defined Functions LINQ support</w:t>
      </w:r>
      <w:r w:rsidR="002C2BF3" w:rsidRPr="002C2BF3">
        <w:rPr>
          <w:rFonts w:cstheme="minorHAnsi"/>
          <w:b/>
          <w:bCs/>
          <w:sz w:val="20"/>
          <w:szCs w:val="20"/>
          <w:lang/>
        </w:rPr>
        <w:br/>
      </w:r>
      <w:r w:rsidR="002C2BF3" w:rsidRPr="002C2BF3">
        <w:rPr>
          <w:rFonts w:cstheme="minorHAnsi"/>
          <w:lang/>
        </w:rPr>
        <w:t xml:space="preserve">Define </w:t>
      </w:r>
      <w:proofErr w:type="spellStart"/>
      <w:r w:rsidR="002C2BF3" w:rsidRPr="002C2BF3">
        <w:rPr>
          <w:rFonts w:cstheme="minorHAnsi"/>
          <w:lang/>
        </w:rPr>
        <w:t>composable</w:t>
      </w:r>
      <w:proofErr w:type="spellEnd"/>
      <w:r w:rsidR="002C2BF3" w:rsidRPr="002C2BF3">
        <w:rPr>
          <w:rFonts w:cstheme="minorHAnsi"/>
          <w:lang/>
        </w:rPr>
        <w:t xml:space="preserve"> functions in your model using Entity SQL</w:t>
      </w:r>
      <w:r w:rsidR="002C2BF3" w:rsidRPr="002C2BF3">
        <w:rPr>
          <w:rFonts w:cstheme="minorHAnsi"/>
          <w:lang/>
        </w:rPr>
        <w:br/>
      </w:r>
      <w:proofErr w:type="gramStart"/>
      <w:r w:rsidR="002C2BF3" w:rsidRPr="002C2BF3">
        <w:rPr>
          <w:rFonts w:cstheme="minorHAnsi"/>
          <w:lang/>
        </w:rPr>
        <w:t>Encapsulate</w:t>
      </w:r>
      <w:proofErr w:type="gramEnd"/>
      <w:r w:rsidR="002C2BF3" w:rsidRPr="002C2BF3">
        <w:rPr>
          <w:rFonts w:cstheme="minorHAnsi"/>
          <w:lang/>
        </w:rPr>
        <w:t xml:space="preserve"> some commonly used </w:t>
      </w:r>
      <w:proofErr w:type="spellStart"/>
      <w:r w:rsidR="002C2BF3" w:rsidRPr="002C2BF3">
        <w:rPr>
          <w:rFonts w:cstheme="minorHAnsi"/>
          <w:lang/>
        </w:rPr>
        <w:t>eSQL</w:t>
      </w:r>
      <w:proofErr w:type="spellEnd"/>
      <w:r w:rsidR="002C2BF3" w:rsidRPr="002C2BF3">
        <w:rPr>
          <w:rFonts w:cstheme="minorHAnsi"/>
          <w:lang/>
        </w:rPr>
        <w:t xml:space="preserve"> in a function.</w:t>
      </w:r>
    </w:p>
    <w:p w:rsidR="003C5B37" w:rsidRPr="002C2BF3" w:rsidRDefault="003C5B37" w:rsidP="003C5B37">
      <w:pPr>
        <w:pStyle w:val="ListParagraph"/>
        <w:numPr>
          <w:ilvl w:val="1"/>
          <w:numId w:val="7"/>
        </w:numPr>
        <w:rPr>
          <w:rFonts w:cstheme="minorHAnsi"/>
          <w:b/>
          <w:sz w:val="18"/>
          <w:szCs w:val="20"/>
          <w:lang w:val="en-US"/>
        </w:rPr>
      </w:pPr>
      <w:proofErr w:type="spellStart"/>
      <w:r w:rsidRPr="002C2BF3">
        <w:rPr>
          <w:rFonts w:cstheme="minorHAnsi"/>
          <w:b/>
          <w:bCs/>
          <w:sz w:val="20"/>
          <w:szCs w:val="20"/>
          <w:lang/>
        </w:rPr>
        <w:t>EntityDataSource</w:t>
      </w:r>
      <w:proofErr w:type="spellEnd"/>
      <w:r w:rsidRPr="002C2BF3">
        <w:rPr>
          <w:rFonts w:cstheme="minorHAnsi"/>
          <w:b/>
          <w:bCs/>
          <w:sz w:val="20"/>
          <w:szCs w:val="20"/>
          <w:lang/>
        </w:rPr>
        <w:t xml:space="preserve"> support for </w:t>
      </w:r>
      <w:proofErr w:type="spellStart"/>
      <w:r w:rsidRPr="002C2BF3">
        <w:rPr>
          <w:rFonts w:cstheme="minorHAnsi"/>
          <w:b/>
          <w:bCs/>
          <w:sz w:val="20"/>
          <w:szCs w:val="20"/>
          <w:lang/>
        </w:rPr>
        <w:t>QueryExtender</w:t>
      </w:r>
      <w:proofErr w:type="spellEnd"/>
      <w:r w:rsidRPr="002C2BF3">
        <w:rPr>
          <w:rFonts w:cstheme="minorHAnsi"/>
          <w:b/>
          <w:bCs/>
          <w:sz w:val="20"/>
          <w:szCs w:val="20"/>
          <w:lang/>
        </w:rPr>
        <w:t>, POCO and FKs</w:t>
      </w:r>
      <w:r w:rsidR="002C2BF3" w:rsidRPr="002C2BF3">
        <w:rPr>
          <w:rFonts w:cstheme="minorHAnsi"/>
          <w:b/>
          <w:bCs/>
          <w:sz w:val="20"/>
          <w:szCs w:val="20"/>
          <w:lang/>
        </w:rPr>
        <w:br/>
      </w:r>
      <w:r w:rsidR="002C2BF3" w:rsidRPr="002C2BF3">
        <w:rPr>
          <w:rFonts w:cstheme="minorHAnsi"/>
          <w:sz w:val="20"/>
          <w:lang/>
        </w:rPr>
        <w:t xml:space="preserve">Support for ASP.NET </w:t>
      </w:r>
      <w:proofErr w:type="spellStart"/>
      <w:r w:rsidR="002C2BF3" w:rsidRPr="002C2BF3">
        <w:rPr>
          <w:rFonts w:cstheme="minorHAnsi"/>
          <w:sz w:val="20"/>
          <w:lang/>
        </w:rPr>
        <w:t>QueryExtender</w:t>
      </w:r>
      <w:proofErr w:type="spellEnd"/>
      <w:r w:rsidR="002C2BF3" w:rsidRPr="002C2BF3">
        <w:rPr>
          <w:rFonts w:cstheme="minorHAnsi"/>
          <w:sz w:val="20"/>
          <w:lang/>
        </w:rPr>
        <w:t xml:space="preserve"> and POCO entities.</w:t>
      </w:r>
      <w:r w:rsidR="002C2BF3" w:rsidRPr="002C2BF3">
        <w:rPr>
          <w:rFonts w:cstheme="minorHAnsi"/>
          <w:sz w:val="20"/>
          <w:lang/>
        </w:rPr>
        <w:br/>
        <w:t>More control over the data retrieval query of a Data Source</w:t>
      </w:r>
    </w:p>
    <w:p w:rsidR="003C5B37" w:rsidRPr="002C2BF3" w:rsidRDefault="003C5B37" w:rsidP="003C5B37">
      <w:pPr>
        <w:pStyle w:val="ListParagraph"/>
        <w:numPr>
          <w:ilvl w:val="1"/>
          <w:numId w:val="7"/>
        </w:numPr>
        <w:rPr>
          <w:rFonts w:cstheme="minorHAnsi"/>
          <w:b/>
          <w:sz w:val="20"/>
          <w:szCs w:val="20"/>
          <w:lang w:val="en-US"/>
        </w:rPr>
      </w:pPr>
      <w:proofErr w:type="spellStart"/>
      <w:r w:rsidRPr="002C2BF3">
        <w:rPr>
          <w:rFonts w:cstheme="minorHAnsi"/>
          <w:b/>
          <w:bCs/>
          <w:sz w:val="20"/>
          <w:szCs w:val="20"/>
          <w:lang/>
        </w:rPr>
        <w:t>ObjectMaterialized</w:t>
      </w:r>
      <w:proofErr w:type="spellEnd"/>
      <w:r w:rsidRPr="002C2BF3">
        <w:rPr>
          <w:rFonts w:cstheme="minorHAnsi"/>
          <w:b/>
          <w:sz w:val="20"/>
          <w:szCs w:val="20"/>
          <w:lang/>
        </w:rPr>
        <w:t xml:space="preserve"> </w:t>
      </w:r>
      <w:r w:rsidRPr="002C2BF3">
        <w:rPr>
          <w:rFonts w:cstheme="minorHAnsi"/>
          <w:b/>
          <w:bCs/>
          <w:sz w:val="20"/>
          <w:szCs w:val="20"/>
          <w:lang/>
        </w:rPr>
        <w:t>event</w:t>
      </w:r>
      <w:r w:rsidR="002C2BF3" w:rsidRPr="002C2BF3">
        <w:rPr>
          <w:rFonts w:cstheme="minorHAnsi"/>
          <w:b/>
          <w:bCs/>
          <w:sz w:val="20"/>
          <w:szCs w:val="20"/>
          <w:lang/>
        </w:rPr>
        <w:br/>
      </w:r>
      <w:r w:rsidR="002C2BF3" w:rsidRPr="002C2BF3">
        <w:rPr>
          <w:rFonts w:cstheme="minorHAnsi"/>
          <w:sz w:val="20"/>
          <w:lang/>
        </w:rPr>
        <w:t>Write logic that is executed immediately after an object has been materialized</w:t>
      </w:r>
    </w:p>
    <w:p w:rsidR="003C5B37" w:rsidRPr="002C2BF3" w:rsidRDefault="003C5B37" w:rsidP="003C5B37">
      <w:pPr>
        <w:pStyle w:val="ListParagraph"/>
        <w:numPr>
          <w:ilvl w:val="1"/>
          <w:numId w:val="7"/>
        </w:numPr>
        <w:rPr>
          <w:rFonts w:cstheme="minorHAnsi"/>
          <w:b/>
          <w:sz w:val="20"/>
          <w:szCs w:val="20"/>
          <w:lang w:val="en-US"/>
        </w:rPr>
      </w:pPr>
      <w:r w:rsidRPr="002C2BF3">
        <w:rPr>
          <w:rFonts w:cstheme="minorHAnsi"/>
          <w:b/>
          <w:bCs/>
          <w:sz w:val="20"/>
          <w:szCs w:val="20"/>
          <w:lang/>
        </w:rPr>
        <w:t>Generated SQL improvements for better performance and readability</w:t>
      </w:r>
      <w:r w:rsidR="002C2BF3" w:rsidRPr="002C2BF3">
        <w:rPr>
          <w:rFonts w:cstheme="minorHAnsi"/>
          <w:b/>
          <w:bCs/>
          <w:sz w:val="20"/>
          <w:szCs w:val="20"/>
          <w:lang/>
        </w:rPr>
        <w:br/>
      </w:r>
      <w:r w:rsidR="002C2BF3" w:rsidRPr="002C2BF3">
        <w:rPr>
          <w:rFonts w:cstheme="minorHAnsi"/>
          <w:lang/>
        </w:rPr>
        <w:t>Removal of unnecessary joins, better translations of certain functions, removal of unneeded levels of nesting, and more.</w:t>
      </w:r>
    </w:p>
    <w:p w:rsidR="001C5A3C" w:rsidRPr="002C2BF3" w:rsidRDefault="003C5B37" w:rsidP="003C5B37">
      <w:pPr>
        <w:pStyle w:val="ListParagraph"/>
        <w:numPr>
          <w:ilvl w:val="1"/>
          <w:numId w:val="7"/>
        </w:numPr>
        <w:rPr>
          <w:rFonts w:cstheme="minorHAnsi"/>
          <w:b/>
          <w:sz w:val="20"/>
          <w:szCs w:val="20"/>
          <w:lang w:val="en-US"/>
        </w:rPr>
      </w:pPr>
      <w:r w:rsidRPr="002C2BF3">
        <w:rPr>
          <w:rFonts w:cstheme="minorHAnsi"/>
          <w:b/>
          <w:bCs/>
          <w:sz w:val="20"/>
          <w:szCs w:val="20"/>
          <w:lang/>
        </w:rPr>
        <w:t>Ad-hoc native query support</w:t>
      </w:r>
      <w:r w:rsidR="002C2BF3" w:rsidRPr="002C2BF3">
        <w:rPr>
          <w:rFonts w:cstheme="minorHAnsi"/>
          <w:b/>
          <w:bCs/>
          <w:sz w:val="20"/>
          <w:szCs w:val="20"/>
          <w:lang/>
        </w:rPr>
        <w:br/>
      </w:r>
      <w:proofErr w:type="gramStart"/>
      <w:r w:rsidR="002C2BF3">
        <w:rPr>
          <w:rFonts w:cstheme="minorHAnsi"/>
          <w:color w:val="000000"/>
          <w:sz w:val="20"/>
          <w:szCs w:val="20"/>
          <w:lang w:val="en-US"/>
        </w:rPr>
        <w:t>D</w:t>
      </w:r>
      <w:r w:rsidR="002C2BF3" w:rsidRPr="002C2BF3">
        <w:rPr>
          <w:rFonts w:cstheme="minorHAnsi"/>
          <w:color w:val="000000"/>
          <w:sz w:val="20"/>
          <w:szCs w:val="20"/>
          <w:lang w:val="en-US"/>
        </w:rPr>
        <w:t>irectly</w:t>
      </w:r>
      <w:proofErr w:type="gramEnd"/>
      <w:r w:rsidR="002C2BF3" w:rsidRPr="002C2BF3">
        <w:rPr>
          <w:rFonts w:cstheme="minorHAnsi"/>
          <w:color w:val="000000"/>
          <w:sz w:val="20"/>
          <w:szCs w:val="20"/>
          <w:lang w:val="en-US"/>
        </w:rPr>
        <w:t xml:space="preserve"> execute arbitrary data source commands</w:t>
      </w:r>
      <w:r w:rsidR="002C2BF3">
        <w:rPr>
          <w:rFonts w:cstheme="minorHAnsi"/>
          <w:color w:val="000000"/>
          <w:sz w:val="20"/>
          <w:szCs w:val="20"/>
          <w:lang w:val="en-US"/>
        </w:rPr>
        <w:t>.</w:t>
      </w:r>
      <w:r w:rsidR="002C2BF3">
        <w:rPr>
          <w:rFonts w:cstheme="minorHAnsi"/>
          <w:color w:val="000000"/>
          <w:sz w:val="20"/>
          <w:szCs w:val="20"/>
          <w:lang w:val="en-US"/>
        </w:rPr>
        <w:br/>
      </w:r>
      <w:r w:rsidR="002C2BF3" w:rsidRPr="002C2BF3">
        <w:rPr>
          <w:rFonts w:cstheme="minorHAnsi"/>
          <w:color w:val="000000"/>
          <w:sz w:val="20"/>
          <w:szCs w:val="20"/>
          <w:lang w:val="en-US"/>
        </w:rPr>
        <w:t>The store command is executed in the context of the current transaction</w:t>
      </w:r>
      <w:r w:rsidR="002C2BF3">
        <w:rPr>
          <w:rFonts w:cstheme="minorHAnsi"/>
          <w:color w:val="000000"/>
          <w:sz w:val="20"/>
          <w:szCs w:val="20"/>
          <w:lang w:val="en-US"/>
        </w:rPr>
        <w:t>.</w:t>
      </w:r>
    </w:p>
    <w:p w:rsidR="002C2BF3" w:rsidRPr="002C2BF3" w:rsidRDefault="002C2BF3" w:rsidP="003C5B37">
      <w:pPr>
        <w:pStyle w:val="ListParagraph"/>
        <w:numPr>
          <w:ilvl w:val="1"/>
          <w:numId w:val="7"/>
        </w:numPr>
        <w:rPr>
          <w:rFonts w:cstheme="minorHAnsi"/>
          <w:b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/>
        </w:rPr>
        <w:t>…</w:t>
      </w:r>
    </w:p>
    <w:p w:rsidR="003C5B37" w:rsidRPr="002C2BF3" w:rsidRDefault="003C5B37" w:rsidP="003C5B37">
      <w:pPr>
        <w:pStyle w:val="ListParagraph"/>
        <w:ind w:left="1788"/>
        <w:rPr>
          <w:rFonts w:cstheme="minorHAnsi"/>
          <w:sz w:val="20"/>
          <w:szCs w:val="20"/>
          <w:lang w:val="en-US"/>
        </w:rPr>
      </w:pPr>
    </w:p>
    <w:p w:rsidR="003C5B37" w:rsidRPr="002C2BF3" w:rsidRDefault="003C5B37">
      <w:pPr>
        <w:rPr>
          <w:rFonts w:cstheme="minorHAnsi"/>
          <w:sz w:val="20"/>
          <w:szCs w:val="20"/>
          <w:lang w:val="en-US"/>
        </w:rPr>
      </w:pPr>
      <w:r w:rsidRPr="002C2BF3">
        <w:rPr>
          <w:rFonts w:cstheme="minorHAnsi"/>
          <w:sz w:val="20"/>
          <w:szCs w:val="20"/>
          <w:lang w:val="en-US"/>
        </w:rPr>
        <w:br w:type="page"/>
      </w:r>
    </w:p>
    <w:p w:rsidR="006D1F3E" w:rsidRPr="002C2BF3" w:rsidRDefault="006D1F3E" w:rsidP="006D1F3E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  <w:lang w:val="en-US"/>
        </w:rPr>
      </w:pPr>
      <w:r w:rsidRPr="002C2BF3">
        <w:rPr>
          <w:rFonts w:cstheme="minorHAnsi"/>
          <w:sz w:val="20"/>
          <w:szCs w:val="20"/>
          <w:lang w:val="en-US"/>
        </w:rPr>
        <w:lastRenderedPageBreak/>
        <w:t>What about the database?</w:t>
      </w:r>
      <w:r w:rsidR="001C5A3C" w:rsidRPr="002C2BF3">
        <w:rPr>
          <w:rFonts w:cstheme="minorHAnsi"/>
          <w:sz w:val="20"/>
          <w:szCs w:val="20"/>
          <w:lang w:val="en-US"/>
        </w:rPr>
        <w:t xml:space="preserve"> </w:t>
      </w:r>
      <w:r w:rsidR="00A52A1F">
        <w:rPr>
          <w:rFonts w:cstheme="minorHAnsi"/>
          <w:sz w:val="20"/>
          <w:szCs w:val="20"/>
          <w:lang w:val="en-US"/>
        </w:rPr>
        <w:br/>
      </w:r>
      <w:r w:rsidR="001C5A3C" w:rsidRPr="002C2BF3">
        <w:rPr>
          <w:rFonts w:cstheme="minorHAnsi"/>
          <w:sz w:val="20"/>
          <w:szCs w:val="20"/>
          <w:lang w:val="en-US"/>
        </w:rPr>
        <w:t xml:space="preserve">… </w:t>
      </w:r>
      <w:r w:rsidRPr="002C2BF3">
        <w:rPr>
          <w:rFonts w:cstheme="minorHAnsi"/>
          <w:sz w:val="20"/>
          <w:szCs w:val="20"/>
          <w:lang w:val="en-US"/>
        </w:rPr>
        <w:t>Entity Framework is database/</w:t>
      </w:r>
      <w:proofErr w:type="spellStart"/>
      <w:r w:rsidRPr="002C2BF3">
        <w:rPr>
          <w:rFonts w:cstheme="minorHAnsi"/>
          <w:sz w:val="20"/>
          <w:szCs w:val="20"/>
          <w:lang w:val="en-US"/>
        </w:rPr>
        <w:t>datasource</w:t>
      </w:r>
      <w:proofErr w:type="spellEnd"/>
      <w:r w:rsidRPr="002C2BF3">
        <w:rPr>
          <w:rFonts w:cstheme="minorHAnsi"/>
          <w:sz w:val="20"/>
          <w:szCs w:val="20"/>
          <w:lang w:val="en-US"/>
        </w:rPr>
        <w:t xml:space="preserve"> independent</w:t>
      </w:r>
      <w:r w:rsidR="001C5A3C" w:rsidRPr="002C2BF3">
        <w:rPr>
          <w:rFonts w:cstheme="minorHAnsi"/>
          <w:sz w:val="20"/>
          <w:szCs w:val="20"/>
          <w:lang w:val="en-US"/>
        </w:rPr>
        <w:br/>
      </w:r>
      <w:r w:rsidR="00A52A1F">
        <w:rPr>
          <w:rFonts w:cstheme="minorHAnsi"/>
          <w:sz w:val="20"/>
          <w:szCs w:val="20"/>
          <w:lang w:val="en-US"/>
        </w:rPr>
        <w:br/>
      </w:r>
      <w:r w:rsidR="001C5A3C" w:rsidRPr="002C2BF3">
        <w:rPr>
          <w:rFonts w:cstheme="minorHAnsi"/>
          <w:sz w:val="20"/>
          <w:szCs w:val="20"/>
          <w:lang w:val="en-US"/>
        </w:rPr>
        <w:t>2 providers ship out of the box:</w:t>
      </w:r>
    </w:p>
    <w:p w:rsidR="001C5A3C" w:rsidRPr="002C2BF3" w:rsidRDefault="001C5A3C" w:rsidP="001C5A3C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  <w:lang w:val="en-US"/>
        </w:rPr>
      </w:pPr>
      <w:proofErr w:type="spellStart"/>
      <w:r w:rsidRPr="002C2BF3">
        <w:rPr>
          <w:rFonts w:cstheme="minorHAnsi"/>
          <w:iCs/>
          <w:sz w:val="20"/>
          <w:szCs w:val="20"/>
          <w:lang w:val="en-US"/>
        </w:rPr>
        <w:t>EntityClient</w:t>
      </w:r>
      <w:proofErr w:type="spellEnd"/>
      <w:r w:rsidRPr="002C2BF3">
        <w:rPr>
          <w:rFonts w:cstheme="minorHAnsi"/>
          <w:iCs/>
          <w:sz w:val="20"/>
          <w:szCs w:val="20"/>
          <w:lang w:val="en-US"/>
        </w:rPr>
        <w:t xml:space="preserve"> Provider for the Entity Framework</w:t>
      </w:r>
    </w:p>
    <w:p w:rsidR="001C5A3C" w:rsidRPr="002C2BF3" w:rsidRDefault="001C5A3C" w:rsidP="001C5A3C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  <w:lang w:val="en-US"/>
        </w:rPr>
      </w:pPr>
      <w:r w:rsidRPr="002C2BF3">
        <w:rPr>
          <w:rFonts w:cstheme="minorHAnsi"/>
          <w:sz w:val="20"/>
          <w:szCs w:val="20"/>
          <w:lang w:val="en-US"/>
        </w:rPr>
        <w:t>NET Framework Data Provider for SQL Server</w:t>
      </w:r>
    </w:p>
    <w:p w:rsidR="001C5A3C" w:rsidRPr="002C2BF3" w:rsidRDefault="001C5A3C" w:rsidP="001C5A3C">
      <w:pPr>
        <w:pStyle w:val="ListParagraph"/>
        <w:ind w:left="1788"/>
        <w:rPr>
          <w:rFonts w:cstheme="minorHAnsi"/>
          <w:sz w:val="20"/>
          <w:szCs w:val="20"/>
          <w:lang w:val="en-US"/>
        </w:rPr>
      </w:pPr>
    </w:p>
    <w:p w:rsidR="001C5A3C" w:rsidRPr="002C2BF3" w:rsidRDefault="001C5A3C" w:rsidP="001C5A3C">
      <w:pPr>
        <w:pStyle w:val="ListParagraph"/>
        <w:ind w:left="1068"/>
        <w:rPr>
          <w:rFonts w:cstheme="minorHAnsi"/>
          <w:sz w:val="20"/>
          <w:szCs w:val="20"/>
          <w:lang w:val="en-US"/>
        </w:rPr>
      </w:pPr>
      <w:r w:rsidRPr="002C2BF3">
        <w:rPr>
          <w:rFonts w:cstheme="minorHAnsi"/>
          <w:sz w:val="20"/>
          <w:szCs w:val="20"/>
          <w:lang w:val="en-US"/>
        </w:rPr>
        <w:t>Third party providers provide access to other databases:</w:t>
      </w:r>
    </w:p>
    <w:p w:rsidR="001C5A3C" w:rsidRPr="002C2BF3" w:rsidRDefault="001C5A3C" w:rsidP="001C5A3C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  <w:lang w:val="en-US"/>
        </w:rPr>
      </w:pPr>
      <w:r w:rsidRPr="002C2BF3">
        <w:rPr>
          <w:rFonts w:cstheme="minorHAnsi"/>
          <w:sz w:val="20"/>
          <w:szCs w:val="20"/>
          <w:lang w:val="en-US"/>
        </w:rPr>
        <w:t>Oracle</w:t>
      </w:r>
    </w:p>
    <w:p w:rsidR="001C5A3C" w:rsidRPr="002C2BF3" w:rsidRDefault="001C5A3C" w:rsidP="001C5A3C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2C2BF3">
        <w:rPr>
          <w:rFonts w:cstheme="minorHAnsi"/>
          <w:sz w:val="20"/>
          <w:szCs w:val="20"/>
          <w:lang w:val="en-US"/>
        </w:rPr>
        <w:t>MySql</w:t>
      </w:r>
      <w:proofErr w:type="spellEnd"/>
    </w:p>
    <w:p w:rsidR="001C5A3C" w:rsidRPr="002C2BF3" w:rsidRDefault="001C5A3C" w:rsidP="001C5A3C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proofErr w:type="spellStart"/>
      <w:r w:rsidRPr="002C2BF3">
        <w:rPr>
          <w:rFonts w:cstheme="minorHAnsi"/>
          <w:sz w:val="20"/>
          <w:szCs w:val="20"/>
          <w:lang w:val="en-US"/>
        </w:rPr>
        <w:t>PostgreSQL</w:t>
      </w:r>
      <w:proofErr w:type="spellEnd"/>
    </w:p>
    <w:p w:rsidR="001C5A3C" w:rsidRPr="002C2BF3" w:rsidRDefault="001C5A3C" w:rsidP="001C5A3C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2C2BF3">
        <w:rPr>
          <w:rFonts w:cstheme="minorHAnsi"/>
          <w:sz w:val="20"/>
          <w:szCs w:val="20"/>
          <w:lang w:val="en-US"/>
        </w:rPr>
        <w:t>SQL Anywhere</w:t>
      </w:r>
    </w:p>
    <w:p w:rsidR="001C5A3C" w:rsidRPr="002C2BF3" w:rsidRDefault="001C5A3C" w:rsidP="001C5A3C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2C2BF3">
        <w:rPr>
          <w:rFonts w:cstheme="minorHAnsi"/>
          <w:sz w:val="20"/>
          <w:szCs w:val="20"/>
          <w:lang w:val="en-US"/>
        </w:rPr>
        <w:t>DB2</w:t>
      </w:r>
    </w:p>
    <w:p w:rsidR="001C5A3C" w:rsidRPr="002C2BF3" w:rsidRDefault="001C5A3C" w:rsidP="001C5A3C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2C2BF3">
        <w:rPr>
          <w:rFonts w:cstheme="minorHAnsi"/>
          <w:sz w:val="20"/>
          <w:szCs w:val="20"/>
          <w:lang w:val="en-US"/>
        </w:rPr>
        <w:t>Informix</w:t>
      </w:r>
    </w:p>
    <w:p w:rsidR="001C5A3C" w:rsidRPr="002C2BF3" w:rsidRDefault="001C5A3C" w:rsidP="001C5A3C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2C2BF3">
        <w:rPr>
          <w:rFonts w:cstheme="minorHAnsi"/>
          <w:sz w:val="20"/>
          <w:szCs w:val="20"/>
          <w:lang w:val="en-US"/>
        </w:rPr>
        <w:t>… (full list on http://msdn.microsoft.com/en-us/data/dd363565.aspx)</w:t>
      </w:r>
    </w:p>
    <w:p w:rsidR="006D1F3E" w:rsidRPr="002C2BF3" w:rsidRDefault="006D1F3E" w:rsidP="006D1F3E">
      <w:pPr>
        <w:pStyle w:val="ListParagraph"/>
        <w:ind w:left="1788"/>
        <w:rPr>
          <w:rFonts w:cstheme="minorHAnsi"/>
          <w:sz w:val="20"/>
          <w:szCs w:val="20"/>
          <w:lang w:val="en-US"/>
        </w:rPr>
      </w:pPr>
    </w:p>
    <w:p w:rsidR="00197C08" w:rsidRPr="002C2BF3" w:rsidRDefault="006D1F3E" w:rsidP="006D1F3E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  <w:lang w:val="en-US"/>
        </w:rPr>
      </w:pPr>
      <w:commentRangeStart w:id="1"/>
      <w:r w:rsidRPr="002C2BF3">
        <w:rPr>
          <w:rFonts w:cstheme="minorHAnsi"/>
          <w:sz w:val="20"/>
          <w:szCs w:val="20"/>
          <w:lang w:val="en-US"/>
        </w:rPr>
        <w:t>Querying the entity framework</w:t>
      </w:r>
      <w:commentRangeEnd w:id="1"/>
      <w:r w:rsidR="00A52A1F">
        <w:rPr>
          <w:rStyle w:val="CommentReference"/>
        </w:rPr>
        <w:commentReference w:id="1"/>
      </w:r>
    </w:p>
    <w:p w:rsidR="006D1F3E" w:rsidRPr="00B34665" w:rsidRDefault="006D1F3E" w:rsidP="006D1F3E">
      <w:pPr>
        <w:pStyle w:val="ListParagraph"/>
        <w:numPr>
          <w:ilvl w:val="1"/>
          <w:numId w:val="7"/>
        </w:numPr>
        <w:rPr>
          <w:rFonts w:cstheme="minorHAnsi"/>
          <w:b/>
          <w:sz w:val="20"/>
          <w:szCs w:val="20"/>
          <w:lang w:val="en-US"/>
        </w:rPr>
      </w:pPr>
      <w:r w:rsidRPr="00B34665">
        <w:rPr>
          <w:rFonts w:cstheme="minorHAnsi"/>
          <w:b/>
          <w:sz w:val="20"/>
          <w:szCs w:val="20"/>
          <w:lang w:val="en-US"/>
        </w:rPr>
        <w:t>Entity SQL</w:t>
      </w:r>
    </w:p>
    <w:p w:rsidR="00B34665" w:rsidRDefault="00B34665" w:rsidP="00B34665">
      <w:pPr>
        <w:pStyle w:val="ListParagraph"/>
        <w:ind w:left="1788"/>
        <w:rPr>
          <w:rFonts w:cstheme="minorHAnsi"/>
          <w:sz w:val="20"/>
          <w:szCs w:val="20"/>
          <w:lang w:val="en-US"/>
        </w:rPr>
      </w:pPr>
      <w:r w:rsidRPr="00B34665">
        <w:rPr>
          <w:rFonts w:cstheme="minorHAnsi"/>
          <w:sz w:val="20"/>
          <w:szCs w:val="20"/>
          <w:lang w:val="en-US"/>
        </w:rPr>
        <w:t>Is text-based, collection-oriented and late-bound query language which is influenced by Transact-</w:t>
      </w:r>
      <w:proofErr w:type="gramStart"/>
      <w:r w:rsidRPr="00B34665">
        <w:rPr>
          <w:rFonts w:cstheme="minorHAnsi"/>
          <w:sz w:val="20"/>
          <w:szCs w:val="20"/>
          <w:lang w:val="en-US"/>
        </w:rPr>
        <w:t>SQL</w:t>
      </w:r>
      <w:proofErr w:type="gramEnd"/>
    </w:p>
    <w:p w:rsidR="00B34665" w:rsidRPr="00B34665" w:rsidRDefault="00B34665" w:rsidP="00B34665">
      <w:pPr>
        <w:pStyle w:val="ListParagraph"/>
        <w:ind w:left="1788"/>
        <w:rPr>
          <w:rFonts w:cstheme="minorHAnsi"/>
          <w:sz w:val="20"/>
          <w:szCs w:val="20"/>
          <w:lang w:val="en-US"/>
        </w:rPr>
      </w:pPr>
    </w:p>
    <w:p w:rsidR="00B34665" w:rsidRDefault="006D1F3E" w:rsidP="006D1F3E">
      <w:pPr>
        <w:pStyle w:val="ListParagraph"/>
        <w:numPr>
          <w:ilvl w:val="1"/>
          <w:numId w:val="7"/>
        </w:numPr>
        <w:rPr>
          <w:rFonts w:cstheme="minorHAnsi"/>
          <w:sz w:val="20"/>
          <w:szCs w:val="20"/>
          <w:lang w:val="en-US"/>
        </w:rPr>
      </w:pPr>
      <w:proofErr w:type="spellStart"/>
      <w:r w:rsidRPr="00B34665">
        <w:rPr>
          <w:rFonts w:cstheme="minorHAnsi"/>
          <w:b/>
          <w:sz w:val="20"/>
          <w:szCs w:val="20"/>
          <w:lang w:val="en-US"/>
        </w:rPr>
        <w:t>Linq</w:t>
      </w:r>
      <w:proofErr w:type="spellEnd"/>
      <w:r w:rsidRPr="00B34665">
        <w:rPr>
          <w:rFonts w:cstheme="minorHAnsi"/>
          <w:b/>
          <w:sz w:val="20"/>
          <w:szCs w:val="20"/>
          <w:lang w:val="en-US"/>
        </w:rPr>
        <w:t xml:space="preserve"> to entities</w:t>
      </w:r>
      <w:r w:rsidR="004A2753">
        <w:rPr>
          <w:rFonts w:cstheme="minorHAnsi"/>
          <w:sz w:val="20"/>
          <w:szCs w:val="20"/>
          <w:lang w:val="en-US"/>
        </w:rPr>
        <w:t xml:space="preserve"> </w:t>
      </w:r>
    </w:p>
    <w:p w:rsidR="006D1F3E" w:rsidRPr="002C2BF3" w:rsidRDefault="00B34665" w:rsidP="00B34665">
      <w:pPr>
        <w:pStyle w:val="ListParagraph"/>
        <w:ind w:left="1788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Is </w:t>
      </w:r>
      <w:r w:rsidR="004A2753" w:rsidRPr="004A2753">
        <w:rPr>
          <w:rFonts w:cstheme="minorHAnsi"/>
          <w:sz w:val="20"/>
          <w:szCs w:val="20"/>
          <w:lang w:val="en-US"/>
        </w:rPr>
        <w:t>more powerful and advanced than LINQ to SQL</w:t>
      </w:r>
    </w:p>
    <w:p w:rsidR="00E1420C" w:rsidRPr="002C2BF3" w:rsidRDefault="00E1420C">
      <w:pPr>
        <w:rPr>
          <w:rFonts w:cstheme="minorHAnsi"/>
          <w:sz w:val="24"/>
          <w:szCs w:val="24"/>
          <w:lang w:val="en-US"/>
        </w:rPr>
      </w:pPr>
      <w:r w:rsidRPr="002C2BF3">
        <w:rPr>
          <w:rFonts w:cstheme="minorHAnsi"/>
          <w:sz w:val="24"/>
          <w:szCs w:val="24"/>
          <w:lang w:val="en-US"/>
        </w:rPr>
        <w:br w:type="page"/>
      </w:r>
    </w:p>
    <w:p w:rsidR="001171B6" w:rsidRPr="002C2BF3" w:rsidRDefault="001F7ACB" w:rsidP="001171B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2C2BF3">
        <w:rPr>
          <w:rFonts w:cstheme="minorHAnsi"/>
          <w:sz w:val="24"/>
          <w:szCs w:val="24"/>
          <w:lang w:val="en-US"/>
        </w:rPr>
        <w:lastRenderedPageBreak/>
        <w:t>Getting started</w:t>
      </w:r>
      <w:r w:rsidR="001171B6" w:rsidRPr="002C2BF3">
        <w:rPr>
          <w:rFonts w:cstheme="minorHAnsi"/>
          <w:sz w:val="24"/>
          <w:szCs w:val="24"/>
          <w:lang w:val="en-US"/>
        </w:rPr>
        <w:t>:</w:t>
      </w:r>
    </w:p>
    <w:p w:rsidR="001171B6" w:rsidRDefault="00FC723F" w:rsidP="001171B6">
      <w:pPr>
        <w:pStyle w:val="ListParagraph"/>
        <w:numPr>
          <w:ilvl w:val="0"/>
          <w:numId w:val="3"/>
        </w:numPr>
        <w:rPr>
          <w:rFonts w:cstheme="minorHAnsi"/>
          <w:szCs w:val="24"/>
          <w:lang w:val="en-US"/>
        </w:rPr>
      </w:pPr>
      <w:commentRangeStart w:id="2"/>
      <w:r>
        <w:rPr>
          <w:rFonts w:cstheme="minorHAnsi"/>
          <w:szCs w:val="24"/>
          <w:lang w:val="en-US"/>
        </w:rPr>
        <w:t>Approaches</w:t>
      </w:r>
      <w:commentRangeEnd w:id="2"/>
      <w:r w:rsidR="00A52A1F">
        <w:rPr>
          <w:rStyle w:val="CommentReference"/>
        </w:rPr>
        <w:commentReference w:id="2"/>
      </w:r>
    </w:p>
    <w:p w:rsidR="00FC723F" w:rsidRPr="00FC723F" w:rsidRDefault="00FC723F" w:rsidP="00FC723F">
      <w:pPr>
        <w:pStyle w:val="ListParagraph"/>
        <w:numPr>
          <w:ilvl w:val="1"/>
          <w:numId w:val="3"/>
        </w:numPr>
        <w:rPr>
          <w:rFonts w:cstheme="minorHAnsi"/>
          <w:sz w:val="20"/>
          <w:szCs w:val="20"/>
          <w:lang w:val="en-US"/>
        </w:rPr>
      </w:pPr>
      <w:r w:rsidRPr="00FC723F">
        <w:rPr>
          <w:rFonts w:cstheme="minorHAnsi"/>
          <w:sz w:val="20"/>
          <w:szCs w:val="20"/>
          <w:lang w:val="en-US"/>
        </w:rPr>
        <w:t>Database First:</w:t>
      </w:r>
      <w:r w:rsidR="00A50E82">
        <w:rPr>
          <w:rFonts w:cstheme="minorHAnsi"/>
          <w:sz w:val="20"/>
          <w:szCs w:val="20"/>
          <w:lang w:val="en-US"/>
        </w:rPr>
        <w:t xml:space="preserve"> </w:t>
      </w:r>
    </w:p>
    <w:p w:rsidR="00FC723F" w:rsidRPr="00FC723F" w:rsidRDefault="00FC723F" w:rsidP="00FC723F">
      <w:pPr>
        <w:pStyle w:val="ListParagraph"/>
        <w:ind w:left="1788"/>
        <w:rPr>
          <w:rFonts w:cstheme="minorHAnsi"/>
          <w:sz w:val="20"/>
          <w:szCs w:val="20"/>
          <w:lang w:val="en-US"/>
        </w:rPr>
      </w:pPr>
      <w:r w:rsidRPr="00FC723F">
        <w:rPr>
          <w:rFonts w:cstheme="minorHAnsi"/>
          <w:sz w:val="20"/>
          <w:szCs w:val="20"/>
          <w:lang w:val="en-US"/>
        </w:rPr>
        <w:t>Setup your database and generate the model based on the database.</w:t>
      </w:r>
    </w:p>
    <w:p w:rsidR="00FC723F" w:rsidRDefault="00FC723F" w:rsidP="00FC723F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FC723F">
        <w:rPr>
          <w:rFonts w:cstheme="minorHAnsi"/>
          <w:sz w:val="20"/>
          <w:szCs w:val="20"/>
          <w:lang w:val="en-US"/>
        </w:rPr>
        <w:t>Model First</w:t>
      </w:r>
      <w:proofErr w:type="gramStart"/>
      <w:r w:rsidRPr="00FC723F">
        <w:rPr>
          <w:rFonts w:cstheme="minorHAnsi"/>
          <w:sz w:val="20"/>
          <w:szCs w:val="20"/>
          <w:lang w:val="en-US"/>
        </w:rPr>
        <w:t>:</w:t>
      </w:r>
      <w:proofErr w:type="gramEnd"/>
      <w:r w:rsidRPr="00FC723F">
        <w:rPr>
          <w:rFonts w:cstheme="minorHAnsi"/>
          <w:sz w:val="20"/>
          <w:szCs w:val="20"/>
          <w:lang w:val="en-US"/>
        </w:rPr>
        <w:br/>
        <w:t>Define your model and then generate the database, mappings, and classes from the model.</w:t>
      </w:r>
      <w:r w:rsidR="008D1499">
        <w:rPr>
          <w:rFonts w:cstheme="minorHAnsi"/>
          <w:sz w:val="20"/>
          <w:szCs w:val="20"/>
          <w:lang w:val="en-US"/>
        </w:rPr>
        <w:br/>
      </w:r>
      <w:r w:rsidR="008D1499" w:rsidRPr="008D1499">
        <w:rPr>
          <w:rFonts w:cstheme="minorHAnsi"/>
          <w:b/>
          <w:sz w:val="20"/>
          <w:szCs w:val="20"/>
          <w:lang w:val="en-US"/>
        </w:rPr>
        <w:t xml:space="preserve">!!! Database will be recreated from </w:t>
      </w:r>
      <w:proofErr w:type="gramStart"/>
      <w:r w:rsidR="008D1499" w:rsidRPr="008D1499">
        <w:rPr>
          <w:rFonts w:cstheme="minorHAnsi"/>
          <w:b/>
          <w:sz w:val="20"/>
          <w:szCs w:val="20"/>
          <w:lang w:val="en-US"/>
        </w:rPr>
        <w:t>scratch</w:t>
      </w:r>
      <w:r w:rsidR="008D1499">
        <w:rPr>
          <w:rFonts w:cstheme="minorHAnsi"/>
          <w:b/>
          <w:sz w:val="20"/>
          <w:szCs w:val="20"/>
          <w:lang w:val="en-US"/>
        </w:rPr>
        <w:t xml:space="preserve"> !!!</w:t>
      </w:r>
      <w:proofErr w:type="gramEnd"/>
      <w:r w:rsidR="00E62E89">
        <w:rPr>
          <w:rFonts w:cstheme="minorHAnsi"/>
          <w:b/>
          <w:sz w:val="20"/>
          <w:szCs w:val="20"/>
          <w:lang w:val="en-US"/>
        </w:rPr>
        <w:br/>
      </w:r>
      <w:r w:rsidR="00E62E89">
        <w:rPr>
          <w:rFonts w:cstheme="minorHAnsi"/>
          <w:sz w:val="20"/>
          <w:szCs w:val="20"/>
          <w:lang w:val="en-US"/>
        </w:rPr>
        <w:tab/>
      </w:r>
      <w:r w:rsidR="00E62E89" w:rsidRPr="00E62E89">
        <w:rPr>
          <w:rFonts w:cstheme="minorHAnsi"/>
          <w:sz w:val="20"/>
          <w:szCs w:val="20"/>
          <w:lang w:val="en-US"/>
        </w:rPr>
        <w:t>Table inheritance</w:t>
      </w:r>
      <w:r w:rsidR="00E62E89">
        <w:rPr>
          <w:rFonts w:cstheme="minorHAnsi"/>
          <w:sz w:val="20"/>
          <w:szCs w:val="20"/>
          <w:lang w:val="en-US"/>
        </w:rPr>
        <w:t>:</w:t>
      </w:r>
    </w:p>
    <w:p w:rsidR="00E62E89" w:rsidRPr="00E62E89" w:rsidRDefault="00E62E89" w:rsidP="00E62E89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E62E89">
        <w:rPr>
          <w:rFonts w:cstheme="minorHAnsi"/>
          <w:i/>
          <w:iCs/>
          <w:sz w:val="20"/>
          <w:szCs w:val="20"/>
          <w:lang w:val="en-US"/>
        </w:rPr>
        <w:t>Table-per-type</w:t>
      </w:r>
      <w:r w:rsidRPr="00E62E89">
        <w:rPr>
          <w:rFonts w:cstheme="minorHAnsi"/>
          <w:sz w:val="20"/>
          <w:szCs w:val="20"/>
          <w:lang w:val="en-US"/>
        </w:rPr>
        <w:t>: Uses a separate table in storage to maintain data for each type in</w:t>
      </w:r>
    </w:p>
    <w:p w:rsidR="00E62E89" w:rsidRPr="00E62E89" w:rsidRDefault="00E62E89" w:rsidP="00E62E89">
      <w:pPr>
        <w:pStyle w:val="ListParagraph"/>
        <w:autoSpaceDE w:val="0"/>
        <w:autoSpaceDN w:val="0"/>
        <w:adjustRightInd w:val="0"/>
        <w:spacing w:after="0" w:line="240" w:lineRule="auto"/>
        <w:ind w:left="2508"/>
        <w:rPr>
          <w:rFonts w:cstheme="minorHAnsi"/>
          <w:sz w:val="20"/>
          <w:szCs w:val="20"/>
          <w:lang w:val="en-US"/>
        </w:rPr>
      </w:pPr>
      <w:proofErr w:type="gramStart"/>
      <w:r w:rsidRPr="00E62E89">
        <w:rPr>
          <w:rFonts w:cstheme="minorHAnsi"/>
          <w:sz w:val="20"/>
          <w:szCs w:val="20"/>
          <w:lang w:val="en-US"/>
        </w:rPr>
        <w:t>the</w:t>
      </w:r>
      <w:proofErr w:type="gramEnd"/>
      <w:r w:rsidRPr="00E62E89">
        <w:rPr>
          <w:rFonts w:cstheme="minorHAnsi"/>
          <w:sz w:val="20"/>
          <w:szCs w:val="20"/>
          <w:lang w:val="en-US"/>
        </w:rPr>
        <w:t xml:space="preserve"> inheritance hierarchy.</w:t>
      </w:r>
    </w:p>
    <w:p w:rsidR="00E62E89" w:rsidRPr="00E62E89" w:rsidRDefault="00E62E89" w:rsidP="00E62E89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E62E89">
        <w:rPr>
          <w:rFonts w:cstheme="minorHAnsi"/>
          <w:sz w:val="20"/>
          <w:szCs w:val="20"/>
          <w:lang w:val="en-US"/>
        </w:rPr>
        <w:t>T</w:t>
      </w:r>
      <w:r w:rsidRPr="00E62E89">
        <w:rPr>
          <w:rFonts w:cstheme="minorHAnsi"/>
          <w:i/>
          <w:iCs/>
          <w:sz w:val="20"/>
          <w:szCs w:val="20"/>
          <w:lang w:val="en-US"/>
        </w:rPr>
        <w:t>able-per-hierarchy</w:t>
      </w:r>
      <w:r w:rsidRPr="00E62E89">
        <w:rPr>
          <w:rFonts w:cstheme="minorHAnsi"/>
          <w:sz w:val="20"/>
          <w:szCs w:val="20"/>
          <w:lang w:val="en-US"/>
        </w:rPr>
        <w:t>: Uses one table in storage to maintain data for all the types in an inheritance hierarchy.</w:t>
      </w:r>
    </w:p>
    <w:p w:rsidR="008034FC" w:rsidRPr="008034FC" w:rsidRDefault="00FC723F" w:rsidP="008034F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commentRangeStart w:id="3"/>
      <w:r w:rsidRPr="00FC723F">
        <w:rPr>
          <w:rFonts w:cstheme="minorHAnsi"/>
          <w:sz w:val="20"/>
          <w:szCs w:val="20"/>
          <w:lang w:val="en-US"/>
        </w:rPr>
        <w:t>Code Only</w:t>
      </w:r>
      <w:r w:rsidR="005D507E">
        <w:rPr>
          <w:rFonts w:cstheme="minorHAnsi"/>
          <w:sz w:val="20"/>
          <w:szCs w:val="20"/>
          <w:lang w:val="en-US"/>
        </w:rPr>
        <w:t xml:space="preserve"> (</w:t>
      </w:r>
      <w:r w:rsidR="005D507E" w:rsidRPr="005D507E">
        <w:rPr>
          <w:rFonts w:cstheme="minorHAnsi"/>
          <w:sz w:val="20"/>
          <w:szCs w:val="20"/>
          <w:lang w:val="en-US"/>
        </w:rPr>
        <w:t>ADO.NET Entity Framework Feature CTP</w:t>
      </w:r>
      <w:r w:rsidR="005D507E">
        <w:rPr>
          <w:rFonts w:cstheme="minorHAnsi"/>
          <w:sz w:val="20"/>
          <w:szCs w:val="20"/>
          <w:lang w:val="en-US"/>
        </w:rPr>
        <w:t>)</w:t>
      </w:r>
      <w:commentRangeEnd w:id="3"/>
      <w:r w:rsidR="00A52A1F">
        <w:rPr>
          <w:rStyle w:val="CommentReference"/>
        </w:rPr>
        <w:commentReference w:id="3"/>
      </w:r>
      <w:r w:rsidR="004663F6">
        <w:rPr>
          <w:rFonts w:cstheme="minorHAnsi"/>
          <w:sz w:val="20"/>
          <w:szCs w:val="20"/>
          <w:lang w:val="en-US"/>
        </w:rPr>
        <w:t xml:space="preserve"> (</w:t>
      </w:r>
      <w:r w:rsidRPr="00FC723F">
        <w:rPr>
          <w:rFonts w:cstheme="minorHAnsi"/>
          <w:sz w:val="20"/>
          <w:szCs w:val="20"/>
          <w:lang w:val="en-US"/>
        </w:rPr>
        <w:br/>
        <w:t>Use the Entity Framework using POCO-entities and without an EDMX file.</w:t>
      </w:r>
      <w:r w:rsidR="008034FC">
        <w:rPr>
          <w:rFonts w:cstheme="minorHAnsi"/>
          <w:sz w:val="20"/>
          <w:szCs w:val="20"/>
          <w:lang w:val="en-US"/>
        </w:rPr>
        <w:br/>
      </w:r>
      <w:r w:rsidR="008034FC" w:rsidRPr="008034FC">
        <w:rPr>
          <w:rFonts w:cstheme="minorHAnsi"/>
          <w:sz w:val="20"/>
          <w:szCs w:val="20"/>
          <w:lang w:val="en-US"/>
        </w:rPr>
        <w:t xml:space="preserve">Allows </w:t>
      </w:r>
      <w:proofErr w:type="gramStart"/>
      <w:r w:rsidR="008034FC" w:rsidRPr="008034FC">
        <w:rPr>
          <w:rFonts w:cstheme="minorHAnsi"/>
          <w:sz w:val="20"/>
          <w:szCs w:val="20"/>
          <w:lang w:val="en-US"/>
        </w:rPr>
        <w:t>to write</w:t>
      </w:r>
      <w:proofErr w:type="gramEnd"/>
      <w:r w:rsidR="008034FC" w:rsidRPr="008034FC">
        <w:rPr>
          <w:rFonts w:cstheme="minorHAnsi"/>
          <w:sz w:val="20"/>
          <w:szCs w:val="20"/>
          <w:lang w:val="en-US"/>
        </w:rPr>
        <w:t xml:space="preserve"> domain classes without ever looking at or touching a designer or dealing with XML.</w:t>
      </w:r>
    </w:p>
    <w:p w:rsidR="00197C08" w:rsidRDefault="005D507E" w:rsidP="005D507E">
      <w:pPr>
        <w:ind w:left="1788"/>
        <w:rPr>
          <w:rFonts w:cstheme="minorHAnsi"/>
          <w:sz w:val="20"/>
          <w:szCs w:val="20"/>
          <w:lang w:val="en-US"/>
        </w:rPr>
      </w:pPr>
      <w:r w:rsidRPr="005D507E">
        <w:rPr>
          <w:rFonts w:cstheme="minorHAnsi"/>
          <w:sz w:val="20"/>
          <w:szCs w:val="20"/>
          <w:lang w:val="en-US"/>
        </w:rPr>
        <w:t xml:space="preserve">(Create POCO, create </w:t>
      </w:r>
      <w:proofErr w:type="spellStart"/>
      <w:r w:rsidRPr="005D507E">
        <w:rPr>
          <w:rFonts w:cstheme="minorHAnsi"/>
          <w:sz w:val="20"/>
          <w:szCs w:val="20"/>
          <w:lang w:val="en-US"/>
        </w:rPr>
        <w:t>objectcontext</w:t>
      </w:r>
      <w:proofErr w:type="spellEnd"/>
      <w:r w:rsidR="004663F6">
        <w:rPr>
          <w:rFonts w:cstheme="minorHAnsi"/>
          <w:sz w:val="20"/>
          <w:szCs w:val="20"/>
          <w:lang w:val="en-US"/>
        </w:rPr>
        <w:t>, setup configuration in code</w:t>
      </w:r>
      <w:r w:rsidRPr="005D507E">
        <w:rPr>
          <w:rFonts w:cstheme="minorHAnsi"/>
          <w:sz w:val="20"/>
          <w:szCs w:val="20"/>
          <w:lang w:val="en-US"/>
        </w:rPr>
        <w:t xml:space="preserve"> and you</w:t>
      </w:r>
      <w:r>
        <w:rPr>
          <w:rFonts w:cstheme="minorHAnsi"/>
          <w:sz w:val="20"/>
          <w:szCs w:val="20"/>
          <w:lang w:val="en-US"/>
        </w:rPr>
        <w:t>’</w:t>
      </w:r>
      <w:r w:rsidRPr="005D507E">
        <w:rPr>
          <w:rFonts w:cstheme="minorHAnsi"/>
          <w:sz w:val="20"/>
          <w:szCs w:val="20"/>
          <w:lang w:val="en-US"/>
        </w:rPr>
        <w:t>r</w:t>
      </w:r>
      <w:r>
        <w:rPr>
          <w:rFonts w:cstheme="minorHAnsi"/>
          <w:sz w:val="20"/>
          <w:szCs w:val="20"/>
          <w:lang w:val="en-US"/>
        </w:rPr>
        <w:t>e</w:t>
      </w:r>
      <w:r w:rsidRPr="005D507E">
        <w:rPr>
          <w:rFonts w:cstheme="minorHAnsi"/>
          <w:sz w:val="20"/>
          <w:szCs w:val="20"/>
          <w:lang w:val="en-US"/>
        </w:rPr>
        <w:t xml:space="preserve"> ready to go)</w:t>
      </w:r>
    </w:p>
    <w:p w:rsidR="00686E6C" w:rsidRDefault="00686E6C" w:rsidP="00686E6C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  <w:lang w:val="en-US"/>
        </w:rPr>
      </w:pPr>
      <w:commentRangeStart w:id="4"/>
      <w:proofErr w:type="spellStart"/>
      <w:r w:rsidRPr="00686E6C">
        <w:rPr>
          <w:rFonts w:cstheme="minorHAnsi"/>
          <w:sz w:val="20"/>
          <w:szCs w:val="20"/>
          <w:lang w:val="en-US"/>
        </w:rPr>
        <w:t>QWars</w:t>
      </w:r>
      <w:commentRangeEnd w:id="4"/>
      <w:proofErr w:type="spellEnd"/>
      <w:r w:rsidR="00A52A1F">
        <w:rPr>
          <w:rStyle w:val="CommentReference"/>
        </w:rPr>
        <w:commentReference w:id="4"/>
      </w:r>
      <w:r w:rsidR="00A52A1F">
        <w:rPr>
          <w:rFonts w:cstheme="minorHAnsi"/>
          <w:sz w:val="20"/>
          <w:szCs w:val="20"/>
          <w:lang w:val="en-US"/>
        </w:rPr>
        <w:t xml:space="preserve"> </w:t>
      </w:r>
    </w:p>
    <w:p w:rsidR="00AC7282" w:rsidRDefault="00AC7282" w:rsidP="00F320F3">
      <w:pPr>
        <w:pStyle w:val="ListParagraph"/>
        <w:numPr>
          <w:ilvl w:val="2"/>
          <w:numId w:val="13"/>
        </w:numPr>
        <w:rPr>
          <w:rFonts w:cstheme="minorHAnsi"/>
          <w:sz w:val="20"/>
          <w:szCs w:val="20"/>
          <w:lang w:val="en-US"/>
        </w:rPr>
      </w:pPr>
      <w:commentRangeStart w:id="5"/>
      <w:r>
        <w:rPr>
          <w:rFonts w:cstheme="minorHAnsi"/>
          <w:sz w:val="20"/>
          <w:szCs w:val="20"/>
          <w:lang w:val="en-US"/>
        </w:rPr>
        <w:t>Setup</w:t>
      </w:r>
      <w:commentRangeEnd w:id="5"/>
      <w:r>
        <w:rPr>
          <w:rStyle w:val="CommentReference"/>
        </w:rPr>
        <w:commentReference w:id="5"/>
      </w:r>
    </w:p>
    <w:p w:rsidR="00F320F3" w:rsidRDefault="00F320F3" w:rsidP="00F320F3">
      <w:pPr>
        <w:pStyle w:val="ListParagraph"/>
        <w:numPr>
          <w:ilvl w:val="2"/>
          <w:numId w:val="13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CRUD</w:t>
      </w:r>
    </w:p>
    <w:p w:rsidR="00F320F3" w:rsidRDefault="00F320F3" w:rsidP="00F320F3">
      <w:pPr>
        <w:pStyle w:val="ListParagraph"/>
        <w:numPr>
          <w:ilvl w:val="2"/>
          <w:numId w:val="13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Lazy loading / Eager fetching</w:t>
      </w:r>
    </w:p>
    <w:p w:rsidR="00F320F3" w:rsidRDefault="00F320F3" w:rsidP="00F320F3">
      <w:pPr>
        <w:pStyle w:val="ListParagraph"/>
        <w:numPr>
          <w:ilvl w:val="2"/>
          <w:numId w:val="13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Polymorphism</w:t>
      </w:r>
    </w:p>
    <w:p w:rsidR="00F320F3" w:rsidRDefault="00F320F3" w:rsidP="00F320F3">
      <w:pPr>
        <w:pStyle w:val="ListParagraph"/>
        <w:numPr>
          <w:ilvl w:val="2"/>
          <w:numId w:val="13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Performance tuning</w:t>
      </w:r>
    </w:p>
    <w:p w:rsidR="001E417D" w:rsidRDefault="001E417D" w:rsidP="001E417D">
      <w:pPr>
        <w:pStyle w:val="ListParagraph"/>
        <w:numPr>
          <w:ilvl w:val="3"/>
          <w:numId w:val="13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Batch</w:t>
      </w:r>
    </w:p>
    <w:p w:rsidR="001E417D" w:rsidRDefault="001E417D" w:rsidP="001E417D">
      <w:pPr>
        <w:pStyle w:val="ListParagraph"/>
        <w:numPr>
          <w:ilvl w:val="3"/>
          <w:numId w:val="13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Caching</w:t>
      </w:r>
    </w:p>
    <w:p w:rsidR="00F320F3" w:rsidRDefault="00F320F3" w:rsidP="00F320F3">
      <w:pPr>
        <w:pStyle w:val="ListParagraph"/>
        <w:ind w:left="1788"/>
        <w:rPr>
          <w:rFonts w:cstheme="minorHAnsi"/>
          <w:sz w:val="20"/>
          <w:szCs w:val="20"/>
          <w:lang w:val="en-US"/>
        </w:rPr>
      </w:pPr>
    </w:p>
    <w:p w:rsidR="008E076C" w:rsidRDefault="008E076C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page"/>
      </w:r>
    </w:p>
    <w:p w:rsidR="008E076C" w:rsidRDefault="008E076C" w:rsidP="008E076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commentRangeStart w:id="6"/>
      <w:r w:rsidRPr="008E076C">
        <w:rPr>
          <w:rFonts w:cstheme="minorHAnsi"/>
          <w:sz w:val="24"/>
          <w:szCs w:val="24"/>
          <w:lang w:val="en-US"/>
        </w:rPr>
        <w:lastRenderedPageBreak/>
        <w:t>Extra’s</w:t>
      </w:r>
      <w:commentRangeEnd w:id="6"/>
      <w:r w:rsidR="00A52A1F">
        <w:rPr>
          <w:rStyle w:val="CommentReference"/>
        </w:rPr>
        <w:commentReference w:id="6"/>
      </w:r>
    </w:p>
    <w:p w:rsidR="0011499A" w:rsidRPr="0011499A" w:rsidRDefault="0011499A" w:rsidP="0011499A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  <w:lang w:val="en-US"/>
        </w:rPr>
      </w:pPr>
      <w:proofErr w:type="spellStart"/>
      <w:r w:rsidRPr="0011499A">
        <w:rPr>
          <w:rFonts w:cstheme="minorHAnsi"/>
          <w:sz w:val="20"/>
          <w:szCs w:val="20"/>
          <w:lang w:val="en-US"/>
        </w:rPr>
        <w:t>EdmGen</w:t>
      </w:r>
      <w:proofErr w:type="spellEnd"/>
    </w:p>
    <w:p w:rsidR="0011499A" w:rsidRPr="0011499A" w:rsidRDefault="0011499A" w:rsidP="0011499A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  <w:lang w:val="en-US"/>
        </w:rPr>
      </w:pPr>
      <w:r w:rsidRPr="0011499A">
        <w:rPr>
          <w:rFonts w:cstheme="minorHAnsi"/>
          <w:sz w:val="20"/>
          <w:szCs w:val="20"/>
        </w:rPr>
        <w:t>DBGen</w:t>
      </w:r>
    </w:p>
    <w:p w:rsidR="00F320F3" w:rsidRDefault="00F320F3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br w:type="page"/>
      </w:r>
    </w:p>
    <w:p w:rsidR="00197C08" w:rsidRPr="00F320F3" w:rsidRDefault="00F320F3" w:rsidP="00F320F3">
      <w:pPr>
        <w:pStyle w:val="ListParagraph"/>
        <w:numPr>
          <w:ilvl w:val="0"/>
          <w:numId w:val="4"/>
        </w:numPr>
        <w:rPr>
          <w:rFonts w:cstheme="minorHAnsi"/>
          <w:szCs w:val="24"/>
          <w:lang w:val="en-US"/>
        </w:rPr>
      </w:pPr>
      <w:commentRangeStart w:id="7"/>
      <w:r>
        <w:rPr>
          <w:rFonts w:cstheme="minorHAnsi"/>
          <w:szCs w:val="24"/>
          <w:lang w:val="en-US"/>
        </w:rPr>
        <w:lastRenderedPageBreak/>
        <w:t>Evaluation</w:t>
      </w:r>
      <w:commentRangeEnd w:id="7"/>
      <w:r w:rsidR="00A52A1F">
        <w:rPr>
          <w:rStyle w:val="CommentReference"/>
        </w:rPr>
        <w:commentReference w:id="7"/>
      </w:r>
    </w:p>
    <w:p w:rsidR="00686E6C" w:rsidRDefault="00686E6C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br w:type="page"/>
      </w:r>
    </w:p>
    <w:p w:rsidR="00167C58" w:rsidRPr="008E076C" w:rsidRDefault="00167C58" w:rsidP="008E076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8E076C">
        <w:rPr>
          <w:rFonts w:cstheme="minorHAnsi"/>
          <w:sz w:val="24"/>
          <w:szCs w:val="24"/>
          <w:lang w:val="en-US"/>
        </w:rPr>
        <w:lastRenderedPageBreak/>
        <w:t>References:</w:t>
      </w:r>
    </w:p>
    <w:p w:rsidR="009F34C7" w:rsidRPr="0040455D" w:rsidRDefault="00097023" w:rsidP="008E076C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Entity Framework Design Blog: </w:t>
      </w:r>
      <w:hyperlink r:id="rId8" w:history="1">
        <w:r w:rsidR="009F34C7" w:rsidRPr="0040455D">
          <w:rPr>
            <w:rStyle w:val="Hyperlink"/>
            <w:rFonts w:cstheme="minorHAnsi"/>
            <w:sz w:val="20"/>
            <w:szCs w:val="20"/>
            <w:lang w:val="en-US"/>
          </w:rPr>
          <w:t>http://blogs.msdn.com/efdesign/default.aspx</w:t>
        </w:r>
      </w:hyperlink>
    </w:p>
    <w:p w:rsidR="009F34C7" w:rsidRPr="00097023" w:rsidRDefault="00097023" w:rsidP="008E076C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 w:rsidRPr="00097023">
        <w:rPr>
          <w:rFonts w:cstheme="minorHAnsi"/>
          <w:sz w:val="20"/>
          <w:szCs w:val="20"/>
        </w:rPr>
        <w:t xml:space="preserve">ADO.Net Team Blog:  </w:t>
      </w:r>
      <w:hyperlink r:id="rId9" w:history="1">
        <w:r w:rsidR="009F34C7" w:rsidRPr="00097023">
          <w:rPr>
            <w:rStyle w:val="Hyperlink"/>
            <w:rFonts w:cstheme="minorHAnsi"/>
            <w:sz w:val="20"/>
            <w:szCs w:val="20"/>
          </w:rPr>
          <w:t>http://blogs.msdn.com/adonet/default.aspx</w:t>
        </w:r>
      </w:hyperlink>
    </w:p>
    <w:p w:rsidR="009F34C7" w:rsidRDefault="00097023" w:rsidP="008E076C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Data Developer Center: </w:t>
      </w:r>
      <w:hyperlink r:id="rId10" w:history="1">
        <w:r w:rsidR="009F34C7" w:rsidRPr="0040455D">
          <w:rPr>
            <w:rStyle w:val="Hyperlink"/>
            <w:rFonts w:cstheme="minorHAnsi"/>
            <w:sz w:val="20"/>
            <w:szCs w:val="20"/>
            <w:lang w:val="en-US"/>
          </w:rPr>
          <w:t>http://msdn.microsoft.com/en-us/data/default.aspx</w:t>
        </w:r>
      </w:hyperlink>
    </w:p>
    <w:p w:rsidR="00D60E01" w:rsidRPr="00D60E01" w:rsidRDefault="00097023" w:rsidP="00D60E01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Visual Studio Gallery : </w:t>
      </w:r>
      <w:hyperlink r:id="rId11" w:history="1">
        <w:r w:rsidR="00D60E01" w:rsidRPr="003367E0">
          <w:rPr>
            <w:rStyle w:val="Hyperlink"/>
            <w:rFonts w:cstheme="minorHAnsi"/>
            <w:sz w:val="20"/>
            <w:szCs w:val="20"/>
            <w:lang w:val="en-US"/>
          </w:rPr>
          <w:t>http://visualstudiogallery.msdn.microsoft.com/en-us/23df0450-5677-4926-96cc-173d02752313</w:t>
        </w:r>
      </w:hyperlink>
    </w:p>
    <w:p w:rsidR="00097023" w:rsidRPr="00097023" w:rsidRDefault="00097023" w:rsidP="00097023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  <w:lang w:val="en-US"/>
        </w:rPr>
      </w:pPr>
      <w:hyperlink r:id="rId12" w:history="1">
        <w:r w:rsidRPr="00147E0D">
          <w:rPr>
            <w:rStyle w:val="Hyperlink"/>
            <w:rFonts w:cstheme="minorHAnsi"/>
            <w:sz w:val="20"/>
            <w:szCs w:val="20"/>
            <w:lang w:val="en-US"/>
          </w:rPr>
          <w:t>http://thedatafarm.com/blog/</w:t>
        </w:r>
      </w:hyperlink>
    </w:p>
    <w:p w:rsidR="0040455D" w:rsidRPr="0040455D" w:rsidRDefault="0040455D" w:rsidP="0040455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  <w:r w:rsidRPr="0040455D">
        <w:rPr>
          <w:rFonts w:cstheme="minorHAnsi"/>
          <w:b/>
          <w:bCs/>
          <w:sz w:val="20"/>
          <w:szCs w:val="20"/>
        </w:rPr>
        <w:t>Pro Entity Framework 4.0</w:t>
      </w:r>
    </w:p>
    <w:p w:rsidR="0040455D" w:rsidRPr="0040455D" w:rsidRDefault="0040455D" w:rsidP="0040455D">
      <w:pPr>
        <w:pStyle w:val="ListParagraph"/>
        <w:ind w:left="1068"/>
        <w:rPr>
          <w:rFonts w:cstheme="minorHAnsi"/>
          <w:sz w:val="20"/>
          <w:szCs w:val="20"/>
          <w:lang w:val="en-US"/>
        </w:rPr>
      </w:pPr>
      <w:r w:rsidRPr="0040455D">
        <w:rPr>
          <w:rFonts w:cstheme="minorHAnsi"/>
          <w:sz w:val="20"/>
          <w:szCs w:val="20"/>
        </w:rPr>
        <w:t>Copyright © 2010 by Scott Klein</w:t>
      </w:r>
    </w:p>
    <w:p w:rsidR="009F34C7" w:rsidRPr="002C2BF3" w:rsidRDefault="009F34C7" w:rsidP="00DD7C58">
      <w:pPr>
        <w:rPr>
          <w:rFonts w:cstheme="minorHAnsi"/>
          <w:szCs w:val="24"/>
          <w:lang w:val="en-US"/>
        </w:rPr>
      </w:pPr>
    </w:p>
    <w:sectPr w:rsidR="009F34C7" w:rsidRPr="002C2BF3" w:rsidSect="001C5A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Hans Loquet" w:date="2010-04-18T12:04:00Z" w:initials="HL">
    <w:p w:rsidR="00A52A1F" w:rsidRPr="00A52A1F" w:rsidRDefault="00A52A1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="00AC7282">
        <w:rPr>
          <w:rFonts w:cstheme="minorHAnsi"/>
          <w:lang w:val="en-US"/>
        </w:rPr>
        <w:t>TODO: F</w:t>
      </w:r>
      <w:r>
        <w:rPr>
          <w:rFonts w:cstheme="minorHAnsi"/>
          <w:lang w:val="en-US"/>
        </w:rPr>
        <w:t>ilter this … A LOT …</w:t>
      </w:r>
    </w:p>
  </w:comment>
  <w:comment w:id="1" w:author="Hans Loquet" w:date="2010-04-18T12:03:00Z" w:initials="HL">
    <w:p w:rsidR="00A52A1F" w:rsidRDefault="00A52A1F">
      <w:pPr>
        <w:pStyle w:val="CommentText"/>
      </w:pPr>
      <w:r>
        <w:rPr>
          <w:rStyle w:val="CommentReference"/>
        </w:rPr>
        <w:annotationRef/>
      </w:r>
      <w:r w:rsidR="00AC7282">
        <w:t xml:space="preserve">TODO: </w:t>
      </w:r>
      <w:r>
        <w:t>Provide some samples</w:t>
      </w:r>
    </w:p>
  </w:comment>
  <w:comment w:id="2" w:author="Hans Loquet" w:date="2010-04-18T11:59:00Z" w:initials="HL">
    <w:p w:rsidR="00A52A1F" w:rsidRPr="00A52A1F" w:rsidRDefault="00A52A1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rFonts w:cstheme="minorHAnsi"/>
          <w:szCs w:val="24"/>
          <w:lang w:val="en-US"/>
        </w:rPr>
        <w:t>Very quick demo of each approach</w:t>
      </w:r>
    </w:p>
  </w:comment>
  <w:comment w:id="3" w:author="Hans Loquet" w:date="2010-04-18T12:00:00Z" w:initials="HL">
    <w:p w:rsidR="00A52A1F" w:rsidRDefault="00A52A1F">
      <w:pPr>
        <w:pStyle w:val="CommentText"/>
      </w:pPr>
      <w:r>
        <w:rPr>
          <w:rStyle w:val="CommentReference"/>
        </w:rPr>
        <w:annotationRef/>
      </w:r>
      <w:proofErr w:type="gramStart"/>
      <w:r>
        <w:rPr>
          <w:rFonts w:cstheme="minorHAnsi"/>
          <w:lang w:val="en-US"/>
        </w:rPr>
        <w:t>out</w:t>
      </w:r>
      <w:proofErr w:type="gramEnd"/>
      <w:r>
        <w:rPr>
          <w:rFonts w:cstheme="minorHAnsi"/>
          <w:lang w:val="en-US"/>
        </w:rPr>
        <w:t xml:space="preserve"> of scope – no demo</w:t>
      </w:r>
    </w:p>
  </w:comment>
  <w:comment w:id="4" w:author="Hans Loquet" w:date="2010-04-18T12:00:00Z" w:initials="HL">
    <w:p w:rsidR="00A52A1F" w:rsidRDefault="00A52A1F">
      <w:pPr>
        <w:pStyle w:val="CommentText"/>
      </w:pPr>
      <w:r>
        <w:rPr>
          <w:rStyle w:val="CommentReference"/>
        </w:rPr>
        <w:annotationRef/>
      </w:r>
      <w:r>
        <w:t>Under construction</w:t>
      </w:r>
    </w:p>
  </w:comment>
  <w:comment w:id="5" w:author="Hans Loquet" w:date="2010-04-18T12:07:00Z" w:initials="HL">
    <w:p w:rsidR="00AC7282" w:rsidRDefault="00AC7282">
      <w:pPr>
        <w:pStyle w:val="CommentText"/>
      </w:pPr>
      <w:r>
        <w:rPr>
          <w:rStyle w:val="CommentReference"/>
        </w:rPr>
        <w:annotationRef/>
      </w:r>
      <w:r>
        <w:t>Quick show of mapping &amp; setup</w:t>
      </w:r>
    </w:p>
  </w:comment>
  <w:comment w:id="6" w:author="Hans Loquet" w:date="2010-04-18T12:00:00Z" w:initials="HL">
    <w:p w:rsidR="00A52A1F" w:rsidRDefault="00A52A1F">
      <w:pPr>
        <w:pStyle w:val="CommentText"/>
      </w:pPr>
      <w:r>
        <w:rPr>
          <w:rStyle w:val="CommentReference"/>
        </w:rPr>
        <w:annotationRef/>
      </w:r>
      <w:r>
        <w:t>TODO</w:t>
      </w:r>
    </w:p>
  </w:comment>
  <w:comment w:id="7" w:author="Hans Loquet" w:date="2010-04-18T12:00:00Z" w:initials="HL">
    <w:p w:rsidR="00A52A1F" w:rsidRDefault="00A52A1F">
      <w:pPr>
        <w:pStyle w:val="CommentText"/>
      </w:pPr>
      <w:r>
        <w:rPr>
          <w:rStyle w:val="CommentReference"/>
        </w:rPr>
        <w:annotationRef/>
      </w:r>
      <w:r>
        <w:t>TODO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152D7"/>
    <w:multiLevelType w:val="hybridMultilevel"/>
    <w:tmpl w:val="5EAC6300"/>
    <w:lvl w:ilvl="0" w:tplc="569E3C2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4"/>
        <w:szCs w:val="24"/>
        <w:lang w:val="en-US"/>
      </w:rPr>
    </w:lvl>
    <w:lvl w:ilvl="1" w:tplc="08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3" w:tplc="0813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1">
    <w:nsid w:val="04FD7FA9"/>
    <w:multiLevelType w:val="hybridMultilevel"/>
    <w:tmpl w:val="A1A814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E539DE"/>
    <w:multiLevelType w:val="hybridMultilevel"/>
    <w:tmpl w:val="6A860588"/>
    <w:lvl w:ilvl="0" w:tplc="08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3">
    <w:nsid w:val="20A80186"/>
    <w:multiLevelType w:val="hybridMultilevel"/>
    <w:tmpl w:val="89FC347C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9EB50CF"/>
    <w:multiLevelType w:val="hybridMultilevel"/>
    <w:tmpl w:val="C458073E"/>
    <w:lvl w:ilvl="0" w:tplc="402E80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8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BB07CB1"/>
    <w:multiLevelType w:val="hybridMultilevel"/>
    <w:tmpl w:val="386E44BA"/>
    <w:lvl w:ilvl="0" w:tplc="14EAAB6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4"/>
        <w:szCs w:val="24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4C4707AF"/>
    <w:multiLevelType w:val="hybridMultilevel"/>
    <w:tmpl w:val="D24AFF4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6431E5"/>
    <w:multiLevelType w:val="hybridMultilevel"/>
    <w:tmpl w:val="B9D81EF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D05B5F"/>
    <w:multiLevelType w:val="hybridMultilevel"/>
    <w:tmpl w:val="4364CFC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BA75E9"/>
    <w:multiLevelType w:val="hybridMultilevel"/>
    <w:tmpl w:val="98268E26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431E25"/>
    <w:multiLevelType w:val="multilevel"/>
    <w:tmpl w:val="7618D50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>
    <w:nsid w:val="7227155F"/>
    <w:multiLevelType w:val="hybridMultilevel"/>
    <w:tmpl w:val="8264B5D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395851"/>
    <w:multiLevelType w:val="hybridMultilevel"/>
    <w:tmpl w:val="7292AF7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12"/>
  </w:num>
  <w:num w:numId="5">
    <w:abstractNumId w:val="10"/>
  </w:num>
  <w:num w:numId="6">
    <w:abstractNumId w:val="4"/>
  </w:num>
  <w:num w:numId="7">
    <w:abstractNumId w:val="5"/>
  </w:num>
  <w:num w:numId="8">
    <w:abstractNumId w:val="1"/>
  </w:num>
  <w:num w:numId="9">
    <w:abstractNumId w:val="11"/>
  </w:num>
  <w:num w:numId="10">
    <w:abstractNumId w:val="9"/>
  </w:num>
  <w:num w:numId="11">
    <w:abstractNumId w:val="6"/>
  </w:num>
  <w:num w:numId="12">
    <w:abstractNumId w:val="2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171B6"/>
    <w:rsid w:val="00097023"/>
    <w:rsid w:val="0011499A"/>
    <w:rsid w:val="001171B6"/>
    <w:rsid w:val="00147E0D"/>
    <w:rsid w:val="00167C58"/>
    <w:rsid w:val="00197C08"/>
    <w:rsid w:val="001C5A3C"/>
    <w:rsid w:val="001E417D"/>
    <w:rsid w:val="001F7ACB"/>
    <w:rsid w:val="002374AE"/>
    <w:rsid w:val="002C2BF3"/>
    <w:rsid w:val="002E2FA9"/>
    <w:rsid w:val="00350583"/>
    <w:rsid w:val="003B74DB"/>
    <w:rsid w:val="003C5B37"/>
    <w:rsid w:val="003D2360"/>
    <w:rsid w:val="0040455D"/>
    <w:rsid w:val="004663F6"/>
    <w:rsid w:val="004A2753"/>
    <w:rsid w:val="00544DE0"/>
    <w:rsid w:val="005D507E"/>
    <w:rsid w:val="00686E6C"/>
    <w:rsid w:val="006D12FD"/>
    <w:rsid w:val="006D1F3E"/>
    <w:rsid w:val="007606CA"/>
    <w:rsid w:val="007A6C02"/>
    <w:rsid w:val="008034FC"/>
    <w:rsid w:val="008D1499"/>
    <w:rsid w:val="008E076C"/>
    <w:rsid w:val="009075EE"/>
    <w:rsid w:val="00986959"/>
    <w:rsid w:val="009D30B7"/>
    <w:rsid w:val="009F34C7"/>
    <w:rsid w:val="00A50E82"/>
    <w:rsid w:val="00A52A1F"/>
    <w:rsid w:val="00AC7282"/>
    <w:rsid w:val="00B34665"/>
    <w:rsid w:val="00D60E01"/>
    <w:rsid w:val="00D86F3F"/>
    <w:rsid w:val="00DA7DB3"/>
    <w:rsid w:val="00DD7C58"/>
    <w:rsid w:val="00E1420C"/>
    <w:rsid w:val="00E62E89"/>
    <w:rsid w:val="00F320F3"/>
    <w:rsid w:val="00F634FF"/>
    <w:rsid w:val="00FC723F"/>
    <w:rsid w:val="00FD5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  <o:colormenu v:ext="edit" strokecolor="none [2429]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1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6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C0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34C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52A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2A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2A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A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A1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6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7559">
          <w:marLeft w:val="2785"/>
          <w:marRight w:val="136"/>
          <w:marTop w:val="15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4443">
          <w:marLeft w:val="2785"/>
          <w:marRight w:val="136"/>
          <w:marTop w:val="15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7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91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5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74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9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23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msdn.com/efdesign/default.asp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hyperlink" Target="http://thedatafarm.com/blo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visualstudiogallery.msdn.microsoft.com/en-us/23df0450-5677-4926-96cc-173d0275231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msdn.microsoft.com/en-us/data/default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s.msdn.com/adonet/default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70454-615D-482C-9109-B45E59CAF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787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QFrame</Company>
  <LinksUpToDate>false</LinksUpToDate>
  <CharactersWithSpaces>5108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Loquet</dc:creator>
  <cp:lastModifiedBy>Hans Loquet</cp:lastModifiedBy>
  <cp:revision>19</cp:revision>
  <dcterms:created xsi:type="dcterms:W3CDTF">2010-04-18T09:44:00Z</dcterms:created>
  <dcterms:modified xsi:type="dcterms:W3CDTF">2010-04-18T10:18:00Z</dcterms:modified>
</cp:coreProperties>
</file>