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57C7" w14:textId="2D41E0B4" w:rsidR="00227A97" w:rsidRPr="00227A97" w:rsidRDefault="00227A97" w:rsidP="00227A97">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48FD00DC" w14:textId="3EEF902F" w:rsidR="00D9450A" w:rsidRPr="00227A97" w:rsidRDefault="00227A97" w:rsidP="00227A97">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w:t>
      </w:r>
      <w:r w:rsidR="00D9450A" w:rsidRPr="00227A97">
        <w:rPr>
          <w:sz w:val="24"/>
          <w:szCs w:val="24"/>
          <w:lang w:val="de-DE"/>
        </w:rPr>
        <w:t xml:space="preserve">Katarzyna </w:t>
      </w:r>
      <w:proofErr w:type="spellStart"/>
      <w:r w:rsidR="00D9450A" w:rsidRPr="00227A97">
        <w:rPr>
          <w:sz w:val="24"/>
          <w:szCs w:val="24"/>
          <w:lang w:val="de-DE"/>
        </w:rPr>
        <w:t>Dunikowska</w:t>
      </w:r>
      <w:proofErr w:type="spellEnd"/>
    </w:p>
    <w:p w14:paraId="2D16CD91" w14:textId="77777777" w:rsidR="00B13E67" w:rsidRPr="00227A97" w:rsidRDefault="00B13E67" w:rsidP="00B13E67">
      <w:pPr>
        <w:ind w:left="4956"/>
        <w:rPr>
          <w:b/>
          <w:sz w:val="32"/>
          <w:szCs w:val="32"/>
          <w:lang w:val="de-DE"/>
        </w:rPr>
      </w:pPr>
      <w:bookmarkStart w:id="0" w:name="_GoBack"/>
      <w:bookmarkEnd w:id="0"/>
    </w:p>
    <w:p w14:paraId="5ED8FEC1" w14:textId="77777777" w:rsidR="00D9450A" w:rsidRPr="00B13E67" w:rsidRDefault="00B13E67" w:rsidP="00B13E67">
      <w:pPr>
        <w:rPr>
          <w:b/>
          <w:sz w:val="24"/>
          <w:szCs w:val="24"/>
          <w:lang w:val="en-US"/>
        </w:rPr>
      </w:pPr>
      <w:r>
        <w:rPr>
          <w:b/>
          <w:sz w:val="24"/>
          <w:szCs w:val="24"/>
          <w:lang w:val="en-US"/>
        </w:rPr>
        <w:t>1.</w:t>
      </w:r>
      <w:r w:rsidR="00D9450A" w:rsidRPr="00B13E67">
        <w:rPr>
          <w:b/>
          <w:sz w:val="24"/>
          <w:szCs w:val="24"/>
          <w:lang w:val="en-US"/>
        </w:rPr>
        <w:t xml:space="preserve">Provide an organization chart of health care </w:t>
      </w:r>
      <w:r>
        <w:rPr>
          <w:b/>
          <w:sz w:val="24"/>
          <w:szCs w:val="24"/>
          <w:lang w:val="en-US"/>
        </w:rPr>
        <w:t>i</w:t>
      </w:r>
      <w:r w:rsidR="00D9450A" w:rsidRPr="00B13E67">
        <w:rPr>
          <w:b/>
          <w:sz w:val="24"/>
          <w:szCs w:val="24"/>
          <w:lang w:val="en-US"/>
        </w:rPr>
        <w:t>n your country.</w:t>
      </w:r>
    </w:p>
    <w:p w14:paraId="45B20C1A" w14:textId="77777777" w:rsidR="00D9450A" w:rsidRPr="00B13E67" w:rsidRDefault="00D9450A" w:rsidP="00D9450A">
      <w:pPr>
        <w:pStyle w:val="ListParagraph"/>
        <w:numPr>
          <w:ilvl w:val="0"/>
          <w:numId w:val="2"/>
        </w:numPr>
        <w:rPr>
          <w:b/>
          <w:sz w:val="24"/>
          <w:szCs w:val="24"/>
          <w:lang w:val="en-US"/>
        </w:rPr>
      </w:pPr>
      <w:r w:rsidRPr="00B13E67">
        <w:rPr>
          <w:b/>
          <w:sz w:val="24"/>
          <w:szCs w:val="24"/>
          <w:lang w:val="en-US"/>
        </w:rPr>
        <w:t>Graphical overview</w:t>
      </w:r>
    </w:p>
    <w:p w14:paraId="5A87210D" w14:textId="77777777" w:rsidR="00D9450A" w:rsidRPr="00B13E67" w:rsidRDefault="00D9450A" w:rsidP="00D9450A">
      <w:pPr>
        <w:pStyle w:val="ListParagraph"/>
        <w:numPr>
          <w:ilvl w:val="0"/>
          <w:numId w:val="2"/>
        </w:numPr>
        <w:rPr>
          <w:b/>
          <w:sz w:val="24"/>
          <w:szCs w:val="24"/>
          <w:lang w:val="en-US"/>
        </w:rPr>
      </w:pPr>
      <w:r w:rsidRPr="00B13E67">
        <w:rPr>
          <w:b/>
          <w:sz w:val="24"/>
          <w:szCs w:val="24"/>
          <w:lang w:val="en-US"/>
        </w:rPr>
        <w:t>Description of roles and responsibilities</w:t>
      </w:r>
    </w:p>
    <w:p w14:paraId="0D0BE73D" w14:textId="77777777" w:rsidR="00D9450A" w:rsidRPr="00B13E67" w:rsidRDefault="00D9450A" w:rsidP="00D9450A">
      <w:pPr>
        <w:pStyle w:val="ListParagraph"/>
        <w:numPr>
          <w:ilvl w:val="0"/>
          <w:numId w:val="2"/>
        </w:numPr>
        <w:rPr>
          <w:b/>
          <w:sz w:val="24"/>
          <w:szCs w:val="24"/>
          <w:lang w:val="en-US"/>
        </w:rPr>
      </w:pPr>
      <w:r w:rsidRPr="00B13E67">
        <w:rPr>
          <w:b/>
          <w:sz w:val="24"/>
          <w:szCs w:val="24"/>
          <w:lang w:val="en-US"/>
        </w:rPr>
        <w:t>Description of information flow between entitles</w:t>
      </w:r>
    </w:p>
    <w:p w14:paraId="1CB2B7C6" w14:textId="77777777" w:rsidR="00804315" w:rsidRDefault="00804315" w:rsidP="00CA52FF">
      <w:pPr>
        <w:spacing w:after="0"/>
        <w:rPr>
          <w:lang w:val="en-US"/>
        </w:rPr>
      </w:pPr>
    </w:p>
    <w:p w14:paraId="0F40EBA4" w14:textId="77777777" w:rsidR="00804315" w:rsidRDefault="00804315" w:rsidP="00CA52FF">
      <w:pPr>
        <w:spacing w:after="0"/>
        <w:rPr>
          <w:lang w:val="en-US"/>
        </w:rPr>
      </w:pPr>
    </w:p>
    <w:p w14:paraId="489CBBB5" w14:textId="77777777" w:rsidR="00804315" w:rsidRDefault="008C1505" w:rsidP="00CA52FF">
      <w:pPr>
        <w:spacing w:after="0"/>
        <w:rPr>
          <w:lang w:val="en-US"/>
        </w:rPr>
      </w:pPr>
      <w:r>
        <w:rPr>
          <w:noProof/>
          <w:lang w:eastAsia="pl-PL"/>
        </w:rPr>
        <w:drawing>
          <wp:inline distT="0" distB="0" distL="0" distR="0" wp14:anchorId="4C2FD8E5" wp14:editId="62A0B11D">
            <wp:extent cx="5063490" cy="5960745"/>
            <wp:effectExtent l="19050" t="0" r="381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063490" cy="5960745"/>
                    </a:xfrm>
                    <a:prstGeom prst="rect">
                      <a:avLst/>
                    </a:prstGeom>
                    <a:noFill/>
                    <a:ln w="9525">
                      <a:noFill/>
                      <a:miter lim="800000"/>
                      <a:headEnd/>
                      <a:tailEnd/>
                    </a:ln>
                  </pic:spPr>
                </pic:pic>
              </a:graphicData>
            </a:graphic>
          </wp:inline>
        </w:drawing>
      </w:r>
    </w:p>
    <w:p w14:paraId="3FD9F362" w14:textId="77777777" w:rsidR="00804315" w:rsidRDefault="00804315" w:rsidP="00CA52FF">
      <w:pPr>
        <w:spacing w:after="0"/>
        <w:rPr>
          <w:lang w:val="en-US"/>
        </w:rPr>
      </w:pPr>
    </w:p>
    <w:p w14:paraId="275ACE45" w14:textId="77777777" w:rsidR="00804315" w:rsidRDefault="00804315" w:rsidP="00CA52FF">
      <w:pPr>
        <w:spacing w:after="0"/>
        <w:rPr>
          <w:lang w:val="en-US"/>
        </w:rPr>
      </w:pPr>
    </w:p>
    <w:p w14:paraId="61A7F479" w14:textId="77777777" w:rsidR="008C1505" w:rsidRPr="00B13E67" w:rsidRDefault="008C1505" w:rsidP="008C1505">
      <w:pPr>
        <w:pStyle w:val="ListParagraph"/>
        <w:numPr>
          <w:ilvl w:val="0"/>
          <w:numId w:val="2"/>
        </w:numPr>
        <w:rPr>
          <w:b/>
          <w:sz w:val="24"/>
          <w:szCs w:val="24"/>
          <w:lang w:val="en-US"/>
        </w:rPr>
      </w:pPr>
      <w:r w:rsidRPr="00B13E67">
        <w:rPr>
          <w:b/>
          <w:sz w:val="24"/>
          <w:szCs w:val="24"/>
          <w:lang w:val="en-US"/>
        </w:rPr>
        <w:t>Description of roles and responsibilities</w:t>
      </w:r>
    </w:p>
    <w:p w14:paraId="035AA3C5" w14:textId="77777777" w:rsidR="008C1505" w:rsidRDefault="008C1505" w:rsidP="00804315">
      <w:pPr>
        <w:spacing w:after="0"/>
        <w:rPr>
          <w:b/>
          <w:lang w:val="en-US"/>
        </w:rPr>
      </w:pPr>
    </w:p>
    <w:p w14:paraId="47497FED" w14:textId="77777777" w:rsidR="008C1505" w:rsidRPr="00CA52FF" w:rsidRDefault="008C1505" w:rsidP="008C1505">
      <w:pPr>
        <w:spacing w:after="0"/>
        <w:rPr>
          <w:lang w:val="en-US"/>
        </w:rPr>
      </w:pPr>
      <w:r w:rsidRPr="007E736D">
        <w:rPr>
          <w:lang w:val="en-US"/>
        </w:rPr>
        <w:t>The stewardship, management and financing functions in the Polish</w:t>
      </w:r>
      <w:r>
        <w:rPr>
          <w:lang w:val="en-US"/>
        </w:rPr>
        <w:t xml:space="preserve"> health care system are divided </w:t>
      </w:r>
      <w:r w:rsidRPr="007E736D">
        <w:rPr>
          <w:lang w:val="en-US"/>
        </w:rPr>
        <w:t>between the Ministry of Health, the NFZ and</w:t>
      </w:r>
      <w:r>
        <w:rPr>
          <w:lang w:val="en-US"/>
        </w:rPr>
        <w:t xml:space="preserve"> </w:t>
      </w:r>
      <w:r w:rsidRPr="007E736D">
        <w:rPr>
          <w:lang w:val="en-US"/>
        </w:rPr>
        <w:t>territorial self-governments. The NFZ is charged with financing of health</w:t>
      </w:r>
      <w:r>
        <w:rPr>
          <w:lang w:val="en-US"/>
        </w:rPr>
        <w:t xml:space="preserve"> </w:t>
      </w:r>
      <w:r w:rsidRPr="007E736D">
        <w:rPr>
          <w:lang w:val="en-US"/>
        </w:rPr>
        <w:t>care services provided to the insured population. It manages the process of</w:t>
      </w:r>
      <w:r>
        <w:rPr>
          <w:lang w:val="en-US"/>
        </w:rPr>
        <w:t xml:space="preserve"> </w:t>
      </w:r>
      <w:r w:rsidRPr="007E736D">
        <w:rPr>
          <w:lang w:val="en-US"/>
        </w:rPr>
        <w:t>contracting health services with public and non-public service providers.</w:t>
      </w:r>
      <w:r>
        <w:rPr>
          <w:lang w:val="en-US"/>
        </w:rPr>
        <w:t xml:space="preserve"> </w:t>
      </w:r>
      <w:r w:rsidRPr="007E736D">
        <w:rPr>
          <w:lang w:val="en-US"/>
        </w:rPr>
        <w:t>The operations of the NFZ are supervised by the Ministry of Health, while</w:t>
      </w:r>
      <w:r>
        <w:rPr>
          <w:lang w:val="en-US"/>
        </w:rPr>
        <w:t xml:space="preserve"> </w:t>
      </w:r>
      <w:r w:rsidRPr="007E736D">
        <w:rPr>
          <w:lang w:val="en-US"/>
        </w:rPr>
        <w:t>its finances are entrusted to the Ministry of Finance</w:t>
      </w:r>
      <w:r>
        <w:rPr>
          <w:lang w:val="en-US"/>
        </w:rPr>
        <w:t xml:space="preserve">. </w:t>
      </w:r>
    </w:p>
    <w:p w14:paraId="69BD8C40" w14:textId="77777777" w:rsidR="008C1505" w:rsidRDefault="008C1505" w:rsidP="008C1505">
      <w:pPr>
        <w:spacing w:after="0"/>
        <w:rPr>
          <w:lang w:val="en-US"/>
        </w:rPr>
      </w:pPr>
      <w:r>
        <w:rPr>
          <w:lang w:val="en-US"/>
        </w:rPr>
        <w:t xml:space="preserve"> The Ministry of </w:t>
      </w:r>
      <w:r w:rsidRPr="00CA52FF">
        <w:rPr>
          <w:lang w:val="en-US"/>
        </w:rPr>
        <w:t>Health is also responsible for national health policy, financing of long-term</w:t>
      </w:r>
      <w:r>
        <w:rPr>
          <w:lang w:val="en-US"/>
        </w:rPr>
        <w:t xml:space="preserve"> </w:t>
      </w:r>
      <w:r w:rsidRPr="00CA52FF">
        <w:rPr>
          <w:lang w:val="en-US"/>
        </w:rPr>
        <w:t xml:space="preserve">public health </w:t>
      </w:r>
      <w:proofErr w:type="spellStart"/>
      <w:r w:rsidRPr="00CA52FF">
        <w:rPr>
          <w:lang w:val="en-US"/>
        </w:rPr>
        <w:t>programmes</w:t>
      </w:r>
      <w:proofErr w:type="spellEnd"/>
      <w:r w:rsidRPr="00CA52FF">
        <w:rPr>
          <w:lang w:val="en-US"/>
        </w:rPr>
        <w:t xml:space="preserve"> and selected highl</w:t>
      </w:r>
      <w:r>
        <w:rPr>
          <w:lang w:val="en-US"/>
        </w:rPr>
        <w:t xml:space="preserve">y specialized medical services, </w:t>
      </w:r>
      <w:r w:rsidRPr="00CA52FF">
        <w:rPr>
          <w:lang w:val="en-US"/>
        </w:rPr>
        <w:t>major capital investments and medical science and education.</w:t>
      </w:r>
    </w:p>
    <w:p w14:paraId="27BA5555" w14:textId="77777777" w:rsidR="008C1505" w:rsidRDefault="008C1505" w:rsidP="00804315">
      <w:pPr>
        <w:spacing w:after="0"/>
        <w:rPr>
          <w:b/>
          <w:lang w:val="en-US"/>
        </w:rPr>
      </w:pPr>
    </w:p>
    <w:p w14:paraId="32686ECD" w14:textId="77777777" w:rsidR="008C1505" w:rsidRDefault="008C1505" w:rsidP="00804315">
      <w:pPr>
        <w:spacing w:after="0"/>
        <w:rPr>
          <w:b/>
          <w:lang w:val="en-US"/>
        </w:rPr>
      </w:pPr>
    </w:p>
    <w:p w14:paraId="6B6F8EE7" w14:textId="77777777" w:rsidR="00804315" w:rsidRDefault="00804315" w:rsidP="00804315">
      <w:pPr>
        <w:spacing w:after="0"/>
        <w:rPr>
          <w:b/>
          <w:lang w:val="en-US"/>
        </w:rPr>
      </w:pPr>
      <w:r w:rsidRPr="00B13E67">
        <w:rPr>
          <w:b/>
          <w:lang w:val="en-US"/>
        </w:rPr>
        <w:t>The Ministry of Health</w:t>
      </w:r>
    </w:p>
    <w:p w14:paraId="31CA2B5B" w14:textId="77777777" w:rsidR="00B13E67" w:rsidRPr="00B13E67" w:rsidRDefault="00B13E67" w:rsidP="00804315">
      <w:pPr>
        <w:spacing w:after="0"/>
        <w:rPr>
          <w:b/>
          <w:lang w:val="en-US"/>
        </w:rPr>
      </w:pPr>
    </w:p>
    <w:p w14:paraId="33EE0A37" w14:textId="77777777" w:rsidR="00B13E67" w:rsidRPr="00B13E67" w:rsidRDefault="00804315" w:rsidP="00B13E67">
      <w:pPr>
        <w:spacing w:after="0"/>
        <w:rPr>
          <w:lang w:val="en-US"/>
        </w:rPr>
      </w:pPr>
      <w:r w:rsidRPr="00804315">
        <w:rPr>
          <w:lang w:val="en-US"/>
        </w:rPr>
        <w:t xml:space="preserve"> </w:t>
      </w:r>
      <w:r w:rsidR="00B13E67" w:rsidRPr="00B13E67">
        <w:rPr>
          <w:lang w:val="en-US"/>
        </w:rPr>
        <w:t>The Ministry of Health is responsibility for</w:t>
      </w:r>
      <w:r w:rsidR="00500ADF">
        <w:rPr>
          <w:lang w:val="en-US"/>
        </w:rPr>
        <w:t xml:space="preserve"> </w:t>
      </w:r>
      <w:r w:rsidR="00B13E67" w:rsidRPr="00B13E67">
        <w:rPr>
          <w:lang w:val="en-US"/>
        </w:rPr>
        <w:t xml:space="preserve">governance of the health sector and its organization. </w:t>
      </w:r>
    </w:p>
    <w:p w14:paraId="4E0AB6BF" w14:textId="77777777" w:rsidR="00B13E67" w:rsidRPr="00B13E67" w:rsidRDefault="00B13E67" w:rsidP="00B13E67">
      <w:pPr>
        <w:spacing w:after="0"/>
        <w:rPr>
          <w:lang w:val="en-US"/>
        </w:rPr>
      </w:pPr>
      <w:r w:rsidRPr="00B13E67">
        <w:rPr>
          <w:lang w:val="en-US"/>
        </w:rPr>
        <w:t>It is responsible for national health policy, major capital investments and for medical research and education.</w:t>
      </w:r>
    </w:p>
    <w:p w14:paraId="0C11A444" w14:textId="77777777" w:rsidR="00500ADF" w:rsidRDefault="00B13E67" w:rsidP="00B13E67">
      <w:pPr>
        <w:spacing w:after="0"/>
        <w:rPr>
          <w:lang w:val="en-US"/>
        </w:rPr>
      </w:pPr>
      <w:r w:rsidRPr="00B13E67">
        <w:rPr>
          <w:lang w:val="en-US"/>
        </w:rPr>
        <w:t xml:space="preserve">The Ministry is also responsible for supervising the training of health care personnel, for funding very expensive medical equipment (the responsibility in this area </w:t>
      </w:r>
      <w:r w:rsidR="00500ADF">
        <w:rPr>
          <w:lang w:val="en-US"/>
        </w:rPr>
        <w:t>is shared with territorial self-</w:t>
      </w:r>
      <w:r w:rsidRPr="00B13E67">
        <w:rPr>
          <w:lang w:val="en-US"/>
        </w:rPr>
        <w:t>governments) and for setting and monitoring health care</w:t>
      </w:r>
      <w:r w:rsidR="00500ADF">
        <w:rPr>
          <w:lang w:val="en-US"/>
        </w:rPr>
        <w:t xml:space="preserve"> </w:t>
      </w:r>
      <w:r w:rsidRPr="00B13E67">
        <w:rPr>
          <w:lang w:val="en-US"/>
        </w:rPr>
        <w:t>standards.</w:t>
      </w:r>
    </w:p>
    <w:p w14:paraId="1BD7873E" w14:textId="77777777" w:rsidR="0009504E" w:rsidRPr="00B13E67" w:rsidRDefault="0009504E" w:rsidP="00B13E67">
      <w:pPr>
        <w:spacing w:after="0"/>
        <w:rPr>
          <w:lang w:val="en-US"/>
        </w:rPr>
      </w:pPr>
    </w:p>
    <w:p w14:paraId="366C1464" w14:textId="77777777" w:rsidR="00500ADF" w:rsidRPr="00500ADF" w:rsidRDefault="00500ADF" w:rsidP="00500ADF">
      <w:pPr>
        <w:spacing w:after="0"/>
        <w:rPr>
          <w:lang w:val="en-US"/>
        </w:rPr>
      </w:pPr>
      <w:r w:rsidRPr="00500ADF">
        <w:rPr>
          <w:lang w:val="en-US"/>
        </w:rPr>
        <w:t>The Ministry finances certain emergency medical services and</w:t>
      </w:r>
    </w:p>
    <w:p w14:paraId="6B570303" w14:textId="77777777" w:rsidR="00500ADF" w:rsidRPr="00500ADF" w:rsidRDefault="00500ADF" w:rsidP="00500ADF">
      <w:pPr>
        <w:spacing w:after="0"/>
        <w:rPr>
          <w:lang w:val="en-US"/>
        </w:rPr>
      </w:pPr>
      <w:r w:rsidRPr="00500ADF">
        <w:rPr>
          <w:lang w:val="en-US"/>
        </w:rPr>
        <w:t>approves regional medical emergency care plans prepared by the voivodes.</w:t>
      </w:r>
    </w:p>
    <w:p w14:paraId="041B7D42" w14:textId="77777777" w:rsidR="00500ADF" w:rsidRPr="00500ADF" w:rsidRDefault="00500ADF" w:rsidP="00500ADF">
      <w:pPr>
        <w:spacing w:after="0"/>
        <w:rPr>
          <w:lang w:val="en-US"/>
        </w:rPr>
      </w:pPr>
    </w:p>
    <w:p w14:paraId="2DA1077F" w14:textId="77777777" w:rsidR="00500ADF" w:rsidRPr="00500ADF" w:rsidRDefault="00500ADF" w:rsidP="00500ADF">
      <w:pPr>
        <w:spacing w:after="0"/>
        <w:rPr>
          <w:lang w:val="en-US"/>
        </w:rPr>
      </w:pPr>
      <w:r w:rsidRPr="00500ADF">
        <w:rPr>
          <w:lang w:val="en-US"/>
        </w:rPr>
        <w:t>The Ministry also has a number of supervisory functions. These include</w:t>
      </w:r>
    </w:p>
    <w:p w14:paraId="15A967A9" w14:textId="77777777" w:rsidR="00B71160" w:rsidRDefault="00500ADF" w:rsidP="00500ADF">
      <w:pPr>
        <w:spacing w:after="0"/>
        <w:rPr>
          <w:lang w:val="en-US"/>
        </w:rPr>
      </w:pPr>
      <w:r w:rsidRPr="00500ADF">
        <w:rPr>
          <w:lang w:val="en-US"/>
        </w:rPr>
        <w:t xml:space="preserve">the supervision of the Chief Pharmaceutical Inspectorate, the Office for Registration of Medicinal Products, Medical Devices and </w:t>
      </w:r>
      <w:proofErr w:type="gramStart"/>
      <w:r w:rsidRPr="00500ADF">
        <w:rPr>
          <w:lang w:val="en-US"/>
        </w:rPr>
        <w:t>Biocides  and</w:t>
      </w:r>
      <w:proofErr w:type="gramEnd"/>
      <w:r w:rsidRPr="00500ADF">
        <w:rPr>
          <w:lang w:val="en-US"/>
        </w:rPr>
        <w:t xml:space="preserve"> the Chief  Sanitary Inspectorate, which is responsible for monitoring hygiene in various areas of life, food quality and safety and sanitary conditions in health care units.</w:t>
      </w:r>
    </w:p>
    <w:p w14:paraId="1EFA6DAD" w14:textId="77777777" w:rsidR="00B71160" w:rsidRDefault="00B71160" w:rsidP="00B71160">
      <w:pPr>
        <w:spacing w:after="0"/>
        <w:rPr>
          <w:lang w:val="en-US"/>
        </w:rPr>
      </w:pPr>
    </w:p>
    <w:p w14:paraId="084E50EE" w14:textId="77777777" w:rsidR="00B71160" w:rsidRDefault="00B71160" w:rsidP="00B71160">
      <w:pPr>
        <w:spacing w:after="0"/>
        <w:rPr>
          <w:b/>
          <w:lang w:val="en-US"/>
        </w:rPr>
      </w:pPr>
      <w:r w:rsidRPr="00500ADF">
        <w:rPr>
          <w:b/>
          <w:lang w:val="en-US"/>
        </w:rPr>
        <w:t>The NFZ</w:t>
      </w:r>
    </w:p>
    <w:p w14:paraId="3F836E16" w14:textId="77777777" w:rsidR="00500ADF" w:rsidRPr="00500ADF" w:rsidRDefault="00500ADF" w:rsidP="00B71160">
      <w:pPr>
        <w:spacing w:after="0"/>
        <w:rPr>
          <w:b/>
          <w:lang w:val="en-US"/>
        </w:rPr>
      </w:pPr>
    </w:p>
    <w:p w14:paraId="3023219A" w14:textId="77777777" w:rsidR="00B71160" w:rsidRPr="00B71160" w:rsidRDefault="00B71160" w:rsidP="00B71160">
      <w:pPr>
        <w:spacing w:after="0"/>
        <w:rPr>
          <w:lang w:val="en-US"/>
        </w:rPr>
      </w:pPr>
      <w:r w:rsidRPr="00B71160">
        <w:rPr>
          <w:lang w:val="en-US"/>
        </w:rPr>
        <w:t>The major task of the NFZ is to finance health services provided to the entitled</w:t>
      </w:r>
    </w:p>
    <w:p w14:paraId="4ECCE218" w14:textId="77777777" w:rsidR="00B71160" w:rsidRPr="00B71160" w:rsidRDefault="00B71160" w:rsidP="00B71160">
      <w:pPr>
        <w:spacing w:after="0"/>
        <w:rPr>
          <w:lang w:val="en-US"/>
        </w:rPr>
      </w:pPr>
      <w:r w:rsidRPr="00B71160">
        <w:rPr>
          <w:lang w:val="en-US"/>
        </w:rPr>
        <w:t>population (from the collected insurance fees). It negotiates and signs contracts</w:t>
      </w:r>
    </w:p>
    <w:p w14:paraId="250A81B2" w14:textId="77777777" w:rsidR="00B71160" w:rsidRPr="00B71160" w:rsidRDefault="00B71160" w:rsidP="00B71160">
      <w:pPr>
        <w:spacing w:after="0"/>
        <w:rPr>
          <w:lang w:val="en-US"/>
        </w:rPr>
      </w:pPr>
      <w:r w:rsidRPr="00B71160">
        <w:rPr>
          <w:lang w:val="en-US"/>
        </w:rPr>
        <w:t>for service provision with health care providers (setting their value, volume</w:t>
      </w:r>
    </w:p>
    <w:p w14:paraId="1F1E4E60" w14:textId="77777777" w:rsidR="00B71160" w:rsidRPr="00B71160" w:rsidRDefault="00B71160" w:rsidP="00B71160">
      <w:pPr>
        <w:spacing w:after="0"/>
        <w:rPr>
          <w:lang w:val="en-US"/>
        </w:rPr>
      </w:pPr>
      <w:r w:rsidRPr="00B71160">
        <w:rPr>
          <w:lang w:val="en-US"/>
        </w:rPr>
        <w:t>and structure), monitors the fulfilment of contractual terms and is in charge of</w:t>
      </w:r>
    </w:p>
    <w:p w14:paraId="68B18201" w14:textId="77777777" w:rsidR="00B71160" w:rsidRPr="00B71160" w:rsidRDefault="00B71160" w:rsidP="00B71160">
      <w:pPr>
        <w:spacing w:after="0"/>
        <w:rPr>
          <w:lang w:val="en-US"/>
        </w:rPr>
      </w:pPr>
      <w:r w:rsidRPr="00B71160">
        <w:rPr>
          <w:lang w:val="en-US"/>
        </w:rPr>
        <w:t>contract accounting. The quality and accessibility of health care services are to</w:t>
      </w:r>
    </w:p>
    <w:p w14:paraId="7CD544FD" w14:textId="77777777" w:rsidR="00B71160" w:rsidRPr="00B71160" w:rsidRDefault="00B71160" w:rsidP="00B71160">
      <w:pPr>
        <w:spacing w:after="0"/>
        <w:rPr>
          <w:lang w:val="en-US"/>
        </w:rPr>
      </w:pPr>
      <w:r w:rsidRPr="00B71160">
        <w:rPr>
          <w:lang w:val="en-US"/>
        </w:rPr>
        <w:t>a certain extent influenced by the negotiated terms. The NFZ is also responsible</w:t>
      </w:r>
    </w:p>
    <w:p w14:paraId="1CC49BF1" w14:textId="77777777" w:rsidR="00B71160" w:rsidRPr="00B71160" w:rsidRDefault="00B71160" w:rsidP="00B71160">
      <w:pPr>
        <w:spacing w:after="0"/>
        <w:rPr>
          <w:lang w:val="en-US"/>
        </w:rPr>
      </w:pPr>
      <w:r w:rsidRPr="00B71160">
        <w:rPr>
          <w:lang w:val="en-US"/>
        </w:rPr>
        <w:t xml:space="preserve">for covering the costs of health care services provided in </w:t>
      </w:r>
      <w:proofErr w:type="gramStart"/>
      <w:r w:rsidRPr="00B71160">
        <w:rPr>
          <w:lang w:val="en-US"/>
        </w:rPr>
        <w:t>other</w:t>
      </w:r>
      <w:proofErr w:type="gramEnd"/>
      <w:r w:rsidRPr="00B71160">
        <w:rPr>
          <w:lang w:val="en-US"/>
        </w:rPr>
        <w:t xml:space="preserve"> EU Member</w:t>
      </w:r>
    </w:p>
    <w:p w14:paraId="3D9F341C" w14:textId="77777777" w:rsidR="00B71160" w:rsidRDefault="00B71160" w:rsidP="00B71160">
      <w:pPr>
        <w:spacing w:after="0"/>
        <w:rPr>
          <w:lang w:val="en-US"/>
        </w:rPr>
      </w:pPr>
      <w:r w:rsidRPr="00B71160">
        <w:rPr>
          <w:lang w:val="en-US"/>
        </w:rPr>
        <w:t>States to Polish citizens</w:t>
      </w:r>
      <w:r w:rsidR="00500ADF">
        <w:rPr>
          <w:lang w:val="en-US"/>
        </w:rPr>
        <w:t>.</w:t>
      </w:r>
    </w:p>
    <w:p w14:paraId="1F9EDB8F" w14:textId="77777777" w:rsidR="00B71160" w:rsidRDefault="00B71160" w:rsidP="00B71160">
      <w:pPr>
        <w:spacing w:after="0"/>
        <w:rPr>
          <w:lang w:val="en-US"/>
        </w:rPr>
      </w:pPr>
    </w:p>
    <w:p w14:paraId="2C59B812" w14:textId="77777777" w:rsidR="00B71160" w:rsidRDefault="00B71160" w:rsidP="00B71160">
      <w:pPr>
        <w:spacing w:after="0"/>
        <w:rPr>
          <w:lang w:val="en-US"/>
        </w:rPr>
      </w:pPr>
    </w:p>
    <w:p w14:paraId="08F74A15" w14:textId="77777777" w:rsidR="008C1505" w:rsidRDefault="008C1505" w:rsidP="00B71160">
      <w:pPr>
        <w:spacing w:after="0"/>
        <w:rPr>
          <w:lang w:val="en-US"/>
        </w:rPr>
      </w:pPr>
    </w:p>
    <w:p w14:paraId="11E1BC4E" w14:textId="77777777" w:rsidR="008C1505" w:rsidRDefault="008C1505" w:rsidP="00B71160">
      <w:pPr>
        <w:spacing w:after="0"/>
        <w:rPr>
          <w:lang w:val="en-US"/>
        </w:rPr>
      </w:pPr>
    </w:p>
    <w:p w14:paraId="1C01CA6A" w14:textId="77777777" w:rsidR="00B71160" w:rsidRDefault="004543BD" w:rsidP="00B71160">
      <w:pPr>
        <w:spacing w:after="0" w:line="240" w:lineRule="auto"/>
        <w:rPr>
          <w:rFonts w:eastAsia="Times New Roman" w:cs="Times New Roman"/>
          <w:b/>
          <w:lang w:val="en-US" w:eastAsia="pl-PL"/>
        </w:rPr>
      </w:pPr>
      <w:r w:rsidRPr="0009504E">
        <w:rPr>
          <w:rFonts w:eastAsia="Times New Roman" w:cs="Times New Roman"/>
          <w:b/>
          <w:lang w:val="en-US" w:eastAsia="pl-PL"/>
        </w:rPr>
        <w:t>Territorial self- government</w:t>
      </w:r>
      <w:r w:rsidR="00B71160" w:rsidRPr="0009504E">
        <w:rPr>
          <w:rFonts w:eastAsia="Times New Roman" w:cs="Times New Roman"/>
          <w:b/>
          <w:lang w:val="en-US" w:eastAsia="pl-PL"/>
        </w:rPr>
        <w:t>s</w:t>
      </w:r>
    </w:p>
    <w:p w14:paraId="0BBF0254" w14:textId="77777777" w:rsidR="0009504E" w:rsidRPr="0009504E" w:rsidRDefault="0009504E" w:rsidP="00B71160">
      <w:pPr>
        <w:spacing w:after="0" w:line="240" w:lineRule="auto"/>
        <w:rPr>
          <w:rFonts w:eastAsia="Times New Roman" w:cs="Times New Roman"/>
          <w:b/>
          <w:lang w:val="en-US" w:eastAsia="pl-PL"/>
        </w:rPr>
      </w:pPr>
    </w:p>
    <w:p w14:paraId="39C8FE5F"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Since the introduction of the three levels of territorial administration and </w:t>
      </w:r>
    </w:p>
    <w:p w14:paraId="6ED362A4" w14:textId="77777777" w:rsidR="00B71160" w:rsidRPr="0009504E" w:rsidRDefault="00B71160" w:rsidP="004543BD">
      <w:pPr>
        <w:spacing w:after="0" w:line="240" w:lineRule="auto"/>
        <w:rPr>
          <w:rFonts w:eastAsia="Times New Roman" w:cs="Times New Roman"/>
          <w:lang w:val="en-US" w:eastAsia="pl-PL"/>
        </w:rPr>
      </w:pPr>
      <w:r w:rsidRPr="0009504E">
        <w:rPr>
          <w:rFonts w:eastAsia="Times New Roman" w:cs="Times New Roman"/>
          <w:lang w:val="en-US" w:eastAsia="pl-PL"/>
        </w:rPr>
        <w:t>self-government, territorial health authorities at each level (</w:t>
      </w:r>
      <w:r w:rsidR="0009504E">
        <w:rPr>
          <w:rFonts w:eastAsia="Times New Roman" w:cs="Times New Roman"/>
          <w:lang w:val="en-US" w:eastAsia="pl-PL"/>
        </w:rPr>
        <w:t>community</w:t>
      </w:r>
      <w:r w:rsidR="004543BD" w:rsidRPr="0009504E">
        <w:rPr>
          <w:rFonts w:eastAsia="Times New Roman" w:cs="Times New Roman"/>
          <w:lang w:val="en-US" w:eastAsia="pl-PL"/>
        </w:rPr>
        <w:t xml:space="preserve">, </w:t>
      </w:r>
      <w:r w:rsidR="0009504E">
        <w:rPr>
          <w:rFonts w:eastAsia="Times New Roman" w:cs="Times New Roman"/>
          <w:lang w:val="en-US" w:eastAsia="pl-PL"/>
        </w:rPr>
        <w:t>district</w:t>
      </w:r>
      <w:r w:rsidR="004543BD" w:rsidRPr="0009504E">
        <w:rPr>
          <w:rFonts w:eastAsia="Times New Roman" w:cs="Times New Roman"/>
          <w:lang w:val="en-US" w:eastAsia="pl-PL"/>
        </w:rPr>
        <w:t>,</w:t>
      </w:r>
    </w:p>
    <w:p w14:paraId="3E7C2F81"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voivodeship) are responsible for health tasks defined in the legislation, for the </w:t>
      </w:r>
    </w:p>
    <w:p w14:paraId="3D374081"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assessment of the adequacy of service provision and health care infrastructure, </w:t>
      </w:r>
    </w:p>
    <w:p w14:paraId="0BB26A23"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and for health promotion and prevention. In addition, voivodeship </w:t>
      </w:r>
    </w:p>
    <w:p w14:paraId="569E68F3"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self-governments are responsible for health care strategy and planning based </w:t>
      </w:r>
    </w:p>
    <w:p w14:paraId="162D20E0"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on the health needs of their populations and the voivodes are responsible for </w:t>
      </w:r>
    </w:p>
    <w:p w14:paraId="5C52E8BF" w14:textId="77777777" w:rsidR="00B71160" w:rsidRPr="0009504E" w:rsidRDefault="00B71160" w:rsidP="00B71160">
      <w:pPr>
        <w:spacing w:after="0" w:line="240" w:lineRule="auto"/>
        <w:rPr>
          <w:rFonts w:eastAsia="Times New Roman" w:cs="Times New Roman"/>
          <w:lang w:val="en-US" w:eastAsia="pl-PL"/>
        </w:rPr>
      </w:pPr>
      <w:r w:rsidRPr="0009504E">
        <w:rPr>
          <w:rFonts w:eastAsia="Times New Roman" w:cs="Times New Roman"/>
          <w:lang w:val="en-US" w:eastAsia="pl-PL"/>
        </w:rPr>
        <w:t xml:space="preserve">medical emergency services in their region </w:t>
      </w:r>
    </w:p>
    <w:p w14:paraId="73B7CA24" w14:textId="77777777" w:rsidR="00B71160" w:rsidRDefault="00B71160" w:rsidP="00B71160">
      <w:pPr>
        <w:spacing w:after="0"/>
        <w:rPr>
          <w:lang w:val="en-US"/>
        </w:rPr>
      </w:pPr>
    </w:p>
    <w:p w14:paraId="6CD2B05A" w14:textId="77777777" w:rsidR="0009504E" w:rsidRDefault="0009504E" w:rsidP="00B71160">
      <w:pPr>
        <w:spacing w:after="0"/>
        <w:rPr>
          <w:lang w:val="en-US"/>
        </w:rPr>
      </w:pPr>
    </w:p>
    <w:p w14:paraId="69C44E79" w14:textId="77777777" w:rsidR="00D0208B" w:rsidRDefault="00D0208B" w:rsidP="00B71160">
      <w:pPr>
        <w:spacing w:after="0"/>
        <w:rPr>
          <w:lang w:val="en-US"/>
        </w:rPr>
      </w:pPr>
    </w:p>
    <w:p w14:paraId="2B0379CF" w14:textId="77777777" w:rsidR="0009504E" w:rsidRDefault="0009504E" w:rsidP="0009504E">
      <w:pPr>
        <w:spacing w:after="0"/>
        <w:rPr>
          <w:b/>
          <w:lang w:val="en-US"/>
        </w:rPr>
      </w:pPr>
      <w:r w:rsidRPr="0009504E">
        <w:rPr>
          <w:b/>
          <w:lang w:val="en-US"/>
        </w:rPr>
        <w:t>Health care providers</w:t>
      </w:r>
    </w:p>
    <w:p w14:paraId="3F64CBB9" w14:textId="77777777" w:rsidR="0009504E" w:rsidRPr="0009504E" w:rsidRDefault="0009504E" w:rsidP="0009504E">
      <w:pPr>
        <w:spacing w:after="0"/>
        <w:rPr>
          <w:b/>
          <w:lang w:val="en-US"/>
        </w:rPr>
      </w:pPr>
    </w:p>
    <w:p w14:paraId="18E843AA" w14:textId="77777777" w:rsidR="0009504E" w:rsidRPr="0009504E" w:rsidRDefault="0009504E" w:rsidP="0009504E">
      <w:pPr>
        <w:spacing w:after="0"/>
        <w:rPr>
          <w:lang w:val="en-US"/>
        </w:rPr>
      </w:pPr>
      <w:r w:rsidRPr="0009504E">
        <w:rPr>
          <w:lang w:val="en-US"/>
        </w:rPr>
        <w:t>Health care services are provided by public and non-public health care units as well as by individual and group medical practices. Non-public providers dominate in primary and ambulatory care. Public therapeutic entities can be established by</w:t>
      </w:r>
    </w:p>
    <w:p w14:paraId="217880DD" w14:textId="77777777" w:rsidR="0009504E" w:rsidRPr="0009504E" w:rsidRDefault="0009504E" w:rsidP="0009504E">
      <w:pPr>
        <w:spacing w:after="0"/>
        <w:rPr>
          <w:lang w:val="en-US"/>
        </w:rPr>
      </w:pPr>
      <w:r w:rsidRPr="0009504E">
        <w:rPr>
          <w:lang w:val="en-US"/>
        </w:rPr>
        <w:t xml:space="preserve">the authorities at the community, </w:t>
      </w:r>
      <w:proofErr w:type="spellStart"/>
      <w:proofErr w:type="gramStart"/>
      <w:r w:rsidRPr="0009504E">
        <w:rPr>
          <w:lang w:val="en-US"/>
        </w:rPr>
        <w:t>district,voivodeship</w:t>
      </w:r>
      <w:proofErr w:type="spellEnd"/>
      <w:proofErr w:type="gramEnd"/>
      <w:r w:rsidRPr="0009504E">
        <w:rPr>
          <w:lang w:val="en-US"/>
        </w:rPr>
        <w:t xml:space="preserve"> or central level (Ministries),</w:t>
      </w:r>
    </w:p>
    <w:p w14:paraId="26F4694A" w14:textId="77777777" w:rsidR="0009504E" w:rsidRPr="0009504E" w:rsidRDefault="0009504E" w:rsidP="0009504E">
      <w:pPr>
        <w:spacing w:after="0"/>
        <w:rPr>
          <w:lang w:val="en-US"/>
        </w:rPr>
      </w:pPr>
      <w:r w:rsidRPr="0009504E">
        <w:rPr>
          <w:lang w:val="en-US"/>
        </w:rPr>
        <w:t>by a state university active in the field of medicine or by the Medical Centre</w:t>
      </w:r>
    </w:p>
    <w:p w14:paraId="09780EE8" w14:textId="77777777" w:rsidR="004E34F3" w:rsidRDefault="0009504E" w:rsidP="0009504E">
      <w:pPr>
        <w:spacing w:after="0"/>
        <w:rPr>
          <w:lang w:val="en-US"/>
        </w:rPr>
      </w:pPr>
      <w:r w:rsidRPr="0009504E">
        <w:rPr>
          <w:lang w:val="en-US"/>
        </w:rPr>
        <w:t>of Postgraduate Education.</w:t>
      </w:r>
    </w:p>
    <w:p w14:paraId="5DE097A5" w14:textId="77777777" w:rsidR="004E34F3" w:rsidRDefault="004E34F3" w:rsidP="00D0208B">
      <w:pPr>
        <w:spacing w:after="0"/>
        <w:rPr>
          <w:lang w:val="en-US"/>
        </w:rPr>
      </w:pPr>
    </w:p>
    <w:p w14:paraId="0C268C15" w14:textId="77777777" w:rsidR="004E34F3" w:rsidRDefault="004E34F3" w:rsidP="00D0208B">
      <w:pPr>
        <w:spacing w:after="0"/>
        <w:rPr>
          <w:lang w:val="en-US"/>
        </w:rPr>
      </w:pPr>
    </w:p>
    <w:p w14:paraId="3DD8ADC3" w14:textId="77777777" w:rsidR="008C1505" w:rsidRPr="00B13E67" w:rsidRDefault="008C1505" w:rsidP="008C1505">
      <w:pPr>
        <w:pStyle w:val="ListParagraph"/>
        <w:numPr>
          <w:ilvl w:val="0"/>
          <w:numId w:val="2"/>
        </w:numPr>
        <w:rPr>
          <w:b/>
          <w:sz w:val="24"/>
          <w:szCs w:val="24"/>
          <w:lang w:val="en-US"/>
        </w:rPr>
      </w:pPr>
      <w:r w:rsidRPr="00B13E67">
        <w:rPr>
          <w:b/>
          <w:sz w:val="24"/>
          <w:szCs w:val="24"/>
          <w:lang w:val="en-US"/>
        </w:rPr>
        <w:t>Description of information flow between entitles</w:t>
      </w:r>
    </w:p>
    <w:p w14:paraId="3C8EEB28" w14:textId="77777777" w:rsidR="004E34F3" w:rsidRDefault="004E34F3" w:rsidP="00D0208B">
      <w:pPr>
        <w:spacing w:after="0"/>
        <w:rPr>
          <w:lang w:val="en-US"/>
        </w:rPr>
      </w:pPr>
    </w:p>
    <w:p w14:paraId="51E024CA" w14:textId="77777777" w:rsidR="004E34F3" w:rsidRDefault="004E34F3" w:rsidP="00D0208B">
      <w:pPr>
        <w:spacing w:after="0"/>
        <w:rPr>
          <w:lang w:val="en-US"/>
        </w:rPr>
      </w:pPr>
    </w:p>
    <w:p w14:paraId="1EF02942" w14:textId="77777777" w:rsidR="004E34F3" w:rsidRPr="004E34F3" w:rsidRDefault="004E34F3" w:rsidP="004E34F3">
      <w:pPr>
        <w:spacing w:after="0"/>
        <w:rPr>
          <w:lang w:val="en-US"/>
        </w:rPr>
      </w:pPr>
      <w:r w:rsidRPr="004E34F3">
        <w:rPr>
          <w:lang w:val="en-US"/>
        </w:rPr>
        <w:t>Data on the functioning of health care system and on population health status</w:t>
      </w:r>
    </w:p>
    <w:p w14:paraId="7E6B9493" w14:textId="77777777" w:rsidR="004E34F3" w:rsidRPr="004E34F3" w:rsidRDefault="004E34F3" w:rsidP="004E34F3">
      <w:pPr>
        <w:spacing w:after="0"/>
        <w:rPr>
          <w:lang w:val="en-US"/>
        </w:rPr>
      </w:pPr>
      <w:r w:rsidRPr="004E34F3">
        <w:rPr>
          <w:lang w:val="en-US"/>
        </w:rPr>
        <w:t xml:space="preserve">are </w:t>
      </w:r>
      <w:proofErr w:type="gramStart"/>
      <w:r w:rsidRPr="004E34F3">
        <w:rPr>
          <w:lang w:val="en-US"/>
        </w:rPr>
        <w:t>collect  by</w:t>
      </w:r>
      <w:proofErr w:type="gramEnd"/>
      <w:r w:rsidRPr="004E34F3">
        <w:rPr>
          <w:lang w:val="en-US"/>
        </w:rPr>
        <w:t xml:space="preserve"> various entities and by means of various information systems.</w:t>
      </w:r>
    </w:p>
    <w:p w14:paraId="002FD62C" w14:textId="77777777" w:rsidR="004E34F3" w:rsidRPr="004E34F3" w:rsidRDefault="004E34F3" w:rsidP="004E34F3">
      <w:pPr>
        <w:spacing w:after="0"/>
        <w:rPr>
          <w:lang w:val="en-US"/>
        </w:rPr>
      </w:pPr>
      <w:r w:rsidRPr="004E34F3">
        <w:rPr>
          <w:lang w:val="en-US"/>
        </w:rPr>
        <w:t xml:space="preserve">The statistical survey </w:t>
      </w:r>
      <w:proofErr w:type="spellStart"/>
      <w:r w:rsidRPr="004E34F3">
        <w:rPr>
          <w:lang w:val="en-US"/>
        </w:rPr>
        <w:t>programme</w:t>
      </w:r>
      <w:proofErr w:type="spellEnd"/>
      <w:r w:rsidRPr="004E34F3">
        <w:rPr>
          <w:lang w:val="en-US"/>
        </w:rPr>
        <w:t xml:space="preserve"> of public statistics, prepared annually by the</w:t>
      </w:r>
    </w:p>
    <w:p w14:paraId="463818BF" w14:textId="77777777" w:rsidR="004E34F3" w:rsidRPr="004E34F3" w:rsidRDefault="004E34F3" w:rsidP="004E34F3">
      <w:pPr>
        <w:spacing w:after="0"/>
        <w:rPr>
          <w:lang w:val="en-US"/>
        </w:rPr>
      </w:pPr>
      <w:r w:rsidRPr="004E34F3">
        <w:rPr>
          <w:lang w:val="en-US"/>
        </w:rPr>
        <w:t>Statistical Council and published as a regulation of the Council of Ministers,</w:t>
      </w:r>
    </w:p>
    <w:p w14:paraId="711A2B28" w14:textId="77777777" w:rsidR="004E34F3" w:rsidRPr="004E34F3" w:rsidRDefault="004E34F3" w:rsidP="004E34F3">
      <w:pPr>
        <w:spacing w:after="0"/>
        <w:rPr>
          <w:lang w:val="en-US"/>
        </w:rPr>
      </w:pPr>
      <w:r w:rsidRPr="004E34F3">
        <w:rPr>
          <w:lang w:val="en-US"/>
        </w:rPr>
        <w:t>sets the scope, form and frequency of public data collection and designates</w:t>
      </w:r>
    </w:p>
    <w:p w14:paraId="13F6889B" w14:textId="77777777" w:rsidR="004E34F3" w:rsidRPr="004E34F3" w:rsidRDefault="004E34F3" w:rsidP="004E34F3">
      <w:pPr>
        <w:spacing w:after="0"/>
        <w:rPr>
          <w:lang w:val="en-US"/>
        </w:rPr>
      </w:pPr>
      <w:r w:rsidRPr="004E34F3">
        <w:rPr>
          <w:lang w:val="en-US"/>
        </w:rPr>
        <w:t xml:space="preserve">entities responsible for data </w:t>
      </w:r>
      <w:proofErr w:type="gramStart"/>
      <w:r w:rsidRPr="004E34F3">
        <w:rPr>
          <w:lang w:val="en-US"/>
        </w:rPr>
        <w:t>collection .</w:t>
      </w:r>
      <w:proofErr w:type="gramEnd"/>
      <w:r w:rsidRPr="004E34F3">
        <w:rPr>
          <w:lang w:val="en-US"/>
        </w:rPr>
        <w:t xml:space="preserve"> Data are </w:t>
      </w:r>
      <w:proofErr w:type="spellStart"/>
      <w:r w:rsidRPr="004E34F3">
        <w:rPr>
          <w:lang w:val="en-US"/>
        </w:rPr>
        <w:t>analysed</w:t>
      </w:r>
      <w:proofErr w:type="spellEnd"/>
      <w:r w:rsidRPr="004E34F3">
        <w:rPr>
          <w:lang w:val="en-US"/>
        </w:rPr>
        <w:t xml:space="preserve"> by the entities that</w:t>
      </w:r>
    </w:p>
    <w:p w14:paraId="73E36B83" w14:textId="77777777" w:rsidR="004E34F3" w:rsidRPr="004E34F3" w:rsidRDefault="004E34F3" w:rsidP="004E34F3">
      <w:pPr>
        <w:spacing w:after="0"/>
        <w:rPr>
          <w:lang w:val="en-US"/>
        </w:rPr>
      </w:pPr>
      <w:r w:rsidRPr="004E34F3">
        <w:rPr>
          <w:lang w:val="en-US"/>
        </w:rPr>
        <w:t xml:space="preserve">collect them and by the Central Statistical Office. </w:t>
      </w:r>
    </w:p>
    <w:p w14:paraId="76A06C2F" w14:textId="77777777" w:rsidR="004E34F3" w:rsidRPr="004E34F3" w:rsidRDefault="004E34F3" w:rsidP="004E34F3">
      <w:pPr>
        <w:spacing w:after="0"/>
        <w:rPr>
          <w:lang w:val="en-US"/>
        </w:rPr>
      </w:pPr>
    </w:p>
    <w:p w14:paraId="036340FD" w14:textId="77777777" w:rsidR="004E34F3" w:rsidRPr="004E34F3" w:rsidRDefault="004E34F3" w:rsidP="004E34F3">
      <w:pPr>
        <w:spacing w:after="0"/>
        <w:rPr>
          <w:lang w:val="en-US"/>
        </w:rPr>
      </w:pPr>
      <w:r w:rsidRPr="004E34F3">
        <w:rPr>
          <w:lang w:val="en-US"/>
        </w:rPr>
        <w:t>The information system operated by the NFZ is mainly used for the purpose</w:t>
      </w:r>
    </w:p>
    <w:p w14:paraId="11C0CB68" w14:textId="77777777" w:rsidR="004E34F3" w:rsidRPr="004E34F3" w:rsidRDefault="004E34F3" w:rsidP="004E34F3">
      <w:pPr>
        <w:spacing w:after="0"/>
        <w:rPr>
          <w:lang w:val="en-US"/>
        </w:rPr>
      </w:pPr>
      <w:r w:rsidRPr="004E34F3">
        <w:rPr>
          <w:lang w:val="en-US"/>
        </w:rPr>
        <w:t>of contract settlement. Data on the provision of health services is electronically</w:t>
      </w:r>
    </w:p>
    <w:p w14:paraId="2C480FAD" w14:textId="77777777" w:rsidR="004E34F3" w:rsidRPr="004E34F3" w:rsidRDefault="004E34F3" w:rsidP="004E34F3">
      <w:pPr>
        <w:spacing w:after="0"/>
        <w:rPr>
          <w:lang w:val="en-US"/>
        </w:rPr>
      </w:pPr>
      <w:r w:rsidRPr="004E34F3">
        <w:rPr>
          <w:lang w:val="en-US"/>
        </w:rPr>
        <w:t>transmitted by health care providers to the payer (the NFZ), which uses it to</w:t>
      </w:r>
    </w:p>
    <w:p w14:paraId="638E30D8" w14:textId="77777777" w:rsidR="004E34F3" w:rsidRPr="004E34F3" w:rsidRDefault="004E34F3" w:rsidP="004E34F3">
      <w:pPr>
        <w:spacing w:after="0"/>
        <w:rPr>
          <w:lang w:val="en-US"/>
        </w:rPr>
      </w:pPr>
      <w:r w:rsidRPr="004E34F3">
        <w:rPr>
          <w:lang w:val="en-US"/>
        </w:rPr>
        <w:t>draw up reports for the Ministry of Health on the provision of services financed</w:t>
      </w:r>
    </w:p>
    <w:p w14:paraId="60F4B5DE" w14:textId="77777777" w:rsidR="004E34F3" w:rsidRPr="004E34F3" w:rsidRDefault="004E34F3" w:rsidP="004E34F3">
      <w:pPr>
        <w:spacing w:after="0"/>
        <w:rPr>
          <w:lang w:val="en-US"/>
        </w:rPr>
      </w:pPr>
      <w:r w:rsidRPr="004E34F3">
        <w:rPr>
          <w:lang w:val="en-US"/>
        </w:rPr>
        <w:t xml:space="preserve">from public means. </w:t>
      </w:r>
    </w:p>
    <w:p w14:paraId="26F1F8F7" w14:textId="77777777" w:rsidR="004E34F3" w:rsidRPr="004E34F3" w:rsidRDefault="004E34F3" w:rsidP="004E34F3">
      <w:pPr>
        <w:spacing w:after="0"/>
        <w:rPr>
          <w:lang w:val="en-US"/>
        </w:rPr>
      </w:pPr>
    </w:p>
    <w:p w14:paraId="2BE8E41D" w14:textId="77777777" w:rsidR="004E34F3" w:rsidRPr="004E34F3" w:rsidRDefault="004E34F3" w:rsidP="004E34F3">
      <w:pPr>
        <w:spacing w:after="0"/>
        <w:rPr>
          <w:lang w:val="en-US"/>
        </w:rPr>
      </w:pPr>
      <w:r w:rsidRPr="004E34F3">
        <w:rPr>
          <w:lang w:val="en-US"/>
        </w:rPr>
        <w:t xml:space="preserve">Health care data collected within the system of public statistics are reported to </w:t>
      </w:r>
    </w:p>
    <w:p w14:paraId="2083F1D9" w14:textId="77777777" w:rsidR="004E34F3" w:rsidRPr="004E34F3" w:rsidRDefault="004E34F3" w:rsidP="004E34F3">
      <w:pPr>
        <w:spacing w:after="0"/>
        <w:rPr>
          <w:lang w:val="en-US"/>
        </w:rPr>
      </w:pPr>
      <w:r w:rsidRPr="004E34F3">
        <w:rPr>
          <w:lang w:val="en-US"/>
        </w:rPr>
        <w:t xml:space="preserve">public health </w:t>
      </w:r>
      <w:proofErr w:type="spellStart"/>
      <w:r w:rsidRPr="004E34F3">
        <w:rPr>
          <w:lang w:val="en-US"/>
        </w:rPr>
        <w:t>centres</w:t>
      </w:r>
      <w:proofErr w:type="spellEnd"/>
      <w:r w:rsidRPr="004E34F3">
        <w:rPr>
          <w:lang w:val="en-US"/>
        </w:rPr>
        <w:t xml:space="preserve"> at the voivodeship level. Aggregated data are sent to the</w:t>
      </w:r>
    </w:p>
    <w:p w14:paraId="00E1C5FC" w14:textId="77777777" w:rsidR="004E34F3" w:rsidRPr="004E34F3" w:rsidRDefault="004E34F3" w:rsidP="004E34F3">
      <w:pPr>
        <w:spacing w:after="0"/>
        <w:rPr>
          <w:lang w:val="en-US"/>
        </w:rPr>
      </w:pPr>
      <w:r w:rsidRPr="004E34F3">
        <w:rPr>
          <w:lang w:val="en-US"/>
        </w:rPr>
        <w:t>Centre</w:t>
      </w:r>
      <w:r w:rsidR="008C1505">
        <w:rPr>
          <w:lang w:val="en-US"/>
        </w:rPr>
        <w:t xml:space="preserve"> for Health Information Systems</w:t>
      </w:r>
      <w:r w:rsidRPr="004E34F3">
        <w:rPr>
          <w:lang w:val="en-US"/>
        </w:rPr>
        <w:t xml:space="preserve"> or to NIZP-PZH for national reporting. Every few</w:t>
      </w:r>
    </w:p>
    <w:p w14:paraId="70751834" w14:textId="77777777" w:rsidR="004E34F3" w:rsidRPr="004E34F3" w:rsidRDefault="004E34F3" w:rsidP="004E34F3">
      <w:pPr>
        <w:spacing w:after="0"/>
        <w:rPr>
          <w:lang w:val="en-US"/>
        </w:rPr>
      </w:pPr>
      <w:r w:rsidRPr="004E34F3">
        <w:rPr>
          <w:lang w:val="en-US"/>
        </w:rPr>
        <w:t xml:space="preserve">years, the Centre for Monitoring and </w:t>
      </w:r>
      <w:proofErr w:type="spellStart"/>
      <w:r w:rsidRPr="004E34F3">
        <w:rPr>
          <w:lang w:val="en-US"/>
        </w:rPr>
        <w:t>Analysing</w:t>
      </w:r>
      <w:proofErr w:type="spellEnd"/>
      <w:r w:rsidRPr="004E34F3">
        <w:rPr>
          <w:lang w:val="en-US"/>
        </w:rPr>
        <w:t xml:space="preserve"> of Population Health Status</w:t>
      </w:r>
    </w:p>
    <w:p w14:paraId="572E83EB" w14:textId="77777777" w:rsidR="004E34F3" w:rsidRDefault="004E34F3" w:rsidP="004E34F3">
      <w:pPr>
        <w:spacing w:after="0"/>
        <w:rPr>
          <w:lang w:val="en-US"/>
        </w:rPr>
      </w:pPr>
      <w:r w:rsidRPr="004E34F3">
        <w:rPr>
          <w:lang w:val="en-US"/>
        </w:rPr>
        <w:lastRenderedPageBreak/>
        <w:t>within the NIZP-PZH publishes a report on the health status of the population.</w:t>
      </w:r>
    </w:p>
    <w:p w14:paraId="2E87AB82" w14:textId="77777777" w:rsidR="00A5476E" w:rsidRDefault="00A5476E" w:rsidP="004E34F3">
      <w:pPr>
        <w:spacing w:after="0"/>
        <w:rPr>
          <w:b/>
          <w:sz w:val="24"/>
          <w:szCs w:val="24"/>
          <w:lang w:val="en-US"/>
        </w:rPr>
      </w:pPr>
      <w:r w:rsidRPr="00A5476E">
        <w:rPr>
          <w:b/>
          <w:sz w:val="24"/>
          <w:szCs w:val="24"/>
          <w:lang w:val="en-US"/>
        </w:rPr>
        <w:t>2.  Describe a software development methodology of your choice</w:t>
      </w:r>
    </w:p>
    <w:p w14:paraId="25CB6B9A" w14:textId="77777777" w:rsidR="00A5476E" w:rsidRDefault="00A5476E" w:rsidP="004E34F3">
      <w:pPr>
        <w:spacing w:after="0"/>
        <w:rPr>
          <w:b/>
          <w:sz w:val="24"/>
          <w:szCs w:val="24"/>
          <w:lang w:val="en-US"/>
        </w:rPr>
      </w:pPr>
    </w:p>
    <w:p w14:paraId="07EBB077" w14:textId="77777777" w:rsidR="00A5476E" w:rsidRDefault="00FE4A80" w:rsidP="004E34F3">
      <w:pPr>
        <w:spacing w:after="0"/>
        <w:rPr>
          <w:lang w:val="en-US"/>
        </w:rPr>
      </w:pPr>
      <w:r w:rsidRPr="00FE4A80">
        <w:rPr>
          <w:lang w:val="en-US"/>
        </w:rPr>
        <w:t>A software development methodology or system development methodology in software engineering is a framework that is used to structure, plan, and control the process of developing an information system.</w:t>
      </w:r>
      <w:r>
        <w:rPr>
          <w:lang w:val="en-US"/>
        </w:rPr>
        <w:t xml:space="preserve"> </w:t>
      </w:r>
      <w:r w:rsidRPr="00FE4A80">
        <w:rPr>
          <w:lang w:val="en-US"/>
        </w:rPr>
        <w:t>One of kind methodology is waterfall</w:t>
      </w:r>
      <w:r w:rsidR="006C39A1">
        <w:rPr>
          <w:lang w:val="en-US"/>
        </w:rPr>
        <w:t xml:space="preserve"> model.</w:t>
      </w:r>
    </w:p>
    <w:p w14:paraId="77DD7D93" w14:textId="77777777" w:rsidR="006C39A1" w:rsidRDefault="006C39A1" w:rsidP="004E34F3">
      <w:pPr>
        <w:spacing w:after="0"/>
        <w:rPr>
          <w:lang w:val="en-US"/>
        </w:rPr>
      </w:pPr>
    </w:p>
    <w:p w14:paraId="07276106" w14:textId="77777777" w:rsidR="006C39A1" w:rsidRDefault="006C39A1" w:rsidP="004E34F3">
      <w:pPr>
        <w:spacing w:after="0"/>
        <w:rPr>
          <w:lang w:val="en-US"/>
        </w:rPr>
      </w:pPr>
      <w:r w:rsidRPr="006C39A1">
        <w:rPr>
          <w:lang w:val="en-US"/>
        </w:rPr>
        <w:t>The waterfall model is a sequential design process, often used in software development processes, in which progress is seen as flowing steadily downwards (like a waterfall) through the phases of Conception, Initiation, Analysis, Design, Construction, Testing, Production/Implementation, and Maintenance.</w:t>
      </w:r>
    </w:p>
    <w:p w14:paraId="0CC1D6F5" w14:textId="77777777" w:rsidR="006C39A1" w:rsidRDefault="006C39A1" w:rsidP="004E34F3">
      <w:pPr>
        <w:spacing w:after="0"/>
        <w:rPr>
          <w:lang w:val="en-US"/>
        </w:rPr>
      </w:pPr>
    </w:p>
    <w:p w14:paraId="03603C31" w14:textId="77777777" w:rsidR="006C39A1" w:rsidRDefault="00F82230" w:rsidP="004E34F3">
      <w:pPr>
        <w:spacing w:after="0"/>
        <w:rPr>
          <w:lang w:val="en-US"/>
        </w:rPr>
      </w:pPr>
      <w:r>
        <w:rPr>
          <w:noProof/>
          <w:lang w:eastAsia="pl-PL"/>
        </w:rPr>
        <w:drawing>
          <wp:inline distT="0" distB="0" distL="0" distR="0" wp14:anchorId="49B7A344" wp14:editId="24FF399A">
            <wp:extent cx="4813300" cy="3933825"/>
            <wp:effectExtent l="19050" t="0" r="635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813300" cy="3933825"/>
                    </a:xfrm>
                    <a:prstGeom prst="rect">
                      <a:avLst/>
                    </a:prstGeom>
                    <a:noFill/>
                    <a:ln w="9525">
                      <a:noFill/>
                      <a:miter lim="800000"/>
                      <a:headEnd/>
                      <a:tailEnd/>
                    </a:ln>
                  </pic:spPr>
                </pic:pic>
              </a:graphicData>
            </a:graphic>
          </wp:inline>
        </w:drawing>
      </w:r>
    </w:p>
    <w:p w14:paraId="1DF1C658" w14:textId="77777777" w:rsidR="00F82230" w:rsidRDefault="00F82230" w:rsidP="004E34F3">
      <w:pPr>
        <w:spacing w:after="0"/>
        <w:rPr>
          <w:sz w:val="18"/>
          <w:szCs w:val="18"/>
          <w:lang w:val="en-US"/>
        </w:rPr>
      </w:pPr>
      <w:r>
        <w:rPr>
          <w:lang w:val="en-US"/>
        </w:rPr>
        <w:t xml:space="preserve">                      </w:t>
      </w:r>
      <w:r w:rsidRPr="00F82230">
        <w:rPr>
          <w:sz w:val="18"/>
          <w:szCs w:val="18"/>
          <w:lang w:val="en-US"/>
        </w:rPr>
        <w:t>"Waterfall model". Progress flows from the top to the bottom, like a cascading waterfall.</w:t>
      </w:r>
    </w:p>
    <w:p w14:paraId="5F52EDB1" w14:textId="77777777" w:rsidR="00F82230" w:rsidRDefault="00F82230" w:rsidP="004E34F3">
      <w:pPr>
        <w:spacing w:after="0"/>
        <w:rPr>
          <w:sz w:val="18"/>
          <w:szCs w:val="18"/>
          <w:lang w:val="en-US"/>
        </w:rPr>
      </w:pPr>
    </w:p>
    <w:p w14:paraId="0B758355" w14:textId="77777777" w:rsidR="001D12F7" w:rsidRDefault="001D12F7" w:rsidP="004E34F3">
      <w:pPr>
        <w:spacing w:after="0"/>
        <w:rPr>
          <w:sz w:val="18"/>
          <w:szCs w:val="18"/>
          <w:lang w:val="en-US"/>
        </w:rPr>
      </w:pPr>
    </w:p>
    <w:p w14:paraId="363C1A2A" w14:textId="77777777" w:rsidR="001D12F7" w:rsidRDefault="001D12F7" w:rsidP="004E34F3">
      <w:pPr>
        <w:spacing w:after="0"/>
        <w:rPr>
          <w:sz w:val="18"/>
          <w:szCs w:val="18"/>
          <w:lang w:val="en-US"/>
        </w:rPr>
      </w:pPr>
    </w:p>
    <w:p w14:paraId="3AC47F45" w14:textId="77777777" w:rsidR="00F82230" w:rsidRDefault="00F82230" w:rsidP="004E34F3">
      <w:pPr>
        <w:spacing w:after="0"/>
        <w:rPr>
          <w:sz w:val="18"/>
          <w:szCs w:val="18"/>
          <w:lang w:val="en-US"/>
        </w:rPr>
      </w:pPr>
    </w:p>
    <w:p w14:paraId="1F5354E2" w14:textId="77777777" w:rsidR="001D12F7" w:rsidRPr="001D12F7" w:rsidRDefault="001D12F7" w:rsidP="001D12F7">
      <w:pPr>
        <w:spacing w:after="0"/>
        <w:rPr>
          <w:lang w:val="en-US"/>
        </w:rPr>
      </w:pPr>
      <w:r w:rsidRPr="001D12F7">
        <w:rPr>
          <w:lang w:val="en-US"/>
        </w:rPr>
        <w:t>The waterfall model is a popular version of the systems development life cycle model for software engineering. Waterfall development has distinct goals for each phase of development where each phase is completed for the next one is started and there is no turning back.</w:t>
      </w:r>
    </w:p>
    <w:p w14:paraId="5AEC1B45" w14:textId="77777777" w:rsidR="001D12F7" w:rsidRPr="001D12F7" w:rsidRDefault="001D12F7" w:rsidP="001D12F7">
      <w:pPr>
        <w:spacing w:after="0"/>
        <w:rPr>
          <w:lang w:val="en-US"/>
        </w:rPr>
      </w:pPr>
    </w:p>
    <w:p w14:paraId="2EDF169C" w14:textId="77777777" w:rsidR="001D12F7" w:rsidRDefault="001D12F7" w:rsidP="001D12F7">
      <w:pPr>
        <w:spacing w:after="0"/>
        <w:rPr>
          <w:lang w:val="en-US"/>
        </w:rPr>
      </w:pPr>
      <w:r w:rsidRPr="001D12F7">
        <w:rPr>
          <w:lang w:val="en-US"/>
        </w:rPr>
        <w:t xml:space="preserve">When using this </w:t>
      </w:r>
      <w:proofErr w:type="gramStart"/>
      <w:r w:rsidRPr="001D12F7">
        <w:rPr>
          <w:lang w:val="en-US"/>
        </w:rPr>
        <w:t>methodology</w:t>
      </w:r>
      <w:proofErr w:type="gramEnd"/>
      <w:r w:rsidRPr="001D12F7">
        <w:rPr>
          <w:lang w:val="en-US"/>
        </w:rPr>
        <w:t xml:space="preserve"> it is vital that all requirements are captured during the Requirements/design phase as it can be very expensive to re-visit requirements once implementation (coding) has begun.</w:t>
      </w:r>
    </w:p>
    <w:p w14:paraId="3F7331C5" w14:textId="77777777" w:rsidR="001D12F7" w:rsidRDefault="001D12F7" w:rsidP="001D12F7">
      <w:pPr>
        <w:spacing w:after="0"/>
        <w:rPr>
          <w:lang w:val="en-US"/>
        </w:rPr>
      </w:pPr>
    </w:p>
    <w:p w14:paraId="414916E7" w14:textId="77777777" w:rsidR="001D12F7" w:rsidRDefault="001D12F7" w:rsidP="001D12F7">
      <w:pPr>
        <w:spacing w:after="0"/>
        <w:rPr>
          <w:lang w:val="en-US"/>
        </w:rPr>
      </w:pPr>
    </w:p>
    <w:p w14:paraId="2C006892" w14:textId="77777777" w:rsidR="001D12F7" w:rsidRPr="001D12F7" w:rsidRDefault="001D12F7" w:rsidP="001D12F7">
      <w:pPr>
        <w:spacing w:after="0"/>
        <w:rPr>
          <w:lang w:val="en-US"/>
        </w:rPr>
      </w:pPr>
    </w:p>
    <w:p w14:paraId="26B87BE9" w14:textId="77777777" w:rsidR="001D12F7" w:rsidRPr="001D12F7" w:rsidRDefault="001D12F7" w:rsidP="001D12F7">
      <w:pPr>
        <w:spacing w:after="0"/>
        <w:rPr>
          <w:lang w:val="en-US"/>
        </w:rPr>
      </w:pPr>
    </w:p>
    <w:p w14:paraId="0E766F71" w14:textId="77777777" w:rsidR="001D12F7" w:rsidRPr="001D12F7" w:rsidRDefault="001D12F7" w:rsidP="001D12F7">
      <w:pPr>
        <w:spacing w:after="0"/>
        <w:rPr>
          <w:lang w:val="en-US"/>
        </w:rPr>
      </w:pPr>
      <w:r w:rsidRPr="001D12F7">
        <w:rPr>
          <w:lang w:val="en-US"/>
        </w:rPr>
        <w:t>The bas</w:t>
      </w:r>
      <w:r>
        <w:rPr>
          <w:lang w:val="en-US"/>
        </w:rPr>
        <w:t>ic principles are:</w:t>
      </w:r>
    </w:p>
    <w:p w14:paraId="709DF4B3" w14:textId="77777777" w:rsidR="001D12F7" w:rsidRPr="001D12F7" w:rsidRDefault="001D12F7" w:rsidP="001D12F7">
      <w:pPr>
        <w:pStyle w:val="ListParagraph"/>
        <w:numPr>
          <w:ilvl w:val="0"/>
          <w:numId w:val="4"/>
        </w:numPr>
        <w:spacing w:after="0"/>
        <w:rPr>
          <w:lang w:val="en-US"/>
        </w:rPr>
      </w:pPr>
      <w:r w:rsidRPr="001D12F7">
        <w:rPr>
          <w:lang w:val="en-US"/>
        </w:rPr>
        <w:t>Project is divided into sequential phases.</w:t>
      </w:r>
    </w:p>
    <w:p w14:paraId="76C16F22" w14:textId="77777777" w:rsidR="001D12F7" w:rsidRPr="001D12F7" w:rsidRDefault="001D12F7" w:rsidP="001D12F7">
      <w:pPr>
        <w:pStyle w:val="ListParagraph"/>
        <w:numPr>
          <w:ilvl w:val="0"/>
          <w:numId w:val="4"/>
        </w:numPr>
        <w:spacing w:after="0"/>
        <w:rPr>
          <w:lang w:val="en-US"/>
        </w:rPr>
      </w:pPr>
      <w:r w:rsidRPr="001D12F7">
        <w:rPr>
          <w:lang w:val="en-US"/>
        </w:rPr>
        <w:t>Emphasis is on planning, time schedules, target dates, budgets and implementation of an entire    system at one time.</w:t>
      </w:r>
    </w:p>
    <w:p w14:paraId="75D17225" w14:textId="77777777" w:rsidR="00F82230" w:rsidRDefault="001D12F7" w:rsidP="001D12F7">
      <w:pPr>
        <w:pStyle w:val="ListParagraph"/>
        <w:numPr>
          <w:ilvl w:val="0"/>
          <w:numId w:val="4"/>
        </w:numPr>
        <w:spacing w:after="0"/>
        <w:rPr>
          <w:lang w:val="en-US"/>
        </w:rPr>
      </w:pPr>
      <w:r w:rsidRPr="001D12F7">
        <w:rPr>
          <w:lang w:val="en-US"/>
        </w:rPr>
        <w:t>Tight control is maintained over the life of the project via extensive written documentation, formal reviews, and approval by the user and information technology management occurring at the end of most phases before beginning the next phase.</w:t>
      </w:r>
    </w:p>
    <w:p w14:paraId="7F14ECF3" w14:textId="77777777" w:rsidR="001D12F7" w:rsidRDefault="001D12F7" w:rsidP="001D12F7">
      <w:pPr>
        <w:spacing w:after="0"/>
        <w:rPr>
          <w:lang w:val="en-US"/>
        </w:rPr>
      </w:pPr>
    </w:p>
    <w:p w14:paraId="60D31BB0" w14:textId="77777777" w:rsidR="001D12F7" w:rsidRDefault="001D12F7" w:rsidP="001D12F7">
      <w:pPr>
        <w:spacing w:after="0"/>
        <w:rPr>
          <w:lang w:val="en-US"/>
        </w:rPr>
      </w:pPr>
    </w:p>
    <w:p w14:paraId="1DDA210E" w14:textId="77777777" w:rsidR="001D12F7" w:rsidRPr="001D12F7" w:rsidRDefault="001D12F7" w:rsidP="001D12F7">
      <w:pPr>
        <w:spacing w:after="0"/>
        <w:rPr>
          <w:lang w:val="en-US"/>
        </w:rPr>
      </w:pPr>
      <w:r w:rsidRPr="001D12F7">
        <w:rPr>
          <w:lang w:val="en-US"/>
        </w:rPr>
        <w:t>Advantages of waterfall model:</w:t>
      </w:r>
    </w:p>
    <w:p w14:paraId="5432E210" w14:textId="77777777" w:rsidR="001D12F7" w:rsidRPr="001D12F7" w:rsidRDefault="001D12F7" w:rsidP="001D12F7">
      <w:pPr>
        <w:spacing w:after="0"/>
        <w:rPr>
          <w:lang w:val="en-US"/>
        </w:rPr>
      </w:pPr>
    </w:p>
    <w:p w14:paraId="3F1760B2" w14:textId="77777777" w:rsidR="001D12F7" w:rsidRPr="001D12F7" w:rsidRDefault="001D12F7" w:rsidP="001D12F7">
      <w:pPr>
        <w:pStyle w:val="ListParagraph"/>
        <w:numPr>
          <w:ilvl w:val="0"/>
          <w:numId w:val="6"/>
        </w:numPr>
        <w:spacing w:after="0"/>
        <w:rPr>
          <w:lang w:val="en-US"/>
        </w:rPr>
      </w:pPr>
      <w:r w:rsidRPr="001D12F7">
        <w:rPr>
          <w:lang w:val="en-US"/>
        </w:rPr>
        <w:t>Simple and easy to understand and use.</w:t>
      </w:r>
    </w:p>
    <w:p w14:paraId="7EE5612E" w14:textId="77777777" w:rsidR="001D12F7" w:rsidRPr="001D12F7" w:rsidRDefault="001D12F7" w:rsidP="001D12F7">
      <w:pPr>
        <w:pStyle w:val="ListParagraph"/>
        <w:numPr>
          <w:ilvl w:val="0"/>
          <w:numId w:val="6"/>
        </w:numPr>
        <w:spacing w:after="0"/>
        <w:rPr>
          <w:lang w:val="en-US"/>
        </w:rPr>
      </w:pPr>
      <w:r w:rsidRPr="001D12F7">
        <w:rPr>
          <w:lang w:val="en-US"/>
        </w:rPr>
        <w:t>Easy to manage due to the rigidity of the model – each phase has specific deliverables and a review process.</w:t>
      </w:r>
    </w:p>
    <w:p w14:paraId="40CE1DB8" w14:textId="77777777" w:rsidR="001D12F7" w:rsidRPr="001D12F7" w:rsidRDefault="001D12F7" w:rsidP="001D12F7">
      <w:pPr>
        <w:pStyle w:val="ListParagraph"/>
        <w:numPr>
          <w:ilvl w:val="0"/>
          <w:numId w:val="6"/>
        </w:numPr>
        <w:spacing w:after="0"/>
        <w:rPr>
          <w:lang w:val="en-US"/>
        </w:rPr>
      </w:pPr>
      <w:r w:rsidRPr="001D12F7">
        <w:rPr>
          <w:lang w:val="en-US"/>
        </w:rPr>
        <w:t>Phases are processed and completed one at a time.</w:t>
      </w:r>
    </w:p>
    <w:p w14:paraId="3E56E6FF" w14:textId="77777777" w:rsidR="001D12F7" w:rsidRDefault="001D12F7" w:rsidP="007C278B">
      <w:pPr>
        <w:pStyle w:val="ListParagraph"/>
        <w:numPr>
          <w:ilvl w:val="0"/>
          <w:numId w:val="6"/>
        </w:numPr>
        <w:spacing w:after="0"/>
        <w:rPr>
          <w:lang w:val="en-US"/>
        </w:rPr>
      </w:pPr>
      <w:r w:rsidRPr="007C278B">
        <w:rPr>
          <w:lang w:val="en-US"/>
        </w:rPr>
        <w:t>Works well for smaller projects where requirements are very well understood.</w:t>
      </w:r>
    </w:p>
    <w:p w14:paraId="26E8A599" w14:textId="77777777" w:rsidR="007C278B" w:rsidRDefault="007C278B" w:rsidP="007C278B">
      <w:pPr>
        <w:spacing w:after="0"/>
        <w:rPr>
          <w:lang w:val="en-US"/>
        </w:rPr>
      </w:pPr>
    </w:p>
    <w:p w14:paraId="462593B5" w14:textId="77777777" w:rsidR="007C278B" w:rsidRDefault="007C278B" w:rsidP="007C278B">
      <w:pPr>
        <w:spacing w:after="0"/>
        <w:rPr>
          <w:lang w:val="en-US"/>
        </w:rPr>
      </w:pPr>
    </w:p>
    <w:p w14:paraId="2AA05847" w14:textId="77777777" w:rsidR="007C278B" w:rsidRPr="007C278B" w:rsidRDefault="007C278B" w:rsidP="007C278B">
      <w:pPr>
        <w:spacing w:after="0"/>
        <w:rPr>
          <w:lang w:val="en-US"/>
        </w:rPr>
      </w:pPr>
      <w:r w:rsidRPr="007C278B">
        <w:rPr>
          <w:lang w:val="en-US"/>
        </w:rPr>
        <w:t>Disadvantages of waterfall model:</w:t>
      </w:r>
    </w:p>
    <w:p w14:paraId="6467673E" w14:textId="77777777" w:rsidR="007C278B" w:rsidRPr="007C278B" w:rsidRDefault="007C278B" w:rsidP="007C278B">
      <w:pPr>
        <w:spacing w:after="0"/>
        <w:rPr>
          <w:lang w:val="en-US"/>
        </w:rPr>
      </w:pPr>
    </w:p>
    <w:p w14:paraId="6DF0B25A" w14:textId="77777777" w:rsidR="007C278B" w:rsidRPr="007C278B" w:rsidRDefault="007C278B" w:rsidP="007C278B">
      <w:pPr>
        <w:pStyle w:val="ListParagraph"/>
        <w:numPr>
          <w:ilvl w:val="0"/>
          <w:numId w:val="7"/>
        </w:numPr>
        <w:spacing w:after="0"/>
        <w:rPr>
          <w:lang w:val="en-US"/>
        </w:rPr>
      </w:pPr>
      <w:r w:rsidRPr="007C278B">
        <w:rPr>
          <w:lang w:val="en-US"/>
        </w:rPr>
        <w:t>Once an application is in the testing stage, it is very difficult to go back and change something that was not well-thought out in the concept stage.</w:t>
      </w:r>
    </w:p>
    <w:p w14:paraId="45F71810" w14:textId="77777777" w:rsidR="007C278B" w:rsidRPr="007C278B" w:rsidRDefault="007C278B" w:rsidP="007C278B">
      <w:pPr>
        <w:pStyle w:val="ListParagraph"/>
        <w:numPr>
          <w:ilvl w:val="0"/>
          <w:numId w:val="7"/>
        </w:numPr>
        <w:spacing w:after="0"/>
        <w:rPr>
          <w:lang w:val="en-US"/>
        </w:rPr>
      </w:pPr>
      <w:r w:rsidRPr="007C278B">
        <w:rPr>
          <w:lang w:val="en-US"/>
        </w:rPr>
        <w:t>High amounts of risk and uncertainty.</w:t>
      </w:r>
    </w:p>
    <w:p w14:paraId="3362F0E9" w14:textId="77777777" w:rsidR="007C278B" w:rsidRPr="007C278B" w:rsidRDefault="007C278B" w:rsidP="007C278B">
      <w:pPr>
        <w:pStyle w:val="ListParagraph"/>
        <w:numPr>
          <w:ilvl w:val="0"/>
          <w:numId w:val="7"/>
        </w:numPr>
        <w:spacing w:after="0"/>
        <w:rPr>
          <w:lang w:val="en-US"/>
        </w:rPr>
      </w:pPr>
      <w:r w:rsidRPr="007C278B">
        <w:rPr>
          <w:lang w:val="en-US"/>
        </w:rPr>
        <w:t>Not a good model for complex and object-oriented projects.</w:t>
      </w:r>
    </w:p>
    <w:p w14:paraId="75C0DEFA" w14:textId="77777777" w:rsidR="007C278B" w:rsidRDefault="007C278B" w:rsidP="007C278B">
      <w:pPr>
        <w:pStyle w:val="ListParagraph"/>
        <w:numPr>
          <w:ilvl w:val="0"/>
          <w:numId w:val="7"/>
        </w:numPr>
        <w:spacing w:after="0"/>
        <w:rPr>
          <w:lang w:val="en-US"/>
        </w:rPr>
      </w:pPr>
      <w:r w:rsidRPr="007C278B">
        <w:rPr>
          <w:lang w:val="en-US"/>
        </w:rPr>
        <w:t>Not suitable for the projects where requirements are at a moderate to high risk of changing.</w:t>
      </w:r>
    </w:p>
    <w:p w14:paraId="03370FD7" w14:textId="77777777" w:rsidR="007C278B" w:rsidRDefault="007C278B" w:rsidP="007C278B">
      <w:pPr>
        <w:spacing w:after="0"/>
        <w:rPr>
          <w:lang w:val="en-US"/>
        </w:rPr>
      </w:pPr>
    </w:p>
    <w:p w14:paraId="726757AF" w14:textId="77777777" w:rsidR="007C278B" w:rsidRDefault="007C278B" w:rsidP="007C278B">
      <w:pPr>
        <w:spacing w:after="0"/>
        <w:rPr>
          <w:lang w:val="en-US"/>
        </w:rPr>
      </w:pPr>
    </w:p>
    <w:p w14:paraId="019BD7B5" w14:textId="77777777" w:rsidR="007C278B" w:rsidRPr="007C278B" w:rsidRDefault="007C278B" w:rsidP="007C278B">
      <w:pPr>
        <w:spacing w:after="0"/>
        <w:rPr>
          <w:lang w:val="en-US"/>
        </w:rPr>
      </w:pPr>
      <w:r w:rsidRPr="007C278B">
        <w:rPr>
          <w:lang w:val="en-US"/>
        </w:rPr>
        <w:t>When to use the waterfall model:</w:t>
      </w:r>
    </w:p>
    <w:p w14:paraId="52AEDA00" w14:textId="77777777" w:rsidR="007C278B" w:rsidRPr="007C278B" w:rsidRDefault="007C278B" w:rsidP="007C278B">
      <w:pPr>
        <w:spacing w:after="0"/>
        <w:rPr>
          <w:lang w:val="en-US"/>
        </w:rPr>
      </w:pPr>
    </w:p>
    <w:p w14:paraId="18EE0207" w14:textId="77777777" w:rsidR="007C278B" w:rsidRPr="007C278B" w:rsidRDefault="007C278B" w:rsidP="007C278B">
      <w:pPr>
        <w:pStyle w:val="ListParagraph"/>
        <w:numPr>
          <w:ilvl w:val="0"/>
          <w:numId w:val="8"/>
        </w:numPr>
        <w:spacing w:after="0"/>
        <w:rPr>
          <w:lang w:val="en-US"/>
        </w:rPr>
      </w:pPr>
      <w:r w:rsidRPr="007C278B">
        <w:rPr>
          <w:lang w:val="en-US"/>
        </w:rPr>
        <w:t>Requirements are very well known, clear and fixed.</w:t>
      </w:r>
    </w:p>
    <w:p w14:paraId="7DD0852E" w14:textId="77777777" w:rsidR="007C278B" w:rsidRPr="007C278B" w:rsidRDefault="007C278B" w:rsidP="007C278B">
      <w:pPr>
        <w:pStyle w:val="ListParagraph"/>
        <w:numPr>
          <w:ilvl w:val="0"/>
          <w:numId w:val="8"/>
        </w:numPr>
        <w:spacing w:after="0"/>
        <w:rPr>
          <w:lang w:val="en-US"/>
        </w:rPr>
      </w:pPr>
      <w:r w:rsidRPr="007C278B">
        <w:rPr>
          <w:lang w:val="en-US"/>
        </w:rPr>
        <w:t>Product definition is stable.</w:t>
      </w:r>
    </w:p>
    <w:p w14:paraId="43923038" w14:textId="77777777" w:rsidR="007C278B" w:rsidRPr="007C278B" w:rsidRDefault="007C278B" w:rsidP="007C278B">
      <w:pPr>
        <w:pStyle w:val="ListParagraph"/>
        <w:numPr>
          <w:ilvl w:val="0"/>
          <w:numId w:val="8"/>
        </w:numPr>
        <w:spacing w:after="0"/>
        <w:rPr>
          <w:lang w:val="en-US"/>
        </w:rPr>
      </w:pPr>
      <w:r w:rsidRPr="007C278B">
        <w:rPr>
          <w:lang w:val="en-US"/>
        </w:rPr>
        <w:t>Technology is understood.</w:t>
      </w:r>
    </w:p>
    <w:p w14:paraId="5A50AD95" w14:textId="77777777" w:rsidR="007C278B" w:rsidRPr="007C278B" w:rsidRDefault="007C278B" w:rsidP="007C278B">
      <w:pPr>
        <w:pStyle w:val="ListParagraph"/>
        <w:numPr>
          <w:ilvl w:val="0"/>
          <w:numId w:val="8"/>
        </w:numPr>
        <w:spacing w:after="0"/>
        <w:rPr>
          <w:lang w:val="en-US"/>
        </w:rPr>
      </w:pPr>
      <w:r w:rsidRPr="007C278B">
        <w:rPr>
          <w:lang w:val="en-US"/>
        </w:rPr>
        <w:t>There are no ambiguous requirements</w:t>
      </w:r>
    </w:p>
    <w:p w14:paraId="642013C7" w14:textId="77777777" w:rsidR="007C278B" w:rsidRPr="007C278B" w:rsidRDefault="007C278B" w:rsidP="007C278B">
      <w:pPr>
        <w:pStyle w:val="ListParagraph"/>
        <w:numPr>
          <w:ilvl w:val="0"/>
          <w:numId w:val="8"/>
        </w:numPr>
        <w:spacing w:after="0"/>
        <w:rPr>
          <w:lang w:val="en-US"/>
        </w:rPr>
      </w:pPr>
      <w:r w:rsidRPr="007C278B">
        <w:rPr>
          <w:lang w:val="en-US"/>
        </w:rPr>
        <w:t>Ample resources with required expertise are available freely</w:t>
      </w:r>
    </w:p>
    <w:p w14:paraId="3DA3B3A7" w14:textId="77777777" w:rsidR="007C278B" w:rsidRPr="007C278B" w:rsidRDefault="007C278B" w:rsidP="007C278B">
      <w:pPr>
        <w:pStyle w:val="ListParagraph"/>
        <w:numPr>
          <w:ilvl w:val="0"/>
          <w:numId w:val="8"/>
        </w:numPr>
        <w:spacing w:after="0"/>
        <w:rPr>
          <w:lang w:val="en-US"/>
        </w:rPr>
      </w:pPr>
      <w:r w:rsidRPr="007C278B">
        <w:rPr>
          <w:lang w:val="en-US"/>
        </w:rPr>
        <w:t>The project is short.</w:t>
      </w:r>
    </w:p>
    <w:sectPr w:rsidR="007C278B" w:rsidRPr="007C278B" w:rsidSect="002E7F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D40"/>
    <w:multiLevelType w:val="hybridMultilevel"/>
    <w:tmpl w:val="8F40F9D2"/>
    <w:lvl w:ilvl="0" w:tplc="04150005">
      <w:start w:val="1"/>
      <w:numFmt w:val="bullet"/>
      <w:lvlText w:val=""/>
      <w:lvlJc w:val="left"/>
      <w:pPr>
        <w:ind w:left="910" w:hanging="360"/>
      </w:pPr>
      <w:rPr>
        <w:rFonts w:ascii="Wingdings" w:hAnsi="Wingdings" w:hint="default"/>
      </w:rPr>
    </w:lvl>
    <w:lvl w:ilvl="1" w:tplc="04150003" w:tentative="1">
      <w:start w:val="1"/>
      <w:numFmt w:val="bullet"/>
      <w:lvlText w:val="o"/>
      <w:lvlJc w:val="left"/>
      <w:pPr>
        <w:ind w:left="1630" w:hanging="360"/>
      </w:pPr>
      <w:rPr>
        <w:rFonts w:ascii="Courier New" w:hAnsi="Courier New" w:cs="Courier New" w:hint="default"/>
      </w:rPr>
    </w:lvl>
    <w:lvl w:ilvl="2" w:tplc="04150005" w:tentative="1">
      <w:start w:val="1"/>
      <w:numFmt w:val="bullet"/>
      <w:lvlText w:val=""/>
      <w:lvlJc w:val="left"/>
      <w:pPr>
        <w:ind w:left="2350" w:hanging="360"/>
      </w:pPr>
      <w:rPr>
        <w:rFonts w:ascii="Wingdings" w:hAnsi="Wingdings" w:hint="default"/>
      </w:rPr>
    </w:lvl>
    <w:lvl w:ilvl="3" w:tplc="04150001" w:tentative="1">
      <w:start w:val="1"/>
      <w:numFmt w:val="bullet"/>
      <w:lvlText w:val=""/>
      <w:lvlJc w:val="left"/>
      <w:pPr>
        <w:ind w:left="3070" w:hanging="360"/>
      </w:pPr>
      <w:rPr>
        <w:rFonts w:ascii="Symbol" w:hAnsi="Symbol" w:hint="default"/>
      </w:rPr>
    </w:lvl>
    <w:lvl w:ilvl="4" w:tplc="04150003" w:tentative="1">
      <w:start w:val="1"/>
      <w:numFmt w:val="bullet"/>
      <w:lvlText w:val="o"/>
      <w:lvlJc w:val="left"/>
      <w:pPr>
        <w:ind w:left="3790" w:hanging="360"/>
      </w:pPr>
      <w:rPr>
        <w:rFonts w:ascii="Courier New" w:hAnsi="Courier New" w:cs="Courier New" w:hint="default"/>
      </w:rPr>
    </w:lvl>
    <w:lvl w:ilvl="5" w:tplc="04150005" w:tentative="1">
      <w:start w:val="1"/>
      <w:numFmt w:val="bullet"/>
      <w:lvlText w:val=""/>
      <w:lvlJc w:val="left"/>
      <w:pPr>
        <w:ind w:left="4510" w:hanging="360"/>
      </w:pPr>
      <w:rPr>
        <w:rFonts w:ascii="Wingdings" w:hAnsi="Wingdings" w:hint="default"/>
      </w:rPr>
    </w:lvl>
    <w:lvl w:ilvl="6" w:tplc="04150001" w:tentative="1">
      <w:start w:val="1"/>
      <w:numFmt w:val="bullet"/>
      <w:lvlText w:val=""/>
      <w:lvlJc w:val="left"/>
      <w:pPr>
        <w:ind w:left="5230" w:hanging="360"/>
      </w:pPr>
      <w:rPr>
        <w:rFonts w:ascii="Symbol" w:hAnsi="Symbol" w:hint="default"/>
      </w:rPr>
    </w:lvl>
    <w:lvl w:ilvl="7" w:tplc="04150003" w:tentative="1">
      <w:start w:val="1"/>
      <w:numFmt w:val="bullet"/>
      <w:lvlText w:val="o"/>
      <w:lvlJc w:val="left"/>
      <w:pPr>
        <w:ind w:left="5950" w:hanging="360"/>
      </w:pPr>
      <w:rPr>
        <w:rFonts w:ascii="Courier New" w:hAnsi="Courier New" w:cs="Courier New" w:hint="default"/>
      </w:rPr>
    </w:lvl>
    <w:lvl w:ilvl="8" w:tplc="04150005" w:tentative="1">
      <w:start w:val="1"/>
      <w:numFmt w:val="bullet"/>
      <w:lvlText w:val=""/>
      <w:lvlJc w:val="left"/>
      <w:pPr>
        <w:ind w:left="6670" w:hanging="360"/>
      </w:pPr>
      <w:rPr>
        <w:rFonts w:ascii="Wingdings" w:hAnsi="Wingdings" w:hint="default"/>
      </w:rPr>
    </w:lvl>
  </w:abstractNum>
  <w:abstractNum w:abstractNumId="1" w15:restartNumberingAfterBreak="0">
    <w:nsid w:val="20F1051D"/>
    <w:multiLevelType w:val="hybridMultilevel"/>
    <w:tmpl w:val="776E2110"/>
    <w:lvl w:ilvl="0" w:tplc="04150005">
      <w:start w:val="1"/>
      <w:numFmt w:val="bullet"/>
      <w:lvlText w:val=""/>
      <w:lvlJc w:val="left"/>
      <w:pPr>
        <w:ind w:left="761" w:hanging="360"/>
      </w:pPr>
      <w:rPr>
        <w:rFonts w:ascii="Wingdings" w:hAnsi="Wingdings" w:hint="default"/>
      </w:rPr>
    </w:lvl>
    <w:lvl w:ilvl="1" w:tplc="04150005">
      <w:start w:val="1"/>
      <w:numFmt w:val="bullet"/>
      <w:lvlText w:val=""/>
      <w:lvlJc w:val="left"/>
      <w:pPr>
        <w:ind w:left="1481" w:hanging="360"/>
      </w:pPr>
      <w:rPr>
        <w:rFonts w:ascii="Wingdings" w:hAnsi="Wingdings" w:hint="default"/>
      </w:rPr>
    </w:lvl>
    <w:lvl w:ilvl="2" w:tplc="04150005" w:tentative="1">
      <w:start w:val="1"/>
      <w:numFmt w:val="bullet"/>
      <w:lvlText w:val=""/>
      <w:lvlJc w:val="left"/>
      <w:pPr>
        <w:ind w:left="2201" w:hanging="360"/>
      </w:pPr>
      <w:rPr>
        <w:rFonts w:ascii="Wingdings" w:hAnsi="Wingdings" w:hint="default"/>
      </w:rPr>
    </w:lvl>
    <w:lvl w:ilvl="3" w:tplc="04150001" w:tentative="1">
      <w:start w:val="1"/>
      <w:numFmt w:val="bullet"/>
      <w:lvlText w:val=""/>
      <w:lvlJc w:val="left"/>
      <w:pPr>
        <w:ind w:left="2921" w:hanging="360"/>
      </w:pPr>
      <w:rPr>
        <w:rFonts w:ascii="Symbol" w:hAnsi="Symbol" w:hint="default"/>
      </w:rPr>
    </w:lvl>
    <w:lvl w:ilvl="4" w:tplc="04150003" w:tentative="1">
      <w:start w:val="1"/>
      <w:numFmt w:val="bullet"/>
      <w:lvlText w:val="o"/>
      <w:lvlJc w:val="left"/>
      <w:pPr>
        <w:ind w:left="3641" w:hanging="360"/>
      </w:pPr>
      <w:rPr>
        <w:rFonts w:ascii="Courier New" w:hAnsi="Courier New" w:cs="Courier New" w:hint="default"/>
      </w:rPr>
    </w:lvl>
    <w:lvl w:ilvl="5" w:tplc="04150005" w:tentative="1">
      <w:start w:val="1"/>
      <w:numFmt w:val="bullet"/>
      <w:lvlText w:val=""/>
      <w:lvlJc w:val="left"/>
      <w:pPr>
        <w:ind w:left="4361" w:hanging="360"/>
      </w:pPr>
      <w:rPr>
        <w:rFonts w:ascii="Wingdings" w:hAnsi="Wingdings" w:hint="default"/>
      </w:rPr>
    </w:lvl>
    <w:lvl w:ilvl="6" w:tplc="04150001" w:tentative="1">
      <w:start w:val="1"/>
      <w:numFmt w:val="bullet"/>
      <w:lvlText w:val=""/>
      <w:lvlJc w:val="left"/>
      <w:pPr>
        <w:ind w:left="5081" w:hanging="360"/>
      </w:pPr>
      <w:rPr>
        <w:rFonts w:ascii="Symbol" w:hAnsi="Symbol" w:hint="default"/>
      </w:rPr>
    </w:lvl>
    <w:lvl w:ilvl="7" w:tplc="04150003" w:tentative="1">
      <w:start w:val="1"/>
      <w:numFmt w:val="bullet"/>
      <w:lvlText w:val="o"/>
      <w:lvlJc w:val="left"/>
      <w:pPr>
        <w:ind w:left="5801" w:hanging="360"/>
      </w:pPr>
      <w:rPr>
        <w:rFonts w:ascii="Courier New" w:hAnsi="Courier New" w:cs="Courier New" w:hint="default"/>
      </w:rPr>
    </w:lvl>
    <w:lvl w:ilvl="8" w:tplc="04150005" w:tentative="1">
      <w:start w:val="1"/>
      <w:numFmt w:val="bullet"/>
      <w:lvlText w:val=""/>
      <w:lvlJc w:val="left"/>
      <w:pPr>
        <w:ind w:left="6521" w:hanging="360"/>
      </w:pPr>
      <w:rPr>
        <w:rFonts w:ascii="Wingdings" w:hAnsi="Wingdings" w:hint="default"/>
      </w:rPr>
    </w:lvl>
  </w:abstractNum>
  <w:abstractNum w:abstractNumId="2" w15:restartNumberingAfterBreak="0">
    <w:nsid w:val="2DAF4164"/>
    <w:multiLevelType w:val="hybridMultilevel"/>
    <w:tmpl w:val="127A4C2E"/>
    <w:lvl w:ilvl="0" w:tplc="04150005">
      <w:start w:val="1"/>
      <w:numFmt w:val="bullet"/>
      <w:lvlText w:val=""/>
      <w:lvlJc w:val="left"/>
      <w:pPr>
        <w:ind w:left="910" w:hanging="360"/>
      </w:pPr>
      <w:rPr>
        <w:rFonts w:ascii="Wingdings" w:hAnsi="Wingdings" w:hint="default"/>
      </w:rPr>
    </w:lvl>
    <w:lvl w:ilvl="1" w:tplc="04150003" w:tentative="1">
      <w:start w:val="1"/>
      <w:numFmt w:val="bullet"/>
      <w:lvlText w:val="o"/>
      <w:lvlJc w:val="left"/>
      <w:pPr>
        <w:ind w:left="1630" w:hanging="360"/>
      </w:pPr>
      <w:rPr>
        <w:rFonts w:ascii="Courier New" w:hAnsi="Courier New" w:cs="Courier New" w:hint="default"/>
      </w:rPr>
    </w:lvl>
    <w:lvl w:ilvl="2" w:tplc="04150005" w:tentative="1">
      <w:start w:val="1"/>
      <w:numFmt w:val="bullet"/>
      <w:lvlText w:val=""/>
      <w:lvlJc w:val="left"/>
      <w:pPr>
        <w:ind w:left="2350" w:hanging="360"/>
      </w:pPr>
      <w:rPr>
        <w:rFonts w:ascii="Wingdings" w:hAnsi="Wingdings" w:hint="default"/>
      </w:rPr>
    </w:lvl>
    <w:lvl w:ilvl="3" w:tplc="04150001" w:tentative="1">
      <w:start w:val="1"/>
      <w:numFmt w:val="bullet"/>
      <w:lvlText w:val=""/>
      <w:lvlJc w:val="left"/>
      <w:pPr>
        <w:ind w:left="3070" w:hanging="360"/>
      </w:pPr>
      <w:rPr>
        <w:rFonts w:ascii="Symbol" w:hAnsi="Symbol" w:hint="default"/>
      </w:rPr>
    </w:lvl>
    <w:lvl w:ilvl="4" w:tplc="04150003" w:tentative="1">
      <w:start w:val="1"/>
      <w:numFmt w:val="bullet"/>
      <w:lvlText w:val="o"/>
      <w:lvlJc w:val="left"/>
      <w:pPr>
        <w:ind w:left="3790" w:hanging="360"/>
      </w:pPr>
      <w:rPr>
        <w:rFonts w:ascii="Courier New" w:hAnsi="Courier New" w:cs="Courier New" w:hint="default"/>
      </w:rPr>
    </w:lvl>
    <w:lvl w:ilvl="5" w:tplc="04150005" w:tentative="1">
      <w:start w:val="1"/>
      <w:numFmt w:val="bullet"/>
      <w:lvlText w:val=""/>
      <w:lvlJc w:val="left"/>
      <w:pPr>
        <w:ind w:left="4510" w:hanging="360"/>
      </w:pPr>
      <w:rPr>
        <w:rFonts w:ascii="Wingdings" w:hAnsi="Wingdings" w:hint="default"/>
      </w:rPr>
    </w:lvl>
    <w:lvl w:ilvl="6" w:tplc="04150001" w:tentative="1">
      <w:start w:val="1"/>
      <w:numFmt w:val="bullet"/>
      <w:lvlText w:val=""/>
      <w:lvlJc w:val="left"/>
      <w:pPr>
        <w:ind w:left="5230" w:hanging="360"/>
      </w:pPr>
      <w:rPr>
        <w:rFonts w:ascii="Symbol" w:hAnsi="Symbol" w:hint="default"/>
      </w:rPr>
    </w:lvl>
    <w:lvl w:ilvl="7" w:tplc="04150003" w:tentative="1">
      <w:start w:val="1"/>
      <w:numFmt w:val="bullet"/>
      <w:lvlText w:val="o"/>
      <w:lvlJc w:val="left"/>
      <w:pPr>
        <w:ind w:left="5950" w:hanging="360"/>
      </w:pPr>
      <w:rPr>
        <w:rFonts w:ascii="Courier New" w:hAnsi="Courier New" w:cs="Courier New" w:hint="default"/>
      </w:rPr>
    </w:lvl>
    <w:lvl w:ilvl="8" w:tplc="04150005" w:tentative="1">
      <w:start w:val="1"/>
      <w:numFmt w:val="bullet"/>
      <w:lvlText w:val=""/>
      <w:lvlJc w:val="left"/>
      <w:pPr>
        <w:ind w:left="6670" w:hanging="360"/>
      </w:pPr>
      <w:rPr>
        <w:rFonts w:ascii="Wingdings" w:hAnsi="Wingdings" w:hint="default"/>
      </w:rPr>
    </w:lvl>
  </w:abstractNum>
  <w:abstractNum w:abstractNumId="3" w15:restartNumberingAfterBreak="0">
    <w:nsid w:val="3F421A22"/>
    <w:multiLevelType w:val="hybridMultilevel"/>
    <w:tmpl w:val="35DA71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50C7ED8"/>
    <w:multiLevelType w:val="hybridMultilevel"/>
    <w:tmpl w:val="F6A6084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56BD5C1D"/>
    <w:multiLevelType w:val="hybridMultilevel"/>
    <w:tmpl w:val="193C7798"/>
    <w:lvl w:ilvl="0" w:tplc="FE047E0C">
      <w:numFmt w:val="bullet"/>
      <w:lvlText w:val="-"/>
      <w:lvlJc w:val="left"/>
      <w:pPr>
        <w:ind w:left="390" w:hanging="360"/>
      </w:pPr>
      <w:rPr>
        <w:rFonts w:ascii="Calibri" w:eastAsiaTheme="minorHAnsi" w:hAnsi="Calibri" w:cstheme="minorBidi" w:hint="default"/>
      </w:rPr>
    </w:lvl>
    <w:lvl w:ilvl="1" w:tplc="04150003" w:tentative="1">
      <w:start w:val="1"/>
      <w:numFmt w:val="bullet"/>
      <w:lvlText w:val="o"/>
      <w:lvlJc w:val="left"/>
      <w:pPr>
        <w:ind w:left="1110" w:hanging="360"/>
      </w:pPr>
      <w:rPr>
        <w:rFonts w:ascii="Courier New" w:hAnsi="Courier New" w:cs="Courier New" w:hint="default"/>
      </w:rPr>
    </w:lvl>
    <w:lvl w:ilvl="2" w:tplc="04150005" w:tentative="1">
      <w:start w:val="1"/>
      <w:numFmt w:val="bullet"/>
      <w:lvlText w:val=""/>
      <w:lvlJc w:val="left"/>
      <w:pPr>
        <w:ind w:left="1830" w:hanging="360"/>
      </w:pPr>
      <w:rPr>
        <w:rFonts w:ascii="Wingdings" w:hAnsi="Wingdings" w:hint="default"/>
      </w:rPr>
    </w:lvl>
    <w:lvl w:ilvl="3" w:tplc="04150001" w:tentative="1">
      <w:start w:val="1"/>
      <w:numFmt w:val="bullet"/>
      <w:lvlText w:val=""/>
      <w:lvlJc w:val="left"/>
      <w:pPr>
        <w:ind w:left="2550" w:hanging="360"/>
      </w:pPr>
      <w:rPr>
        <w:rFonts w:ascii="Symbol" w:hAnsi="Symbol" w:hint="default"/>
      </w:rPr>
    </w:lvl>
    <w:lvl w:ilvl="4" w:tplc="04150003" w:tentative="1">
      <w:start w:val="1"/>
      <w:numFmt w:val="bullet"/>
      <w:lvlText w:val="o"/>
      <w:lvlJc w:val="left"/>
      <w:pPr>
        <w:ind w:left="3270" w:hanging="360"/>
      </w:pPr>
      <w:rPr>
        <w:rFonts w:ascii="Courier New" w:hAnsi="Courier New" w:cs="Courier New" w:hint="default"/>
      </w:rPr>
    </w:lvl>
    <w:lvl w:ilvl="5" w:tplc="04150005" w:tentative="1">
      <w:start w:val="1"/>
      <w:numFmt w:val="bullet"/>
      <w:lvlText w:val=""/>
      <w:lvlJc w:val="left"/>
      <w:pPr>
        <w:ind w:left="3990" w:hanging="360"/>
      </w:pPr>
      <w:rPr>
        <w:rFonts w:ascii="Wingdings" w:hAnsi="Wingdings" w:hint="default"/>
      </w:rPr>
    </w:lvl>
    <w:lvl w:ilvl="6" w:tplc="04150001" w:tentative="1">
      <w:start w:val="1"/>
      <w:numFmt w:val="bullet"/>
      <w:lvlText w:val=""/>
      <w:lvlJc w:val="left"/>
      <w:pPr>
        <w:ind w:left="4710" w:hanging="360"/>
      </w:pPr>
      <w:rPr>
        <w:rFonts w:ascii="Symbol" w:hAnsi="Symbol" w:hint="default"/>
      </w:rPr>
    </w:lvl>
    <w:lvl w:ilvl="7" w:tplc="04150003" w:tentative="1">
      <w:start w:val="1"/>
      <w:numFmt w:val="bullet"/>
      <w:lvlText w:val="o"/>
      <w:lvlJc w:val="left"/>
      <w:pPr>
        <w:ind w:left="5430" w:hanging="360"/>
      </w:pPr>
      <w:rPr>
        <w:rFonts w:ascii="Courier New" w:hAnsi="Courier New" w:cs="Courier New" w:hint="default"/>
      </w:rPr>
    </w:lvl>
    <w:lvl w:ilvl="8" w:tplc="04150005" w:tentative="1">
      <w:start w:val="1"/>
      <w:numFmt w:val="bullet"/>
      <w:lvlText w:val=""/>
      <w:lvlJc w:val="left"/>
      <w:pPr>
        <w:ind w:left="6150" w:hanging="360"/>
      </w:pPr>
      <w:rPr>
        <w:rFonts w:ascii="Wingdings" w:hAnsi="Wingdings" w:hint="default"/>
      </w:rPr>
    </w:lvl>
  </w:abstractNum>
  <w:abstractNum w:abstractNumId="6" w15:restartNumberingAfterBreak="0">
    <w:nsid w:val="6B5913CF"/>
    <w:multiLevelType w:val="hybridMultilevel"/>
    <w:tmpl w:val="264EC1A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FD33FC1"/>
    <w:multiLevelType w:val="hybridMultilevel"/>
    <w:tmpl w:val="6FF819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1"/>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450A"/>
    <w:rsid w:val="0009504E"/>
    <w:rsid w:val="000D5B9D"/>
    <w:rsid w:val="001D12F7"/>
    <w:rsid w:val="00227A97"/>
    <w:rsid w:val="002E7FE9"/>
    <w:rsid w:val="003C7268"/>
    <w:rsid w:val="0045383B"/>
    <w:rsid w:val="004543BD"/>
    <w:rsid w:val="004E34F3"/>
    <w:rsid w:val="00500ADF"/>
    <w:rsid w:val="005636F9"/>
    <w:rsid w:val="006C39A1"/>
    <w:rsid w:val="0072334A"/>
    <w:rsid w:val="007C278B"/>
    <w:rsid w:val="007E736D"/>
    <w:rsid w:val="00804315"/>
    <w:rsid w:val="008C1505"/>
    <w:rsid w:val="00A5476E"/>
    <w:rsid w:val="00AB761F"/>
    <w:rsid w:val="00B13E67"/>
    <w:rsid w:val="00B70F3F"/>
    <w:rsid w:val="00B71160"/>
    <w:rsid w:val="00CA52FF"/>
    <w:rsid w:val="00D0208B"/>
    <w:rsid w:val="00D9450A"/>
    <w:rsid w:val="00E9160B"/>
    <w:rsid w:val="00F82230"/>
    <w:rsid w:val="00FE4A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C99A"/>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0A"/>
    <w:pPr>
      <w:ind w:left="720"/>
      <w:contextualSpacing/>
    </w:pPr>
  </w:style>
  <w:style w:type="paragraph" w:styleId="BalloonText">
    <w:name w:val="Balloon Text"/>
    <w:basedOn w:val="Normal"/>
    <w:link w:val="BalloonTextChar"/>
    <w:uiPriority w:val="99"/>
    <w:semiHidden/>
    <w:unhideWhenUsed/>
    <w:rsid w:val="00804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3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322790">
      <w:bodyDiv w:val="1"/>
      <w:marLeft w:val="0"/>
      <w:marRight w:val="0"/>
      <w:marTop w:val="0"/>
      <w:marBottom w:val="0"/>
      <w:divBdr>
        <w:top w:val="none" w:sz="0" w:space="0" w:color="auto"/>
        <w:left w:val="none" w:sz="0" w:space="0" w:color="auto"/>
        <w:bottom w:val="none" w:sz="0" w:space="0" w:color="auto"/>
        <w:right w:val="none" w:sz="0" w:space="0" w:color="auto"/>
      </w:divBdr>
      <w:divsChild>
        <w:div w:id="1441414836">
          <w:marLeft w:val="504"/>
          <w:marRight w:val="0"/>
          <w:marTop w:val="140"/>
          <w:marBottom w:val="0"/>
          <w:divBdr>
            <w:top w:val="none" w:sz="0" w:space="0" w:color="auto"/>
            <w:left w:val="none" w:sz="0" w:space="0" w:color="auto"/>
            <w:bottom w:val="none" w:sz="0" w:space="0" w:color="auto"/>
            <w:right w:val="none" w:sz="0" w:space="0" w:color="auto"/>
          </w:divBdr>
        </w:div>
        <w:div w:id="389116379">
          <w:marLeft w:val="1008"/>
          <w:marRight w:val="0"/>
          <w:marTop w:val="110"/>
          <w:marBottom w:val="0"/>
          <w:divBdr>
            <w:top w:val="none" w:sz="0" w:space="0" w:color="auto"/>
            <w:left w:val="none" w:sz="0" w:space="0" w:color="auto"/>
            <w:bottom w:val="none" w:sz="0" w:space="0" w:color="auto"/>
            <w:right w:val="none" w:sz="0" w:space="0" w:color="auto"/>
          </w:divBdr>
        </w:div>
        <w:div w:id="964313708">
          <w:marLeft w:val="1008"/>
          <w:marRight w:val="0"/>
          <w:marTop w:val="110"/>
          <w:marBottom w:val="0"/>
          <w:divBdr>
            <w:top w:val="none" w:sz="0" w:space="0" w:color="auto"/>
            <w:left w:val="none" w:sz="0" w:space="0" w:color="auto"/>
            <w:bottom w:val="none" w:sz="0" w:space="0" w:color="auto"/>
            <w:right w:val="none" w:sz="0" w:space="0" w:color="auto"/>
          </w:divBdr>
        </w:div>
        <w:div w:id="605114017">
          <w:marLeft w:val="1008"/>
          <w:marRight w:val="0"/>
          <w:marTop w:val="110"/>
          <w:marBottom w:val="0"/>
          <w:divBdr>
            <w:top w:val="none" w:sz="0" w:space="0" w:color="auto"/>
            <w:left w:val="none" w:sz="0" w:space="0" w:color="auto"/>
            <w:bottom w:val="none" w:sz="0" w:space="0" w:color="auto"/>
            <w:right w:val="none" w:sz="0" w:space="0" w:color="auto"/>
          </w:divBdr>
        </w:div>
        <w:div w:id="75981449">
          <w:marLeft w:val="504"/>
          <w:marRight w:val="0"/>
          <w:marTop w:val="140"/>
          <w:marBottom w:val="0"/>
          <w:divBdr>
            <w:top w:val="none" w:sz="0" w:space="0" w:color="auto"/>
            <w:left w:val="none" w:sz="0" w:space="0" w:color="auto"/>
            <w:bottom w:val="none" w:sz="0" w:space="0" w:color="auto"/>
            <w:right w:val="none" w:sz="0" w:space="0" w:color="auto"/>
          </w:divBdr>
        </w:div>
      </w:divsChild>
    </w:div>
    <w:div w:id="1345479244">
      <w:bodyDiv w:val="1"/>
      <w:marLeft w:val="0"/>
      <w:marRight w:val="0"/>
      <w:marTop w:val="0"/>
      <w:marBottom w:val="0"/>
      <w:divBdr>
        <w:top w:val="none" w:sz="0" w:space="0" w:color="auto"/>
        <w:left w:val="none" w:sz="0" w:space="0" w:color="auto"/>
        <w:bottom w:val="none" w:sz="0" w:space="0" w:color="auto"/>
        <w:right w:val="none" w:sz="0" w:space="0" w:color="auto"/>
      </w:divBdr>
      <w:divsChild>
        <w:div w:id="1747414995">
          <w:marLeft w:val="0"/>
          <w:marRight w:val="0"/>
          <w:marTop w:val="0"/>
          <w:marBottom w:val="0"/>
          <w:divBdr>
            <w:top w:val="none" w:sz="0" w:space="0" w:color="auto"/>
            <w:left w:val="none" w:sz="0" w:space="0" w:color="auto"/>
            <w:bottom w:val="none" w:sz="0" w:space="0" w:color="auto"/>
            <w:right w:val="none" w:sz="0" w:space="0" w:color="auto"/>
          </w:divBdr>
        </w:div>
        <w:div w:id="178202606">
          <w:marLeft w:val="0"/>
          <w:marRight w:val="0"/>
          <w:marTop w:val="0"/>
          <w:marBottom w:val="0"/>
          <w:divBdr>
            <w:top w:val="none" w:sz="0" w:space="0" w:color="auto"/>
            <w:left w:val="none" w:sz="0" w:space="0" w:color="auto"/>
            <w:bottom w:val="none" w:sz="0" w:space="0" w:color="auto"/>
            <w:right w:val="none" w:sz="0" w:space="0" w:color="auto"/>
          </w:divBdr>
        </w:div>
        <w:div w:id="1584222120">
          <w:marLeft w:val="0"/>
          <w:marRight w:val="0"/>
          <w:marTop w:val="0"/>
          <w:marBottom w:val="0"/>
          <w:divBdr>
            <w:top w:val="none" w:sz="0" w:space="0" w:color="auto"/>
            <w:left w:val="none" w:sz="0" w:space="0" w:color="auto"/>
            <w:bottom w:val="none" w:sz="0" w:space="0" w:color="auto"/>
            <w:right w:val="none" w:sz="0" w:space="0" w:color="auto"/>
          </w:divBdr>
        </w:div>
        <w:div w:id="259414647">
          <w:marLeft w:val="0"/>
          <w:marRight w:val="0"/>
          <w:marTop w:val="0"/>
          <w:marBottom w:val="0"/>
          <w:divBdr>
            <w:top w:val="none" w:sz="0" w:space="0" w:color="auto"/>
            <w:left w:val="none" w:sz="0" w:space="0" w:color="auto"/>
            <w:bottom w:val="none" w:sz="0" w:space="0" w:color="auto"/>
            <w:right w:val="none" w:sz="0" w:space="0" w:color="auto"/>
          </w:divBdr>
        </w:div>
        <w:div w:id="987591858">
          <w:marLeft w:val="0"/>
          <w:marRight w:val="0"/>
          <w:marTop w:val="0"/>
          <w:marBottom w:val="0"/>
          <w:divBdr>
            <w:top w:val="none" w:sz="0" w:space="0" w:color="auto"/>
            <w:left w:val="none" w:sz="0" w:space="0" w:color="auto"/>
            <w:bottom w:val="none" w:sz="0" w:space="0" w:color="auto"/>
            <w:right w:val="none" w:sz="0" w:space="0" w:color="auto"/>
          </w:divBdr>
        </w:div>
        <w:div w:id="102769043">
          <w:marLeft w:val="0"/>
          <w:marRight w:val="0"/>
          <w:marTop w:val="0"/>
          <w:marBottom w:val="0"/>
          <w:divBdr>
            <w:top w:val="none" w:sz="0" w:space="0" w:color="auto"/>
            <w:left w:val="none" w:sz="0" w:space="0" w:color="auto"/>
            <w:bottom w:val="none" w:sz="0" w:space="0" w:color="auto"/>
            <w:right w:val="none" w:sz="0" w:space="0" w:color="auto"/>
          </w:divBdr>
        </w:div>
        <w:div w:id="497579468">
          <w:marLeft w:val="0"/>
          <w:marRight w:val="0"/>
          <w:marTop w:val="0"/>
          <w:marBottom w:val="0"/>
          <w:divBdr>
            <w:top w:val="none" w:sz="0" w:space="0" w:color="auto"/>
            <w:left w:val="none" w:sz="0" w:space="0" w:color="auto"/>
            <w:bottom w:val="none" w:sz="0" w:space="0" w:color="auto"/>
            <w:right w:val="none" w:sz="0" w:space="0" w:color="auto"/>
          </w:divBdr>
        </w:div>
        <w:div w:id="802624141">
          <w:marLeft w:val="0"/>
          <w:marRight w:val="0"/>
          <w:marTop w:val="0"/>
          <w:marBottom w:val="0"/>
          <w:divBdr>
            <w:top w:val="none" w:sz="0" w:space="0" w:color="auto"/>
            <w:left w:val="none" w:sz="0" w:space="0" w:color="auto"/>
            <w:bottom w:val="none" w:sz="0" w:space="0" w:color="auto"/>
            <w:right w:val="none" w:sz="0" w:space="0" w:color="auto"/>
          </w:divBdr>
        </w:div>
        <w:div w:id="736590093">
          <w:marLeft w:val="0"/>
          <w:marRight w:val="0"/>
          <w:marTop w:val="0"/>
          <w:marBottom w:val="0"/>
          <w:divBdr>
            <w:top w:val="none" w:sz="0" w:space="0" w:color="auto"/>
            <w:left w:val="none" w:sz="0" w:space="0" w:color="auto"/>
            <w:bottom w:val="none" w:sz="0" w:space="0" w:color="auto"/>
            <w:right w:val="none" w:sz="0" w:space="0" w:color="auto"/>
          </w:divBdr>
        </w:div>
        <w:div w:id="653879962">
          <w:marLeft w:val="0"/>
          <w:marRight w:val="0"/>
          <w:marTop w:val="0"/>
          <w:marBottom w:val="0"/>
          <w:divBdr>
            <w:top w:val="none" w:sz="0" w:space="0" w:color="auto"/>
            <w:left w:val="none" w:sz="0" w:space="0" w:color="auto"/>
            <w:bottom w:val="none" w:sz="0" w:space="0" w:color="auto"/>
            <w:right w:val="none" w:sz="0" w:space="0" w:color="auto"/>
          </w:divBdr>
        </w:div>
        <w:div w:id="809442320">
          <w:marLeft w:val="0"/>
          <w:marRight w:val="0"/>
          <w:marTop w:val="0"/>
          <w:marBottom w:val="0"/>
          <w:divBdr>
            <w:top w:val="none" w:sz="0" w:space="0" w:color="auto"/>
            <w:left w:val="none" w:sz="0" w:space="0" w:color="auto"/>
            <w:bottom w:val="none" w:sz="0" w:space="0" w:color="auto"/>
            <w:right w:val="none" w:sz="0" w:space="0" w:color="auto"/>
          </w:divBdr>
        </w:div>
        <w:div w:id="549075509">
          <w:marLeft w:val="0"/>
          <w:marRight w:val="0"/>
          <w:marTop w:val="0"/>
          <w:marBottom w:val="0"/>
          <w:divBdr>
            <w:top w:val="none" w:sz="0" w:space="0" w:color="auto"/>
            <w:left w:val="none" w:sz="0" w:space="0" w:color="auto"/>
            <w:bottom w:val="none" w:sz="0" w:space="0" w:color="auto"/>
            <w:right w:val="none" w:sz="0" w:space="0" w:color="auto"/>
          </w:divBdr>
        </w:div>
        <w:div w:id="337390350">
          <w:marLeft w:val="0"/>
          <w:marRight w:val="0"/>
          <w:marTop w:val="0"/>
          <w:marBottom w:val="0"/>
          <w:divBdr>
            <w:top w:val="none" w:sz="0" w:space="0" w:color="auto"/>
            <w:left w:val="none" w:sz="0" w:space="0" w:color="auto"/>
            <w:bottom w:val="none" w:sz="0" w:space="0" w:color="auto"/>
            <w:right w:val="none" w:sz="0" w:space="0" w:color="auto"/>
          </w:divBdr>
        </w:div>
      </w:divsChild>
    </w:div>
    <w:div w:id="1794447709">
      <w:bodyDiv w:val="1"/>
      <w:marLeft w:val="0"/>
      <w:marRight w:val="0"/>
      <w:marTop w:val="0"/>
      <w:marBottom w:val="0"/>
      <w:divBdr>
        <w:top w:val="none" w:sz="0" w:space="0" w:color="auto"/>
        <w:left w:val="none" w:sz="0" w:space="0" w:color="auto"/>
        <w:bottom w:val="none" w:sz="0" w:space="0" w:color="auto"/>
        <w:right w:val="none" w:sz="0" w:space="0" w:color="auto"/>
      </w:divBdr>
      <w:divsChild>
        <w:div w:id="500241997">
          <w:marLeft w:val="504"/>
          <w:marRight w:val="0"/>
          <w:marTop w:val="140"/>
          <w:marBottom w:val="0"/>
          <w:divBdr>
            <w:top w:val="none" w:sz="0" w:space="0" w:color="auto"/>
            <w:left w:val="none" w:sz="0" w:space="0" w:color="auto"/>
            <w:bottom w:val="none" w:sz="0" w:space="0" w:color="auto"/>
            <w:right w:val="none" w:sz="0" w:space="0" w:color="auto"/>
          </w:divBdr>
        </w:div>
        <w:div w:id="1492453722">
          <w:marLeft w:val="1008"/>
          <w:marRight w:val="0"/>
          <w:marTop w:val="110"/>
          <w:marBottom w:val="0"/>
          <w:divBdr>
            <w:top w:val="none" w:sz="0" w:space="0" w:color="auto"/>
            <w:left w:val="none" w:sz="0" w:space="0" w:color="auto"/>
            <w:bottom w:val="none" w:sz="0" w:space="0" w:color="auto"/>
            <w:right w:val="none" w:sz="0" w:space="0" w:color="auto"/>
          </w:divBdr>
        </w:div>
        <w:div w:id="664674500">
          <w:marLeft w:val="1008"/>
          <w:marRight w:val="0"/>
          <w:marTop w:val="110"/>
          <w:marBottom w:val="0"/>
          <w:divBdr>
            <w:top w:val="none" w:sz="0" w:space="0" w:color="auto"/>
            <w:left w:val="none" w:sz="0" w:space="0" w:color="auto"/>
            <w:bottom w:val="none" w:sz="0" w:space="0" w:color="auto"/>
            <w:right w:val="none" w:sz="0" w:space="0" w:color="auto"/>
          </w:divBdr>
        </w:div>
        <w:div w:id="1396976330">
          <w:marLeft w:val="1008"/>
          <w:marRight w:val="0"/>
          <w:marTop w:val="110"/>
          <w:marBottom w:val="0"/>
          <w:divBdr>
            <w:top w:val="none" w:sz="0" w:space="0" w:color="auto"/>
            <w:left w:val="none" w:sz="0" w:space="0" w:color="auto"/>
            <w:bottom w:val="none" w:sz="0" w:space="0" w:color="auto"/>
            <w:right w:val="none" w:sz="0" w:space="0" w:color="auto"/>
          </w:divBdr>
        </w:div>
        <w:div w:id="90302419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5</Pages>
  <Words>1145</Words>
  <Characters>6529</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11</cp:revision>
  <dcterms:created xsi:type="dcterms:W3CDTF">2013-10-02T08:26:00Z</dcterms:created>
  <dcterms:modified xsi:type="dcterms:W3CDTF">2018-12-28T13:11:00Z</dcterms:modified>
</cp:coreProperties>
</file>