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1038" w14:textId="6649013B" w:rsidR="0075006F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Melina R. Kibbe, MD</w:t>
      </w:r>
    </w:p>
    <w:p w14:paraId="1EB9ADE5" w14:textId="51E0BB59" w:rsidR="0075006F" w:rsidRPr="00975476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Editor-in-Chief</w:t>
      </w:r>
      <w:r w:rsidR="00975476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iCs/>
          <w:sz w:val="20"/>
          <w:szCs w:val="20"/>
        </w:rPr>
        <w:t>JAMA Surgery</w:t>
      </w:r>
    </w:p>
    <w:p w14:paraId="00207B66" w14:textId="77777777" w:rsidR="00975476" w:rsidRDefault="0097547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330 N Wabash Ave</w:t>
      </w:r>
    </w:p>
    <w:p w14:paraId="707D47D0" w14:textId="774AD7D3" w:rsidR="0075006F" w:rsidRPr="00975476" w:rsidRDefault="0097547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Chicago, IL, 60611</w:t>
      </w:r>
    </w:p>
    <w:p w14:paraId="4CF8C1A5" w14:textId="2ACADF6F" w:rsidR="0075006F" w:rsidRDefault="0075006F" w:rsidP="0075006F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February 09, 2025</w:t>
      </w:r>
    </w:p>
    <w:p w14:paraId="64E47993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2D0DB29F" w14:textId="4B91F089" w:rsidR="00FD1640" w:rsidRPr="00FE2C94" w:rsidRDefault="0075006F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Dear Dr. Kibbe</w:t>
      </w:r>
      <w:r w:rsidR="00975476">
        <w:rPr>
          <w:rFonts w:ascii="Arial" w:eastAsia="Arial" w:hAnsi="Arial" w:cs="Arial"/>
          <w:sz w:val="20"/>
          <w:szCs w:val="20"/>
        </w:rPr>
        <w:t>:</w:t>
      </w:r>
    </w:p>
    <w:p w14:paraId="05B570B0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74CF117C" w14:textId="1E4A612D" w:rsidR="00B557AE" w:rsidRPr="00B557AE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Please </w:t>
      </w:r>
      <w:r w:rsidR="00FE2C94">
        <w:rPr>
          <w:rFonts w:ascii="Arial" w:eastAsia="Arial" w:hAnsi="Arial" w:cs="Arial"/>
          <w:sz w:val="20"/>
          <w:szCs w:val="20"/>
        </w:rPr>
        <w:t>find our manuscript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FE2C94">
        <w:rPr>
          <w:rFonts w:ascii="Arial" w:eastAsia="Arial" w:hAnsi="Arial" w:cs="Arial"/>
          <w:sz w:val="20"/>
          <w:szCs w:val="20"/>
        </w:rPr>
        <w:t>entitled</w:t>
      </w:r>
      <w:r>
        <w:rPr>
          <w:rFonts w:ascii="Arial" w:eastAsia="Arial" w:hAnsi="Arial" w:cs="Arial"/>
          <w:sz w:val="20"/>
          <w:szCs w:val="20"/>
        </w:rPr>
        <w:t xml:space="preserve"> “Optimizing Surgical Efficiency: Predicting Case Duration of Common General Surgery Procedures Using Machine Learning”, </w:t>
      </w:r>
      <w:r w:rsidR="00975476">
        <w:rPr>
          <w:rFonts w:ascii="Arial" w:eastAsia="Arial" w:hAnsi="Arial" w:cs="Arial"/>
          <w:sz w:val="20"/>
          <w:szCs w:val="20"/>
        </w:rPr>
        <w:t xml:space="preserve">submitted </w:t>
      </w:r>
      <w:r>
        <w:rPr>
          <w:rFonts w:ascii="Arial" w:eastAsia="Arial" w:hAnsi="Arial" w:cs="Arial"/>
          <w:sz w:val="20"/>
          <w:szCs w:val="20"/>
        </w:rPr>
        <w:t xml:space="preserve">for consideration </w:t>
      </w:r>
      <w:r w:rsidR="00975476"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publication</w:t>
      </w:r>
      <w:r w:rsidR="00B557AE">
        <w:rPr>
          <w:rFonts w:ascii="Arial" w:eastAsia="Arial" w:hAnsi="Arial" w:cs="Arial"/>
          <w:sz w:val="20"/>
          <w:szCs w:val="20"/>
        </w:rPr>
        <w:t xml:space="preserve"> </w:t>
      </w:r>
      <w:r w:rsidR="00975476">
        <w:rPr>
          <w:rFonts w:ascii="Arial" w:eastAsia="Arial" w:hAnsi="Arial" w:cs="Arial"/>
          <w:sz w:val="20"/>
          <w:szCs w:val="20"/>
        </w:rPr>
        <w:t>as an original investigation</w:t>
      </w:r>
      <w:r w:rsidR="00B557AE">
        <w:rPr>
          <w:rFonts w:ascii="Arial" w:eastAsia="Arial" w:hAnsi="Arial" w:cs="Arial"/>
          <w:sz w:val="20"/>
          <w:szCs w:val="20"/>
        </w:rPr>
        <w:t xml:space="preserve"> in </w:t>
      </w:r>
      <w:r w:rsidR="00B557AE">
        <w:rPr>
          <w:rFonts w:ascii="Arial" w:eastAsia="Arial" w:hAnsi="Arial" w:cs="Arial"/>
          <w:i/>
          <w:iCs/>
          <w:sz w:val="20"/>
          <w:szCs w:val="20"/>
        </w:rPr>
        <w:t>JAMA Surgery</w:t>
      </w:r>
      <w:r w:rsidR="00B557AE">
        <w:rPr>
          <w:rFonts w:ascii="Arial" w:eastAsia="Arial" w:hAnsi="Arial" w:cs="Arial"/>
          <w:sz w:val="20"/>
          <w:szCs w:val="20"/>
        </w:rPr>
        <w:t>.</w:t>
      </w:r>
    </w:p>
    <w:p w14:paraId="68F49842" w14:textId="77777777" w:rsidR="00B557AE" w:rsidRDefault="00B557AE">
      <w:pPr>
        <w:rPr>
          <w:rFonts w:ascii="Arial" w:eastAsia="Arial" w:hAnsi="Arial" w:cs="Arial"/>
          <w:sz w:val="20"/>
          <w:szCs w:val="20"/>
        </w:rPr>
      </w:pPr>
    </w:p>
    <w:p w14:paraId="62C1B4AD" w14:textId="7D94D0FD" w:rsidR="00B557AE" w:rsidRDefault="00B9292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our analysis of</w:t>
      </w:r>
      <w:r w:rsidR="00B557AE">
        <w:rPr>
          <w:rFonts w:ascii="Arial" w:eastAsia="Arial" w:hAnsi="Arial" w:cs="Arial"/>
          <w:sz w:val="20"/>
          <w:szCs w:val="20"/>
        </w:rPr>
        <w:t xml:space="preserve"> a unique dataset of elective adult general surgery cases, we show that machine learning models—artificial neural networks, in particular—are able to predict case duration over 18 minutes more accurately compared to </w:t>
      </w:r>
      <w:r>
        <w:rPr>
          <w:rFonts w:ascii="Arial" w:eastAsia="Arial" w:hAnsi="Arial" w:cs="Arial"/>
          <w:sz w:val="20"/>
          <w:szCs w:val="20"/>
        </w:rPr>
        <w:t>traditional subjective</w:t>
      </w:r>
      <w:r w:rsidR="00B557AE">
        <w:rPr>
          <w:rFonts w:ascii="Arial" w:eastAsia="Arial" w:hAnsi="Arial" w:cs="Arial"/>
          <w:sz w:val="20"/>
          <w:szCs w:val="20"/>
        </w:rPr>
        <w:t xml:space="preserve"> provider estimates. As efficient use of operating room resources becomes increasingly essential to the delivery of high quality surgical</w:t>
      </w:r>
      <w:r w:rsidR="001264F1">
        <w:rPr>
          <w:rFonts w:ascii="Arial" w:eastAsia="Arial" w:hAnsi="Arial" w:cs="Arial"/>
          <w:sz w:val="20"/>
          <w:szCs w:val="20"/>
        </w:rPr>
        <w:t xml:space="preserve"> care</w:t>
      </w:r>
      <w:r w:rsidR="00B557AE">
        <w:rPr>
          <w:rFonts w:ascii="Arial" w:eastAsia="Arial" w:hAnsi="Arial" w:cs="Arial"/>
          <w:sz w:val="20"/>
          <w:szCs w:val="20"/>
        </w:rPr>
        <w:t xml:space="preserve">, we believe that </w:t>
      </w:r>
      <w:r w:rsidR="001264F1">
        <w:rPr>
          <w:rFonts w:ascii="Arial" w:eastAsia="Arial" w:hAnsi="Arial" w:cs="Arial"/>
          <w:sz w:val="20"/>
          <w:szCs w:val="20"/>
        </w:rPr>
        <w:t>our findings</w:t>
      </w:r>
      <w:r w:rsidR="00B557AE">
        <w:rPr>
          <w:rFonts w:ascii="Arial" w:eastAsia="Arial" w:hAnsi="Arial" w:cs="Arial"/>
          <w:sz w:val="20"/>
          <w:szCs w:val="20"/>
        </w:rPr>
        <w:t xml:space="preserve"> will </w:t>
      </w:r>
      <w:r w:rsidR="001264F1">
        <w:rPr>
          <w:rFonts w:ascii="Arial" w:eastAsia="Arial" w:hAnsi="Arial" w:cs="Arial"/>
          <w:sz w:val="20"/>
          <w:szCs w:val="20"/>
        </w:rPr>
        <w:t xml:space="preserve">uniquely </w:t>
      </w:r>
      <w:r w:rsidR="00B557AE">
        <w:rPr>
          <w:rFonts w:ascii="Arial" w:eastAsia="Arial" w:hAnsi="Arial" w:cs="Arial"/>
          <w:sz w:val="20"/>
          <w:szCs w:val="20"/>
        </w:rPr>
        <w:t xml:space="preserve">appeal to </w:t>
      </w:r>
      <w:r w:rsidR="00B557AE">
        <w:rPr>
          <w:rFonts w:ascii="Arial" w:eastAsia="Arial" w:hAnsi="Arial" w:cs="Arial"/>
          <w:i/>
          <w:iCs/>
          <w:sz w:val="20"/>
          <w:szCs w:val="20"/>
        </w:rPr>
        <w:t>JAMA Surgery</w:t>
      </w:r>
      <w:r w:rsidR="00B557AE">
        <w:rPr>
          <w:rFonts w:ascii="Arial" w:eastAsia="Arial" w:hAnsi="Arial" w:cs="Arial"/>
          <w:sz w:val="20"/>
          <w:szCs w:val="20"/>
        </w:rPr>
        <w:t>’s readership</w:t>
      </w:r>
      <w:r>
        <w:rPr>
          <w:rFonts w:ascii="Arial" w:eastAsia="Arial" w:hAnsi="Arial" w:cs="Arial"/>
          <w:sz w:val="20"/>
          <w:szCs w:val="20"/>
        </w:rPr>
        <w:t>.</w:t>
      </w:r>
    </w:p>
    <w:p w14:paraId="69130686" w14:textId="77777777" w:rsidR="00B9292B" w:rsidRDefault="00B9292B">
      <w:pPr>
        <w:rPr>
          <w:rFonts w:ascii="Arial" w:eastAsia="Arial" w:hAnsi="Arial" w:cs="Arial"/>
          <w:sz w:val="20"/>
          <w:szCs w:val="20"/>
        </w:rPr>
      </w:pPr>
    </w:p>
    <w:p w14:paraId="1DE0379B" w14:textId="77777777" w:rsidR="00F43BF7" w:rsidRDefault="00F43BF7" w:rsidP="000078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Each of the named authors has substantially contributed to this research and has no conflicts of interest, financial or otherwise, to declare. </w:t>
      </w:r>
      <w:r w:rsidR="000078C3">
        <w:rPr>
          <w:rFonts w:ascii="Arial" w:eastAsia="Arial" w:hAnsi="Arial" w:cs="Arial"/>
          <w:sz w:val="20"/>
          <w:szCs w:val="20"/>
        </w:rPr>
        <w:t>All named authors confirm that neither the manuscript nor any part of its content are under consideration by or published in another journal</w:t>
      </w:r>
      <w:r>
        <w:rPr>
          <w:rFonts w:ascii="Arial" w:eastAsia="Arial" w:hAnsi="Arial" w:cs="Arial"/>
          <w:sz w:val="20"/>
          <w:szCs w:val="20"/>
        </w:rPr>
        <w:t xml:space="preserve">. All named authors have approved the contents of this paper and have agreed to </w:t>
      </w:r>
      <w:r>
        <w:rPr>
          <w:rFonts w:ascii="Arial" w:eastAsia="Arial" w:hAnsi="Arial" w:cs="Arial"/>
          <w:i/>
          <w:iCs/>
          <w:sz w:val="20"/>
          <w:szCs w:val="20"/>
        </w:rPr>
        <w:t>JAMA Surgery</w:t>
      </w:r>
      <w:r>
        <w:rPr>
          <w:rFonts w:ascii="Arial" w:eastAsia="Arial" w:hAnsi="Arial" w:cs="Arial"/>
          <w:sz w:val="20"/>
          <w:szCs w:val="20"/>
        </w:rPr>
        <w:t>’s submission policies.</w:t>
      </w:r>
    </w:p>
    <w:p w14:paraId="4A4F4DFA" w14:textId="77777777" w:rsidR="00F43BF7" w:rsidRDefault="00F43BF7" w:rsidP="000078C3">
      <w:pPr>
        <w:rPr>
          <w:rFonts w:ascii="Arial" w:eastAsia="Arial" w:hAnsi="Arial" w:cs="Arial"/>
          <w:sz w:val="20"/>
          <w:szCs w:val="20"/>
        </w:rPr>
      </w:pPr>
    </w:p>
    <w:p w14:paraId="31152792" w14:textId="439F1E04" w:rsidR="000078C3" w:rsidRDefault="000078C3" w:rsidP="000078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Thank you for your consideration.</w:t>
      </w:r>
    </w:p>
    <w:p w14:paraId="6F4D8B11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4DFD6135" w14:textId="77777777" w:rsidR="00F43BF7" w:rsidRDefault="00F43BF7">
      <w:pPr>
        <w:rPr>
          <w:rFonts w:ascii="Arial" w:eastAsia="Arial" w:hAnsi="Arial" w:cs="Arial"/>
          <w:sz w:val="20"/>
          <w:szCs w:val="20"/>
        </w:rPr>
      </w:pPr>
    </w:p>
    <w:p w14:paraId="33B8AD9B" w14:textId="77777777" w:rsidR="00F43BF7" w:rsidRDefault="00F43BF7">
      <w:pPr>
        <w:rPr>
          <w:rFonts w:ascii="Arial" w:eastAsia="Arial" w:hAnsi="Arial" w:cs="Arial"/>
          <w:sz w:val="20"/>
          <w:szCs w:val="20"/>
        </w:rPr>
      </w:pPr>
    </w:p>
    <w:p w14:paraId="3D1EB01B" w14:textId="0C870ADE" w:rsidR="00F43BF7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Sincerely,</w:t>
      </w:r>
    </w:p>
    <w:p w14:paraId="5F126B31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4D7A9245" w14:textId="19760590" w:rsidR="00F43BF7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Dr. Ahmad Elnahas</w:t>
      </w:r>
      <w:r w:rsidR="00622F28">
        <w:rPr>
          <w:rFonts w:ascii="Arial" w:eastAsia="Arial" w:hAnsi="Arial" w:cs="Arial"/>
          <w:sz w:val="20"/>
          <w:szCs w:val="20"/>
        </w:rPr>
        <w:t>, MD</w:t>
      </w:r>
      <w:r w:rsidR="00F43BF7">
        <w:rPr>
          <w:rFonts w:ascii="Arial" w:eastAsia="Arial" w:hAnsi="Arial" w:cs="Arial"/>
          <w:sz w:val="20"/>
          <w:szCs w:val="20"/>
        </w:rPr>
        <w:t>, FRCSC</w:t>
      </w:r>
    </w:p>
    <w:p w14:paraId="6D8F9DA2" w14:textId="77777777" w:rsidR="00E347B6" w:rsidRDefault="00E347B6" w:rsidP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Minimally Invasive General and Bariatric Surgery</w:t>
      </w:r>
    </w:p>
    <w:p w14:paraId="399F39BA" w14:textId="77777777" w:rsidR="00E347B6" w:rsidRDefault="00E347B6" w:rsidP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 Professor, Department of Surgery</w:t>
      </w:r>
    </w:p>
    <w:p w14:paraId="2C766160" w14:textId="77777777" w:rsidR="00E347B6" w:rsidRDefault="00E347B6" w:rsidP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London Health Science Center – University Hospital</w:t>
      </w:r>
    </w:p>
    <w:p w14:paraId="288C8AFD" w14:textId="1D8B85A0" w:rsidR="00673A0D" w:rsidRDefault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339 Windermere Road, London, ON N6A 5A5</w:t>
      </w:r>
    </w:p>
    <w:p w14:paraId="4CFEB809" w14:textId="77777777" w:rsidR="00622F28" w:rsidRDefault="00622F28">
      <w:pPr>
        <w:rPr>
          <w:rFonts w:ascii="Arial" w:eastAsia="Arial" w:hAnsi="Arial" w:cs="Arial"/>
          <w:sz w:val="20"/>
          <w:szCs w:val="20"/>
        </w:rPr>
      </w:pPr>
    </w:p>
    <w:p w14:paraId="3074DD99" w14:textId="77777777" w:rsidR="0075006F" w:rsidRPr="0075006F" w:rsidRDefault="0075006F">
      <w:pPr>
        <w:rPr>
          <w:rFonts w:ascii="Arial" w:eastAsia="Arial" w:hAnsi="Arial" w:cs="Arial"/>
          <w:sz w:val="20"/>
          <w:szCs w:val="20"/>
          <w:u w:val="single"/>
        </w:rPr>
      </w:pPr>
    </w:p>
    <w:sectPr w:rsidR="0075006F" w:rsidRPr="007500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7F32" w14:textId="77777777" w:rsidR="00ED12C2" w:rsidRDefault="00ED12C2" w:rsidP="00E347B6">
      <w:r>
        <w:separator/>
      </w:r>
    </w:p>
  </w:endnote>
  <w:endnote w:type="continuationSeparator" w:id="0">
    <w:p w14:paraId="4624A3D1" w14:textId="77777777" w:rsidR="00ED12C2" w:rsidRDefault="00ED12C2" w:rsidP="00E3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E1E9D" w14:textId="77777777" w:rsidR="00ED12C2" w:rsidRDefault="00ED12C2" w:rsidP="00E347B6">
      <w:r>
        <w:separator/>
      </w:r>
    </w:p>
  </w:footnote>
  <w:footnote w:type="continuationSeparator" w:id="0">
    <w:p w14:paraId="18821046" w14:textId="77777777" w:rsidR="00ED12C2" w:rsidRDefault="00ED12C2" w:rsidP="00E3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9C631" w14:textId="77777777" w:rsidR="00E347B6" w:rsidRPr="00F67676" w:rsidRDefault="00E347B6" w:rsidP="00E347B6">
    <w:pPr>
      <w:jc w:val="right"/>
      <w:rPr>
        <w:rFonts w:ascii="Arial" w:eastAsia="Times New Roman" w:hAnsi="Arial" w:cs="Arial"/>
        <w:b/>
      </w:rPr>
    </w:pPr>
    <w:r w:rsidRPr="00F67676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4CA21B4D" wp14:editId="01FE2BB3">
          <wp:simplePos x="0" y="0"/>
          <wp:positionH relativeFrom="column">
            <wp:posOffset>-571500</wp:posOffset>
          </wp:positionH>
          <wp:positionV relativeFrom="paragraph">
            <wp:posOffset>-180340</wp:posOffset>
          </wp:positionV>
          <wp:extent cx="3264535" cy="612775"/>
          <wp:effectExtent l="0" t="0" r="0" b="0"/>
          <wp:wrapTight wrapText="bothSides">
            <wp:wrapPolygon edited="0">
              <wp:start x="0" y="0"/>
              <wp:lineTo x="0" y="20817"/>
              <wp:lineTo x="21428" y="20817"/>
              <wp:lineTo x="21428" y="0"/>
              <wp:lineTo x="0" y="0"/>
            </wp:wrapPolygon>
          </wp:wrapTight>
          <wp:docPr id="1" name="Picture 1" descr="LHSC_HORZ_POS_2C_RGB - re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SC_HORZ_POS_2C_RGB - re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453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7676">
      <w:rPr>
        <w:rFonts w:ascii="Arial" w:eastAsia="Times New Roman" w:hAnsi="Arial" w:cs="Arial"/>
        <w:b/>
      </w:rPr>
      <w:t>Ahmad Elnahas MD MSc FRCSC</w:t>
    </w:r>
  </w:p>
  <w:p w14:paraId="7494FEAB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</w:rPr>
    </w:pPr>
    <w:r w:rsidRPr="00F67676">
      <w:rPr>
        <w:rFonts w:ascii="Arial" w:eastAsia="Times New Roman" w:hAnsi="Arial" w:cs="Arial"/>
        <w:sz w:val="20"/>
        <w:szCs w:val="20"/>
      </w:rPr>
      <w:t>Minimally Invasive General and Bariatric Surgery</w:t>
    </w:r>
  </w:p>
  <w:p w14:paraId="12FAE128" w14:textId="77777777" w:rsidR="00E347B6" w:rsidRPr="00F67676" w:rsidRDefault="00E347B6" w:rsidP="00E347B6">
    <w:pPr>
      <w:jc w:val="right"/>
      <w:rPr>
        <w:rFonts w:ascii="Arial" w:eastAsia="Times New Roman" w:hAnsi="Arial" w:cs="Arial"/>
        <w:lang w:val="en-GB"/>
      </w:rPr>
    </w:pPr>
    <w:r w:rsidRPr="00F67676">
      <w:rPr>
        <w:rFonts w:ascii="Arial" w:eastAsia="Times New Roman" w:hAnsi="Arial" w:cs="Arial"/>
        <w:sz w:val="20"/>
        <w:szCs w:val="20"/>
      </w:rPr>
      <w:t>Ass</w:t>
    </w:r>
    <w:r>
      <w:rPr>
        <w:rFonts w:ascii="Arial" w:eastAsia="Times New Roman" w:hAnsi="Arial" w:cs="Arial"/>
        <w:sz w:val="20"/>
        <w:szCs w:val="20"/>
      </w:rPr>
      <w:t>ociate</w:t>
    </w:r>
    <w:r w:rsidRPr="00F67676">
      <w:rPr>
        <w:rFonts w:ascii="Arial" w:eastAsia="Times New Roman" w:hAnsi="Arial" w:cs="Arial"/>
        <w:sz w:val="20"/>
        <w:szCs w:val="20"/>
      </w:rPr>
      <w:t xml:space="preserve"> Professor,</w:t>
    </w:r>
    <w:r w:rsidRPr="00F67676">
      <w:rPr>
        <w:rFonts w:ascii="Arial" w:eastAsia="Times New Roman" w:hAnsi="Arial" w:cs="Arial"/>
      </w:rPr>
      <w:t xml:space="preserve"> </w:t>
    </w:r>
    <w:r w:rsidRPr="00F67676">
      <w:rPr>
        <w:rFonts w:ascii="Arial" w:eastAsia="Times New Roman" w:hAnsi="Arial" w:cs="Arial"/>
        <w:sz w:val="20"/>
        <w:szCs w:val="20"/>
        <w:lang w:val="en-GB"/>
      </w:rPr>
      <w:t>Department of</w:t>
    </w:r>
    <w:r w:rsidRPr="00F67676">
      <w:rPr>
        <w:rFonts w:ascii="Arial" w:eastAsia="Times New Roman" w:hAnsi="Arial" w:cs="Arial"/>
        <w:lang w:val="en-GB"/>
      </w:rPr>
      <w:t xml:space="preserve"> </w:t>
    </w:r>
    <w:r w:rsidRPr="00F67676">
      <w:rPr>
        <w:rFonts w:ascii="Arial" w:eastAsia="Times New Roman" w:hAnsi="Arial" w:cs="Arial"/>
        <w:sz w:val="20"/>
        <w:szCs w:val="20"/>
        <w:lang w:val="en-GB"/>
      </w:rPr>
      <w:t>Surgery</w:t>
    </w:r>
    <w:r w:rsidRPr="00F67676">
      <w:rPr>
        <w:rFonts w:ascii="Arial" w:eastAsia="Times New Roman" w:hAnsi="Arial" w:cs="Arial"/>
        <w:lang w:val="en-GB"/>
      </w:rPr>
      <w:t xml:space="preserve"> </w:t>
    </w:r>
  </w:p>
  <w:p w14:paraId="3D9C78C0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  <w:lang w:val="en-GB"/>
      </w:rPr>
    </w:pPr>
    <w:r w:rsidRPr="00F67676">
      <w:rPr>
        <w:rFonts w:ascii="Arial" w:eastAsia="Times New Roman" w:hAnsi="Arial" w:cs="Arial"/>
        <w:sz w:val="20"/>
        <w:szCs w:val="20"/>
        <w:lang w:val="en-GB"/>
      </w:rPr>
      <w:t>London Health Science Centre – University Hospital</w:t>
    </w:r>
  </w:p>
  <w:p w14:paraId="36D12096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  <w:lang w:val="en-GB"/>
      </w:rPr>
    </w:pPr>
    <w:r w:rsidRPr="00F67676">
      <w:rPr>
        <w:rFonts w:ascii="Arial" w:eastAsia="Times New Roman" w:hAnsi="Arial" w:cs="Arial"/>
        <w:sz w:val="20"/>
        <w:szCs w:val="20"/>
        <w:lang w:val="en-GB"/>
      </w:rPr>
      <w:t>339 Windermere Road, London, ON N6A 5A5</w:t>
    </w:r>
  </w:p>
  <w:p w14:paraId="0FDBF53C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  <w:lang w:val="en-GB"/>
      </w:rPr>
    </w:pPr>
    <w:r>
      <w:rPr>
        <w:rFonts w:ascii="Arial" w:eastAsia="Times New Roman" w:hAnsi="Arial" w:cs="Arial"/>
        <w:sz w:val="20"/>
        <w:szCs w:val="20"/>
        <w:lang w:val="en-GB"/>
      </w:rPr>
      <w:t>Telephone: 519-663-361</w:t>
    </w:r>
    <w:r w:rsidRPr="00F67676">
      <w:rPr>
        <w:rFonts w:ascii="Arial" w:eastAsia="Times New Roman" w:hAnsi="Arial" w:cs="Arial"/>
        <w:sz w:val="20"/>
        <w:szCs w:val="20"/>
        <w:lang w:val="en-GB"/>
      </w:rPr>
      <w:t>2     Fax: 519-663-3906</w:t>
    </w:r>
  </w:p>
  <w:p w14:paraId="045BB101" w14:textId="77777777" w:rsidR="00E347B6" w:rsidRDefault="00E347B6" w:rsidP="00E347B6">
    <w:pPr>
      <w:pStyle w:val="Header"/>
    </w:pPr>
  </w:p>
  <w:p w14:paraId="41C5E027" w14:textId="77777777" w:rsidR="00E347B6" w:rsidRPr="00E347B6" w:rsidRDefault="00E347B6" w:rsidP="00E34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F"/>
    <w:rsid w:val="000078C3"/>
    <w:rsid w:val="001264F1"/>
    <w:rsid w:val="002035CA"/>
    <w:rsid w:val="003E0348"/>
    <w:rsid w:val="004F2A13"/>
    <w:rsid w:val="00622F28"/>
    <w:rsid w:val="00673A0D"/>
    <w:rsid w:val="0072012F"/>
    <w:rsid w:val="0075006F"/>
    <w:rsid w:val="00890DAB"/>
    <w:rsid w:val="00942C8C"/>
    <w:rsid w:val="00975476"/>
    <w:rsid w:val="00B557AE"/>
    <w:rsid w:val="00B60C06"/>
    <w:rsid w:val="00B9292B"/>
    <w:rsid w:val="00DC1E4F"/>
    <w:rsid w:val="00E22F38"/>
    <w:rsid w:val="00E31925"/>
    <w:rsid w:val="00E347B6"/>
    <w:rsid w:val="00ED12C2"/>
    <w:rsid w:val="00F43BF7"/>
    <w:rsid w:val="00FD1640"/>
    <w:rsid w:val="00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1C351"/>
  <w15:chartTrackingRefBased/>
  <w15:docId w15:val="{FB6527B3-F521-6A4B-9AA3-52F5E9F5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0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06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5006F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A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47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7B6"/>
  </w:style>
  <w:style w:type="paragraph" w:styleId="Footer">
    <w:name w:val="footer"/>
    <w:basedOn w:val="Normal"/>
    <w:link w:val="FooterChar"/>
    <w:uiPriority w:val="99"/>
    <w:unhideWhenUsed/>
    <w:rsid w:val="00E347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Andrew</dc:creator>
  <cp:keywords/>
  <dc:description/>
  <cp:lastModifiedBy>Kwong, Andrew</cp:lastModifiedBy>
  <cp:revision>7</cp:revision>
  <dcterms:created xsi:type="dcterms:W3CDTF">2025-02-09T22:57:00Z</dcterms:created>
  <dcterms:modified xsi:type="dcterms:W3CDTF">2025-02-11T22:21:00Z</dcterms:modified>
</cp:coreProperties>
</file>