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F9CF" w14:textId="77777777" w:rsidR="00404D64" w:rsidRDefault="00404D64" w:rsidP="00404D64">
      <w:pPr>
        <w:pStyle w:val="ARTICLETITLE"/>
        <w:spacing w:after="120"/>
        <w:rPr>
          <w:color w:val="000000"/>
        </w:rPr>
      </w:pPr>
      <w:r>
        <w:rPr>
          <w:color w:val="000000"/>
        </w:rPr>
        <w:t xml:space="preserve">Decision Trees for Expert Iteration: </w:t>
      </w:r>
    </w:p>
    <w:p w14:paraId="4BB56DBD" w14:textId="77777777" w:rsidR="003410C8" w:rsidRPr="00404D64" w:rsidRDefault="00404D64" w:rsidP="00404D64">
      <w:pPr>
        <w:pStyle w:val="ARTICLETITLE"/>
        <w:spacing w:after="120"/>
        <w:rPr>
          <w:color w:val="000000" w:themeColor="text1"/>
        </w:rPr>
      </w:pPr>
      <w:r>
        <w:rPr>
          <w:color w:val="000000"/>
        </w:rPr>
        <w:t>OXO Application</w:t>
      </w:r>
      <w:r w:rsidR="00887762" w:rsidRPr="00B23D4B">
        <w:rPr>
          <w:color w:val="000000" w:themeColor="text1"/>
        </w:rPr>
        <w:t xml:space="preserve"> </w:t>
      </w:r>
    </w:p>
    <w:p w14:paraId="0A3FC919" w14:textId="77777777" w:rsidR="00404D64" w:rsidRPr="005C59D7" w:rsidRDefault="00404D64" w:rsidP="00404D64">
      <w:pPr>
        <w:pStyle w:val="AUTHOR"/>
        <w:spacing w:after="0" w:line="240" w:lineRule="auto"/>
        <w:rPr>
          <w:color w:val="000000"/>
          <w:lang w:val="es-ES"/>
        </w:rPr>
      </w:pPr>
      <w:r w:rsidRPr="005C59D7">
        <w:rPr>
          <w:color w:val="000000"/>
          <w:lang w:val="es-ES"/>
        </w:rPr>
        <w:t>Michelle Alejandra Espinosa-Hernandez</w:t>
      </w:r>
      <w:r w:rsidRPr="005C59D7">
        <w:rPr>
          <w:color w:val="000000"/>
          <w:vertAlign w:val="superscript"/>
          <w:lang w:val="es-ES"/>
        </w:rPr>
        <w:t>1,2</w:t>
      </w:r>
      <w:r w:rsidR="005C59D7" w:rsidRPr="005C59D7">
        <w:rPr>
          <w:color w:val="000000"/>
          <w:lang w:val="es-ES"/>
        </w:rPr>
        <w:t xml:space="preserve"> </w:t>
      </w:r>
    </w:p>
    <w:p w14:paraId="4C128AF7" w14:textId="77777777" w:rsidR="00F44261" w:rsidRPr="00F44261" w:rsidRDefault="00F44261" w:rsidP="00683B27">
      <w:pPr>
        <w:pStyle w:val="AUTHOR"/>
        <w:spacing w:before="120" w:after="0" w:line="240" w:lineRule="auto"/>
        <w:rPr>
          <w:rStyle w:val="MemberType"/>
          <w:rFonts w:ascii="Helvetica" w:hAnsi="Helvetica"/>
          <w:color w:val="000000"/>
          <w:sz w:val="18"/>
          <w:szCs w:val="18"/>
        </w:rPr>
      </w:pPr>
      <w:r>
        <w:rPr>
          <w:rStyle w:val="MemberType"/>
          <w:rFonts w:ascii="Helvetica" w:hAnsi="Helvetica"/>
          <w:color w:val="000000"/>
          <w:sz w:val="18"/>
          <w:szCs w:val="18"/>
          <w:vertAlign w:val="superscript"/>
        </w:rPr>
        <w:t>1</w:t>
      </w:r>
      <w:r w:rsidRPr="00404D64">
        <w:rPr>
          <w:rStyle w:val="MemberType"/>
          <w:rFonts w:ascii="Helvetica" w:hAnsi="Helvetica"/>
          <w:color w:val="000000"/>
          <w:sz w:val="18"/>
          <w:szCs w:val="18"/>
        </w:rPr>
        <w:t xml:space="preserve">School of Engineering and Sciences, Monterrey Campus, </w:t>
      </w:r>
      <w:proofErr w:type="spellStart"/>
      <w:r w:rsidRPr="00404D64">
        <w:rPr>
          <w:rStyle w:val="MemberType"/>
          <w:rFonts w:ascii="Helvetica" w:hAnsi="Helvetica"/>
          <w:color w:val="000000"/>
          <w:sz w:val="18"/>
          <w:szCs w:val="18"/>
        </w:rPr>
        <w:t>T</w:t>
      </w:r>
      <w:r>
        <w:rPr>
          <w:rStyle w:val="MemberType"/>
          <w:rFonts w:ascii="Helvetica" w:hAnsi="Helvetica"/>
          <w:color w:val="000000"/>
          <w:sz w:val="18"/>
          <w:szCs w:val="18"/>
        </w:rPr>
        <w:t>e</w:t>
      </w:r>
      <w:r w:rsidRPr="00404D64">
        <w:rPr>
          <w:rStyle w:val="MemberType"/>
          <w:rFonts w:ascii="Helvetica" w:hAnsi="Helvetica"/>
          <w:color w:val="000000"/>
          <w:sz w:val="18"/>
          <w:szCs w:val="18"/>
        </w:rPr>
        <w:t>cnologico</w:t>
      </w:r>
      <w:proofErr w:type="spellEnd"/>
      <w:r w:rsidRPr="00404D64">
        <w:rPr>
          <w:rStyle w:val="MemberType"/>
          <w:rFonts w:ascii="Helvetica" w:hAnsi="Helvetica"/>
          <w:color w:val="000000"/>
          <w:sz w:val="18"/>
          <w:szCs w:val="18"/>
        </w:rPr>
        <w:t xml:space="preserve"> de Monterrey, Mexico</w:t>
      </w:r>
    </w:p>
    <w:p w14:paraId="7E69F91F" w14:textId="77777777" w:rsidR="00404D64" w:rsidRPr="00404D64" w:rsidRDefault="00F44261" w:rsidP="00F44261">
      <w:pPr>
        <w:pStyle w:val="AUTHOR"/>
        <w:spacing w:after="240" w:line="240" w:lineRule="auto"/>
        <w:rPr>
          <w:i/>
          <w:iCs/>
          <w:color w:val="000000"/>
          <w:sz w:val="18"/>
          <w:szCs w:val="18"/>
        </w:rPr>
      </w:pPr>
      <w:r>
        <w:rPr>
          <w:rStyle w:val="MemberType"/>
          <w:rFonts w:ascii="Helvetica" w:hAnsi="Helvetica"/>
          <w:color w:val="000000"/>
          <w:sz w:val="18"/>
          <w:szCs w:val="18"/>
          <w:vertAlign w:val="superscript"/>
        </w:rPr>
        <w:t>2</w:t>
      </w:r>
      <w:r w:rsidR="00404D64" w:rsidRPr="00404D64">
        <w:rPr>
          <w:rStyle w:val="MemberType"/>
          <w:rFonts w:ascii="Helvetica" w:hAnsi="Helvetica"/>
          <w:color w:val="000000"/>
          <w:sz w:val="18"/>
          <w:szCs w:val="18"/>
        </w:rPr>
        <w:t>School of Computer Science and Electronic Engineering, Colchester Campus, University of Essex, United Kingdo</w:t>
      </w:r>
      <w:r>
        <w:rPr>
          <w:rStyle w:val="MemberType"/>
          <w:rFonts w:ascii="Helvetica" w:hAnsi="Helvetica"/>
          <w:color w:val="000000"/>
          <w:sz w:val="18"/>
          <w:szCs w:val="18"/>
        </w:rPr>
        <w:t>m</w:t>
      </w:r>
    </w:p>
    <w:p w14:paraId="428720D5" w14:textId="20DAFAAE" w:rsidR="003410C8" w:rsidRDefault="003410C8" w:rsidP="00470E2A">
      <w:pPr>
        <w:pStyle w:val="ABSTRACT"/>
        <w:spacing w:line="240" w:lineRule="auto"/>
        <w:jc w:val="both"/>
        <w:rPr>
          <w:color w:val="000000"/>
        </w:rPr>
      </w:pPr>
      <w:r>
        <w:rPr>
          <w:b/>
          <w:color w:val="000000"/>
        </w:rPr>
        <w:t>Abstract</w:t>
      </w:r>
      <w:r>
        <w:rPr>
          <w:color w:val="000000"/>
        </w:rPr>
        <w:t>—</w:t>
      </w:r>
      <w:r w:rsidR="00BE6269">
        <w:rPr>
          <w:color w:val="000000"/>
        </w:rPr>
        <w:t>Monte Carlo Tree Search (MCTS) is among the most common reinforcement learning technique</w:t>
      </w:r>
      <w:r w:rsidR="00CB680E">
        <w:rPr>
          <w:color w:val="000000"/>
        </w:rPr>
        <w:t>s</w:t>
      </w:r>
      <w:r w:rsidR="00BE6269">
        <w:rPr>
          <w:color w:val="000000"/>
        </w:rPr>
        <w:t xml:space="preserve"> used for determining winning moves in a game. OXO is no different, hence the reason for the application of such algorithm to a popular game.  With the idea of simplifying the approach, decision trees will be used </w:t>
      </w:r>
      <w:r w:rsidR="00F76B09">
        <w:rPr>
          <w:color w:val="000000"/>
        </w:rPr>
        <w:t>for</w:t>
      </w:r>
      <w:r w:rsidR="00BE6269">
        <w:rPr>
          <w:color w:val="000000"/>
        </w:rPr>
        <w:t xml:space="preserve"> expert iteration within MCTS</w:t>
      </w:r>
      <w:r w:rsidR="00961460">
        <w:rPr>
          <w:color w:val="000000"/>
        </w:rPr>
        <w:t xml:space="preserve">. This, given the complexity of the tree that could be formed due to all the possible combinations resulting from the moves of both players. </w:t>
      </w:r>
      <w:r w:rsidR="003429E8">
        <w:rPr>
          <w:color w:val="000000"/>
        </w:rPr>
        <w:t xml:space="preserve">The ultimate goal of the investigation is to develop an algorithm which </w:t>
      </w:r>
      <w:proofErr w:type="spellStart"/>
      <w:r w:rsidR="003429E8">
        <w:rPr>
          <w:color w:val="000000"/>
        </w:rPr>
        <w:t>perorms</w:t>
      </w:r>
      <w:proofErr w:type="spellEnd"/>
      <w:r w:rsidR="003429E8">
        <w:rPr>
          <w:color w:val="000000"/>
        </w:rPr>
        <w:t xml:space="preserve"> the least moves, is constantly learning and applying better </w:t>
      </w:r>
      <w:proofErr w:type="spellStart"/>
      <w:r w:rsidR="003429E8">
        <w:rPr>
          <w:color w:val="000000"/>
        </w:rPr>
        <w:t>combiantions</w:t>
      </w:r>
      <w:proofErr w:type="spellEnd"/>
      <w:r w:rsidR="003429E8">
        <w:rPr>
          <w:color w:val="000000"/>
        </w:rPr>
        <w:t>, and is highly victorious.</w:t>
      </w:r>
      <w:r w:rsidR="009A687F">
        <w:rPr>
          <w:color w:val="000000"/>
        </w:rPr>
        <w:t xml:space="preserve"> </w:t>
      </w:r>
      <w:r w:rsidR="00294EC6">
        <w:rPr>
          <w:color w:val="000000"/>
        </w:rPr>
        <w:t xml:space="preserve">The dataset to be used as input for the tree will be obtained from an array including the board, next player and next best move of each play. The number of times this will be run will vary until the accuracy is unaffected. Literature states that although ties would be expected from such a system, the player who moves first is 80% more likely to win and will never lose. </w:t>
      </w:r>
      <w:proofErr w:type="spellStart"/>
      <w:r w:rsidR="00702D7B">
        <w:rPr>
          <w:color w:val="000000"/>
        </w:rPr>
        <w:t>Aditionally</w:t>
      </w:r>
      <w:proofErr w:type="spellEnd"/>
      <w:r w:rsidR="00702D7B">
        <w:rPr>
          <w:color w:val="000000"/>
        </w:rPr>
        <w:t xml:space="preserve"> to the percentage of won games and the number of moves required to win will be used to evaluate the performance of the developed system.</w:t>
      </w:r>
    </w:p>
    <w:p w14:paraId="55036DE9" w14:textId="3EB22584" w:rsidR="003410C8" w:rsidRDefault="003410C8">
      <w:pPr>
        <w:pStyle w:val="KEYWORD"/>
        <w:rPr>
          <w:color w:val="000000"/>
        </w:rPr>
      </w:pPr>
      <w:r>
        <w:rPr>
          <w:b/>
          <w:color w:val="000000"/>
        </w:rPr>
        <w:t>Index Terms</w:t>
      </w:r>
      <w:r>
        <w:rPr>
          <w:color w:val="000000"/>
        </w:rPr>
        <w:t>—</w:t>
      </w:r>
      <w:r w:rsidR="002B2206">
        <w:rPr>
          <w:color w:val="000000"/>
        </w:rPr>
        <w:t>D</w:t>
      </w:r>
      <w:r w:rsidR="00F65750">
        <w:rPr>
          <w:color w:val="000000"/>
        </w:rPr>
        <w:t>ecision tree</w:t>
      </w:r>
      <w:r w:rsidR="002B2206">
        <w:rPr>
          <w:color w:val="000000"/>
        </w:rPr>
        <w:t xml:space="preserve"> classifier</w:t>
      </w:r>
      <w:r w:rsidR="00F65750">
        <w:rPr>
          <w:color w:val="000000"/>
        </w:rPr>
        <w:t>, Monte Carlo Tree Search, OXO game</w:t>
      </w:r>
      <w:r w:rsidR="002B2206">
        <w:rPr>
          <w:color w:val="000000"/>
        </w:rPr>
        <w:t>, Reinforcement learning</w:t>
      </w:r>
      <w:r w:rsidR="00F65750">
        <w:rPr>
          <w:color w:val="000000"/>
        </w:rPr>
        <w:t>.</w:t>
      </w:r>
      <w:r>
        <w:rPr>
          <w:color w:val="000000"/>
        </w:rPr>
        <w:t xml:space="preserve"> </w:t>
      </w:r>
    </w:p>
    <w:p w14:paraId="7F9C5803" w14:textId="77777777" w:rsidR="003410C8" w:rsidRDefault="003410C8" w:rsidP="00F964F4">
      <w:pPr>
        <w:pStyle w:val="CCCLINE"/>
        <w:framePr w:w="4631" w:wrap="notBeside" w:hAnchor="page" w:x="3551"/>
        <w:rPr>
          <w:color w:val="000000"/>
          <w:spacing w:val="0"/>
        </w:rPr>
      </w:pPr>
      <w:proofErr w:type="spellStart"/>
      <w:r>
        <w:rPr>
          <w:color w:val="000000"/>
          <w:spacing w:val="0"/>
        </w:rPr>
        <w:t>xxxx-xxxx</w:t>
      </w:r>
      <w:proofErr w:type="spellEnd"/>
      <w:r>
        <w:rPr>
          <w:color w:val="000000"/>
          <w:spacing w:val="0"/>
        </w:rPr>
        <w:t>/0x/$xx.00 © 20</w:t>
      </w:r>
      <w:r w:rsidR="00531D3E">
        <w:rPr>
          <w:color w:val="000000"/>
          <w:spacing w:val="0"/>
        </w:rPr>
        <w:t>20</w:t>
      </w:r>
      <w:r>
        <w:rPr>
          <w:color w:val="000000"/>
          <w:spacing w:val="0"/>
        </w:rPr>
        <w:t xml:space="preserve"> IEEE</w:t>
      </w:r>
      <w:r w:rsidR="00F964F4">
        <w:rPr>
          <w:color w:val="000000"/>
          <w:spacing w:val="0"/>
        </w:rPr>
        <w:t xml:space="preserve">        Published by the IEEE Computer Society</w:t>
      </w:r>
    </w:p>
    <w:p w14:paraId="2BE95929"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320E4D4A" w14:textId="77777777" w:rsidR="003410C8" w:rsidRDefault="008C1A5C" w:rsidP="002B100B">
      <w:pPr>
        <w:pStyle w:val="AUTHORAFFILIATION"/>
        <w:framePr w:vSpace="0" w:wrap="around"/>
        <w:numPr>
          <w:ilvl w:val="0"/>
          <w:numId w:val="1"/>
        </w:numPr>
        <w:jc w:val="left"/>
        <w:rPr>
          <w:color w:val="000000"/>
        </w:rPr>
      </w:pPr>
      <w:r>
        <w:rPr>
          <w:color w:val="000000"/>
        </w:rPr>
        <w:t xml:space="preserve">M. A. Espinosa-Hernandez </w:t>
      </w:r>
      <w:r w:rsidR="003410C8">
        <w:rPr>
          <w:color w:val="000000"/>
        </w:rPr>
        <w:t xml:space="preserve">is with </w:t>
      </w:r>
      <w:proofErr w:type="spellStart"/>
      <w:r>
        <w:rPr>
          <w:color w:val="000000"/>
        </w:rPr>
        <w:t>Tecnologico</w:t>
      </w:r>
      <w:proofErr w:type="spellEnd"/>
      <w:r>
        <w:rPr>
          <w:color w:val="000000"/>
        </w:rPr>
        <w:t xml:space="preserve"> de Monterrey, Nuevo Leon, Mexico, 64849. </w:t>
      </w:r>
      <w:r w:rsidR="003410C8">
        <w:rPr>
          <w:color w:val="000000"/>
        </w:rPr>
        <w:t xml:space="preserve">E-mail: </w:t>
      </w:r>
      <w:hyperlink r:id="rId8" w:history="1">
        <w:r w:rsidRPr="006D2EFB">
          <w:rPr>
            <w:rStyle w:val="Hyperlink"/>
            <w:rFonts w:ascii="Palatino" w:hAnsi="Palatino" w:cs="Times New Roman"/>
          </w:rPr>
          <w:t>A01039799@itesm.mx</w:t>
        </w:r>
      </w:hyperlink>
      <w:r w:rsidR="001E70D4">
        <w:rPr>
          <w:color w:val="000000"/>
        </w:rPr>
        <w:t xml:space="preserve">. She is also </w:t>
      </w:r>
      <w:r>
        <w:rPr>
          <w:color w:val="000000"/>
        </w:rPr>
        <w:t xml:space="preserve">with University of Essex, </w:t>
      </w:r>
      <w:r w:rsidR="00605CBB">
        <w:rPr>
          <w:color w:val="000000"/>
        </w:rPr>
        <w:t>Colchester</w:t>
      </w:r>
      <w:r>
        <w:rPr>
          <w:color w:val="000000"/>
        </w:rPr>
        <w:t xml:space="preserve">, United Kingdom, CO4 </w:t>
      </w:r>
      <w:r w:rsidR="00605CBB">
        <w:rPr>
          <w:color w:val="000000"/>
        </w:rPr>
        <w:t>3SQ</w:t>
      </w:r>
      <w:r w:rsidR="003410C8">
        <w:rPr>
          <w:color w:val="000000"/>
        </w:rPr>
        <w:t>.</w:t>
      </w:r>
      <w:r>
        <w:rPr>
          <w:color w:val="000000"/>
        </w:rPr>
        <w:t xml:space="preserve"> </w:t>
      </w:r>
      <w:r w:rsidR="001E70D4">
        <w:rPr>
          <w:color w:val="000000"/>
        </w:rPr>
        <w:t xml:space="preserve">E-mail: </w:t>
      </w:r>
      <w:hyperlink r:id="rId9" w:history="1">
        <w:r w:rsidR="001E70D4" w:rsidRPr="006D2EFB">
          <w:rPr>
            <w:rStyle w:val="Hyperlink"/>
            <w:rFonts w:ascii="Palatino" w:hAnsi="Palatino" w:cs="Times New Roman"/>
          </w:rPr>
          <w:t>me19672@essex.ac.uk</w:t>
        </w:r>
      </w:hyperlink>
      <w:r w:rsidR="001E70D4">
        <w:rPr>
          <w:color w:val="000000"/>
        </w:rPr>
        <w:t>.</w:t>
      </w:r>
      <w:r w:rsidR="00887762" w:rsidRPr="00F964F4">
        <w:t>)</w:t>
      </w:r>
    </w:p>
    <w:p w14:paraId="69B7F017"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08284E3" w14:textId="3B0EC638" w:rsidR="003410C8" w:rsidRDefault="003410C8">
      <w:pPr>
        <w:pStyle w:val="Heading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14:paraId="3A30CCD6" w14:textId="490B59E5" w:rsidR="003410C8" w:rsidRPr="00DE2722" w:rsidRDefault="00E6300D"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A</w:t>
      </w:r>
    </w:p>
    <w:p w14:paraId="50CC856F" w14:textId="1207293A" w:rsidR="00E6300D" w:rsidRDefault="00E6300D" w:rsidP="005A5464">
      <w:pPr>
        <w:pStyle w:val="PARAGRAPHnoindent"/>
        <w:rPr>
          <w:color w:val="000000"/>
        </w:rPr>
      </w:pPr>
      <w:r>
        <w:rPr>
          <w:color w:val="000000"/>
        </w:rPr>
        <w:t xml:space="preserve">rtificial intelligence aims to mimic human behavior especially in the interaction with others and the environment {Silver}. </w:t>
      </w:r>
      <w:r w:rsidR="00C46550">
        <w:rPr>
          <w:color w:val="000000"/>
        </w:rPr>
        <w:t>This unknowing and constant adaptation of computers to inputs, has become to be known as reinforcement learning</w:t>
      </w:r>
      <w:r w:rsidR="00E31B5E">
        <w:rPr>
          <w:color w:val="000000"/>
        </w:rPr>
        <w:t xml:space="preserve"> (RL)</w:t>
      </w:r>
      <w:r w:rsidR="00C46550">
        <w:rPr>
          <w:color w:val="000000"/>
        </w:rPr>
        <w:t>. This is the machine learning approach where no guidance is provided but rather are trained based on experience {Silver}.</w:t>
      </w:r>
      <w:r w:rsidR="00E31B5E">
        <w:rPr>
          <w:color w:val="000000"/>
        </w:rPr>
        <w:t xml:space="preserve"> A common application for </w:t>
      </w:r>
      <w:r w:rsidR="00C46550">
        <w:rPr>
          <w:color w:val="000000"/>
        </w:rPr>
        <w:t xml:space="preserve"> </w:t>
      </w:r>
      <w:r w:rsidR="00E31B5E">
        <w:rPr>
          <w:color w:val="000000"/>
        </w:rPr>
        <w:t xml:space="preserve">RL is games. </w:t>
      </w:r>
      <w:r w:rsidR="000E1555">
        <w:rPr>
          <w:color w:val="000000"/>
        </w:rPr>
        <w:t xml:space="preserve">For </w:t>
      </w:r>
      <w:r w:rsidR="00CB680E">
        <w:rPr>
          <w:color w:val="000000"/>
        </w:rPr>
        <w:t>example,</w:t>
      </w:r>
      <w:r w:rsidR="000E1555">
        <w:rPr>
          <w:color w:val="000000"/>
        </w:rPr>
        <w:t xml:space="preserve"> in 1997, Deep Blue, IBM’s computer chess program</w:t>
      </w:r>
      <w:r w:rsidR="00B3471D">
        <w:rPr>
          <w:color w:val="000000"/>
        </w:rPr>
        <w:t xml:space="preserve"> {Hsu}</w:t>
      </w:r>
      <w:r w:rsidR="000E1555">
        <w:rPr>
          <w:color w:val="000000"/>
        </w:rPr>
        <w:t>, defeated the world chess champion</w:t>
      </w:r>
      <w:r w:rsidR="00404AC0">
        <w:rPr>
          <w:color w:val="000000"/>
        </w:rPr>
        <w:t xml:space="preserve"> {Silver</w:t>
      </w:r>
      <w:r w:rsidR="00DE6FF6">
        <w:rPr>
          <w:color w:val="000000"/>
        </w:rPr>
        <w:t xml:space="preserve"> 2018</w:t>
      </w:r>
      <w:r w:rsidR="00404AC0">
        <w:rPr>
          <w:color w:val="000000"/>
        </w:rPr>
        <w:t>}</w:t>
      </w:r>
      <w:r w:rsidR="000E1555">
        <w:rPr>
          <w:color w:val="000000"/>
        </w:rPr>
        <w:t xml:space="preserve">. </w:t>
      </w:r>
      <w:r w:rsidR="00CB680E">
        <w:rPr>
          <w:color w:val="000000"/>
        </w:rPr>
        <w:t xml:space="preserve">Since then, algorithms alike have been developed for many other games, including OXO. </w:t>
      </w:r>
    </w:p>
    <w:p w14:paraId="72D9D839" w14:textId="6A5DD02E" w:rsidR="007E6D91" w:rsidRDefault="000E7089" w:rsidP="007E6D91">
      <w:pPr>
        <w:pStyle w:val="PARAGRAPH"/>
        <w:rPr>
          <w:color w:val="000000"/>
        </w:rPr>
      </w:pPr>
      <w:r>
        <w:t>Monte Carlo Tree Search</w:t>
      </w:r>
      <w:r w:rsidR="007E6D91">
        <w:t xml:space="preserve"> (MCTS)</w:t>
      </w:r>
      <w:r>
        <w:t xml:space="preserve"> is a frequently used approach for identifying optimal decisions {</w:t>
      </w:r>
      <w:r w:rsidR="00085F84">
        <w:t>Browne</w:t>
      </w:r>
      <w:r>
        <w:t>}.</w:t>
      </w:r>
      <w:r w:rsidR="00085F84">
        <w:t xml:space="preserve"> This becomes helpful in applications where it can be modeled by trees of sequential decisions such as games {Browne}. </w:t>
      </w:r>
      <w:r w:rsidR="007E6D91">
        <w:t>Although MCTS can be improved by the use of neural networks, as is the case of many other reinforcement learning applications,</w:t>
      </w:r>
      <w:r w:rsidR="007E6D91">
        <w:rPr>
          <w:color w:val="000000"/>
        </w:rPr>
        <w:t xml:space="preserve"> for a simple game such as OXO, it becomes surplus.</w:t>
      </w:r>
      <w:r w:rsidR="00444509">
        <w:rPr>
          <w:color w:val="000000"/>
        </w:rPr>
        <w:t xml:space="preserve"> The developed trees will provide a visual and direct path for finding the best move in order to win the game. </w:t>
      </w:r>
    </w:p>
    <w:p w14:paraId="30DADB0C" w14:textId="06BF457F" w:rsidR="003410C8" w:rsidRDefault="005A5464" w:rsidP="007E6D91">
      <w:pPr>
        <w:pStyle w:val="PARAGRAPH"/>
        <w:rPr>
          <w:color w:val="000000"/>
        </w:rPr>
      </w:pPr>
      <w:r>
        <w:rPr>
          <w:color w:val="000000"/>
        </w:rPr>
        <w:t xml:space="preserve">The following investigation will </w:t>
      </w:r>
      <w:r w:rsidR="00B97261">
        <w:rPr>
          <w:color w:val="000000"/>
        </w:rPr>
        <w:t xml:space="preserve">develop a decision tree classifier based on the Monte Carlo Tree Search algorithm in order to improve speed, </w:t>
      </w:r>
      <w:r w:rsidR="0036587D">
        <w:rPr>
          <w:color w:val="000000"/>
        </w:rPr>
        <w:t xml:space="preserve">adaptation and </w:t>
      </w:r>
      <w:r w:rsidR="00EB16F9">
        <w:rPr>
          <w:color w:val="000000"/>
        </w:rPr>
        <w:t>accuracy</w:t>
      </w:r>
      <w:r w:rsidR="0036587D">
        <w:rPr>
          <w:color w:val="000000"/>
        </w:rPr>
        <w:t xml:space="preserve"> of a player. </w:t>
      </w:r>
      <w:r w:rsidR="00A40806">
        <w:rPr>
          <w:color w:val="000000"/>
        </w:rPr>
        <w:t>First, the basics of the game and the Monte Carlo will be explained, followed by a presentation of previous models developed. Next, the methods and obtainment of the dataset will be provided. Then, the experiments to be carried out as well as the expected results will be analyzed. An evaluation of the results and a con</w:t>
      </w:r>
      <w:r w:rsidR="00A40806">
        <w:rPr>
          <w:color w:val="000000"/>
        </w:rPr>
        <w:t>clusion will finish the document.</w:t>
      </w:r>
    </w:p>
    <w:p w14:paraId="57122696" w14:textId="22CA7170" w:rsidR="003410C8" w:rsidRDefault="003410C8">
      <w:pPr>
        <w:pStyle w:val="Heading1"/>
        <w:rPr>
          <w:color w:val="000000"/>
        </w:rPr>
      </w:pPr>
      <w:r>
        <w:rPr>
          <w:color w:val="000000"/>
        </w:rPr>
        <w:t>2</w:t>
      </w:r>
      <w:r>
        <w:rPr>
          <w:color w:val="000000"/>
        </w:rPr>
        <w:tab/>
      </w:r>
      <w:r w:rsidR="00CD57B4">
        <w:rPr>
          <w:color w:val="000000"/>
        </w:rPr>
        <w:t>Background</w:t>
      </w:r>
    </w:p>
    <w:p w14:paraId="6E5F306A" w14:textId="671A5E86" w:rsidR="003410C8" w:rsidRDefault="003410C8">
      <w:pPr>
        <w:pStyle w:val="Heading2"/>
        <w:spacing w:before="0"/>
        <w:rPr>
          <w:color w:val="000000"/>
        </w:rPr>
      </w:pPr>
      <w:r>
        <w:rPr>
          <w:color w:val="000000"/>
        </w:rPr>
        <w:t xml:space="preserve">2.1 </w:t>
      </w:r>
      <w:r w:rsidR="008F06EF">
        <w:rPr>
          <w:color w:val="000000"/>
        </w:rPr>
        <w:t>The game</w:t>
      </w:r>
    </w:p>
    <w:p w14:paraId="006A2AE5" w14:textId="2ED6CAE2" w:rsidR="00853EC6" w:rsidRDefault="005B3490" w:rsidP="00D41A68">
      <w:pPr>
        <w:pStyle w:val="PARAGRAPHnoindent"/>
        <w:rPr>
          <w:color w:val="000000"/>
        </w:rPr>
      </w:pPr>
      <w:r>
        <w:rPr>
          <w:color w:val="000000"/>
        </w:rPr>
        <w:t xml:space="preserve">OXO, also known as tic-tac-toe or </w:t>
      </w:r>
      <w:proofErr w:type="spellStart"/>
      <w:r>
        <w:rPr>
          <w:color w:val="000000"/>
        </w:rPr>
        <w:t>noughts</w:t>
      </w:r>
      <w:proofErr w:type="spellEnd"/>
      <w:r>
        <w:rPr>
          <w:color w:val="000000"/>
        </w:rPr>
        <w:t xml:space="preserve"> and crosses,</w:t>
      </w:r>
      <w:r w:rsidR="009C3060">
        <w:rPr>
          <w:color w:val="000000"/>
        </w:rPr>
        <w:t xml:space="preserve"> is an ancient </w:t>
      </w:r>
      <w:r w:rsidR="00573D52">
        <w:rPr>
          <w:color w:val="000000"/>
        </w:rPr>
        <w:t xml:space="preserve">Roman </w:t>
      </w:r>
      <w:r w:rsidR="009C3060">
        <w:rPr>
          <w:color w:val="000000"/>
        </w:rPr>
        <w:t xml:space="preserve">game involving two players alternatively placing </w:t>
      </w:r>
      <w:r w:rsidR="009C3060" w:rsidRPr="009C3060">
        <w:rPr>
          <w:i/>
          <w:iCs/>
          <w:color w:val="000000"/>
        </w:rPr>
        <w:t>X</w:t>
      </w:r>
      <w:r w:rsidR="009C3060">
        <w:rPr>
          <w:color w:val="000000"/>
        </w:rPr>
        <w:t xml:space="preserve"> or </w:t>
      </w:r>
      <w:r w:rsidR="009C3060" w:rsidRPr="009C3060">
        <w:rPr>
          <w:i/>
          <w:iCs/>
          <w:color w:val="000000"/>
        </w:rPr>
        <w:t>O</w:t>
      </w:r>
      <w:r w:rsidR="009C3060">
        <w:rPr>
          <w:color w:val="000000"/>
        </w:rPr>
        <w:t xml:space="preserve"> in one of the 9 squares formed in the 3x3 board as seen in Fig</w:t>
      </w:r>
      <w:r w:rsidR="00335D4E">
        <w:rPr>
          <w:color w:val="000000"/>
        </w:rPr>
        <w:t xml:space="preserve">. </w:t>
      </w:r>
      <w:r w:rsidR="009C3060">
        <w:rPr>
          <w:color w:val="000000"/>
        </w:rPr>
        <w:t>1</w:t>
      </w:r>
      <w:r w:rsidR="00FA11A2">
        <w:rPr>
          <w:color w:val="000000"/>
        </w:rPr>
        <w:t xml:space="preserve">(a) </w:t>
      </w:r>
      <w:r w:rsidR="009C3060">
        <w:rPr>
          <w:color w:val="000000"/>
        </w:rPr>
        <w:t>{</w:t>
      </w:r>
      <w:proofErr w:type="spellStart"/>
      <w:r w:rsidR="009C3060">
        <w:rPr>
          <w:color w:val="000000"/>
        </w:rPr>
        <w:t>Dalffa</w:t>
      </w:r>
      <w:proofErr w:type="spellEnd"/>
      <w:r w:rsidR="009C3060">
        <w:rPr>
          <w:color w:val="000000"/>
        </w:rPr>
        <w:t xml:space="preserve">}. </w:t>
      </w:r>
      <w:r>
        <w:rPr>
          <w:color w:val="000000"/>
        </w:rPr>
        <w:t xml:space="preserve"> </w:t>
      </w:r>
      <w:r w:rsidR="00682E92">
        <w:rPr>
          <w:color w:val="000000"/>
        </w:rPr>
        <w:t>The game ends when one player has three figures in a row horizontally, vertically or diagonally as can be seen in Fig. 1(b), or all spaces of the board are occupied but neither player has three in a row as in Fig. 1(c) {</w:t>
      </w:r>
      <w:proofErr w:type="spellStart"/>
      <w:r w:rsidR="00682E92">
        <w:rPr>
          <w:color w:val="000000"/>
        </w:rPr>
        <w:t>Dalffa</w:t>
      </w:r>
      <w:proofErr w:type="spellEnd"/>
      <w:r w:rsidR="00682E92">
        <w:rPr>
          <w:color w:val="000000"/>
        </w:rPr>
        <w:t>}.</w:t>
      </w:r>
    </w:p>
    <w:p w14:paraId="32B98791" w14:textId="40D71C4C" w:rsidR="00D41A68" w:rsidRDefault="00CB680E" w:rsidP="00D41A68">
      <w:pPr>
        <w:pStyle w:val="PARAGRAPH"/>
      </w:pPr>
      <w:r>
        <w:rPr>
          <w:noProof/>
        </w:rPr>
        <w:drawing>
          <wp:anchor distT="0" distB="0" distL="114300" distR="114300" simplePos="0" relativeHeight="251658240" behindDoc="1" locked="0" layoutInCell="1" allowOverlap="1" wp14:anchorId="7D14502C" wp14:editId="63895E1A">
            <wp:simplePos x="0" y="0"/>
            <wp:positionH relativeFrom="column">
              <wp:posOffset>23949</wp:posOffset>
            </wp:positionH>
            <wp:positionV relativeFrom="paragraph">
              <wp:posOffset>178345</wp:posOffset>
            </wp:positionV>
            <wp:extent cx="3103245" cy="1052830"/>
            <wp:effectExtent l="0" t="0" r="0" b="0"/>
            <wp:wrapTight wrapText="bothSides">
              <wp:wrapPolygon edited="0">
                <wp:start x="0" y="0"/>
                <wp:lineTo x="0" y="21366"/>
                <wp:lineTo x="21481" y="21366"/>
                <wp:lineTo x="2148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0 at 4.12.38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3245" cy="1052830"/>
                    </a:xfrm>
                    <a:prstGeom prst="rect">
                      <a:avLst/>
                    </a:prstGeom>
                  </pic:spPr>
                </pic:pic>
              </a:graphicData>
            </a:graphic>
            <wp14:sizeRelH relativeFrom="page">
              <wp14:pctWidth>0</wp14:pctWidth>
            </wp14:sizeRelH>
            <wp14:sizeRelV relativeFrom="page">
              <wp14:pctHeight>0</wp14:pctHeight>
            </wp14:sizeRelV>
          </wp:anchor>
        </w:drawing>
      </w:r>
    </w:p>
    <w:p w14:paraId="44C063A4" w14:textId="77777777" w:rsidR="008B4389" w:rsidRPr="00D41A68" w:rsidRDefault="008B4389" w:rsidP="00D41A68">
      <w:pPr>
        <w:pStyle w:val="PARAGRAPH"/>
      </w:pPr>
    </w:p>
    <w:p w14:paraId="307C29E9" w14:textId="5C71B26A" w:rsidR="00335D4E" w:rsidRPr="00006F87" w:rsidRDefault="00335D4E" w:rsidP="00006F87">
      <w:pPr>
        <w:pStyle w:val="FIGURECAPTION"/>
        <w:rPr>
          <w:color w:val="000000"/>
        </w:rPr>
      </w:pPr>
      <w:r>
        <w:rPr>
          <w:color w:val="000000"/>
        </w:rPr>
        <w:t xml:space="preserve">Fig. 1. </w:t>
      </w:r>
      <w:r w:rsidR="00D41A68">
        <w:rPr>
          <w:color w:val="000000"/>
        </w:rPr>
        <w:t>(a) Empty board (b) Won game for player X (c) Tied game</w:t>
      </w:r>
      <w:r>
        <w:rPr>
          <w:color w:val="000000"/>
        </w:rPr>
        <w:t xml:space="preserve"> </w:t>
      </w:r>
    </w:p>
    <w:p w14:paraId="7D000634" w14:textId="34929AA7" w:rsidR="003410C8" w:rsidRDefault="003410C8">
      <w:pPr>
        <w:pStyle w:val="Heading2"/>
        <w:ind w:left="0" w:firstLine="0"/>
        <w:rPr>
          <w:color w:val="000000"/>
        </w:rPr>
      </w:pPr>
      <w:r>
        <w:rPr>
          <w:color w:val="000000"/>
        </w:rPr>
        <w:t xml:space="preserve">2.2 </w:t>
      </w:r>
      <w:r w:rsidR="0086298D">
        <w:rPr>
          <w:color w:val="000000"/>
        </w:rPr>
        <w:t>Literature survey</w:t>
      </w:r>
    </w:p>
    <w:p w14:paraId="36EA7492" w14:textId="50F28241" w:rsidR="00061BA2" w:rsidRDefault="006D5FE7" w:rsidP="00404AC0">
      <w:pPr>
        <w:pStyle w:val="PARAGRAPHnoindent"/>
        <w:rPr>
          <w:color w:val="000000"/>
        </w:rPr>
      </w:pPr>
      <w:r>
        <w:rPr>
          <w:color w:val="000000"/>
        </w:rPr>
        <w:t>Many approaches have been made in developing automated computer players such as OXO usually by means of neural networks or decision trees {Lee}, {</w:t>
      </w:r>
      <w:proofErr w:type="spellStart"/>
      <w:r>
        <w:rPr>
          <w:color w:val="000000"/>
        </w:rPr>
        <w:t>Dalffa</w:t>
      </w:r>
      <w:proofErr w:type="spellEnd"/>
      <w:r>
        <w:rPr>
          <w:color w:val="000000"/>
        </w:rPr>
        <w:t xml:space="preserve">}. </w:t>
      </w:r>
      <w:r w:rsidR="00200216">
        <w:rPr>
          <w:color w:val="000000"/>
        </w:rPr>
        <w:t xml:space="preserve">Due to the fact that there is no labeled input nor </w:t>
      </w:r>
      <w:proofErr w:type="spellStart"/>
      <w:r w:rsidR="00200216">
        <w:rPr>
          <w:color w:val="000000"/>
        </w:rPr>
        <w:t>ouput</w:t>
      </w:r>
      <w:proofErr w:type="spellEnd"/>
      <w:r w:rsidR="00200216">
        <w:rPr>
          <w:color w:val="000000"/>
        </w:rPr>
        <w:t>, but rather a continuous learning approach to identify the most rewarding actions is to be performed</w:t>
      </w:r>
      <w:r w:rsidR="001706B1">
        <w:rPr>
          <w:color w:val="000000"/>
        </w:rPr>
        <w:t>. The only way the system can learn is by interacting with the environment.</w:t>
      </w:r>
      <w:r w:rsidR="00200216">
        <w:rPr>
          <w:color w:val="000000"/>
        </w:rPr>
        <w:t xml:space="preserve"> This is reinforcement learning</w:t>
      </w:r>
      <w:r w:rsidR="00DD5A42">
        <w:rPr>
          <w:color w:val="000000"/>
        </w:rPr>
        <w:t xml:space="preserve"> {Francois-</w:t>
      </w:r>
      <w:proofErr w:type="spellStart"/>
      <w:r w:rsidR="00DD5A42">
        <w:rPr>
          <w:color w:val="000000"/>
        </w:rPr>
        <w:t>Lavet</w:t>
      </w:r>
      <w:proofErr w:type="spellEnd"/>
      <w:r w:rsidR="00DD5A42">
        <w:rPr>
          <w:color w:val="000000"/>
        </w:rPr>
        <w:t>}</w:t>
      </w:r>
      <w:r w:rsidR="00200216">
        <w:rPr>
          <w:color w:val="000000"/>
        </w:rPr>
        <w:t xml:space="preserve">. </w:t>
      </w:r>
      <w:r w:rsidR="00D90276">
        <w:rPr>
          <w:color w:val="000000"/>
        </w:rPr>
        <w:t xml:space="preserve">Among </w:t>
      </w:r>
      <w:r w:rsidR="00D90276">
        <w:rPr>
          <w:color w:val="000000"/>
        </w:rPr>
        <w:lastRenderedPageBreak/>
        <w:t xml:space="preserve">the approaches to </w:t>
      </w:r>
      <w:proofErr w:type="spellStart"/>
      <w:r w:rsidR="00D90276">
        <w:rPr>
          <w:color w:val="000000"/>
        </w:rPr>
        <w:t>onine</w:t>
      </w:r>
      <w:proofErr w:type="spellEnd"/>
      <w:r w:rsidR="00D90276">
        <w:rPr>
          <w:color w:val="000000"/>
        </w:rPr>
        <w:t xml:space="preserve"> automatized players of OXO, is the Monte Carlo Tree Search</w:t>
      </w:r>
      <w:r w:rsidR="009C0A48">
        <w:rPr>
          <w:color w:val="000000"/>
        </w:rPr>
        <w:t xml:space="preserve"> (MCTS)</w:t>
      </w:r>
      <w:r w:rsidR="00D90276">
        <w:rPr>
          <w:color w:val="000000"/>
        </w:rPr>
        <w:t xml:space="preserve"> {Anthony}. This algorithm consists of 4 steps: selection, expansion, simulation, and backpropagation as can be seen in Fig. 2 {Lee}.</w:t>
      </w:r>
      <w:r w:rsidR="00031C78">
        <w:rPr>
          <w:color w:val="000000"/>
        </w:rPr>
        <w:t xml:space="preserve"> </w:t>
      </w:r>
      <w:r w:rsidR="00031C78">
        <w:rPr>
          <w:color w:val="000000"/>
        </w:rPr>
        <w:t xml:space="preserve">The third step of the simulation stage is where the MC simulation takes place. The average of the outcomes can be applied to the evaluation value for every child node in the current phase {Lee}. The child node with the highest value is selected from the average value of each in order to undergo game actions {Lee}. </w:t>
      </w:r>
    </w:p>
    <w:p w14:paraId="0F7FD013" w14:textId="0D309D89" w:rsidR="00061BA2" w:rsidRDefault="00061BA2" w:rsidP="00404AC0">
      <w:pPr>
        <w:pStyle w:val="PARAGRAPHnoindent"/>
        <w:rPr>
          <w:color w:val="000000"/>
        </w:rPr>
      </w:pPr>
      <w:r>
        <w:rPr>
          <w:noProof/>
        </w:rPr>
        <w:drawing>
          <wp:anchor distT="0" distB="0" distL="114300" distR="114300" simplePos="0" relativeHeight="251659264" behindDoc="0" locked="0" layoutInCell="1" allowOverlap="1" wp14:anchorId="1D351EC0" wp14:editId="4561E723">
            <wp:simplePos x="0" y="0"/>
            <wp:positionH relativeFrom="column">
              <wp:posOffset>238851</wp:posOffset>
            </wp:positionH>
            <wp:positionV relativeFrom="paragraph">
              <wp:posOffset>195036</wp:posOffset>
            </wp:positionV>
            <wp:extent cx="2632075" cy="3526790"/>
            <wp:effectExtent l="0" t="0" r="0" b="0"/>
            <wp:wrapSquare wrapText="bothSides"/>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0 at 3.25.23 AM.png"/>
                    <pic:cNvPicPr/>
                  </pic:nvPicPr>
                  <pic:blipFill>
                    <a:blip r:embed="rId17">
                      <a:extLst>
                        <a:ext uri="{28A0092B-C50C-407E-A947-70E740481C1C}">
                          <a14:useLocalDpi xmlns:a14="http://schemas.microsoft.com/office/drawing/2010/main" val="0"/>
                        </a:ext>
                      </a:extLst>
                    </a:blip>
                    <a:stretch>
                      <a:fillRect/>
                    </a:stretch>
                  </pic:blipFill>
                  <pic:spPr>
                    <a:xfrm>
                      <a:off x="0" y="0"/>
                      <a:ext cx="2632075" cy="3526790"/>
                    </a:xfrm>
                    <a:prstGeom prst="rect">
                      <a:avLst/>
                    </a:prstGeom>
                  </pic:spPr>
                </pic:pic>
              </a:graphicData>
            </a:graphic>
            <wp14:sizeRelH relativeFrom="page">
              <wp14:pctWidth>0</wp14:pctWidth>
            </wp14:sizeRelH>
            <wp14:sizeRelV relativeFrom="page">
              <wp14:pctHeight>0</wp14:pctHeight>
            </wp14:sizeRelV>
          </wp:anchor>
        </w:drawing>
      </w:r>
    </w:p>
    <w:p w14:paraId="17382DD4" w14:textId="19EFBEA2" w:rsidR="00061BA2" w:rsidRDefault="00061BA2" w:rsidP="00404AC0">
      <w:pPr>
        <w:pStyle w:val="PARAGRAPHnoindent"/>
        <w:rPr>
          <w:color w:val="000000"/>
        </w:rPr>
      </w:pPr>
    </w:p>
    <w:p w14:paraId="795AB2FA" w14:textId="1D1853D5" w:rsidR="00061BA2" w:rsidRDefault="00061BA2" w:rsidP="00061BA2">
      <w:pPr>
        <w:pStyle w:val="FIGURECAPTION"/>
        <w:rPr>
          <w:color w:val="000000"/>
        </w:rPr>
      </w:pPr>
      <w:r>
        <w:rPr>
          <w:color w:val="000000"/>
        </w:rPr>
        <w:t>Fig. 2.  Schematic of Monte Carlo Tree Search steps</w:t>
      </w:r>
    </w:p>
    <w:p w14:paraId="1EB25208" w14:textId="6931C09F" w:rsidR="00404AC0" w:rsidRDefault="00D90276" w:rsidP="00404AC0">
      <w:pPr>
        <w:pStyle w:val="PARAGRAPHnoindent"/>
        <w:rPr>
          <w:color w:val="000000"/>
        </w:rPr>
      </w:pPr>
      <w:r>
        <w:rPr>
          <w:color w:val="000000"/>
        </w:rPr>
        <w:t>I</w:t>
      </w:r>
      <w:r w:rsidR="00F8403B">
        <w:rPr>
          <w:color w:val="000000"/>
        </w:rPr>
        <w:t xml:space="preserve">n order to </w:t>
      </w:r>
      <w:r w:rsidR="00061BA2">
        <w:rPr>
          <w:color w:val="000000"/>
        </w:rPr>
        <w:t>apply the MCTS</w:t>
      </w:r>
      <w:r w:rsidR="00F8403B">
        <w:rPr>
          <w:color w:val="000000"/>
        </w:rPr>
        <w:t>, i</w:t>
      </w:r>
      <w:r>
        <w:rPr>
          <w:color w:val="000000"/>
        </w:rPr>
        <w:t xml:space="preserve">t requires (1) a game tree which records actions taken during the game, and (2) a search tree with necessary information for </w:t>
      </w:r>
      <w:r w:rsidR="00EB16F9">
        <w:rPr>
          <w:color w:val="000000"/>
        </w:rPr>
        <w:t>the simulation step {Lee}.</w:t>
      </w:r>
      <w:r w:rsidR="00EB16F9">
        <w:rPr>
          <w:color w:val="000000"/>
        </w:rPr>
        <w:t xml:space="preserve"> </w:t>
      </w:r>
    </w:p>
    <w:p w14:paraId="2DB67615" w14:textId="4BDCBC20" w:rsidR="00404AC0" w:rsidRDefault="00404AC0" w:rsidP="00404AC0">
      <w:pPr>
        <w:pStyle w:val="PARAGRAPH"/>
      </w:pPr>
    </w:p>
    <w:p w14:paraId="6E29EFD0" w14:textId="50F3D82B" w:rsidR="00404AC0" w:rsidRPr="00404AC0" w:rsidRDefault="00404AC0" w:rsidP="00404AC0">
      <w:pPr>
        <w:pStyle w:val="PARAGRAPH"/>
      </w:pPr>
    </w:p>
    <w:p w14:paraId="054FB7C3" w14:textId="699A9E1B"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CD57B4">
        <w:rPr>
          <w:rStyle w:val="Figurereferenceto"/>
          <w:color w:val="000000"/>
        </w:rPr>
        <w:t>Methodology</w:t>
      </w:r>
    </w:p>
    <w:p w14:paraId="5E497314" w14:textId="77777777" w:rsidR="008F6018" w:rsidRDefault="0031527B" w:rsidP="008F6018">
      <w:pPr>
        <w:pStyle w:val="PARAGRAPHnoindent"/>
        <w:rPr>
          <w:color w:val="000000"/>
        </w:rPr>
      </w:pPr>
      <w:r>
        <w:rPr>
          <w:color w:val="000000"/>
        </w:rPr>
        <w:t xml:space="preserve">By means of this research, a fast, constantly-learning, and winning classifier will result. First, the basic Monte Carlo Tree Search code will be modified to record play-by-play the occupied positions on the board, next player, and next best move. This will be done </w:t>
      </w:r>
      <w:r w:rsidRPr="0031527B">
        <w:rPr>
          <w:i/>
          <w:iCs/>
          <w:color w:val="000000"/>
        </w:rPr>
        <w:t>n</w:t>
      </w:r>
      <w:r>
        <w:rPr>
          <w:color w:val="000000"/>
        </w:rPr>
        <w:t xml:space="preserve"> times to produce a dataset from which the decision tree may learn. Next, the decision tree machine learning approach will be implemented. </w:t>
      </w:r>
      <w:r w:rsidR="00625F97">
        <w:rPr>
          <w:color w:val="000000"/>
        </w:rPr>
        <w:t>It will branch every move and obtain the fastest way to win based on previous games. Then, this learned information will be input to the MCTS code for generating the next best move, rather than a more random approach</w:t>
      </w:r>
      <w:r w:rsidR="004A0C3D">
        <w:rPr>
          <w:color w:val="000000"/>
        </w:rPr>
        <w:t>.</w:t>
      </w:r>
    </w:p>
    <w:p w14:paraId="42D0ABCB" w14:textId="77777777" w:rsidR="00B05E83" w:rsidRPr="00B05E83" w:rsidRDefault="00B05E83" w:rsidP="00B05E83">
      <w:pPr>
        <w:pStyle w:val="PARAGRAPH"/>
      </w:pPr>
      <w:r>
        <w:t xml:space="preserve">The initial dataset will be a </w:t>
      </w:r>
      <w:r w:rsidRPr="00B05E83">
        <w:rPr>
          <w:i/>
          <w:iCs/>
        </w:rPr>
        <w:t>panda data frame</w:t>
      </w:r>
      <w:r>
        <w:t xml:space="preserve"> that includes 11 columns: the first nine for the corresponding </w:t>
      </w:r>
      <w:r>
        <w:t xml:space="preserve">positions on the board, one for the player whose move is next, and one for the best obtained move that is next to occur. Given the last two columns are future-based, the very last play, where a winner or tie is determined, the tenth column will be given the value of the winning player plus five. This, in order to distinguish the </w:t>
      </w:r>
      <w:r w:rsidR="00F2114B">
        <w:t>plays</w:t>
      </w:r>
      <w:r>
        <w:t xml:space="preserve"> of a game as 5, 6, or 7 is taken as the final play of a game, while a 0, 1, or 2 is </w:t>
      </w:r>
      <w:r w:rsidR="00F2114B">
        <w:t xml:space="preserve">just </w:t>
      </w:r>
      <w:r>
        <w:t xml:space="preserve">a play. </w:t>
      </w:r>
      <w:r w:rsidR="00C47F20">
        <w:t>Additionally, in the last play, the last column is left blank, again, to separate the winning play from the others.</w:t>
      </w:r>
    </w:p>
    <w:p w14:paraId="5A5B694E" w14:textId="360CB85D" w:rsidR="00C47F20" w:rsidRPr="00C47F20" w:rsidRDefault="004A0C3D" w:rsidP="00C47F20">
      <w:pPr>
        <w:pStyle w:val="PARAGRAPHnoindent"/>
        <w:ind w:firstLine="240"/>
      </w:pPr>
      <w:r>
        <w:t xml:space="preserve">Through the use of </w:t>
      </w:r>
      <w:r w:rsidR="00A47BF7">
        <w:t xml:space="preserve">a </w:t>
      </w:r>
      <w:r>
        <w:t xml:space="preserve">decision tree as the classifier, the time taken to play a game </w:t>
      </w:r>
      <w:proofErr w:type="spellStart"/>
      <w:r>
        <w:t>oought</w:t>
      </w:r>
      <w:proofErr w:type="spellEnd"/>
      <w:r>
        <w:t xml:space="preserve"> to be minimized </w:t>
      </w:r>
      <w:r w:rsidR="00A47BF7">
        <w:t>as the wining branch will be calculated and updated based on the player and opponent’s move. Hence, the decision tree will update every play to find the shortest winning route.</w:t>
      </w:r>
      <w:r w:rsidR="00C47F20">
        <w:t xml:space="preserve"> Since this approach will be applied to both players, the outcomes should tend to be draws. However, since the first-moving player will play offensively, it would be able to calculate and apply the winning branch easier rather </w:t>
      </w:r>
      <w:r w:rsidR="00502F74">
        <w:t xml:space="preserve">than </w:t>
      </w:r>
      <w:r w:rsidR="00C47F20">
        <w:t xml:space="preserve">the defensive player. </w:t>
      </w:r>
    </w:p>
    <w:p w14:paraId="7FE3B803" w14:textId="0C33AFD5" w:rsidR="003410C8" w:rsidRDefault="003410C8">
      <w:pPr>
        <w:pStyle w:val="Heading1"/>
        <w:rPr>
          <w:color w:val="000000"/>
        </w:rPr>
      </w:pPr>
      <w:r>
        <w:rPr>
          <w:color w:val="000000"/>
        </w:rPr>
        <w:t>4</w:t>
      </w:r>
      <w:r w:rsidRPr="00265A92">
        <w:rPr>
          <w:rStyle w:val="Figurereferenceto"/>
          <w:color w:val="000000"/>
        </w:rPr>
        <w:tab/>
      </w:r>
      <w:r w:rsidR="00CD57B4" w:rsidRPr="00265A92">
        <w:rPr>
          <w:rStyle w:val="Figurereferenceto"/>
          <w:color w:val="000000"/>
        </w:rPr>
        <w:t>Results</w:t>
      </w:r>
    </w:p>
    <w:p w14:paraId="410C17CC" w14:textId="28824C5D" w:rsidR="00C87013" w:rsidRDefault="00411F67" w:rsidP="00C87013">
      <w:pPr>
        <w:pStyle w:val="PARAGRAPHnoindent"/>
        <w:rPr>
          <w:color w:val="000000"/>
        </w:rPr>
      </w:pPr>
      <w:r>
        <w:rPr>
          <w:color w:val="000000"/>
        </w:rPr>
        <w:t xml:space="preserve">For the evaluation of the algorithm, the original dataset will consist of plays from only 10 games. Other datasets will be created with increasing number of games to then test the accuracy and effect on the victory. </w:t>
      </w:r>
      <w:r w:rsidR="00D66313">
        <w:rPr>
          <w:color w:val="000000"/>
        </w:rPr>
        <w:t xml:space="preserve">Many initial plays in the dataset will allow more combinations to become evident and </w:t>
      </w:r>
      <w:r w:rsidR="00D66313">
        <w:rPr>
          <w:color w:val="000000"/>
        </w:rPr>
        <w:t>hence reach a win faster. The accuracy of the algorithm</w:t>
      </w:r>
      <w:r w:rsidR="0077048B">
        <w:rPr>
          <w:color w:val="000000"/>
        </w:rPr>
        <w:t xml:space="preserve"> is reflected on the number of branches and the depth of the game trees {Lee}. MCTS is used when the quantity and extension is large {Lee}, hence it is expected a complex tree will result</w:t>
      </w:r>
      <w:r w:rsidR="00C87013">
        <w:rPr>
          <w:color w:val="000000"/>
        </w:rPr>
        <w:t>. Nonetheless, the speed of the algorithm is to be kept minimum. This involves the number of plays required to finish the game victoriously.</w:t>
      </w:r>
      <w:r w:rsidR="0003787D">
        <w:rPr>
          <w:color w:val="000000"/>
        </w:rPr>
        <w:t xml:space="preserve"> </w:t>
      </w:r>
      <w:bookmarkStart w:id="0" w:name="_GoBack"/>
      <w:bookmarkEnd w:id="0"/>
    </w:p>
    <w:p w14:paraId="29B849AD" w14:textId="45F2BBF9" w:rsidR="0003787D" w:rsidRPr="0003787D" w:rsidRDefault="0003787D" w:rsidP="0003787D">
      <w:pPr>
        <w:pStyle w:val="PARAGRAPH"/>
      </w:pPr>
      <w:r>
        <w:t xml:space="preserve">Although constant ties may be expected from an algorithm that works efficiently as both </w:t>
      </w:r>
      <w:proofErr w:type="spellStart"/>
      <w:r>
        <w:t>pkayers</w:t>
      </w:r>
      <w:proofErr w:type="spellEnd"/>
      <w:r>
        <w:t xml:space="preserve"> are being input the same data and trees, it is bound for the player that moves first to win more often. This player would be developing a strategy while the other player will be more focused on blocking the first player’s moves rather than win. </w:t>
      </w:r>
      <w:r w:rsidR="007554AF">
        <w:t xml:space="preserve">In </w:t>
      </w:r>
      <w:r>
        <w:t>{Lee}</w:t>
      </w:r>
      <w:r w:rsidR="007554AF">
        <w:t>,</w:t>
      </w:r>
      <w:r>
        <w:t xml:space="preserve"> 10,000 games </w:t>
      </w:r>
      <w:r w:rsidR="007554AF">
        <w:t xml:space="preserve">were played </w:t>
      </w:r>
      <w:r>
        <w:t>of which 6,069 were won and 3,931 were tied</w:t>
      </w:r>
      <w:r w:rsidR="007554AF">
        <w:t xml:space="preserve"> by the first-moving player</w:t>
      </w:r>
      <w:r>
        <w:t xml:space="preserve">. </w:t>
      </w:r>
      <w:r w:rsidR="00E962A9">
        <w:t>In other words, the initial player will never lose,</w:t>
      </w:r>
      <w:r w:rsidR="0065617F">
        <w:t xml:space="preserve"> making evident the advantage of moving first.</w:t>
      </w:r>
    </w:p>
    <w:p w14:paraId="5E1753C2" w14:textId="4B829C26" w:rsidR="003410C8" w:rsidRDefault="00502F74" w:rsidP="00411F67">
      <w:pPr>
        <w:pStyle w:val="PARAGRAPHnoindent"/>
        <w:rPr>
          <w:color w:val="000000"/>
        </w:rPr>
      </w:pPr>
      <w:r>
        <w:rPr>
          <w:color w:val="000000"/>
        </w:rPr>
        <w:t xml:space="preserve"> </w:t>
      </w:r>
    </w:p>
    <w:p w14:paraId="3FF51F4E" w14:textId="77777777" w:rsidR="003410C8" w:rsidRPr="00265A92" w:rsidRDefault="003410C8">
      <w:pPr>
        <w:pStyle w:val="Heading1"/>
        <w:rPr>
          <w:rStyle w:val="Figurereferenceto"/>
          <w:color w:val="000000"/>
        </w:rPr>
      </w:pPr>
      <w:r w:rsidRPr="00265A92">
        <w:rPr>
          <w:rStyle w:val="Figurereferenceto"/>
          <w:color w:val="000000"/>
        </w:rPr>
        <w:t>5</w:t>
      </w:r>
      <w:r w:rsidRPr="00265A92">
        <w:rPr>
          <w:rStyle w:val="Figurereferenceto"/>
          <w:color w:val="000000"/>
        </w:rPr>
        <w:tab/>
      </w:r>
      <w:r w:rsidR="00CD57B4" w:rsidRPr="00265A92">
        <w:rPr>
          <w:rStyle w:val="Figurereferenceto"/>
          <w:color w:val="000000"/>
        </w:rPr>
        <w:t>Discussion</w:t>
      </w:r>
    </w:p>
    <w:p w14:paraId="6AF9B1EC" w14:textId="77777777" w:rsidR="009525E4" w:rsidRDefault="00DF3372" w:rsidP="002F28B8">
      <w:pPr>
        <w:pStyle w:val="PARAGRAPHnoindent"/>
        <w:rPr>
          <w:color w:val="000000"/>
        </w:rPr>
      </w:pPr>
      <w:r>
        <w:rPr>
          <w:color w:val="000000"/>
        </w:rPr>
        <w:t xml:space="preserve">The aspects that will be considered for the </w:t>
      </w:r>
      <w:r w:rsidR="000C47D3">
        <w:rPr>
          <w:color w:val="000000"/>
        </w:rPr>
        <w:t>ev</w:t>
      </w:r>
      <w:r>
        <w:rPr>
          <w:color w:val="000000"/>
        </w:rPr>
        <w:t xml:space="preserve">aluation of the results are the number of moves made before winning, </w:t>
      </w:r>
      <w:r w:rsidR="006C5346">
        <w:rPr>
          <w:color w:val="000000"/>
        </w:rPr>
        <w:t>the calculation of the optimal move</w:t>
      </w:r>
      <w:r>
        <w:rPr>
          <w:color w:val="000000"/>
        </w:rPr>
        <w:t>, and</w:t>
      </w:r>
      <w:r w:rsidR="006C5346">
        <w:rPr>
          <w:color w:val="000000"/>
        </w:rPr>
        <w:t xml:space="preserve"> the</w:t>
      </w:r>
      <w:r>
        <w:rPr>
          <w:color w:val="000000"/>
        </w:rPr>
        <w:t xml:space="preserve"> percentage of won games</w:t>
      </w:r>
      <w:r w:rsidR="00360CA3">
        <w:rPr>
          <w:color w:val="000000"/>
        </w:rPr>
        <w:t xml:space="preserve"> of the player who </w:t>
      </w:r>
      <w:r w:rsidR="000619DC">
        <w:rPr>
          <w:color w:val="000000"/>
        </w:rPr>
        <w:t>plays</w:t>
      </w:r>
      <w:r w:rsidR="00360CA3">
        <w:rPr>
          <w:color w:val="000000"/>
        </w:rPr>
        <w:t xml:space="preserve"> first</w:t>
      </w:r>
      <w:r>
        <w:rPr>
          <w:color w:val="000000"/>
        </w:rPr>
        <w:t>.</w:t>
      </w:r>
      <w:r w:rsidR="00360CA3">
        <w:rPr>
          <w:color w:val="000000"/>
        </w:rPr>
        <w:t xml:space="preserve"> </w:t>
      </w:r>
    </w:p>
    <w:p w14:paraId="39BEC768" w14:textId="6F4E2280" w:rsidR="003410C8" w:rsidRDefault="00360CA3" w:rsidP="009525E4">
      <w:pPr>
        <w:pStyle w:val="PARAGRAPHnoindent"/>
        <w:ind w:firstLine="320"/>
        <w:rPr>
          <w:color w:val="000000"/>
        </w:rPr>
      </w:pPr>
      <w:r>
        <w:rPr>
          <w:color w:val="000000"/>
        </w:rPr>
        <w:t xml:space="preserve">First, the number of </w:t>
      </w:r>
      <w:r w:rsidR="001856B3">
        <w:rPr>
          <w:color w:val="000000"/>
        </w:rPr>
        <w:t>moves</w:t>
      </w:r>
      <w:r>
        <w:rPr>
          <w:color w:val="000000"/>
        </w:rPr>
        <w:t xml:space="preserve">. For it to be optimal, it must be made in less than the 9 turns so as to not tie. </w:t>
      </w:r>
      <w:r w:rsidR="00E93493">
        <w:rPr>
          <w:color w:val="000000"/>
        </w:rPr>
        <w:t>Ideally, it should be 5 moves as that implies that the three turns resulted in a direct win</w:t>
      </w:r>
      <w:r w:rsidR="009525E4">
        <w:rPr>
          <w:color w:val="000000"/>
        </w:rPr>
        <w:t xml:space="preserve"> and the opponent did not block. </w:t>
      </w:r>
      <w:r w:rsidR="004356C5">
        <w:rPr>
          <w:color w:val="000000"/>
        </w:rPr>
        <w:t xml:space="preserve">The importance of this value is to observe it as time progresses as the algorithm should keep learning and </w:t>
      </w:r>
      <w:r w:rsidR="004356C5">
        <w:rPr>
          <w:color w:val="000000"/>
        </w:rPr>
        <w:lastRenderedPageBreak/>
        <w:t>improving. After a certain number of games, it should stabilize and come close to 5.</w:t>
      </w:r>
    </w:p>
    <w:p w14:paraId="37B3FE47" w14:textId="4547C76E" w:rsidR="004356C5" w:rsidRDefault="004356C5" w:rsidP="004356C5">
      <w:pPr>
        <w:pStyle w:val="PARAGRAPH"/>
      </w:pPr>
      <w:r>
        <w:t xml:space="preserve">Next, the calculation of the optimal move. This </w:t>
      </w:r>
      <w:proofErr w:type="spellStart"/>
      <w:r>
        <w:t>imples</w:t>
      </w:r>
      <w:proofErr w:type="spellEnd"/>
      <w:r>
        <w:t xml:space="preserve"> that the next play is truly the best decision in the short and long term. Ultimately, </w:t>
      </w:r>
      <w:r w:rsidR="00F66E12">
        <w:t xml:space="preserve">the goal is to </w:t>
      </w:r>
      <w:r w:rsidR="00017AF4">
        <w:t xml:space="preserve">ensure a win, hence the importance of this statistic. </w:t>
      </w:r>
    </w:p>
    <w:p w14:paraId="6A47BF9C" w14:textId="5D8EB530" w:rsidR="006D54ED" w:rsidRPr="004356C5" w:rsidRDefault="00A65A79" w:rsidP="006D54ED">
      <w:pPr>
        <w:pStyle w:val="PARAGRAPH"/>
      </w:pPr>
      <w:r>
        <w:t xml:space="preserve">Lastly, the percentage of games won. </w:t>
      </w:r>
      <w:r w:rsidR="00AD069A">
        <w:t>This is the most evident statistic of the accuracy of the algorithm. Through this value, the development can be compared to the literature to fully evaluate the importance of moving first and the advantage it provides.</w:t>
      </w:r>
    </w:p>
    <w:p w14:paraId="66F4B2FA" w14:textId="77777777" w:rsidR="003410C8" w:rsidRDefault="003410C8">
      <w:pPr>
        <w:pStyle w:val="Heading1"/>
        <w:rPr>
          <w:color w:val="000000"/>
        </w:rPr>
      </w:pPr>
      <w:r>
        <w:rPr>
          <w:color w:val="000000"/>
        </w:rPr>
        <w:t>6</w:t>
      </w:r>
      <w:r>
        <w:rPr>
          <w:color w:val="000000"/>
        </w:rPr>
        <w:tab/>
      </w:r>
      <w:proofErr w:type="gramStart"/>
      <w:r w:rsidR="00CD57B4">
        <w:rPr>
          <w:color w:val="000000"/>
        </w:rPr>
        <w:t>Conclusion</w:t>
      </w:r>
      <w:proofErr w:type="gramEnd"/>
    </w:p>
    <w:p w14:paraId="548304A0" w14:textId="3AC0AE71" w:rsidR="003410C8" w:rsidRDefault="006D54ED" w:rsidP="002F28B8">
      <w:pPr>
        <w:pStyle w:val="PARAGRAPH"/>
        <w:ind w:firstLine="0"/>
        <w:rPr>
          <w:color w:val="000000"/>
        </w:rPr>
      </w:pPr>
      <w:r>
        <w:rPr>
          <w:color w:val="000000"/>
          <w:spacing w:val="-2"/>
        </w:rPr>
        <w:t xml:space="preserve">Through this investigation, the application of </w:t>
      </w:r>
      <w:r w:rsidR="008E6ACC">
        <w:rPr>
          <w:color w:val="000000"/>
          <w:spacing w:val="-2"/>
        </w:rPr>
        <w:t xml:space="preserve">decision trees to reinforcement learning will be a first. The simplicity of the classifier will allow the understanding and </w:t>
      </w:r>
      <w:proofErr w:type="spellStart"/>
      <w:r w:rsidR="008E6ACC">
        <w:rPr>
          <w:color w:val="000000"/>
          <w:spacing w:val="-2"/>
        </w:rPr>
        <w:t>inititation</w:t>
      </w:r>
      <w:proofErr w:type="spellEnd"/>
      <w:r w:rsidR="008E6ACC">
        <w:rPr>
          <w:color w:val="000000"/>
          <w:spacing w:val="-2"/>
        </w:rPr>
        <w:t xml:space="preserve"> to R</w:t>
      </w:r>
      <w:r w:rsidR="00274E91">
        <w:rPr>
          <w:color w:val="000000"/>
          <w:spacing w:val="-2"/>
        </w:rPr>
        <w:t xml:space="preserve">L. </w:t>
      </w:r>
      <w:r w:rsidR="00E57CAC">
        <w:rPr>
          <w:color w:val="000000"/>
          <w:spacing w:val="-2"/>
        </w:rPr>
        <w:t xml:space="preserve">Having a direct visualization and effect of the application on the game allows a clearer </w:t>
      </w:r>
      <w:proofErr w:type="spellStart"/>
      <w:r w:rsidR="00E57CAC">
        <w:rPr>
          <w:color w:val="000000"/>
          <w:spacing w:val="-2"/>
        </w:rPr>
        <w:t>explanantion</w:t>
      </w:r>
      <w:proofErr w:type="spellEnd"/>
      <w:r w:rsidR="00E57CAC">
        <w:rPr>
          <w:color w:val="000000"/>
          <w:spacing w:val="-2"/>
        </w:rPr>
        <w:t xml:space="preserve">. This, especially since the background knowledge (what OXO is and how it is played, what is reinforcement learning, what are computer players) is present. </w:t>
      </w:r>
      <w:proofErr w:type="spellStart"/>
      <w:r w:rsidR="0057773F">
        <w:rPr>
          <w:color w:val="000000"/>
          <w:spacing w:val="-2"/>
        </w:rPr>
        <w:t>Additionally</w:t>
      </w:r>
      <w:proofErr w:type="spellEnd"/>
      <w:r w:rsidR="0057773F">
        <w:rPr>
          <w:color w:val="000000"/>
          <w:spacing w:val="-2"/>
        </w:rPr>
        <w:t xml:space="preserve">, having understood it fully, it can then be applied to other, more complex applications or games. </w:t>
      </w:r>
    </w:p>
    <w:p w14:paraId="0C80D3DF"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6081A2EF" w14:textId="685AD397" w:rsidR="00177B9E" w:rsidRDefault="00EC6952" w:rsidP="0003787D">
      <w:pPr>
        <w:numPr>
          <w:ilvl w:val="0"/>
          <w:numId w:val="22"/>
        </w:numPr>
        <w:rPr>
          <w:rFonts w:cs="Tms Rmn"/>
          <w:color w:val="000000"/>
        </w:rPr>
      </w:pPr>
      <w:r w:rsidRPr="00EC6952">
        <w:rPr>
          <w:rFonts w:cs="Tms Rmn"/>
          <w:color w:val="000000"/>
        </w:rPr>
        <w:t xml:space="preserve">Lee, Byung-Doo. "Enhanced strategic Monte-Carlo Tree Search algorithm to play the game </w:t>
      </w:r>
      <w:r w:rsidRPr="00EC6952">
        <w:rPr>
          <w:rFonts w:cs="Tms Rmn"/>
          <w:color w:val="000000"/>
        </w:rPr>
        <w:t>of Tic-Tac-Toe." Journal of Korea Game Society 16.4 (2016): 79-86.</w:t>
      </w:r>
    </w:p>
    <w:p w14:paraId="1CF9B7D4" w14:textId="77777777" w:rsidR="008C78AD" w:rsidRPr="008C78AD" w:rsidRDefault="008C78AD" w:rsidP="008C78AD">
      <w:pPr>
        <w:pStyle w:val="ListParagraph"/>
        <w:widowControl/>
        <w:numPr>
          <w:ilvl w:val="0"/>
          <w:numId w:val="22"/>
        </w:numPr>
        <w:spacing w:line="240" w:lineRule="auto"/>
        <w:jc w:val="left"/>
        <w:rPr>
          <w:rFonts w:ascii="Times New Roman" w:hAnsi="Times New Roman"/>
          <w:kern w:val="0"/>
          <w:sz w:val="24"/>
          <w:szCs w:val="24"/>
        </w:rPr>
      </w:pPr>
      <w:r w:rsidRPr="008C78AD">
        <w:rPr>
          <w:rFonts w:ascii="Arial" w:hAnsi="Arial" w:cs="Arial"/>
          <w:color w:val="222222"/>
          <w:kern w:val="0"/>
          <w:sz w:val="20"/>
          <w:shd w:val="clear" w:color="auto" w:fill="FFFFFF"/>
        </w:rPr>
        <w:t xml:space="preserve">Abu </w:t>
      </w:r>
      <w:proofErr w:type="spellStart"/>
      <w:r w:rsidRPr="008C78AD">
        <w:rPr>
          <w:rFonts w:ascii="Arial" w:hAnsi="Arial" w:cs="Arial"/>
          <w:color w:val="222222"/>
          <w:kern w:val="0"/>
          <w:sz w:val="20"/>
          <w:shd w:val="clear" w:color="auto" w:fill="FFFFFF"/>
        </w:rPr>
        <w:t>Dalffa</w:t>
      </w:r>
      <w:proofErr w:type="spellEnd"/>
      <w:r w:rsidRPr="008C78AD">
        <w:rPr>
          <w:rFonts w:ascii="Arial" w:hAnsi="Arial" w:cs="Arial"/>
          <w:color w:val="222222"/>
          <w:kern w:val="0"/>
          <w:sz w:val="20"/>
          <w:shd w:val="clear" w:color="auto" w:fill="FFFFFF"/>
        </w:rPr>
        <w:t xml:space="preserve">, </w:t>
      </w:r>
      <w:proofErr w:type="spellStart"/>
      <w:r w:rsidRPr="008C78AD">
        <w:rPr>
          <w:rFonts w:ascii="Arial" w:hAnsi="Arial" w:cs="Arial"/>
          <w:color w:val="222222"/>
          <w:kern w:val="0"/>
          <w:sz w:val="20"/>
          <w:shd w:val="clear" w:color="auto" w:fill="FFFFFF"/>
        </w:rPr>
        <w:t>Mohaned</w:t>
      </w:r>
      <w:proofErr w:type="spellEnd"/>
      <w:r w:rsidRPr="008C78AD">
        <w:rPr>
          <w:rFonts w:ascii="Arial" w:hAnsi="Arial" w:cs="Arial"/>
          <w:color w:val="222222"/>
          <w:kern w:val="0"/>
          <w:sz w:val="20"/>
          <w:shd w:val="clear" w:color="auto" w:fill="FFFFFF"/>
        </w:rPr>
        <w:t xml:space="preserve">, Bassem S. Abu-Nasser, and </w:t>
      </w:r>
      <w:proofErr w:type="spellStart"/>
      <w:r w:rsidRPr="008C78AD">
        <w:rPr>
          <w:rFonts w:ascii="Arial" w:hAnsi="Arial" w:cs="Arial"/>
          <w:color w:val="222222"/>
          <w:kern w:val="0"/>
          <w:sz w:val="20"/>
          <w:shd w:val="clear" w:color="auto" w:fill="FFFFFF"/>
        </w:rPr>
        <w:t>Samy</w:t>
      </w:r>
      <w:proofErr w:type="spellEnd"/>
      <w:r w:rsidRPr="008C78AD">
        <w:rPr>
          <w:rFonts w:ascii="Arial" w:hAnsi="Arial" w:cs="Arial"/>
          <w:color w:val="222222"/>
          <w:kern w:val="0"/>
          <w:sz w:val="20"/>
          <w:shd w:val="clear" w:color="auto" w:fill="FFFFFF"/>
        </w:rPr>
        <w:t xml:space="preserve"> S. Abu-Naser. "Tic-Tac-Toe Learning Using Artificial Neural Networks." (2019).</w:t>
      </w:r>
    </w:p>
    <w:p w14:paraId="45B4AF6D" w14:textId="77777777" w:rsidR="001706B1" w:rsidRPr="001706B1" w:rsidRDefault="001706B1" w:rsidP="001706B1">
      <w:pPr>
        <w:pStyle w:val="ListParagraph"/>
        <w:widowControl/>
        <w:numPr>
          <w:ilvl w:val="0"/>
          <w:numId w:val="22"/>
        </w:numPr>
        <w:spacing w:line="240" w:lineRule="auto"/>
        <w:jc w:val="left"/>
        <w:rPr>
          <w:rFonts w:ascii="Times New Roman" w:hAnsi="Times New Roman"/>
          <w:kern w:val="0"/>
          <w:sz w:val="24"/>
          <w:szCs w:val="24"/>
        </w:rPr>
      </w:pPr>
      <w:r w:rsidRPr="001706B1">
        <w:rPr>
          <w:rFonts w:ascii="Arial" w:hAnsi="Arial" w:cs="Arial"/>
          <w:color w:val="222222"/>
          <w:kern w:val="0"/>
          <w:sz w:val="20"/>
          <w:shd w:val="clear" w:color="auto" w:fill="FFFFFF"/>
          <w:lang w:val="fr-FR"/>
        </w:rPr>
        <w:t>François-</w:t>
      </w:r>
      <w:proofErr w:type="spellStart"/>
      <w:r w:rsidRPr="001706B1">
        <w:rPr>
          <w:rFonts w:ascii="Arial" w:hAnsi="Arial" w:cs="Arial"/>
          <w:color w:val="222222"/>
          <w:kern w:val="0"/>
          <w:sz w:val="20"/>
          <w:shd w:val="clear" w:color="auto" w:fill="FFFFFF"/>
          <w:lang w:val="fr-FR"/>
        </w:rPr>
        <w:t>Lavet</w:t>
      </w:r>
      <w:proofErr w:type="spellEnd"/>
      <w:r w:rsidRPr="001706B1">
        <w:rPr>
          <w:rFonts w:ascii="Arial" w:hAnsi="Arial" w:cs="Arial"/>
          <w:color w:val="222222"/>
          <w:kern w:val="0"/>
          <w:sz w:val="20"/>
          <w:shd w:val="clear" w:color="auto" w:fill="FFFFFF"/>
          <w:lang w:val="fr-FR"/>
        </w:rPr>
        <w:t xml:space="preserve">, Vincent, et al. </w:t>
      </w:r>
      <w:r w:rsidRPr="001706B1">
        <w:rPr>
          <w:rFonts w:ascii="Arial" w:hAnsi="Arial" w:cs="Arial"/>
          <w:color w:val="222222"/>
          <w:kern w:val="0"/>
          <w:sz w:val="20"/>
          <w:shd w:val="clear" w:color="auto" w:fill="FFFFFF"/>
        </w:rPr>
        <w:t>"An introduction to deep reinforcement learning." </w:t>
      </w:r>
      <w:r w:rsidRPr="001706B1">
        <w:rPr>
          <w:rFonts w:ascii="Arial" w:hAnsi="Arial" w:cs="Arial"/>
          <w:i/>
          <w:iCs/>
          <w:color w:val="222222"/>
          <w:kern w:val="0"/>
          <w:sz w:val="20"/>
        </w:rPr>
        <w:t>Foundations and Trends® in Machine Learning</w:t>
      </w:r>
      <w:r w:rsidRPr="001706B1">
        <w:rPr>
          <w:rFonts w:ascii="Arial" w:hAnsi="Arial" w:cs="Arial"/>
          <w:color w:val="222222"/>
          <w:kern w:val="0"/>
          <w:sz w:val="20"/>
          <w:shd w:val="clear" w:color="auto" w:fill="FFFFFF"/>
        </w:rPr>
        <w:t> 11.3-4 (2018): 219-354.</w:t>
      </w:r>
    </w:p>
    <w:p w14:paraId="003A2031" w14:textId="77777777" w:rsidR="00D90276" w:rsidRPr="00D90276" w:rsidRDefault="00D90276" w:rsidP="00D90276">
      <w:pPr>
        <w:numPr>
          <w:ilvl w:val="0"/>
          <w:numId w:val="22"/>
        </w:numPr>
        <w:spacing w:before="100" w:beforeAutospacing="1" w:after="100" w:afterAutospacing="1"/>
        <w:rPr>
          <w:rFonts w:ascii="SFRM1000" w:hAnsi="SFRM1000"/>
          <w:sz w:val="20"/>
        </w:rPr>
      </w:pPr>
      <w:r w:rsidRPr="00D90276">
        <w:rPr>
          <w:rFonts w:ascii="SFRM1000" w:hAnsi="SFRM1000"/>
          <w:color w:val="0000FF"/>
          <w:sz w:val="20"/>
        </w:rPr>
        <w:t>Anthony, Thomas, Zheng Tian, and David Barber. “Thinking fast and slow with deep learning and tree search.” In Advances in Neural Information Processing Systems, pp. 5360-5370. 2017</w:t>
      </w:r>
      <w:r w:rsidRPr="00D90276">
        <w:rPr>
          <w:rFonts w:ascii="SFRM1000" w:hAnsi="SFRM1000"/>
          <w:sz w:val="20"/>
        </w:rPr>
        <w:t xml:space="preserve">. </w:t>
      </w:r>
    </w:p>
    <w:p w14:paraId="64C9D6A3" w14:textId="77777777" w:rsidR="00C46550" w:rsidRPr="00C46550" w:rsidRDefault="00C46550" w:rsidP="00C46550">
      <w:pPr>
        <w:pStyle w:val="ListParagraph"/>
        <w:widowControl/>
        <w:numPr>
          <w:ilvl w:val="0"/>
          <w:numId w:val="22"/>
        </w:numPr>
        <w:spacing w:line="240" w:lineRule="auto"/>
        <w:jc w:val="left"/>
        <w:rPr>
          <w:rFonts w:ascii="Times New Roman" w:hAnsi="Times New Roman"/>
          <w:kern w:val="0"/>
          <w:sz w:val="24"/>
          <w:szCs w:val="24"/>
        </w:rPr>
      </w:pPr>
      <w:r w:rsidRPr="00C46550">
        <w:rPr>
          <w:rFonts w:ascii="Arial" w:hAnsi="Arial" w:cs="Arial"/>
          <w:color w:val="222222"/>
          <w:kern w:val="0"/>
          <w:sz w:val="20"/>
          <w:shd w:val="clear" w:color="auto" w:fill="FFFFFF"/>
        </w:rPr>
        <w:t>Silver, David, et al. "Mastering the game of go without human knowledge." </w:t>
      </w:r>
      <w:r w:rsidRPr="00C46550">
        <w:rPr>
          <w:rFonts w:ascii="Arial" w:hAnsi="Arial" w:cs="Arial"/>
          <w:i/>
          <w:iCs/>
          <w:color w:val="222222"/>
          <w:kern w:val="0"/>
          <w:sz w:val="20"/>
        </w:rPr>
        <w:t>Nature</w:t>
      </w:r>
      <w:r w:rsidRPr="00C46550">
        <w:rPr>
          <w:rFonts w:ascii="Arial" w:hAnsi="Arial" w:cs="Arial"/>
          <w:color w:val="222222"/>
          <w:kern w:val="0"/>
          <w:sz w:val="20"/>
          <w:shd w:val="clear" w:color="auto" w:fill="FFFFFF"/>
        </w:rPr>
        <w:t> 550.7676 (2017): 354-359.</w:t>
      </w:r>
    </w:p>
    <w:p w14:paraId="480F8C4A" w14:textId="77777777" w:rsidR="00B3471D" w:rsidRPr="00B3471D" w:rsidRDefault="00B3471D" w:rsidP="00B3471D">
      <w:pPr>
        <w:pStyle w:val="ListParagraph"/>
        <w:widowControl/>
        <w:numPr>
          <w:ilvl w:val="0"/>
          <w:numId w:val="22"/>
        </w:numPr>
        <w:spacing w:line="240" w:lineRule="auto"/>
        <w:jc w:val="left"/>
        <w:rPr>
          <w:rFonts w:ascii="Times New Roman" w:hAnsi="Times New Roman"/>
          <w:kern w:val="0"/>
          <w:sz w:val="24"/>
          <w:szCs w:val="24"/>
        </w:rPr>
      </w:pPr>
      <w:r w:rsidRPr="00B3471D">
        <w:rPr>
          <w:rFonts w:ascii="Arial" w:hAnsi="Arial" w:cs="Arial"/>
          <w:color w:val="222222"/>
          <w:kern w:val="0"/>
          <w:sz w:val="20"/>
          <w:shd w:val="clear" w:color="auto" w:fill="FFFFFF"/>
        </w:rPr>
        <w:t>Hsu, Feng-</w:t>
      </w:r>
      <w:proofErr w:type="spellStart"/>
      <w:r w:rsidRPr="00B3471D">
        <w:rPr>
          <w:rFonts w:ascii="Arial" w:hAnsi="Arial" w:cs="Arial"/>
          <w:color w:val="222222"/>
          <w:kern w:val="0"/>
          <w:sz w:val="20"/>
          <w:shd w:val="clear" w:color="auto" w:fill="FFFFFF"/>
        </w:rPr>
        <w:t>hsiung</w:t>
      </w:r>
      <w:proofErr w:type="spellEnd"/>
      <w:r w:rsidRPr="00B3471D">
        <w:rPr>
          <w:rFonts w:ascii="Arial" w:hAnsi="Arial" w:cs="Arial"/>
          <w:color w:val="222222"/>
          <w:kern w:val="0"/>
          <w:sz w:val="20"/>
          <w:shd w:val="clear" w:color="auto" w:fill="FFFFFF"/>
        </w:rPr>
        <w:t>. "IBM's deep blue chess grandmaster chips." </w:t>
      </w:r>
      <w:r w:rsidRPr="00B3471D">
        <w:rPr>
          <w:rFonts w:ascii="Arial" w:hAnsi="Arial" w:cs="Arial"/>
          <w:i/>
          <w:iCs/>
          <w:color w:val="222222"/>
          <w:kern w:val="0"/>
          <w:sz w:val="20"/>
        </w:rPr>
        <w:t>IEEE Micro</w:t>
      </w:r>
      <w:r w:rsidRPr="00B3471D">
        <w:rPr>
          <w:rFonts w:ascii="Arial" w:hAnsi="Arial" w:cs="Arial"/>
          <w:color w:val="222222"/>
          <w:kern w:val="0"/>
          <w:sz w:val="20"/>
          <w:shd w:val="clear" w:color="auto" w:fill="FFFFFF"/>
        </w:rPr>
        <w:t> 19.2 (1999): 70-81.</w:t>
      </w:r>
    </w:p>
    <w:p w14:paraId="2AB2044F" w14:textId="77777777" w:rsidR="00404AC0" w:rsidRDefault="00404AC0" w:rsidP="00404AC0">
      <w:pPr>
        <w:pStyle w:val="ListParagraph"/>
        <w:numPr>
          <w:ilvl w:val="0"/>
          <w:numId w:val="22"/>
        </w:numPr>
        <w:rPr>
          <w:rFonts w:ascii="Times New Roman" w:hAnsi="Times New Roman"/>
          <w:kern w:val="0"/>
          <w:sz w:val="24"/>
        </w:rPr>
      </w:pPr>
      <w:r w:rsidRPr="00404AC0">
        <w:rPr>
          <w:rFonts w:ascii="Arial" w:hAnsi="Arial" w:cs="Arial"/>
          <w:color w:val="222222"/>
          <w:sz w:val="20"/>
          <w:shd w:val="clear" w:color="auto" w:fill="FFFFFF"/>
        </w:rPr>
        <w:t xml:space="preserve">Browne, Cameron B., et al. "A survey of monte </w:t>
      </w:r>
      <w:proofErr w:type="spellStart"/>
      <w:r w:rsidRPr="00404AC0">
        <w:rPr>
          <w:rFonts w:ascii="Arial" w:hAnsi="Arial" w:cs="Arial"/>
          <w:color w:val="222222"/>
          <w:sz w:val="20"/>
          <w:shd w:val="clear" w:color="auto" w:fill="FFFFFF"/>
        </w:rPr>
        <w:t>carlo</w:t>
      </w:r>
      <w:proofErr w:type="spellEnd"/>
      <w:r w:rsidRPr="00404AC0">
        <w:rPr>
          <w:rFonts w:ascii="Arial" w:hAnsi="Arial" w:cs="Arial"/>
          <w:color w:val="222222"/>
          <w:sz w:val="20"/>
          <w:shd w:val="clear" w:color="auto" w:fill="FFFFFF"/>
        </w:rPr>
        <w:t xml:space="preserve"> tree search methods."</w:t>
      </w:r>
      <w:r w:rsidRPr="00404AC0">
        <w:rPr>
          <w:rStyle w:val="apple-converted-space"/>
          <w:rFonts w:ascii="Arial" w:hAnsi="Arial" w:cs="Arial"/>
          <w:color w:val="222222"/>
          <w:sz w:val="20"/>
          <w:shd w:val="clear" w:color="auto" w:fill="FFFFFF"/>
        </w:rPr>
        <w:t> </w:t>
      </w:r>
      <w:r w:rsidRPr="00404AC0">
        <w:rPr>
          <w:rFonts w:ascii="Arial" w:hAnsi="Arial" w:cs="Arial"/>
          <w:i/>
          <w:iCs/>
          <w:color w:val="222222"/>
          <w:sz w:val="20"/>
        </w:rPr>
        <w:t>IEEE Transactions on Computational Intelligence and AI in games</w:t>
      </w:r>
      <w:r w:rsidRPr="00404AC0">
        <w:rPr>
          <w:rStyle w:val="apple-converted-space"/>
          <w:rFonts w:ascii="Arial" w:hAnsi="Arial" w:cs="Arial"/>
          <w:color w:val="222222"/>
          <w:sz w:val="20"/>
          <w:shd w:val="clear" w:color="auto" w:fill="FFFFFF"/>
        </w:rPr>
        <w:t> </w:t>
      </w:r>
      <w:r w:rsidRPr="00404AC0">
        <w:rPr>
          <w:rFonts w:ascii="Arial" w:hAnsi="Arial" w:cs="Arial"/>
          <w:color w:val="222222"/>
          <w:sz w:val="20"/>
          <w:shd w:val="clear" w:color="auto" w:fill="FFFFFF"/>
        </w:rPr>
        <w:t>4.1 (2012): 1-43.</w:t>
      </w:r>
    </w:p>
    <w:p w14:paraId="14008F25" w14:textId="77777777" w:rsidR="003373CA" w:rsidRDefault="00DE6FF6" w:rsidP="00DE6FF6">
      <w:pPr>
        <w:pStyle w:val="ListParagraph"/>
        <w:numPr>
          <w:ilvl w:val="0"/>
          <w:numId w:val="22"/>
        </w:numPr>
        <w:rPr>
          <w:rFonts w:ascii="Arial" w:hAnsi="Arial" w:cs="Arial"/>
          <w:color w:val="222222"/>
          <w:sz w:val="20"/>
          <w:shd w:val="clear" w:color="auto" w:fill="FFFFFF"/>
        </w:rPr>
        <w:sectPr w:rsidR="003373CA" w:rsidSect="0069250A">
          <w:headerReference w:type="even" r:id="rId18"/>
          <w:headerReference w:type="default" r:id="rId19"/>
          <w:type w:val="continuous"/>
          <w:pgSz w:w="11340" w:h="15480" w:code="1"/>
          <w:pgMar w:top="1195" w:right="605" w:bottom="360" w:left="720" w:header="605" w:footer="72" w:gutter="0"/>
          <w:cols w:num="2" w:space="240"/>
        </w:sectPr>
      </w:pPr>
      <w:r w:rsidRPr="00DE6FF6">
        <w:rPr>
          <w:rFonts w:ascii="Arial" w:hAnsi="Arial" w:cs="Arial"/>
          <w:color w:val="222222"/>
          <w:sz w:val="20"/>
          <w:shd w:val="clear" w:color="auto" w:fill="FFFFFF"/>
        </w:rPr>
        <w:t xml:space="preserve">Silver, David, et al. "A general reinforcement learning algorithm that </w:t>
      </w:r>
      <w:proofErr w:type="gramStart"/>
      <w:r w:rsidRPr="00DE6FF6">
        <w:rPr>
          <w:rFonts w:ascii="Arial" w:hAnsi="Arial" w:cs="Arial"/>
          <w:color w:val="222222"/>
          <w:sz w:val="20"/>
          <w:shd w:val="clear" w:color="auto" w:fill="FFFFFF"/>
        </w:rPr>
        <w:t>masters</w:t>
      </w:r>
      <w:proofErr w:type="gramEnd"/>
      <w:r w:rsidRPr="00DE6FF6">
        <w:rPr>
          <w:rFonts w:ascii="Arial" w:hAnsi="Arial" w:cs="Arial"/>
          <w:color w:val="222222"/>
          <w:sz w:val="20"/>
          <w:shd w:val="clear" w:color="auto" w:fill="FFFFFF"/>
        </w:rPr>
        <w:t xml:space="preserve"> chess, shogi, and Go through self-play."</w:t>
      </w:r>
      <w:r w:rsidRPr="00DE6FF6">
        <w:rPr>
          <w:rStyle w:val="apple-converted-space"/>
          <w:rFonts w:ascii="Arial" w:hAnsi="Arial" w:cs="Arial"/>
          <w:color w:val="222222"/>
          <w:sz w:val="20"/>
          <w:shd w:val="clear" w:color="auto" w:fill="FFFFFF"/>
        </w:rPr>
        <w:t> </w:t>
      </w:r>
      <w:r w:rsidRPr="00DE6FF6">
        <w:rPr>
          <w:rFonts w:ascii="Arial" w:hAnsi="Arial" w:cs="Arial"/>
          <w:i/>
          <w:iCs/>
          <w:color w:val="222222"/>
          <w:sz w:val="20"/>
        </w:rPr>
        <w:t>Science</w:t>
      </w:r>
      <w:r w:rsidRPr="00DE6FF6">
        <w:rPr>
          <w:rStyle w:val="apple-converted-space"/>
          <w:rFonts w:ascii="Arial" w:hAnsi="Arial" w:cs="Arial"/>
          <w:color w:val="222222"/>
          <w:sz w:val="20"/>
          <w:shd w:val="clear" w:color="auto" w:fill="FFFFFF"/>
        </w:rPr>
        <w:t> </w:t>
      </w:r>
      <w:r w:rsidRPr="00DE6FF6">
        <w:rPr>
          <w:rFonts w:ascii="Arial" w:hAnsi="Arial" w:cs="Arial"/>
          <w:color w:val="222222"/>
          <w:sz w:val="20"/>
          <w:shd w:val="clear" w:color="auto" w:fill="FFFFFF"/>
        </w:rPr>
        <w:t>362.6419 (2018): 1140-1144.</w:t>
      </w:r>
    </w:p>
    <w:p w14:paraId="425CEFA1" w14:textId="7CBDAF71" w:rsidR="00DE6FF6" w:rsidRDefault="00DE6FF6" w:rsidP="00DE6FF6">
      <w:pPr>
        <w:pStyle w:val="ListParagraph"/>
        <w:numPr>
          <w:ilvl w:val="0"/>
          <w:numId w:val="22"/>
        </w:numPr>
        <w:rPr>
          <w:sz w:val="24"/>
          <w:szCs w:val="24"/>
        </w:rPr>
      </w:pPr>
    </w:p>
    <w:p w14:paraId="7F41C3E0" w14:textId="77777777" w:rsidR="00337848" w:rsidRDefault="00337848" w:rsidP="00337848">
      <w:pPr>
        <w:rPr>
          <w:rFonts w:ascii="Palatino" w:hAnsi="Palatino" w:cs="Tms Rmn"/>
          <w:color w:val="000000"/>
        </w:rPr>
        <w:sectPr w:rsidR="00337848" w:rsidSect="003373CA">
          <w:type w:val="continuous"/>
          <w:pgSz w:w="11340" w:h="15480" w:code="1"/>
          <w:pgMar w:top="1195" w:right="605" w:bottom="360" w:left="720" w:header="605" w:footer="72" w:gutter="0"/>
          <w:cols w:space="240"/>
        </w:sectPr>
      </w:pPr>
    </w:p>
    <w:p w14:paraId="7A64EF2F" w14:textId="77777777" w:rsidR="00337848" w:rsidRDefault="00337848" w:rsidP="00337848">
      <w:pPr>
        <w:rPr>
          <w:rFonts w:ascii="Palatino" w:hAnsi="Palatino" w:cs="Tms Rmn"/>
          <w:color w:val="000000"/>
        </w:rPr>
      </w:pPr>
    </w:p>
    <w:p w14:paraId="5A27165E" w14:textId="77777777" w:rsidR="004422D4" w:rsidRDefault="004422D4" w:rsidP="00337848">
      <w:pPr>
        <w:rPr>
          <w:rFonts w:ascii="Palatino" w:hAnsi="Palatino" w:cs="Tms Rmn"/>
          <w:color w:val="000000"/>
        </w:rPr>
      </w:pPr>
    </w:p>
    <w:p w14:paraId="37B6B318" w14:textId="2ACC92CE" w:rsidR="004422D4" w:rsidRDefault="004422D4" w:rsidP="004422D4">
      <w:pPr>
        <w:rPr>
          <w:rFonts w:ascii="Palatino" w:hAnsi="Palatino" w:cs="Tms Rmn"/>
          <w:color w:val="000000"/>
        </w:rPr>
        <w:sectPr w:rsidR="004422D4" w:rsidSect="003373CA">
          <w:pgSz w:w="15480" w:h="11340" w:orient="landscape" w:code="1"/>
          <w:pgMar w:top="605" w:right="360" w:bottom="720" w:left="1195" w:header="605" w:footer="72" w:gutter="0"/>
          <w:cols w:space="240"/>
          <w:docGrid w:linePitch="326"/>
        </w:sectPr>
      </w:pPr>
      <w:r>
        <w:rPr>
          <w:rFonts w:ascii="Palatino" w:hAnsi="Palatino" w:cs="Tms Rmn"/>
          <w:color w:val="000000"/>
        </w:rPr>
        <w:t>Plan: Gantt Chart</w:t>
      </w:r>
    </w:p>
    <w:p w14:paraId="7535D3F9" w14:textId="77777777" w:rsidR="003373CA" w:rsidRDefault="003373CA" w:rsidP="00337848">
      <w:pPr>
        <w:pStyle w:val="FigureCaption0"/>
        <w:jc w:val="center"/>
        <w:rPr>
          <w:rFonts w:ascii="Helvetica" w:hAnsi="Helvetica"/>
          <w:b/>
          <w:bCs/>
          <w:color w:val="000000"/>
        </w:rPr>
        <w:sectPr w:rsidR="003373CA" w:rsidSect="00337848">
          <w:type w:val="continuous"/>
          <w:pgSz w:w="15480" w:h="11340" w:orient="landscape" w:code="1"/>
          <w:pgMar w:top="605" w:right="360" w:bottom="720" w:left="1195" w:header="605" w:footer="72" w:gutter="0"/>
          <w:cols w:space="240"/>
          <w:docGrid w:linePitch="326"/>
        </w:sectPr>
      </w:pPr>
    </w:p>
    <w:tbl>
      <w:tblPr>
        <w:tblStyle w:val="TableGrid"/>
        <w:tblW w:w="0" w:type="auto"/>
        <w:tblInd w:w="-792" w:type="dxa"/>
        <w:tblLook w:val="04A0" w:firstRow="1" w:lastRow="0" w:firstColumn="1" w:lastColumn="0" w:noHBand="0" w:noVBand="1"/>
      </w:tblPr>
      <w:tblGrid>
        <w:gridCol w:w="1844"/>
        <w:gridCol w:w="1053"/>
        <w:gridCol w:w="1053"/>
        <w:gridCol w:w="1055"/>
        <w:gridCol w:w="1055"/>
        <w:gridCol w:w="1055"/>
        <w:gridCol w:w="1056"/>
        <w:gridCol w:w="1056"/>
        <w:gridCol w:w="1056"/>
        <w:gridCol w:w="1025"/>
        <w:gridCol w:w="918"/>
        <w:gridCol w:w="918"/>
        <w:gridCol w:w="918"/>
        <w:gridCol w:w="871"/>
      </w:tblGrid>
      <w:tr w:rsidR="00A94BA0" w14:paraId="0D02B759" w14:textId="7E132BC8" w:rsidTr="00A94BA0">
        <w:tc>
          <w:tcPr>
            <w:tcW w:w="1844" w:type="dxa"/>
            <w:vMerge w:val="restart"/>
          </w:tcPr>
          <w:p w14:paraId="3FF80B5B" w14:textId="7480331D" w:rsidR="00A94BA0" w:rsidRDefault="00A94BA0" w:rsidP="00337848">
            <w:pPr>
              <w:pStyle w:val="FigureCaption0"/>
              <w:jc w:val="center"/>
              <w:rPr>
                <w:rFonts w:ascii="Helvetica" w:hAnsi="Helvetica"/>
                <w:b/>
                <w:bCs/>
                <w:color w:val="000000"/>
              </w:rPr>
            </w:pPr>
          </w:p>
        </w:tc>
        <w:tc>
          <w:tcPr>
            <w:tcW w:w="1053" w:type="dxa"/>
          </w:tcPr>
          <w:p w14:paraId="46B93355" w14:textId="248C9335" w:rsidR="00A94BA0" w:rsidRDefault="00A94BA0" w:rsidP="00337848">
            <w:pPr>
              <w:pStyle w:val="FigureCaption0"/>
              <w:jc w:val="center"/>
              <w:rPr>
                <w:rFonts w:ascii="Helvetica" w:hAnsi="Helvetica"/>
                <w:b/>
                <w:bCs/>
                <w:color w:val="000000"/>
              </w:rPr>
            </w:pPr>
            <w:r>
              <w:rPr>
                <w:rFonts w:ascii="Helvetica" w:hAnsi="Helvetica"/>
                <w:b/>
                <w:bCs/>
                <w:color w:val="000000"/>
              </w:rPr>
              <w:t>Week 1</w:t>
            </w:r>
          </w:p>
        </w:tc>
        <w:tc>
          <w:tcPr>
            <w:tcW w:w="1053" w:type="dxa"/>
          </w:tcPr>
          <w:p w14:paraId="49F3151A" w14:textId="16B554C1" w:rsidR="00A94BA0" w:rsidRDefault="00A94BA0" w:rsidP="00337848">
            <w:pPr>
              <w:pStyle w:val="FigureCaption0"/>
              <w:jc w:val="center"/>
              <w:rPr>
                <w:rFonts w:ascii="Helvetica" w:hAnsi="Helvetica"/>
                <w:b/>
                <w:bCs/>
                <w:color w:val="000000"/>
              </w:rPr>
            </w:pPr>
            <w:r>
              <w:rPr>
                <w:rFonts w:ascii="Helvetica" w:hAnsi="Helvetica"/>
                <w:b/>
                <w:bCs/>
                <w:color w:val="000000"/>
              </w:rPr>
              <w:t>Week 2</w:t>
            </w:r>
          </w:p>
        </w:tc>
        <w:tc>
          <w:tcPr>
            <w:tcW w:w="1055" w:type="dxa"/>
          </w:tcPr>
          <w:p w14:paraId="1D4E28EB" w14:textId="6E37B38C" w:rsidR="00A94BA0" w:rsidRDefault="00A94BA0" w:rsidP="00337848">
            <w:pPr>
              <w:pStyle w:val="FigureCaption0"/>
              <w:jc w:val="center"/>
              <w:rPr>
                <w:rFonts w:ascii="Helvetica" w:hAnsi="Helvetica"/>
                <w:b/>
                <w:bCs/>
                <w:color w:val="000000"/>
              </w:rPr>
            </w:pPr>
            <w:r>
              <w:rPr>
                <w:rFonts w:ascii="Helvetica" w:hAnsi="Helvetica"/>
                <w:b/>
                <w:bCs/>
                <w:color w:val="000000"/>
              </w:rPr>
              <w:t>Week 3</w:t>
            </w:r>
          </w:p>
        </w:tc>
        <w:tc>
          <w:tcPr>
            <w:tcW w:w="1055" w:type="dxa"/>
          </w:tcPr>
          <w:p w14:paraId="5A8488E0" w14:textId="33110516" w:rsidR="00A94BA0" w:rsidRDefault="00A94BA0" w:rsidP="00337848">
            <w:pPr>
              <w:pStyle w:val="FigureCaption0"/>
              <w:jc w:val="center"/>
              <w:rPr>
                <w:rFonts w:ascii="Helvetica" w:hAnsi="Helvetica"/>
                <w:b/>
                <w:bCs/>
                <w:color w:val="000000"/>
              </w:rPr>
            </w:pPr>
            <w:r>
              <w:rPr>
                <w:rFonts w:ascii="Helvetica" w:hAnsi="Helvetica"/>
                <w:b/>
                <w:bCs/>
                <w:color w:val="000000"/>
              </w:rPr>
              <w:t>Week 4</w:t>
            </w:r>
          </w:p>
        </w:tc>
        <w:tc>
          <w:tcPr>
            <w:tcW w:w="1055" w:type="dxa"/>
          </w:tcPr>
          <w:p w14:paraId="2983DA7C" w14:textId="38B8C502" w:rsidR="00A94BA0" w:rsidRDefault="00A94BA0" w:rsidP="00337848">
            <w:pPr>
              <w:pStyle w:val="FigureCaption0"/>
              <w:jc w:val="center"/>
              <w:rPr>
                <w:rFonts w:ascii="Helvetica" w:hAnsi="Helvetica"/>
                <w:b/>
                <w:bCs/>
                <w:color w:val="000000"/>
              </w:rPr>
            </w:pPr>
            <w:r>
              <w:rPr>
                <w:rFonts w:ascii="Helvetica" w:hAnsi="Helvetica"/>
                <w:b/>
                <w:bCs/>
                <w:color w:val="000000"/>
              </w:rPr>
              <w:t>Week 5</w:t>
            </w:r>
          </w:p>
        </w:tc>
        <w:tc>
          <w:tcPr>
            <w:tcW w:w="1056" w:type="dxa"/>
          </w:tcPr>
          <w:p w14:paraId="42618A1C" w14:textId="38A53BCE" w:rsidR="00A94BA0" w:rsidRDefault="00A94BA0" w:rsidP="00337848">
            <w:pPr>
              <w:pStyle w:val="FigureCaption0"/>
              <w:jc w:val="center"/>
              <w:rPr>
                <w:rFonts w:ascii="Helvetica" w:hAnsi="Helvetica"/>
                <w:b/>
                <w:bCs/>
                <w:color w:val="000000"/>
              </w:rPr>
            </w:pPr>
            <w:r>
              <w:rPr>
                <w:rFonts w:ascii="Helvetica" w:hAnsi="Helvetica"/>
                <w:b/>
                <w:bCs/>
                <w:color w:val="000000"/>
              </w:rPr>
              <w:t>Week 6</w:t>
            </w:r>
          </w:p>
        </w:tc>
        <w:tc>
          <w:tcPr>
            <w:tcW w:w="1056" w:type="dxa"/>
          </w:tcPr>
          <w:p w14:paraId="32FC1D74" w14:textId="0E2566D1" w:rsidR="00A94BA0" w:rsidRDefault="00A94BA0" w:rsidP="00337848">
            <w:pPr>
              <w:pStyle w:val="FigureCaption0"/>
              <w:jc w:val="center"/>
              <w:rPr>
                <w:rFonts w:ascii="Helvetica" w:hAnsi="Helvetica"/>
                <w:b/>
                <w:bCs/>
                <w:color w:val="000000"/>
              </w:rPr>
            </w:pPr>
            <w:r>
              <w:rPr>
                <w:rFonts w:ascii="Helvetica" w:hAnsi="Helvetica"/>
                <w:b/>
                <w:bCs/>
                <w:color w:val="000000"/>
              </w:rPr>
              <w:t>Week 7</w:t>
            </w:r>
          </w:p>
        </w:tc>
        <w:tc>
          <w:tcPr>
            <w:tcW w:w="1056" w:type="dxa"/>
          </w:tcPr>
          <w:p w14:paraId="630EA303" w14:textId="2F2A8400" w:rsidR="00A94BA0" w:rsidRDefault="00A94BA0" w:rsidP="00337848">
            <w:pPr>
              <w:pStyle w:val="FigureCaption0"/>
              <w:jc w:val="center"/>
              <w:rPr>
                <w:rFonts w:ascii="Helvetica" w:hAnsi="Helvetica"/>
                <w:b/>
                <w:bCs/>
                <w:color w:val="000000"/>
              </w:rPr>
            </w:pPr>
            <w:r>
              <w:rPr>
                <w:rFonts w:ascii="Helvetica" w:hAnsi="Helvetica"/>
                <w:b/>
                <w:bCs/>
                <w:color w:val="000000"/>
              </w:rPr>
              <w:t>Week 8</w:t>
            </w:r>
          </w:p>
        </w:tc>
        <w:tc>
          <w:tcPr>
            <w:tcW w:w="1025" w:type="dxa"/>
          </w:tcPr>
          <w:p w14:paraId="67D81F31" w14:textId="1BA96317" w:rsidR="00A94BA0" w:rsidRDefault="00A94BA0" w:rsidP="00337848">
            <w:pPr>
              <w:pStyle w:val="FigureCaption0"/>
              <w:jc w:val="center"/>
              <w:rPr>
                <w:rFonts w:ascii="Helvetica" w:hAnsi="Helvetica"/>
                <w:b/>
                <w:bCs/>
                <w:color w:val="000000"/>
              </w:rPr>
            </w:pPr>
            <w:r>
              <w:rPr>
                <w:rFonts w:ascii="Helvetica" w:hAnsi="Helvetica"/>
                <w:b/>
                <w:bCs/>
                <w:color w:val="000000"/>
              </w:rPr>
              <w:t>Week 9</w:t>
            </w:r>
          </w:p>
        </w:tc>
        <w:tc>
          <w:tcPr>
            <w:tcW w:w="918" w:type="dxa"/>
          </w:tcPr>
          <w:p w14:paraId="46E6BEF8" w14:textId="0C9B6A08" w:rsidR="00A94BA0" w:rsidRDefault="00A94BA0" w:rsidP="00337848">
            <w:pPr>
              <w:pStyle w:val="FigureCaption0"/>
              <w:jc w:val="center"/>
              <w:rPr>
                <w:rFonts w:ascii="Helvetica" w:hAnsi="Helvetica"/>
                <w:b/>
                <w:bCs/>
                <w:color w:val="000000"/>
              </w:rPr>
            </w:pPr>
            <w:r>
              <w:rPr>
                <w:rFonts w:ascii="Helvetica" w:hAnsi="Helvetica"/>
                <w:b/>
                <w:bCs/>
                <w:color w:val="000000"/>
              </w:rPr>
              <w:t>Week 10</w:t>
            </w:r>
          </w:p>
        </w:tc>
        <w:tc>
          <w:tcPr>
            <w:tcW w:w="918" w:type="dxa"/>
          </w:tcPr>
          <w:p w14:paraId="53B9FD1A" w14:textId="3834FC73" w:rsidR="00A94BA0" w:rsidRDefault="00A94BA0" w:rsidP="00337848">
            <w:pPr>
              <w:pStyle w:val="FigureCaption0"/>
              <w:jc w:val="center"/>
              <w:rPr>
                <w:rFonts w:ascii="Helvetica" w:hAnsi="Helvetica"/>
                <w:b/>
                <w:bCs/>
                <w:color w:val="000000"/>
              </w:rPr>
            </w:pPr>
            <w:r>
              <w:rPr>
                <w:rFonts w:ascii="Helvetica" w:hAnsi="Helvetica"/>
                <w:b/>
                <w:bCs/>
                <w:color w:val="000000"/>
              </w:rPr>
              <w:t>Week 11</w:t>
            </w:r>
          </w:p>
        </w:tc>
        <w:tc>
          <w:tcPr>
            <w:tcW w:w="918" w:type="dxa"/>
          </w:tcPr>
          <w:p w14:paraId="30AB709F" w14:textId="44B2AE8C" w:rsidR="00A94BA0" w:rsidRDefault="00A94BA0" w:rsidP="00337848">
            <w:pPr>
              <w:pStyle w:val="FigureCaption0"/>
              <w:jc w:val="center"/>
              <w:rPr>
                <w:rFonts w:ascii="Helvetica" w:hAnsi="Helvetica"/>
                <w:b/>
                <w:bCs/>
                <w:color w:val="000000"/>
              </w:rPr>
            </w:pPr>
            <w:r>
              <w:rPr>
                <w:rFonts w:ascii="Helvetica" w:hAnsi="Helvetica"/>
                <w:b/>
                <w:bCs/>
                <w:color w:val="000000"/>
              </w:rPr>
              <w:t>Week 12</w:t>
            </w:r>
          </w:p>
        </w:tc>
        <w:tc>
          <w:tcPr>
            <w:tcW w:w="871" w:type="dxa"/>
          </w:tcPr>
          <w:p w14:paraId="40839DB4" w14:textId="4777CEA8" w:rsidR="00A94BA0" w:rsidRDefault="00A94BA0" w:rsidP="00337848">
            <w:pPr>
              <w:pStyle w:val="FigureCaption0"/>
              <w:jc w:val="center"/>
              <w:rPr>
                <w:rFonts w:ascii="Helvetica" w:hAnsi="Helvetica"/>
                <w:b/>
                <w:bCs/>
                <w:color w:val="000000"/>
              </w:rPr>
            </w:pPr>
            <w:r>
              <w:rPr>
                <w:rFonts w:ascii="Helvetica" w:hAnsi="Helvetica"/>
                <w:b/>
                <w:bCs/>
                <w:color w:val="000000"/>
              </w:rPr>
              <w:t>Week 13</w:t>
            </w:r>
          </w:p>
        </w:tc>
      </w:tr>
      <w:tr w:rsidR="00A94BA0" w14:paraId="45332CB6" w14:textId="1445DA96" w:rsidTr="00A94BA0">
        <w:tc>
          <w:tcPr>
            <w:tcW w:w="1844" w:type="dxa"/>
            <w:vMerge/>
          </w:tcPr>
          <w:p w14:paraId="7063C03E" w14:textId="77777777" w:rsidR="00A94BA0" w:rsidRDefault="00A94BA0" w:rsidP="00337848">
            <w:pPr>
              <w:pStyle w:val="FigureCaption0"/>
              <w:jc w:val="center"/>
              <w:rPr>
                <w:rFonts w:ascii="Helvetica" w:hAnsi="Helvetica"/>
                <w:b/>
                <w:bCs/>
                <w:color w:val="000000"/>
              </w:rPr>
            </w:pPr>
          </w:p>
        </w:tc>
        <w:tc>
          <w:tcPr>
            <w:tcW w:w="1053" w:type="dxa"/>
          </w:tcPr>
          <w:p w14:paraId="3C407A65" w14:textId="29D87741"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Jan 20 – Jan 26</w:t>
            </w:r>
          </w:p>
        </w:tc>
        <w:tc>
          <w:tcPr>
            <w:tcW w:w="1053" w:type="dxa"/>
          </w:tcPr>
          <w:p w14:paraId="10A43CDA" w14:textId="1129ADB4"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Jan 27 -  Feb 2</w:t>
            </w:r>
          </w:p>
        </w:tc>
        <w:tc>
          <w:tcPr>
            <w:tcW w:w="1055" w:type="dxa"/>
          </w:tcPr>
          <w:p w14:paraId="4B5EFF75" w14:textId="4FB315F8"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3 – Feb 9</w:t>
            </w:r>
          </w:p>
        </w:tc>
        <w:tc>
          <w:tcPr>
            <w:tcW w:w="1055" w:type="dxa"/>
          </w:tcPr>
          <w:p w14:paraId="167B1468" w14:textId="5DB149AF"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10 – Feb 16</w:t>
            </w:r>
          </w:p>
        </w:tc>
        <w:tc>
          <w:tcPr>
            <w:tcW w:w="1055" w:type="dxa"/>
          </w:tcPr>
          <w:p w14:paraId="0ACA98A6" w14:textId="05D5B725"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17 – Feb 23</w:t>
            </w:r>
          </w:p>
        </w:tc>
        <w:tc>
          <w:tcPr>
            <w:tcW w:w="1056" w:type="dxa"/>
          </w:tcPr>
          <w:p w14:paraId="194EDAFE" w14:textId="2AFF760A"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24 – Mar 1</w:t>
            </w:r>
          </w:p>
        </w:tc>
        <w:tc>
          <w:tcPr>
            <w:tcW w:w="1056" w:type="dxa"/>
          </w:tcPr>
          <w:p w14:paraId="01340F14" w14:textId="07947F6F"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2 – Mar 8</w:t>
            </w:r>
          </w:p>
        </w:tc>
        <w:tc>
          <w:tcPr>
            <w:tcW w:w="1056" w:type="dxa"/>
          </w:tcPr>
          <w:p w14:paraId="1F43B808" w14:textId="68AD1E24"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9 – Mar 15</w:t>
            </w:r>
          </w:p>
        </w:tc>
        <w:tc>
          <w:tcPr>
            <w:tcW w:w="1025" w:type="dxa"/>
          </w:tcPr>
          <w:p w14:paraId="2EBE0AEB" w14:textId="0942F6C3"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16 – Mar 29</w:t>
            </w:r>
          </w:p>
        </w:tc>
        <w:tc>
          <w:tcPr>
            <w:tcW w:w="918" w:type="dxa"/>
          </w:tcPr>
          <w:p w14:paraId="32DF893C" w14:textId="48B53A5D"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30 – Apr 5</w:t>
            </w:r>
          </w:p>
        </w:tc>
        <w:tc>
          <w:tcPr>
            <w:tcW w:w="918" w:type="dxa"/>
          </w:tcPr>
          <w:p w14:paraId="3F79C61C" w14:textId="6899F2E6"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Apr 6 – Apr 12</w:t>
            </w:r>
          </w:p>
        </w:tc>
        <w:tc>
          <w:tcPr>
            <w:tcW w:w="918" w:type="dxa"/>
          </w:tcPr>
          <w:p w14:paraId="3CE942BC" w14:textId="6CA3262C"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Apr 13 – Apr 19</w:t>
            </w:r>
          </w:p>
        </w:tc>
        <w:tc>
          <w:tcPr>
            <w:tcW w:w="871" w:type="dxa"/>
          </w:tcPr>
          <w:p w14:paraId="56DF57F3" w14:textId="59E11231"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Apr 20 – Apr 26</w:t>
            </w:r>
          </w:p>
        </w:tc>
      </w:tr>
      <w:tr w:rsidR="00A94BA0" w14:paraId="756233E5" w14:textId="513DEC9A" w:rsidTr="00A94BA0">
        <w:tc>
          <w:tcPr>
            <w:tcW w:w="1844" w:type="dxa"/>
          </w:tcPr>
          <w:p w14:paraId="00CB9FC0" w14:textId="77777777" w:rsidR="00A94BA0" w:rsidRDefault="00A94BA0" w:rsidP="00337848">
            <w:pPr>
              <w:pStyle w:val="FigureCaption0"/>
              <w:jc w:val="center"/>
              <w:rPr>
                <w:rFonts w:ascii="Helvetica" w:hAnsi="Helvetica"/>
                <w:color w:val="000000"/>
              </w:rPr>
            </w:pPr>
            <w:r w:rsidRPr="00A94BA0">
              <w:rPr>
                <w:rFonts w:ascii="Helvetica" w:hAnsi="Helvetica"/>
                <w:color w:val="000000"/>
              </w:rPr>
              <w:t>Assignment of project</w:t>
            </w:r>
          </w:p>
          <w:p w14:paraId="6249EA98" w14:textId="00BD7F5C" w:rsidR="00F51C6D" w:rsidRPr="00A94BA0" w:rsidRDefault="00F51C6D" w:rsidP="00337848">
            <w:pPr>
              <w:pStyle w:val="FigureCaption0"/>
              <w:jc w:val="center"/>
              <w:rPr>
                <w:rFonts w:ascii="Helvetica" w:hAnsi="Helvetica"/>
                <w:color w:val="000000"/>
              </w:rPr>
            </w:pPr>
          </w:p>
        </w:tc>
        <w:tc>
          <w:tcPr>
            <w:tcW w:w="1053" w:type="dxa"/>
            <w:shd w:val="clear" w:color="auto" w:fill="7F7F7F" w:themeFill="text1" w:themeFillTint="80"/>
          </w:tcPr>
          <w:p w14:paraId="57470FAB" w14:textId="3DD2FD3D" w:rsidR="00A94BA0" w:rsidRPr="00A94BA0" w:rsidRDefault="00A94BA0" w:rsidP="00337848">
            <w:pPr>
              <w:pStyle w:val="FigureCaption0"/>
              <w:jc w:val="center"/>
              <w:rPr>
                <w:rFonts w:ascii="Helvetica" w:hAnsi="Helvetica"/>
                <w:color w:val="000000"/>
              </w:rPr>
            </w:pPr>
          </w:p>
        </w:tc>
        <w:tc>
          <w:tcPr>
            <w:tcW w:w="1053" w:type="dxa"/>
          </w:tcPr>
          <w:p w14:paraId="5C30F859" w14:textId="77777777" w:rsidR="00A94BA0" w:rsidRPr="00A94BA0" w:rsidRDefault="00A94BA0" w:rsidP="00337848">
            <w:pPr>
              <w:pStyle w:val="FigureCaption0"/>
              <w:jc w:val="center"/>
              <w:rPr>
                <w:rFonts w:ascii="Helvetica" w:hAnsi="Helvetica"/>
                <w:color w:val="000000"/>
              </w:rPr>
            </w:pPr>
          </w:p>
        </w:tc>
        <w:tc>
          <w:tcPr>
            <w:tcW w:w="1055" w:type="dxa"/>
          </w:tcPr>
          <w:p w14:paraId="6A891767" w14:textId="77777777" w:rsidR="00A94BA0" w:rsidRPr="00A94BA0" w:rsidRDefault="00A94BA0" w:rsidP="00337848">
            <w:pPr>
              <w:pStyle w:val="FigureCaption0"/>
              <w:jc w:val="center"/>
              <w:rPr>
                <w:rFonts w:ascii="Helvetica" w:hAnsi="Helvetica"/>
                <w:color w:val="000000"/>
              </w:rPr>
            </w:pPr>
          </w:p>
        </w:tc>
        <w:tc>
          <w:tcPr>
            <w:tcW w:w="1055" w:type="dxa"/>
          </w:tcPr>
          <w:p w14:paraId="2853AB3A" w14:textId="77777777" w:rsidR="00A94BA0" w:rsidRPr="00A94BA0" w:rsidRDefault="00A94BA0" w:rsidP="00337848">
            <w:pPr>
              <w:pStyle w:val="FigureCaption0"/>
              <w:jc w:val="center"/>
              <w:rPr>
                <w:rFonts w:ascii="Helvetica" w:hAnsi="Helvetica"/>
                <w:color w:val="000000"/>
              </w:rPr>
            </w:pPr>
          </w:p>
        </w:tc>
        <w:tc>
          <w:tcPr>
            <w:tcW w:w="1055" w:type="dxa"/>
          </w:tcPr>
          <w:p w14:paraId="2CDC9D9F" w14:textId="77777777" w:rsidR="00A94BA0" w:rsidRPr="00A94BA0" w:rsidRDefault="00A94BA0" w:rsidP="00337848">
            <w:pPr>
              <w:pStyle w:val="FigureCaption0"/>
              <w:jc w:val="center"/>
              <w:rPr>
                <w:rFonts w:ascii="Helvetica" w:hAnsi="Helvetica"/>
                <w:color w:val="000000"/>
              </w:rPr>
            </w:pPr>
          </w:p>
        </w:tc>
        <w:tc>
          <w:tcPr>
            <w:tcW w:w="1056" w:type="dxa"/>
          </w:tcPr>
          <w:p w14:paraId="2697B687" w14:textId="77777777" w:rsidR="00A94BA0" w:rsidRPr="00A94BA0" w:rsidRDefault="00A94BA0" w:rsidP="00337848">
            <w:pPr>
              <w:pStyle w:val="FigureCaption0"/>
              <w:jc w:val="center"/>
              <w:rPr>
                <w:rFonts w:ascii="Helvetica" w:hAnsi="Helvetica"/>
                <w:color w:val="000000"/>
              </w:rPr>
            </w:pPr>
          </w:p>
        </w:tc>
        <w:tc>
          <w:tcPr>
            <w:tcW w:w="1056" w:type="dxa"/>
          </w:tcPr>
          <w:p w14:paraId="254223C0" w14:textId="77777777" w:rsidR="00A94BA0" w:rsidRPr="00A94BA0" w:rsidRDefault="00A94BA0" w:rsidP="00337848">
            <w:pPr>
              <w:pStyle w:val="FigureCaption0"/>
              <w:jc w:val="center"/>
              <w:rPr>
                <w:rFonts w:ascii="Helvetica" w:hAnsi="Helvetica"/>
                <w:color w:val="000000"/>
              </w:rPr>
            </w:pPr>
          </w:p>
        </w:tc>
        <w:tc>
          <w:tcPr>
            <w:tcW w:w="1056" w:type="dxa"/>
          </w:tcPr>
          <w:p w14:paraId="5776EBE9" w14:textId="77777777" w:rsidR="00A94BA0" w:rsidRPr="00A94BA0" w:rsidRDefault="00A94BA0" w:rsidP="00337848">
            <w:pPr>
              <w:pStyle w:val="FigureCaption0"/>
              <w:jc w:val="center"/>
              <w:rPr>
                <w:rFonts w:ascii="Helvetica" w:hAnsi="Helvetica"/>
                <w:color w:val="000000"/>
              </w:rPr>
            </w:pPr>
          </w:p>
        </w:tc>
        <w:tc>
          <w:tcPr>
            <w:tcW w:w="1025" w:type="dxa"/>
          </w:tcPr>
          <w:p w14:paraId="101FA48A" w14:textId="77777777" w:rsidR="00A94BA0" w:rsidRPr="00A94BA0" w:rsidRDefault="00A94BA0" w:rsidP="00337848">
            <w:pPr>
              <w:pStyle w:val="FigureCaption0"/>
              <w:jc w:val="center"/>
              <w:rPr>
                <w:rFonts w:ascii="Helvetica" w:hAnsi="Helvetica"/>
                <w:color w:val="000000"/>
              </w:rPr>
            </w:pPr>
          </w:p>
        </w:tc>
        <w:tc>
          <w:tcPr>
            <w:tcW w:w="918" w:type="dxa"/>
          </w:tcPr>
          <w:p w14:paraId="5FCB74B7" w14:textId="77777777" w:rsidR="00A94BA0" w:rsidRPr="00A94BA0" w:rsidRDefault="00A94BA0" w:rsidP="00337848">
            <w:pPr>
              <w:pStyle w:val="FigureCaption0"/>
              <w:jc w:val="center"/>
              <w:rPr>
                <w:rFonts w:ascii="Helvetica" w:hAnsi="Helvetica"/>
                <w:color w:val="000000"/>
              </w:rPr>
            </w:pPr>
          </w:p>
        </w:tc>
        <w:tc>
          <w:tcPr>
            <w:tcW w:w="918" w:type="dxa"/>
          </w:tcPr>
          <w:p w14:paraId="6FEAF598" w14:textId="77777777" w:rsidR="00A94BA0" w:rsidRPr="00A94BA0" w:rsidRDefault="00A94BA0" w:rsidP="00337848">
            <w:pPr>
              <w:pStyle w:val="FigureCaption0"/>
              <w:jc w:val="center"/>
              <w:rPr>
                <w:rFonts w:ascii="Helvetica" w:hAnsi="Helvetica"/>
                <w:color w:val="000000"/>
              </w:rPr>
            </w:pPr>
          </w:p>
        </w:tc>
        <w:tc>
          <w:tcPr>
            <w:tcW w:w="918" w:type="dxa"/>
          </w:tcPr>
          <w:p w14:paraId="58571DE4" w14:textId="77777777" w:rsidR="00A94BA0" w:rsidRPr="00A94BA0" w:rsidRDefault="00A94BA0" w:rsidP="00337848">
            <w:pPr>
              <w:pStyle w:val="FigureCaption0"/>
              <w:jc w:val="center"/>
              <w:rPr>
                <w:rFonts w:ascii="Helvetica" w:hAnsi="Helvetica"/>
                <w:color w:val="000000"/>
              </w:rPr>
            </w:pPr>
          </w:p>
        </w:tc>
        <w:tc>
          <w:tcPr>
            <w:tcW w:w="871" w:type="dxa"/>
          </w:tcPr>
          <w:p w14:paraId="4FAABC4A" w14:textId="77777777" w:rsidR="00A94BA0" w:rsidRPr="00A94BA0" w:rsidRDefault="00A94BA0" w:rsidP="00337848">
            <w:pPr>
              <w:pStyle w:val="FigureCaption0"/>
              <w:jc w:val="center"/>
              <w:rPr>
                <w:rFonts w:ascii="Helvetica" w:hAnsi="Helvetica"/>
                <w:color w:val="000000"/>
              </w:rPr>
            </w:pPr>
          </w:p>
        </w:tc>
      </w:tr>
      <w:tr w:rsidR="00A94BA0" w14:paraId="34CF587C" w14:textId="77777777" w:rsidTr="00A94BA0">
        <w:tc>
          <w:tcPr>
            <w:tcW w:w="1844" w:type="dxa"/>
          </w:tcPr>
          <w:p w14:paraId="38CF1E2E" w14:textId="77777777" w:rsidR="00A94BA0" w:rsidRDefault="00A94BA0" w:rsidP="00337848">
            <w:pPr>
              <w:pStyle w:val="FigureCaption0"/>
              <w:jc w:val="center"/>
              <w:rPr>
                <w:rFonts w:ascii="Helvetica" w:hAnsi="Helvetica"/>
                <w:color w:val="000000"/>
              </w:rPr>
            </w:pPr>
            <w:r>
              <w:rPr>
                <w:rFonts w:ascii="Helvetica" w:hAnsi="Helvetica"/>
                <w:color w:val="000000"/>
              </w:rPr>
              <w:t>Literature survey</w:t>
            </w:r>
          </w:p>
          <w:p w14:paraId="37693B07" w14:textId="1EBC4C7D" w:rsidR="00F51C6D" w:rsidRDefault="00F51C6D" w:rsidP="00337848">
            <w:pPr>
              <w:pStyle w:val="FigureCaption0"/>
              <w:jc w:val="center"/>
              <w:rPr>
                <w:rFonts w:ascii="Helvetica" w:hAnsi="Helvetica"/>
                <w:color w:val="000000"/>
              </w:rPr>
            </w:pPr>
          </w:p>
        </w:tc>
        <w:tc>
          <w:tcPr>
            <w:tcW w:w="1053" w:type="dxa"/>
            <w:shd w:val="clear" w:color="auto" w:fill="BFBFBF" w:themeFill="background1" w:themeFillShade="BF"/>
          </w:tcPr>
          <w:p w14:paraId="5B0A474B" w14:textId="77777777" w:rsidR="00A94BA0" w:rsidRPr="00A94BA0" w:rsidRDefault="00A94BA0" w:rsidP="00337848">
            <w:pPr>
              <w:pStyle w:val="FigureCaption0"/>
              <w:jc w:val="center"/>
              <w:rPr>
                <w:rFonts w:ascii="Helvetica" w:hAnsi="Helvetica"/>
                <w:color w:val="000000"/>
              </w:rPr>
            </w:pPr>
          </w:p>
        </w:tc>
        <w:tc>
          <w:tcPr>
            <w:tcW w:w="1053" w:type="dxa"/>
            <w:shd w:val="clear" w:color="auto" w:fill="BFBFBF" w:themeFill="background1" w:themeFillShade="BF"/>
          </w:tcPr>
          <w:p w14:paraId="345DFA96" w14:textId="77777777" w:rsidR="00A94BA0" w:rsidRPr="00A94BA0" w:rsidRDefault="00A94BA0" w:rsidP="00337848">
            <w:pPr>
              <w:pStyle w:val="FigureCaption0"/>
              <w:jc w:val="center"/>
              <w:rPr>
                <w:rFonts w:ascii="Helvetica" w:hAnsi="Helvetica"/>
                <w:color w:val="000000"/>
              </w:rPr>
            </w:pPr>
          </w:p>
        </w:tc>
        <w:tc>
          <w:tcPr>
            <w:tcW w:w="1055" w:type="dxa"/>
          </w:tcPr>
          <w:p w14:paraId="14632D61" w14:textId="77777777" w:rsidR="00A94BA0" w:rsidRPr="00A94BA0" w:rsidRDefault="00A94BA0" w:rsidP="00337848">
            <w:pPr>
              <w:pStyle w:val="FigureCaption0"/>
              <w:jc w:val="center"/>
              <w:rPr>
                <w:rFonts w:ascii="Helvetica" w:hAnsi="Helvetica"/>
                <w:color w:val="000000"/>
              </w:rPr>
            </w:pPr>
          </w:p>
        </w:tc>
        <w:tc>
          <w:tcPr>
            <w:tcW w:w="1055" w:type="dxa"/>
          </w:tcPr>
          <w:p w14:paraId="3BD09065" w14:textId="77777777" w:rsidR="00A94BA0" w:rsidRPr="00A94BA0" w:rsidRDefault="00A94BA0" w:rsidP="00337848">
            <w:pPr>
              <w:pStyle w:val="FigureCaption0"/>
              <w:jc w:val="center"/>
              <w:rPr>
                <w:rFonts w:ascii="Helvetica" w:hAnsi="Helvetica"/>
                <w:color w:val="000000"/>
              </w:rPr>
            </w:pPr>
          </w:p>
        </w:tc>
        <w:tc>
          <w:tcPr>
            <w:tcW w:w="1055" w:type="dxa"/>
            <w:shd w:val="clear" w:color="auto" w:fill="auto"/>
          </w:tcPr>
          <w:p w14:paraId="4B404856" w14:textId="77777777" w:rsidR="00A94BA0" w:rsidRPr="00A94BA0" w:rsidRDefault="00A94BA0" w:rsidP="00337848">
            <w:pPr>
              <w:pStyle w:val="FigureCaption0"/>
              <w:jc w:val="center"/>
              <w:rPr>
                <w:rFonts w:ascii="Helvetica" w:hAnsi="Helvetica"/>
                <w:color w:val="000000"/>
              </w:rPr>
            </w:pPr>
          </w:p>
        </w:tc>
        <w:tc>
          <w:tcPr>
            <w:tcW w:w="1056" w:type="dxa"/>
          </w:tcPr>
          <w:p w14:paraId="7C23D651" w14:textId="77777777" w:rsidR="00A94BA0" w:rsidRPr="00A94BA0" w:rsidRDefault="00A94BA0" w:rsidP="00337848">
            <w:pPr>
              <w:pStyle w:val="FigureCaption0"/>
              <w:jc w:val="center"/>
              <w:rPr>
                <w:rFonts w:ascii="Helvetica" w:hAnsi="Helvetica"/>
                <w:color w:val="000000"/>
              </w:rPr>
            </w:pPr>
          </w:p>
        </w:tc>
        <w:tc>
          <w:tcPr>
            <w:tcW w:w="1056" w:type="dxa"/>
          </w:tcPr>
          <w:p w14:paraId="05E1E1C8" w14:textId="77777777" w:rsidR="00A94BA0" w:rsidRPr="00A94BA0" w:rsidRDefault="00A94BA0" w:rsidP="00337848">
            <w:pPr>
              <w:pStyle w:val="FigureCaption0"/>
              <w:jc w:val="center"/>
              <w:rPr>
                <w:rFonts w:ascii="Helvetica" w:hAnsi="Helvetica"/>
                <w:color w:val="000000"/>
              </w:rPr>
            </w:pPr>
          </w:p>
        </w:tc>
        <w:tc>
          <w:tcPr>
            <w:tcW w:w="1056" w:type="dxa"/>
          </w:tcPr>
          <w:p w14:paraId="459F6EFA" w14:textId="77777777" w:rsidR="00A94BA0" w:rsidRPr="00A94BA0" w:rsidRDefault="00A94BA0" w:rsidP="00337848">
            <w:pPr>
              <w:pStyle w:val="FigureCaption0"/>
              <w:jc w:val="center"/>
              <w:rPr>
                <w:rFonts w:ascii="Helvetica" w:hAnsi="Helvetica"/>
                <w:color w:val="000000"/>
              </w:rPr>
            </w:pPr>
          </w:p>
        </w:tc>
        <w:tc>
          <w:tcPr>
            <w:tcW w:w="1025" w:type="dxa"/>
          </w:tcPr>
          <w:p w14:paraId="107144F0" w14:textId="77777777" w:rsidR="00A94BA0" w:rsidRPr="00A94BA0" w:rsidRDefault="00A94BA0" w:rsidP="00337848">
            <w:pPr>
              <w:pStyle w:val="FigureCaption0"/>
              <w:jc w:val="center"/>
              <w:rPr>
                <w:rFonts w:ascii="Helvetica" w:hAnsi="Helvetica"/>
                <w:color w:val="000000"/>
              </w:rPr>
            </w:pPr>
          </w:p>
        </w:tc>
        <w:tc>
          <w:tcPr>
            <w:tcW w:w="918" w:type="dxa"/>
          </w:tcPr>
          <w:p w14:paraId="646E760A" w14:textId="77777777" w:rsidR="00A94BA0" w:rsidRPr="00A94BA0" w:rsidRDefault="00A94BA0" w:rsidP="00337848">
            <w:pPr>
              <w:pStyle w:val="FigureCaption0"/>
              <w:jc w:val="center"/>
              <w:rPr>
                <w:rFonts w:ascii="Helvetica" w:hAnsi="Helvetica"/>
                <w:color w:val="000000"/>
              </w:rPr>
            </w:pPr>
          </w:p>
        </w:tc>
        <w:tc>
          <w:tcPr>
            <w:tcW w:w="918" w:type="dxa"/>
          </w:tcPr>
          <w:p w14:paraId="7CB34914" w14:textId="77777777" w:rsidR="00A94BA0" w:rsidRPr="00A94BA0" w:rsidRDefault="00A94BA0" w:rsidP="00337848">
            <w:pPr>
              <w:pStyle w:val="FigureCaption0"/>
              <w:jc w:val="center"/>
              <w:rPr>
                <w:rFonts w:ascii="Helvetica" w:hAnsi="Helvetica"/>
                <w:color w:val="000000"/>
              </w:rPr>
            </w:pPr>
          </w:p>
        </w:tc>
        <w:tc>
          <w:tcPr>
            <w:tcW w:w="918" w:type="dxa"/>
          </w:tcPr>
          <w:p w14:paraId="0507703E" w14:textId="77777777" w:rsidR="00A94BA0" w:rsidRPr="00A94BA0" w:rsidRDefault="00A94BA0" w:rsidP="00337848">
            <w:pPr>
              <w:pStyle w:val="FigureCaption0"/>
              <w:jc w:val="center"/>
              <w:rPr>
                <w:rFonts w:ascii="Helvetica" w:hAnsi="Helvetica"/>
                <w:color w:val="000000"/>
              </w:rPr>
            </w:pPr>
          </w:p>
        </w:tc>
        <w:tc>
          <w:tcPr>
            <w:tcW w:w="871" w:type="dxa"/>
          </w:tcPr>
          <w:p w14:paraId="0969A443" w14:textId="77777777" w:rsidR="00A94BA0" w:rsidRPr="00A94BA0" w:rsidRDefault="00A94BA0" w:rsidP="00337848">
            <w:pPr>
              <w:pStyle w:val="FigureCaption0"/>
              <w:jc w:val="center"/>
              <w:rPr>
                <w:rFonts w:ascii="Helvetica" w:hAnsi="Helvetica"/>
                <w:color w:val="000000"/>
              </w:rPr>
            </w:pPr>
          </w:p>
        </w:tc>
      </w:tr>
      <w:tr w:rsidR="00F51C6D" w14:paraId="732B973F" w14:textId="77777777" w:rsidTr="00F51C6D">
        <w:tc>
          <w:tcPr>
            <w:tcW w:w="1844" w:type="dxa"/>
          </w:tcPr>
          <w:p w14:paraId="487D0F37" w14:textId="77777777" w:rsidR="00F51C6D" w:rsidRDefault="00F51C6D" w:rsidP="00337848">
            <w:pPr>
              <w:pStyle w:val="FigureCaption0"/>
              <w:jc w:val="center"/>
              <w:rPr>
                <w:rFonts w:ascii="Helvetica" w:hAnsi="Helvetica"/>
                <w:color w:val="000000"/>
              </w:rPr>
            </w:pPr>
            <w:r>
              <w:rPr>
                <w:rFonts w:ascii="Helvetica" w:hAnsi="Helvetica"/>
                <w:color w:val="000000"/>
              </w:rPr>
              <w:t xml:space="preserve">Code for generation </w:t>
            </w:r>
          </w:p>
          <w:p w14:paraId="4483F51A" w14:textId="58A18BCD" w:rsidR="00F51C6D" w:rsidRDefault="00F51C6D" w:rsidP="00337848">
            <w:pPr>
              <w:pStyle w:val="FigureCaption0"/>
              <w:jc w:val="center"/>
              <w:rPr>
                <w:rFonts w:ascii="Helvetica" w:hAnsi="Helvetica"/>
                <w:color w:val="000000"/>
              </w:rPr>
            </w:pPr>
            <w:r>
              <w:rPr>
                <w:rFonts w:ascii="Helvetica" w:hAnsi="Helvetica"/>
                <w:color w:val="000000"/>
              </w:rPr>
              <w:t>of dataset</w:t>
            </w:r>
          </w:p>
        </w:tc>
        <w:tc>
          <w:tcPr>
            <w:tcW w:w="1053" w:type="dxa"/>
          </w:tcPr>
          <w:p w14:paraId="155EC921" w14:textId="77777777" w:rsidR="00F51C6D" w:rsidRPr="00A94BA0" w:rsidRDefault="00F51C6D" w:rsidP="00337848">
            <w:pPr>
              <w:pStyle w:val="FigureCaption0"/>
              <w:jc w:val="center"/>
              <w:rPr>
                <w:rFonts w:ascii="Helvetica" w:hAnsi="Helvetica"/>
                <w:color w:val="000000"/>
              </w:rPr>
            </w:pPr>
          </w:p>
        </w:tc>
        <w:tc>
          <w:tcPr>
            <w:tcW w:w="1053" w:type="dxa"/>
            <w:shd w:val="clear" w:color="auto" w:fill="7F7F7F" w:themeFill="text1" w:themeFillTint="80"/>
          </w:tcPr>
          <w:p w14:paraId="7056B2EE" w14:textId="77777777" w:rsidR="00F51C6D" w:rsidRPr="00A94BA0" w:rsidRDefault="00F51C6D" w:rsidP="00337848">
            <w:pPr>
              <w:pStyle w:val="FigureCaption0"/>
              <w:jc w:val="center"/>
              <w:rPr>
                <w:rFonts w:ascii="Helvetica" w:hAnsi="Helvetica"/>
                <w:color w:val="000000"/>
              </w:rPr>
            </w:pPr>
          </w:p>
        </w:tc>
        <w:tc>
          <w:tcPr>
            <w:tcW w:w="1055" w:type="dxa"/>
            <w:shd w:val="clear" w:color="auto" w:fill="7F7F7F" w:themeFill="text1" w:themeFillTint="80"/>
          </w:tcPr>
          <w:p w14:paraId="491B3A4A" w14:textId="77777777" w:rsidR="00F51C6D" w:rsidRPr="00A94BA0" w:rsidRDefault="00F51C6D" w:rsidP="00337848">
            <w:pPr>
              <w:pStyle w:val="FigureCaption0"/>
              <w:jc w:val="center"/>
              <w:rPr>
                <w:rFonts w:ascii="Helvetica" w:hAnsi="Helvetica"/>
                <w:color w:val="000000"/>
              </w:rPr>
            </w:pPr>
          </w:p>
        </w:tc>
        <w:tc>
          <w:tcPr>
            <w:tcW w:w="1055" w:type="dxa"/>
            <w:shd w:val="clear" w:color="auto" w:fill="auto"/>
          </w:tcPr>
          <w:p w14:paraId="3497FD07" w14:textId="77777777" w:rsidR="00F51C6D" w:rsidRPr="00A94BA0" w:rsidRDefault="00F51C6D" w:rsidP="00337848">
            <w:pPr>
              <w:pStyle w:val="FigureCaption0"/>
              <w:jc w:val="center"/>
              <w:rPr>
                <w:rFonts w:ascii="Helvetica" w:hAnsi="Helvetica"/>
                <w:color w:val="000000"/>
              </w:rPr>
            </w:pPr>
          </w:p>
        </w:tc>
        <w:tc>
          <w:tcPr>
            <w:tcW w:w="1055" w:type="dxa"/>
            <w:shd w:val="clear" w:color="auto" w:fill="auto"/>
          </w:tcPr>
          <w:p w14:paraId="45D2CEB5" w14:textId="77777777" w:rsidR="00F51C6D" w:rsidRPr="00A94BA0" w:rsidRDefault="00F51C6D" w:rsidP="00337848">
            <w:pPr>
              <w:pStyle w:val="FigureCaption0"/>
              <w:jc w:val="center"/>
              <w:rPr>
                <w:rFonts w:ascii="Helvetica" w:hAnsi="Helvetica"/>
                <w:color w:val="000000"/>
              </w:rPr>
            </w:pPr>
          </w:p>
        </w:tc>
        <w:tc>
          <w:tcPr>
            <w:tcW w:w="1056" w:type="dxa"/>
          </w:tcPr>
          <w:p w14:paraId="4350D570" w14:textId="77777777" w:rsidR="00F51C6D" w:rsidRPr="00A94BA0" w:rsidRDefault="00F51C6D" w:rsidP="00337848">
            <w:pPr>
              <w:pStyle w:val="FigureCaption0"/>
              <w:jc w:val="center"/>
              <w:rPr>
                <w:rFonts w:ascii="Helvetica" w:hAnsi="Helvetica"/>
                <w:color w:val="000000"/>
              </w:rPr>
            </w:pPr>
          </w:p>
        </w:tc>
        <w:tc>
          <w:tcPr>
            <w:tcW w:w="1056" w:type="dxa"/>
          </w:tcPr>
          <w:p w14:paraId="0F1901CE" w14:textId="77777777" w:rsidR="00F51C6D" w:rsidRPr="00A94BA0" w:rsidRDefault="00F51C6D" w:rsidP="00337848">
            <w:pPr>
              <w:pStyle w:val="FigureCaption0"/>
              <w:jc w:val="center"/>
              <w:rPr>
                <w:rFonts w:ascii="Helvetica" w:hAnsi="Helvetica"/>
                <w:color w:val="000000"/>
              </w:rPr>
            </w:pPr>
          </w:p>
        </w:tc>
        <w:tc>
          <w:tcPr>
            <w:tcW w:w="1056" w:type="dxa"/>
          </w:tcPr>
          <w:p w14:paraId="4D6706B0" w14:textId="77777777" w:rsidR="00F51C6D" w:rsidRPr="00A94BA0" w:rsidRDefault="00F51C6D" w:rsidP="00337848">
            <w:pPr>
              <w:pStyle w:val="FigureCaption0"/>
              <w:jc w:val="center"/>
              <w:rPr>
                <w:rFonts w:ascii="Helvetica" w:hAnsi="Helvetica"/>
                <w:color w:val="000000"/>
              </w:rPr>
            </w:pPr>
          </w:p>
        </w:tc>
        <w:tc>
          <w:tcPr>
            <w:tcW w:w="1025" w:type="dxa"/>
          </w:tcPr>
          <w:p w14:paraId="04787963" w14:textId="77777777" w:rsidR="00F51C6D" w:rsidRPr="00A94BA0" w:rsidRDefault="00F51C6D" w:rsidP="00337848">
            <w:pPr>
              <w:pStyle w:val="FigureCaption0"/>
              <w:jc w:val="center"/>
              <w:rPr>
                <w:rFonts w:ascii="Helvetica" w:hAnsi="Helvetica"/>
                <w:color w:val="000000"/>
              </w:rPr>
            </w:pPr>
          </w:p>
        </w:tc>
        <w:tc>
          <w:tcPr>
            <w:tcW w:w="918" w:type="dxa"/>
          </w:tcPr>
          <w:p w14:paraId="1CD59093" w14:textId="77777777" w:rsidR="00F51C6D" w:rsidRPr="00A94BA0" w:rsidRDefault="00F51C6D" w:rsidP="00337848">
            <w:pPr>
              <w:pStyle w:val="FigureCaption0"/>
              <w:jc w:val="center"/>
              <w:rPr>
                <w:rFonts w:ascii="Helvetica" w:hAnsi="Helvetica"/>
                <w:color w:val="000000"/>
              </w:rPr>
            </w:pPr>
          </w:p>
        </w:tc>
        <w:tc>
          <w:tcPr>
            <w:tcW w:w="918" w:type="dxa"/>
          </w:tcPr>
          <w:p w14:paraId="4818276D" w14:textId="77777777" w:rsidR="00F51C6D" w:rsidRPr="00A94BA0" w:rsidRDefault="00F51C6D" w:rsidP="00337848">
            <w:pPr>
              <w:pStyle w:val="FigureCaption0"/>
              <w:jc w:val="center"/>
              <w:rPr>
                <w:rFonts w:ascii="Helvetica" w:hAnsi="Helvetica"/>
                <w:color w:val="000000"/>
              </w:rPr>
            </w:pPr>
          </w:p>
        </w:tc>
        <w:tc>
          <w:tcPr>
            <w:tcW w:w="918" w:type="dxa"/>
          </w:tcPr>
          <w:p w14:paraId="61AD5A23" w14:textId="77777777" w:rsidR="00F51C6D" w:rsidRPr="00A94BA0" w:rsidRDefault="00F51C6D" w:rsidP="00337848">
            <w:pPr>
              <w:pStyle w:val="FigureCaption0"/>
              <w:jc w:val="center"/>
              <w:rPr>
                <w:rFonts w:ascii="Helvetica" w:hAnsi="Helvetica"/>
                <w:color w:val="000000"/>
              </w:rPr>
            </w:pPr>
          </w:p>
        </w:tc>
        <w:tc>
          <w:tcPr>
            <w:tcW w:w="871" w:type="dxa"/>
          </w:tcPr>
          <w:p w14:paraId="5267CCE0" w14:textId="77777777" w:rsidR="00F51C6D" w:rsidRPr="00A94BA0" w:rsidRDefault="00F51C6D" w:rsidP="00337848">
            <w:pPr>
              <w:pStyle w:val="FigureCaption0"/>
              <w:jc w:val="center"/>
              <w:rPr>
                <w:rFonts w:ascii="Helvetica" w:hAnsi="Helvetica"/>
                <w:color w:val="000000"/>
              </w:rPr>
            </w:pPr>
          </w:p>
        </w:tc>
      </w:tr>
      <w:tr w:rsidR="00A94BA0" w14:paraId="3F22E82A" w14:textId="77777777" w:rsidTr="00F51C6D">
        <w:tc>
          <w:tcPr>
            <w:tcW w:w="1844" w:type="dxa"/>
          </w:tcPr>
          <w:p w14:paraId="422BBAB1" w14:textId="77777777" w:rsidR="00A94BA0" w:rsidRDefault="00A94BA0" w:rsidP="00337848">
            <w:pPr>
              <w:pStyle w:val="FigureCaption0"/>
              <w:jc w:val="center"/>
              <w:rPr>
                <w:rFonts w:ascii="Helvetica" w:hAnsi="Helvetica"/>
                <w:color w:val="000000"/>
              </w:rPr>
            </w:pPr>
            <w:r>
              <w:rPr>
                <w:rFonts w:ascii="Helvetica" w:hAnsi="Helvetica"/>
                <w:color w:val="000000"/>
              </w:rPr>
              <w:t>Obtain dataset</w:t>
            </w:r>
          </w:p>
          <w:p w14:paraId="0D6EC366" w14:textId="7CC58FD4" w:rsidR="00F51C6D" w:rsidRDefault="00F51C6D" w:rsidP="00337848">
            <w:pPr>
              <w:pStyle w:val="FigureCaption0"/>
              <w:jc w:val="center"/>
              <w:rPr>
                <w:rFonts w:ascii="Helvetica" w:hAnsi="Helvetica"/>
                <w:color w:val="000000"/>
              </w:rPr>
            </w:pPr>
          </w:p>
        </w:tc>
        <w:tc>
          <w:tcPr>
            <w:tcW w:w="1053" w:type="dxa"/>
          </w:tcPr>
          <w:p w14:paraId="6D4AC5BE" w14:textId="77777777" w:rsidR="00A94BA0" w:rsidRPr="00A94BA0" w:rsidRDefault="00A94BA0" w:rsidP="00337848">
            <w:pPr>
              <w:pStyle w:val="FigureCaption0"/>
              <w:jc w:val="center"/>
              <w:rPr>
                <w:rFonts w:ascii="Helvetica" w:hAnsi="Helvetica"/>
                <w:color w:val="000000"/>
              </w:rPr>
            </w:pPr>
          </w:p>
        </w:tc>
        <w:tc>
          <w:tcPr>
            <w:tcW w:w="1053" w:type="dxa"/>
          </w:tcPr>
          <w:p w14:paraId="6890FD60" w14:textId="77777777" w:rsidR="00A94BA0" w:rsidRPr="00A94BA0" w:rsidRDefault="00A94BA0" w:rsidP="00337848">
            <w:pPr>
              <w:pStyle w:val="FigureCaption0"/>
              <w:jc w:val="center"/>
              <w:rPr>
                <w:rFonts w:ascii="Helvetica" w:hAnsi="Helvetica"/>
                <w:color w:val="000000"/>
              </w:rPr>
            </w:pPr>
          </w:p>
        </w:tc>
        <w:tc>
          <w:tcPr>
            <w:tcW w:w="1055" w:type="dxa"/>
            <w:shd w:val="clear" w:color="auto" w:fill="BFBFBF" w:themeFill="background1" w:themeFillShade="BF"/>
          </w:tcPr>
          <w:p w14:paraId="1D552AF6" w14:textId="77777777" w:rsidR="00A94BA0" w:rsidRPr="00A94BA0" w:rsidRDefault="00A94BA0" w:rsidP="00337848">
            <w:pPr>
              <w:pStyle w:val="FigureCaption0"/>
              <w:jc w:val="center"/>
              <w:rPr>
                <w:rFonts w:ascii="Helvetica" w:hAnsi="Helvetica"/>
                <w:color w:val="000000"/>
              </w:rPr>
            </w:pPr>
          </w:p>
        </w:tc>
        <w:tc>
          <w:tcPr>
            <w:tcW w:w="1055" w:type="dxa"/>
            <w:shd w:val="clear" w:color="auto" w:fill="BFBFBF" w:themeFill="background1" w:themeFillShade="BF"/>
          </w:tcPr>
          <w:p w14:paraId="675DE619" w14:textId="77777777" w:rsidR="00A94BA0" w:rsidRPr="00A94BA0" w:rsidRDefault="00A94BA0" w:rsidP="00337848">
            <w:pPr>
              <w:pStyle w:val="FigureCaption0"/>
              <w:jc w:val="center"/>
              <w:rPr>
                <w:rFonts w:ascii="Helvetica" w:hAnsi="Helvetica"/>
                <w:color w:val="000000"/>
              </w:rPr>
            </w:pPr>
          </w:p>
        </w:tc>
        <w:tc>
          <w:tcPr>
            <w:tcW w:w="1055" w:type="dxa"/>
            <w:shd w:val="clear" w:color="auto" w:fill="auto"/>
          </w:tcPr>
          <w:p w14:paraId="185138E8" w14:textId="77777777" w:rsidR="00A94BA0" w:rsidRPr="00A94BA0" w:rsidRDefault="00A94BA0" w:rsidP="00337848">
            <w:pPr>
              <w:pStyle w:val="FigureCaption0"/>
              <w:jc w:val="center"/>
              <w:rPr>
                <w:rFonts w:ascii="Helvetica" w:hAnsi="Helvetica"/>
                <w:color w:val="000000"/>
              </w:rPr>
            </w:pPr>
          </w:p>
        </w:tc>
        <w:tc>
          <w:tcPr>
            <w:tcW w:w="1056" w:type="dxa"/>
          </w:tcPr>
          <w:p w14:paraId="7F00DE5D" w14:textId="77777777" w:rsidR="00A94BA0" w:rsidRPr="00A94BA0" w:rsidRDefault="00A94BA0" w:rsidP="00337848">
            <w:pPr>
              <w:pStyle w:val="FigureCaption0"/>
              <w:jc w:val="center"/>
              <w:rPr>
                <w:rFonts w:ascii="Helvetica" w:hAnsi="Helvetica"/>
                <w:color w:val="000000"/>
              </w:rPr>
            </w:pPr>
          </w:p>
        </w:tc>
        <w:tc>
          <w:tcPr>
            <w:tcW w:w="1056" w:type="dxa"/>
          </w:tcPr>
          <w:p w14:paraId="5F5F9DEE" w14:textId="77777777" w:rsidR="00A94BA0" w:rsidRPr="00A94BA0" w:rsidRDefault="00A94BA0" w:rsidP="00337848">
            <w:pPr>
              <w:pStyle w:val="FigureCaption0"/>
              <w:jc w:val="center"/>
              <w:rPr>
                <w:rFonts w:ascii="Helvetica" w:hAnsi="Helvetica"/>
                <w:color w:val="000000"/>
              </w:rPr>
            </w:pPr>
          </w:p>
        </w:tc>
        <w:tc>
          <w:tcPr>
            <w:tcW w:w="1056" w:type="dxa"/>
          </w:tcPr>
          <w:p w14:paraId="723A8EF2" w14:textId="77777777" w:rsidR="00A94BA0" w:rsidRPr="00A94BA0" w:rsidRDefault="00A94BA0" w:rsidP="00337848">
            <w:pPr>
              <w:pStyle w:val="FigureCaption0"/>
              <w:jc w:val="center"/>
              <w:rPr>
                <w:rFonts w:ascii="Helvetica" w:hAnsi="Helvetica"/>
                <w:color w:val="000000"/>
              </w:rPr>
            </w:pPr>
          </w:p>
        </w:tc>
        <w:tc>
          <w:tcPr>
            <w:tcW w:w="1025" w:type="dxa"/>
          </w:tcPr>
          <w:p w14:paraId="4B8AD1CD" w14:textId="77777777" w:rsidR="00A94BA0" w:rsidRPr="00A94BA0" w:rsidRDefault="00A94BA0" w:rsidP="00337848">
            <w:pPr>
              <w:pStyle w:val="FigureCaption0"/>
              <w:jc w:val="center"/>
              <w:rPr>
                <w:rFonts w:ascii="Helvetica" w:hAnsi="Helvetica"/>
                <w:color w:val="000000"/>
              </w:rPr>
            </w:pPr>
          </w:p>
        </w:tc>
        <w:tc>
          <w:tcPr>
            <w:tcW w:w="918" w:type="dxa"/>
          </w:tcPr>
          <w:p w14:paraId="279F70ED" w14:textId="77777777" w:rsidR="00A94BA0" w:rsidRPr="00A94BA0" w:rsidRDefault="00A94BA0" w:rsidP="00337848">
            <w:pPr>
              <w:pStyle w:val="FigureCaption0"/>
              <w:jc w:val="center"/>
              <w:rPr>
                <w:rFonts w:ascii="Helvetica" w:hAnsi="Helvetica"/>
                <w:color w:val="000000"/>
              </w:rPr>
            </w:pPr>
          </w:p>
        </w:tc>
        <w:tc>
          <w:tcPr>
            <w:tcW w:w="918" w:type="dxa"/>
          </w:tcPr>
          <w:p w14:paraId="2ABC0A91" w14:textId="77777777" w:rsidR="00A94BA0" w:rsidRPr="00A94BA0" w:rsidRDefault="00A94BA0" w:rsidP="00337848">
            <w:pPr>
              <w:pStyle w:val="FigureCaption0"/>
              <w:jc w:val="center"/>
              <w:rPr>
                <w:rFonts w:ascii="Helvetica" w:hAnsi="Helvetica"/>
                <w:color w:val="000000"/>
              </w:rPr>
            </w:pPr>
          </w:p>
        </w:tc>
        <w:tc>
          <w:tcPr>
            <w:tcW w:w="918" w:type="dxa"/>
          </w:tcPr>
          <w:p w14:paraId="0AEE27AF" w14:textId="77777777" w:rsidR="00A94BA0" w:rsidRPr="00A94BA0" w:rsidRDefault="00A94BA0" w:rsidP="00337848">
            <w:pPr>
              <w:pStyle w:val="FigureCaption0"/>
              <w:jc w:val="center"/>
              <w:rPr>
                <w:rFonts w:ascii="Helvetica" w:hAnsi="Helvetica"/>
                <w:color w:val="000000"/>
              </w:rPr>
            </w:pPr>
          </w:p>
        </w:tc>
        <w:tc>
          <w:tcPr>
            <w:tcW w:w="871" w:type="dxa"/>
          </w:tcPr>
          <w:p w14:paraId="6D75113B" w14:textId="77777777" w:rsidR="00A94BA0" w:rsidRPr="00A94BA0" w:rsidRDefault="00A94BA0" w:rsidP="00337848">
            <w:pPr>
              <w:pStyle w:val="FigureCaption0"/>
              <w:jc w:val="center"/>
              <w:rPr>
                <w:rFonts w:ascii="Helvetica" w:hAnsi="Helvetica"/>
                <w:color w:val="000000"/>
              </w:rPr>
            </w:pPr>
          </w:p>
        </w:tc>
      </w:tr>
      <w:tr w:rsidR="00A94BA0" w14:paraId="08EEFB5F" w14:textId="77777777" w:rsidTr="00F51C6D">
        <w:tc>
          <w:tcPr>
            <w:tcW w:w="1844" w:type="dxa"/>
          </w:tcPr>
          <w:p w14:paraId="52052F3C" w14:textId="77777777" w:rsidR="00A94BA0" w:rsidRDefault="00A94BA0" w:rsidP="00337848">
            <w:pPr>
              <w:pStyle w:val="FigureCaption0"/>
              <w:jc w:val="center"/>
              <w:rPr>
                <w:rFonts w:ascii="Helvetica" w:hAnsi="Helvetica"/>
                <w:color w:val="000000"/>
              </w:rPr>
            </w:pPr>
            <w:r>
              <w:rPr>
                <w:rFonts w:ascii="Helvetica" w:hAnsi="Helvetica"/>
                <w:color w:val="000000"/>
              </w:rPr>
              <w:t>Writing of report</w:t>
            </w:r>
          </w:p>
          <w:p w14:paraId="540EDD0E" w14:textId="22A5E9C0" w:rsidR="00F51C6D" w:rsidRDefault="00F51C6D" w:rsidP="00337848">
            <w:pPr>
              <w:pStyle w:val="FigureCaption0"/>
              <w:jc w:val="center"/>
              <w:rPr>
                <w:rFonts w:ascii="Helvetica" w:hAnsi="Helvetica"/>
                <w:color w:val="000000"/>
              </w:rPr>
            </w:pPr>
          </w:p>
        </w:tc>
        <w:tc>
          <w:tcPr>
            <w:tcW w:w="1053" w:type="dxa"/>
          </w:tcPr>
          <w:p w14:paraId="594346F0" w14:textId="77777777" w:rsidR="00A94BA0" w:rsidRPr="00A94BA0" w:rsidRDefault="00A94BA0" w:rsidP="00337848">
            <w:pPr>
              <w:pStyle w:val="FigureCaption0"/>
              <w:jc w:val="center"/>
              <w:rPr>
                <w:rFonts w:ascii="Helvetica" w:hAnsi="Helvetica"/>
                <w:color w:val="000000"/>
              </w:rPr>
            </w:pPr>
          </w:p>
        </w:tc>
        <w:tc>
          <w:tcPr>
            <w:tcW w:w="1053" w:type="dxa"/>
            <w:shd w:val="clear" w:color="auto" w:fill="auto"/>
          </w:tcPr>
          <w:p w14:paraId="050551C3" w14:textId="77777777" w:rsidR="00A94BA0" w:rsidRPr="00A94BA0" w:rsidRDefault="00A94BA0" w:rsidP="00337848">
            <w:pPr>
              <w:pStyle w:val="FigureCaption0"/>
              <w:jc w:val="center"/>
              <w:rPr>
                <w:rFonts w:ascii="Helvetica" w:hAnsi="Helvetica"/>
                <w:color w:val="000000"/>
              </w:rPr>
            </w:pPr>
          </w:p>
        </w:tc>
        <w:tc>
          <w:tcPr>
            <w:tcW w:w="1055" w:type="dxa"/>
            <w:shd w:val="clear" w:color="auto" w:fill="7F7F7F" w:themeFill="text1" w:themeFillTint="80"/>
          </w:tcPr>
          <w:p w14:paraId="381E60E2" w14:textId="77777777" w:rsidR="00A94BA0" w:rsidRPr="00A94BA0" w:rsidRDefault="00A94BA0" w:rsidP="00337848">
            <w:pPr>
              <w:pStyle w:val="FigureCaption0"/>
              <w:jc w:val="center"/>
              <w:rPr>
                <w:rFonts w:ascii="Helvetica" w:hAnsi="Helvetica"/>
                <w:color w:val="000000"/>
              </w:rPr>
            </w:pPr>
          </w:p>
        </w:tc>
        <w:tc>
          <w:tcPr>
            <w:tcW w:w="1055" w:type="dxa"/>
            <w:shd w:val="clear" w:color="auto" w:fill="7F7F7F" w:themeFill="text1" w:themeFillTint="80"/>
          </w:tcPr>
          <w:p w14:paraId="00779D0A" w14:textId="77777777" w:rsidR="00A94BA0" w:rsidRPr="00A94BA0" w:rsidRDefault="00A94BA0" w:rsidP="00337848">
            <w:pPr>
              <w:pStyle w:val="FigureCaption0"/>
              <w:jc w:val="center"/>
              <w:rPr>
                <w:rFonts w:ascii="Helvetica" w:hAnsi="Helvetica"/>
                <w:color w:val="000000"/>
              </w:rPr>
            </w:pPr>
          </w:p>
        </w:tc>
        <w:tc>
          <w:tcPr>
            <w:tcW w:w="1055" w:type="dxa"/>
            <w:shd w:val="clear" w:color="auto" w:fill="7F7F7F" w:themeFill="text1" w:themeFillTint="80"/>
          </w:tcPr>
          <w:p w14:paraId="07D0416F" w14:textId="77777777" w:rsidR="00A94BA0" w:rsidRPr="00A94BA0" w:rsidRDefault="00A94BA0" w:rsidP="00337848">
            <w:pPr>
              <w:pStyle w:val="FigureCaption0"/>
              <w:jc w:val="center"/>
              <w:rPr>
                <w:rFonts w:ascii="Helvetica" w:hAnsi="Helvetica"/>
                <w:color w:val="000000"/>
              </w:rPr>
            </w:pPr>
          </w:p>
        </w:tc>
        <w:tc>
          <w:tcPr>
            <w:tcW w:w="1056" w:type="dxa"/>
          </w:tcPr>
          <w:p w14:paraId="5B6AE6A9" w14:textId="77777777" w:rsidR="00A94BA0" w:rsidRPr="00A94BA0" w:rsidRDefault="00A94BA0" w:rsidP="00337848">
            <w:pPr>
              <w:pStyle w:val="FigureCaption0"/>
              <w:jc w:val="center"/>
              <w:rPr>
                <w:rFonts w:ascii="Helvetica" w:hAnsi="Helvetica"/>
                <w:color w:val="000000"/>
              </w:rPr>
            </w:pPr>
          </w:p>
        </w:tc>
        <w:tc>
          <w:tcPr>
            <w:tcW w:w="1056" w:type="dxa"/>
          </w:tcPr>
          <w:p w14:paraId="2F1FD499" w14:textId="77777777" w:rsidR="00A94BA0" w:rsidRPr="00A94BA0" w:rsidRDefault="00A94BA0" w:rsidP="00337848">
            <w:pPr>
              <w:pStyle w:val="FigureCaption0"/>
              <w:jc w:val="center"/>
              <w:rPr>
                <w:rFonts w:ascii="Helvetica" w:hAnsi="Helvetica"/>
                <w:color w:val="000000"/>
              </w:rPr>
            </w:pPr>
          </w:p>
        </w:tc>
        <w:tc>
          <w:tcPr>
            <w:tcW w:w="1056" w:type="dxa"/>
          </w:tcPr>
          <w:p w14:paraId="732BC2A7" w14:textId="77777777" w:rsidR="00A94BA0" w:rsidRPr="00A94BA0" w:rsidRDefault="00A94BA0" w:rsidP="00337848">
            <w:pPr>
              <w:pStyle w:val="FigureCaption0"/>
              <w:jc w:val="center"/>
              <w:rPr>
                <w:rFonts w:ascii="Helvetica" w:hAnsi="Helvetica"/>
                <w:color w:val="000000"/>
              </w:rPr>
            </w:pPr>
          </w:p>
        </w:tc>
        <w:tc>
          <w:tcPr>
            <w:tcW w:w="1025" w:type="dxa"/>
          </w:tcPr>
          <w:p w14:paraId="70D76F09" w14:textId="77777777" w:rsidR="00A94BA0" w:rsidRPr="00A94BA0" w:rsidRDefault="00A94BA0" w:rsidP="00337848">
            <w:pPr>
              <w:pStyle w:val="FigureCaption0"/>
              <w:jc w:val="center"/>
              <w:rPr>
                <w:rFonts w:ascii="Helvetica" w:hAnsi="Helvetica"/>
                <w:color w:val="000000"/>
              </w:rPr>
            </w:pPr>
          </w:p>
        </w:tc>
        <w:tc>
          <w:tcPr>
            <w:tcW w:w="918" w:type="dxa"/>
          </w:tcPr>
          <w:p w14:paraId="13CB9B8B" w14:textId="77777777" w:rsidR="00A94BA0" w:rsidRPr="00A94BA0" w:rsidRDefault="00A94BA0" w:rsidP="00337848">
            <w:pPr>
              <w:pStyle w:val="FigureCaption0"/>
              <w:jc w:val="center"/>
              <w:rPr>
                <w:rFonts w:ascii="Helvetica" w:hAnsi="Helvetica"/>
                <w:color w:val="000000"/>
              </w:rPr>
            </w:pPr>
          </w:p>
        </w:tc>
        <w:tc>
          <w:tcPr>
            <w:tcW w:w="918" w:type="dxa"/>
          </w:tcPr>
          <w:p w14:paraId="051ACCEF" w14:textId="77777777" w:rsidR="00A94BA0" w:rsidRPr="00A94BA0" w:rsidRDefault="00A94BA0" w:rsidP="00337848">
            <w:pPr>
              <w:pStyle w:val="FigureCaption0"/>
              <w:jc w:val="center"/>
              <w:rPr>
                <w:rFonts w:ascii="Helvetica" w:hAnsi="Helvetica"/>
                <w:color w:val="000000"/>
              </w:rPr>
            </w:pPr>
          </w:p>
        </w:tc>
        <w:tc>
          <w:tcPr>
            <w:tcW w:w="918" w:type="dxa"/>
          </w:tcPr>
          <w:p w14:paraId="7034B175" w14:textId="77777777" w:rsidR="00A94BA0" w:rsidRPr="00A94BA0" w:rsidRDefault="00A94BA0" w:rsidP="00337848">
            <w:pPr>
              <w:pStyle w:val="FigureCaption0"/>
              <w:jc w:val="center"/>
              <w:rPr>
                <w:rFonts w:ascii="Helvetica" w:hAnsi="Helvetica"/>
                <w:color w:val="000000"/>
              </w:rPr>
            </w:pPr>
          </w:p>
        </w:tc>
        <w:tc>
          <w:tcPr>
            <w:tcW w:w="871" w:type="dxa"/>
          </w:tcPr>
          <w:p w14:paraId="3088BE08" w14:textId="77777777" w:rsidR="00A94BA0" w:rsidRPr="00A94BA0" w:rsidRDefault="00A94BA0" w:rsidP="00337848">
            <w:pPr>
              <w:pStyle w:val="FigureCaption0"/>
              <w:jc w:val="center"/>
              <w:rPr>
                <w:rFonts w:ascii="Helvetica" w:hAnsi="Helvetica"/>
                <w:color w:val="000000"/>
              </w:rPr>
            </w:pPr>
          </w:p>
        </w:tc>
      </w:tr>
      <w:tr w:rsidR="00A94BA0" w14:paraId="2272F896" w14:textId="640655BF" w:rsidTr="00F51C6D">
        <w:tc>
          <w:tcPr>
            <w:tcW w:w="1844" w:type="dxa"/>
          </w:tcPr>
          <w:p w14:paraId="4C53B204" w14:textId="77777777" w:rsidR="00F51C6D" w:rsidRDefault="00A94BA0" w:rsidP="006F1ED5">
            <w:pPr>
              <w:pStyle w:val="FigureCaption0"/>
              <w:jc w:val="center"/>
              <w:rPr>
                <w:rFonts w:ascii="Helvetica" w:hAnsi="Helvetica"/>
                <w:color w:val="000000"/>
              </w:rPr>
            </w:pPr>
            <w:r>
              <w:rPr>
                <w:rFonts w:ascii="Helvetica" w:hAnsi="Helvetica"/>
                <w:color w:val="000000"/>
              </w:rPr>
              <w:t xml:space="preserve">Delivery of </w:t>
            </w:r>
          </w:p>
          <w:p w14:paraId="1799C6A1" w14:textId="41E12143" w:rsidR="00F51C6D" w:rsidRPr="00A94BA0" w:rsidRDefault="00A94BA0" w:rsidP="00F51C6D">
            <w:pPr>
              <w:pStyle w:val="FigureCaption0"/>
              <w:jc w:val="center"/>
              <w:rPr>
                <w:rFonts w:ascii="Helvetica" w:hAnsi="Helvetica"/>
                <w:color w:val="000000"/>
              </w:rPr>
            </w:pPr>
            <w:r>
              <w:rPr>
                <w:rFonts w:ascii="Helvetica" w:hAnsi="Helvetica"/>
                <w:color w:val="000000"/>
              </w:rPr>
              <w:t>Ass</w:t>
            </w:r>
            <w:r w:rsidR="00F51C6D">
              <w:rPr>
                <w:rFonts w:ascii="Helvetica" w:hAnsi="Helvetica"/>
                <w:color w:val="000000"/>
              </w:rPr>
              <w:t>ignment</w:t>
            </w:r>
            <w:r>
              <w:rPr>
                <w:rFonts w:ascii="Helvetica" w:hAnsi="Helvetica"/>
                <w:color w:val="000000"/>
              </w:rPr>
              <w:t xml:space="preserve"> 1</w:t>
            </w:r>
          </w:p>
        </w:tc>
        <w:tc>
          <w:tcPr>
            <w:tcW w:w="1053" w:type="dxa"/>
          </w:tcPr>
          <w:p w14:paraId="536DCC68" w14:textId="48B9B677" w:rsidR="00A94BA0" w:rsidRPr="00A94BA0" w:rsidRDefault="00A94BA0" w:rsidP="00337848">
            <w:pPr>
              <w:pStyle w:val="FigureCaption0"/>
              <w:jc w:val="center"/>
              <w:rPr>
                <w:rFonts w:ascii="Helvetica" w:hAnsi="Helvetica"/>
                <w:color w:val="000000"/>
              </w:rPr>
            </w:pPr>
          </w:p>
        </w:tc>
        <w:tc>
          <w:tcPr>
            <w:tcW w:w="1053" w:type="dxa"/>
          </w:tcPr>
          <w:p w14:paraId="36478122" w14:textId="77777777" w:rsidR="00A94BA0" w:rsidRPr="00A94BA0" w:rsidRDefault="00A94BA0" w:rsidP="00337848">
            <w:pPr>
              <w:pStyle w:val="FigureCaption0"/>
              <w:jc w:val="center"/>
              <w:rPr>
                <w:rFonts w:ascii="Helvetica" w:hAnsi="Helvetica"/>
                <w:color w:val="000000"/>
              </w:rPr>
            </w:pPr>
          </w:p>
        </w:tc>
        <w:tc>
          <w:tcPr>
            <w:tcW w:w="1055" w:type="dxa"/>
          </w:tcPr>
          <w:p w14:paraId="3E34A705" w14:textId="77777777" w:rsidR="00A94BA0" w:rsidRPr="00A94BA0" w:rsidRDefault="00A94BA0" w:rsidP="00337848">
            <w:pPr>
              <w:pStyle w:val="FigureCaption0"/>
              <w:jc w:val="center"/>
              <w:rPr>
                <w:rFonts w:ascii="Helvetica" w:hAnsi="Helvetica"/>
                <w:color w:val="000000"/>
              </w:rPr>
            </w:pPr>
          </w:p>
        </w:tc>
        <w:tc>
          <w:tcPr>
            <w:tcW w:w="1055" w:type="dxa"/>
          </w:tcPr>
          <w:p w14:paraId="04F85166" w14:textId="77777777" w:rsidR="00A94BA0" w:rsidRPr="00A94BA0" w:rsidRDefault="00A94BA0" w:rsidP="00337848">
            <w:pPr>
              <w:pStyle w:val="FigureCaption0"/>
              <w:jc w:val="center"/>
              <w:rPr>
                <w:rFonts w:ascii="Helvetica" w:hAnsi="Helvetica"/>
                <w:color w:val="000000"/>
              </w:rPr>
            </w:pPr>
          </w:p>
        </w:tc>
        <w:tc>
          <w:tcPr>
            <w:tcW w:w="1055" w:type="dxa"/>
            <w:shd w:val="clear" w:color="auto" w:fill="BFBFBF" w:themeFill="background1" w:themeFillShade="BF"/>
          </w:tcPr>
          <w:p w14:paraId="45575CB8" w14:textId="77777777" w:rsidR="00A94BA0" w:rsidRPr="00A94BA0" w:rsidRDefault="00A94BA0" w:rsidP="00337848">
            <w:pPr>
              <w:pStyle w:val="FigureCaption0"/>
              <w:jc w:val="center"/>
              <w:rPr>
                <w:rFonts w:ascii="Helvetica" w:hAnsi="Helvetica"/>
                <w:color w:val="000000"/>
              </w:rPr>
            </w:pPr>
          </w:p>
        </w:tc>
        <w:tc>
          <w:tcPr>
            <w:tcW w:w="1056" w:type="dxa"/>
          </w:tcPr>
          <w:p w14:paraId="438CCE31" w14:textId="77777777" w:rsidR="00A94BA0" w:rsidRPr="00A94BA0" w:rsidRDefault="00A94BA0" w:rsidP="00337848">
            <w:pPr>
              <w:pStyle w:val="FigureCaption0"/>
              <w:jc w:val="center"/>
              <w:rPr>
                <w:rFonts w:ascii="Helvetica" w:hAnsi="Helvetica"/>
                <w:color w:val="000000"/>
              </w:rPr>
            </w:pPr>
          </w:p>
        </w:tc>
        <w:tc>
          <w:tcPr>
            <w:tcW w:w="1056" w:type="dxa"/>
          </w:tcPr>
          <w:p w14:paraId="0BCF155B" w14:textId="77777777" w:rsidR="00A94BA0" w:rsidRPr="00A94BA0" w:rsidRDefault="00A94BA0" w:rsidP="00337848">
            <w:pPr>
              <w:pStyle w:val="FigureCaption0"/>
              <w:jc w:val="center"/>
              <w:rPr>
                <w:rFonts w:ascii="Helvetica" w:hAnsi="Helvetica"/>
                <w:color w:val="000000"/>
              </w:rPr>
            </w:pPr>
          </w:p>
        </w:tc>
        <w:tc>
          <w:tcPr>
            <w:tcW w:w="1056" w:type="dxa"/>
          </w:tcPr>
          <w:p w14:paraId="635A5095" w14:textId="77777777" w:rsidR="00A94BA0" w:rsidRPr="00A94BA0" w:rsidRDefault="00A94BA0" w:rsidP="00337848">
            <w:pPr>
              <w:pStyle w:val="FigureCaption0"/>
              <w:jc w:val="center"/>
              <w:rPr>
                <w:rFonts w:ascii="Helvetica" w:hAnsi="Helvetica"/>
                <w:color w:val="000000"/>
              </w:rPr>
            </w:pPr>
          </w:p>
        </w:tc>
        <w:tc>
          <w:tcPr>
            <w:tcW w:w="1025" w:type="dxa"/>
          </w:tcPr>
          <w:p w14:paraId="4DCF59BD" w14:textId="77777777" w:rsidR="00A94BA0" w:rsidRPr="00A94BA0" w:rsidRDefault="00A94BA0" w:rsidP="00337848">
            <w:pPr>
              <w:pStyle w:val="FigureCaption0"/>
              <w:jc w:val="center"/>
              <w:rPr>
                <w:rFonts w:ascii="Helvetica" w:hAnsi="Helvetica"/>
                <w:color w:val="000000"/>
              </w:rPr>
            </w:pPr>
          </w:p>
        </w:tc>
        <w:tc>
          <w:tcPr>
            <w:tcW w:w="918" w:type="dxa"/>
          </w:tcPr>
          <w:p w14:paraId="6B60D35F" w14:textId="77777777" w:rsidR="00A94BA0" w:rsidRPr="00A94BA0" w:rsidRDefault="00A94BA0" w:rsidP="00337848">
            <w:pPr>
              <w:pStyle w:val="FigureCaption0"/>
              <w:jc w:val="center"/>
              <w:rPr>
                <w:rFonts w:ascii="Helvetica" w:hAnsi="Helvetica"/>
                <w:color w:val="000000"/>
              </w:rPr>
            </w:pPr>
          </w:p>
        </w:tc>
        <w:tc>
          <w:tcPr>
            <w:tcW w:w="918" w:type="dxa"/>
          </w:tcPr>
          <w:p w14:paraId="682147A2" w14:textId="77777777" w:rsidR="00A94BA0" w:rsidRPr="00A94BA0" w:rsidRDefault="00A94BA0" w:rsidP="00337848">
            <w:pPr>
              <w:pStyle w:val="FigureCaption0"/>
              <w:jc w:val="center"/>
              <w:rPr>
                <w:rFonts w:ascii="Helvetica" w:hAnsi="Helvetica"/>
                <w:color w:val="000000"/>
              </w:rPr>
            </w:pPr>
          </w:p>
        </w:tc>
        <w:tc>
          <w:tcPr>
            <w:tcW w:w="918" w:type="dxa"/>
          </w:tcPr>
          <w:p w14:paraId="493C6147" w14:textId="77777777" w:rsidR="00A94BA0" w:rsidRPr="00A94BA0" w:rsidRDefault="00A94BA0" w:rsidP="00337848">
            <w:pPr>
              <w:pStyle w:val="FigureCaption0"/>
              <w:jc w:val="center"/>
              <w:rPr>
                <w:rFonts w:ascii="Helvetica" w:hAnsi="Helvetica"/>
                <w:color w:val="000000"/>
              </w:rPr>
            </w:pPr>
          </w:p>
        </w:tc>
        <w:tc>
          <w:tcPr>
            <w:tcW w:w="871" w:type="dxa"/>
          </w:tcPr>
          <w:p w14:paraId="62146BAF" w14:textId="77777777" w:rsidR="00A94BA0" w:rsidRPr="00A94BA0" w:rsidRDefault="00A94BA0" w:rsidP="00337848">
            <w:pPr>
              <w:pStyle w:val="FigureCaption0"/>
              <w:jc w:val="center"/>
              <w:rPr>
                <w:rFonts w:ascii="Helvetica" w:hAnsi="Helvetica"/>
                <w:color w:val="000000"/>
              </w:rPr>
            </w:pPr>
          </w:p>
        </w:tc>
      </w:tr>
      <w:tr w:rsidR="004D4765" w14:paraId="097E3EC3" w14:textId="77777777" w:rsidTr="00B92890">
        <w:tc>
          <w:tcPr>
            <w:tcW w:w="1844" w:type="dxa"/>
          </w:tcPr>
          <w:p w14:paraId="40081A2B" w14:textId="77777777" w:rsidR="00424F06" w:rsidRDefault="004D4765" w:rsidP="00337848">
            <w:pPr>
              <w:pStyle w:val="FigureCaption0"/>
              <w:jc w:val="center"/>
              <w:rPr>
                <w:rFonts w:ascii="Helvetica" w:hAnsi="Helvetica"/>
                <w:color w:val="000000"/>
              </w:rPr>
            </w:pPr>
            <w:r>
              <w:rPr>
                <w:rFonts w:ascii="Helvetica" w:hAnsi="Helvetica"/>
                <w:color w:val="000000"/>
              </w:rPr>
              <w:t xml:space="preserve">Coding of </w:t>
            </w:r>
          </w:p>
          <w:p w14:paraId="6E804DF1" w14:textId="0411F59C" w:rsidR="004D4765" w:rsidRPr="00A94BA0" w:rsidRDefault="00424F06" w:rsidP="00337848">
            <w:pPr>
              <w:pStyle w:val="FigureCaption0"/>
              <w:jc w:val="center"/>
              <w:rPr>
                <w:rFonts w:ascii="Helvetica" w:hAnsi="Helvetica"/>
                <w:color w:val="000000"/>
              </w:rPr>
            </w:pPr>
            <w:r>
              <w:rPr>
                <w:rFonts w:ascii="Helvetica" w:hAnsi="Helvetica"/>
                <w:color w:val="000000"/>
              </w:rPr>
              <w:t>decision tree</w:t>
            </w:r>
          </w:p>
        </w:tc>
        <w:tc>
          <w:tcPr>
            <w:tcW w:w="1053" w:type="dxa"/>
          </w:tcPr>
          <w:p w14:paraId="4B3B05F8" w14:textId="77777777" w:rsidR="004D4765" w:rsidRPr="00A94BA0" w:rsidRDefault="004D4765" w:rsidP="00337848">
            <w:pPr>
              <w:pStyle w:val="FigureCaption0"/>
              <w:jc w:val="center"/>
              <w:rPr>
                <w:rFonts w:ascii="Helvetica" w:hAnsi="Helvetica"/>
                <w:color w:val="000000"/>
              </w:rPr>
            </w:pPr>
          </w:p>
        </w:tc>
        <w:tc>
          <w:tcPr>
            <w:tcW w:w="1053" w:type="dxa"/>
          </w:tcPr>
          <w:p w14:paraId="3260D8D5" w14:textId="77777777" w:rsidR="004D4765" w:rsidRPr="00A94BA0" w:rsidRDefault="004D4765" w:rsidP="00337848">
            <w:pPr>
              <w:pStyle w:val="FigureCaption0"/>
              <w:jc w:val="center"/>
              <w:rPr>
                <w:rFonts w:ascii="Helvetica" w:hAnsi="Helvetica"/>
                <w:color w:val="000000"/>
              </w:rPr>
            </w:pPr>
          </w:p>
        </w:tc>
        <w:tc>
          <w:tcPr>
            <w:tcW w:w="1055" w:type="dxa"/>
          </w:tcPr>
          <w:p w14:paraId="486B1FC5" w14:textId="77777777" w:rsidR="004D4765" w:rsidRPr="00A94BA0" w:rsidRDefault="004D4765" w:rsidP="00337848">
            <w:pPr>
              <w:pStyle w:val="FigureCaption0"/>
              <w:jc w:val="center"/>
              <w:rPr>
                <w:rFonts w:ascii="Helvetica" w:hAnsi="Helvetica"/>
                <w:color w:val="000000"/>
              </w:rPr>
            </w:pPr>
          </w:p>
        </w:tc>
        <w:tc>
          <w:tcPr>
            <w:tcW w:w="1055" w:type="dxa"/>
          </w:tcPr>
          <w:p w14:paraId="50AEB1D7" w14:textId="77777777" w:rsidR="004D4765" w:rsidRPr="00A94BA0" w:rsidRDefault="004D4765" w:rsidP="00337848">
            <w:pPr>
              <w:pStyle w:val="FigureCaption0"/>
              <w:jc w:val="center"/>
              <w:rPr>
                <w:rFonts w:ascii="Helvetica" w:hAnsi="Helvetica"/>
                <w:color w:val="000000"/>
              </w:rPr>
            </w:pPr>
          </w:p>
        </w:tc>
        <w:tc>
          <w:tcPr>
            <w:tcW w:w="1055" w:type="dxa"/>
            <w:shd w:val="clear" w:color="auto" w:fill="7F7F7F" w:themeFill="text1" w:themeFillTint="80"/>
          </w:tcPr>
          <w:p w14:paraId="58E966D0" w14:textId="77777777" w:rsidR="004D4765" w:rsidRPr="00A94BA0" w:rsidRDefault="004D4765" w:rsidP="00337848">
            <w:pPr>
              <w:pStyle w:val="FigureCaption0"/>
              <w:jc w:val="center"/>
              <w:rPr>
                <w:rFonts w:ascii="Helvetica" w:hAnsi="Helvetica"/>
                <w:color w:val="000000"/>
              </w:rPr>
            </w:pPr>
          </w:p>
        </w:tc>
        <w:tc>
          <w:tcPr>
            <w:tcW w:w="1056" w:type="dxa"/>
            <w:shd w:val="clear" w:color="auto" w:fill="7F7F7F" w:themeFill="text1" w:themeFillTint="80"/>
          </w:tcPr>
          <w:p w14:paraId="0D1A0E03" w14:textId="77777777" w:rsidR="004D4765" w:rsidRPr="00A94BA0" w:rsidRDefault="004D4765" w:rsidP="00337848">
            <w:pPr>
              <w:pStyle w:val="FigureCaption0"/>
              <w:jc w:val="center"/>
              <w:rPr>
                <w:rFonts w:ascii="Helvetica" w:hAnsi="Helvetica"/>
                <w:color w:val="000000"/>
              </w:rPr>
            </w:pPr>
          </w:p>
        </w:tc>
        <w:tc>
          <w:tcPr>
            <w:tcW w:w="1056" w:type="dxa"/>
            <w:shd w:val="clear" w:color="auto" w:fill="7F7F7F" w:themeFill="text1" w:themeFillTint="80"/>
          </w:tcPr>
          <w:p w14:paraId="3B983167" w14:textId="77777777" w:rsidR="004D4765" w:rsidRPr="00A94BA0" w:rsidRDefault="004D4765" w:rsidP="00337848">
            <w:pPr>
              <w:pStyle w:val="FigureCaption0"/>
              <w:jc w:val="center"/>
              <w:rPr>
                <w:rFonts w:ascii="Helvetica" w:hAnsi="Helvetica"/>
                <w:color w:val="000000"/>
              </w:rPr>
            </w:pPr>
          </w:p>
        </w:tc>
        <w:tc>
          <w:tcPr>
            <w:tcW w:w="1056" w:type="dxa"/>
          </w:tcPr>
          <w:p w14:paraId="58AC0B9E" w14:textId="77777777" w:rsidR="004D4765" w:rsidRPr="00A94BA0" w:rsidRDefault="004D4765" w:rsidP="00337848">
            <w:pPr>
              <w:pStyle w:val="FigureCaption0"/>
              <w:jc w:val="center"/>
              <w:rPr>
                <w:rFonts w:ascii="Helvetica" w:hAnsi="Helvetica"/>
                <w:color w:val="000000"/>
              </w:rPr>
            </w:pPr>
          </w:p>
        </w:tc>
        <w:tc>
          <w:tcPr>
            <w:tcW w:w="1025" w:type="dxa"/>
          </w:tcPr>
          <w:p w14:paraId="5B468603" w14:textId="77777777" w:rsidR="004D4765" w:rsidRPr="00A94BA0" w:rsidRDefault="004D4765" w:rsidP="00337848">
            <w:pPr>
              <w:pStyle w:val="FigureCaption0"/>
              <w:jc w:val="center"/>
              <w:rPr>
                <w:rFonts w:ascii="Helvetica" w:hAnsi="Helvetica"/>
                <w:color w:val="000000"/>
              </w:rPr>
            </w:pPr>
          </w:p>
        </w:tc>
        <w:tc>
          <w:tcPr>
            <w:tcW w:w="918" w:type="dxa"/>
          </w:tcPr>
          <w:p w14:paraId="3B900438" w14:textId="77777777" w:rsidR="004D4765" w:rsidRPr="00A94BA0" w:rsidRDefault="004D4765" w:rsidP="00337848">
            <w:pPr>
              <w:pStyle w:val="FigureCaption0"/>
              <w:jc w:val="center"/>
              <w:rPr>
                <w:rFonts w:ascii="Helvetica" w:hAnsi="Helvetica"/>
                <w:color w:val="000000"/>
              </w:rPr>
            </w:pPr>
          </w:p>
        </w:tc>
        <w:tc>
          <w:tcPr>
            <w:tcW w:w="918" w:type="dxa"/>
          </w:tcPr>
          <w:p w14:paraId="1EFEBE19" w14:textId="77777777" w:rsidR="004D4765" w:rsidRPr="00A94BA0" w:rsidRDefault="004D4765" w:rsidP="00337848">
            <w:pPr>
              <w:pStyle w:val="FigureCaption0"/>
              <w:jc w:val="center"/>
              <w:rPr>
                <w:rFonts w:ascii="Helvetica" w:hAnsi="Helvetica"/>
                <w:color w:val="000000"/>
              </w:rPr>
            </w:pPr>
          </w:p>
        </w:tc>
        <w:tc>
          <w:tcPr>
            <w:tcW w:w="918" w:type="dxa"/>
          </w:tcPr>
          <w:p w14:paraId="2DCF922F" w14:textId="77777777" w:rsidR="004D4765" w:rsidRPr="00A94BA0" w:rsidRDefault="004D4765" w:rsidP="00337848">
            <w:pPr>
              <w:pStyle w:val="FigureCaption0"/>
              <w:jc w:val="center"/>
              <w:rPr>
                <w:rFonts w:ascii="Helvetica" w:hAnsi="Helvetica"/>
                <w:color w:val="000000"/>
              </w:rPr>
            </w:pPr>
          </w:p>
        </w:tc>
        <w:tc>
          <w:tcPr>
            <w:tcW w:w="871" w:type="dxa"/>
          </w:tcPr>
          <w:p w14:paraId="0F27EB65" w14:textId="77777777" w:rsidR="004D4765" w:rsidRPr="00A94BA0" w:rsidRDefault="004D4765" w:rsidP="00337848">
            <w:pPr>
              <w:pStyle w:val="FigureCaption0"/>
              <w:jc w:val="center"/>
              <w:rPr>
                <w:rFonts w:ascii="Helvetica" w:hAnsi="Helvetica"/>
                <w:color w:val="000000"/>
              </w:rPr>
            </w:pPr>
          </w:p>
        </w:tc>
      </w:tr>
      <w:tr w:rsidR="004D4765" w14:paraId="7CC56FBB" w14:textId="77777777" w:rsidTr="00B92890">
        <w:tc>
          <w:tcPr>
            <w:tcW w:w="1844" w:type="dxa"/>
          </w:tcPr>
          <w:p w14:paraId="28806A8D" w14:textId="66212D0F" w:rsidR="004D4765" w:rsidRPr="00A94BA0" w:rsidRDefault="008F00B8" w:rsidP="00337848">
            <w:pPr>
              <w:pStyle w:val="FigureCaption0"/>
              <w:jc w:val="center"/>
              <w:rPr>
                <w:rFonts w:ascii="Helvetica" w:hAnsi="Helvetica"/>
                <w:color w:val="000000"/>
              </w:rPr>
            </w:pPr>
            <w:r>
              <w:rPr>
                <w:rFonts w:ascii="Helvetica" w:hAnsi="Helvetica"/>
                <w:color w:val="000000"/>
              </w:rPr>
              <w:t xml:space="preserve">Code </w:t>
            </w:r>
            <w:r w:rsidR="00C10DC8">
              <w:rPr>
                <w:rFonts w:ascii="Helvetica" w:hAnsi="Helvetica"/>
                <w:color w:val="000000"/>
              </w:rPr>
              <w:t>learned classifier not random</w:t>
            </w:r>
          </w:p>
        </w:tc>
        <w:tc>
          <w:tcPr>
            <w:tcW w:w="1053" w:type="dxa"/>
          </w:tcPr>
          <w:p w14:paraId="61846070" w14:textId="77777777" w:rsidR="004D4765" w:rsidRPr="00A94BA0" w:rsidRDefault="004D4765" w:rsidP="00337848">
            <w:pPr>
              <w:pStyle w:val="FigureCaption0"/>
              <w:jc w:val="center"/>
              <w:rPr>
                <w:rFonts w:ascii="Helvetica" w:hAnsi="Helvetica"/>
                <w:color w:val="000000"/>
              </w:rPr>
            </w:pPr>
          </w:p>
        </w:tc>
        <w:tc>
          <w:tcPr>
            <w:tcW w:w="1053" w:type="dxa"/>
          </w:tcPr>
          <w:p w14:paraId="2E7491E3" w14:textId="77777777" w:rsidR="004D4765" w:rsidRPr="00A94BA0" w:rsidRDefault="004D4765" w:rsidP="00337848">
            <w:pPr>
              <w:pStyle w:val="FigureCaption0"/>
              <w:jc w:val="center"/>
              <w:rPr>
                <w:rFonts w:ascii="Helvetica" w:hAnsi="Helvetica"/>
                <w:color w:val="000000"/>
              </w:rPr>
            </w:pPr>
          </w:p>
        </w:tc>
        <w:tc>
          <w:tcPr>
            <w:tcW w:w="1055" w:type="dxa"/>
          </w:tcPr>
          <w:p w14:paraId="490D8C34" w14:textId="77777777" w:rsidR="004D4765" w:rsidRPr="00A94BA0" w:rsidRDefault="004D4765" w:rsidP="00337848">
            <w:pPr>
              <w:pStyle w:val="FigureCaption0"/>
              <w:jc w:val="center"/>
              <w:rPr>
                <w:rFonts w:ascii="Helvetica" w:hAnsi="Helvetica"/>
                <w:color w:val="000000"/>
              </w:rPr>
            </w:pPr>
          </w:p>
        </w:tc>
        <w:tc>
          <w:tcPr>
            <w:tcW w:w="1055" w:type="dxa"/>
          </w:tcPr>
          <w:p w14:paraId="27C87F75" w14:textId="77777777" w:rsidR="004D4765" w:rsidRPr="00A94BA0" w:rsidRDefault="004D4765" w:rsidP="00337848">
            <w:pPr>
              <w:pStyle w:val="FigureCaption0"/>
              <w:jc w:val="center"/>
              <w:rPr>
                <w:rFonts w:ascii="Helvetica" w:hAnsi="Helvetica"/>
                <w:color w:val="000000"/>
              </w:rPr>
            </w:pPr>
          </w:p>
        </w:tc>
        <w:tc>
          <w:tcPr>
            <w:tcW w:w="1055" w:type="dxa"/>
          </w:tcPr>
          <w:p w14:paraId="51CE79CE" w14:textId="77777777" w:rsidR="004D4765" w:rsidRPr="00A94BA0" w:rsidRDefault="004D4765" w:rsidP="00337848">
            <w:pPr>
              <w:pStyle w:val="FigureCaption0"/>
              <w:jc w:val="center"/>
              <w:rPr>
                <w:rFonts w:ascii="Helvetica" w:hAnsi="Helvetica"/>
                <w:color w:val="000000"/>
              </w:rPr>
            </w:pPr>
          </w:p>
        </w:tc>
        <w:tc>
          <w:tcPr>
            <w:tcW w:w="1056" w:type="dxa"/>
            <w:shd w:val="clear" w:color="auto" w:fill="auto"/>
          </w:tcPr>
          <w:p w14:paraId="7923A68E" w14:textId="77777777" w:rsidR="004D4765" w:rsidRPr="00A94BA0" w:rsidRDefault="004D4765" w:rsidP="00337848">
            <w:pPr>
              <w:pStyle w:val="FigureCaption0"/>
              <w:jc w:val="center"/>
              <w:rPr>
                <w:rFonts w:ascii="Helvetica" w:hAnsi="Helvetica"/>
                <w:color w:val="000000"/>
              </w:rPr>
            </w:pPr>
          </w:p>
        </w:tc>
        <w:tc>
          <w:tcPr>
            <w:tcW w:w="1056" w:type="dxa"/>
            <w:shd w:val="clear" w:color="auto" w:fill="BFBFBF" w:themeFill="background1" w:themeFillShade="BF"/>
          </w:tcPr>
          <w:p w14:paraId="67B983CE" w14:textId="77777777" w:rsidR="004D4765" w:rsidRPr="00A94BA0" w:rsidRDefault="004D4765" w:rsidP="00337848">
            <w:pPr>
              <w:pStyle w:val="FigureCaption0"/>
              <w:jc w:val="center"/>
              <w:rPr>
                <w:rFonts w:ascii="Helvetica" w:hAnsi="Helvetica"/>
                <w:color w:val="000000"/>
              </w:rPr>
            </w:pPr>
          </w:p>
        </w:tc>
        <w:tc>
          <w:tcPr>
            <w:tcW w:w="1056" w:type="dxa"/>
            <w:shd w:val="clear" w:color="auto" w:fill="BFBFBF" w:themeFill="background1" w:themeFillShade="BF"/>
          </w:tcPr>
          <w:p w14:paraId="5302572B" w14:textId="77777777" w:rsidR="004D4765" w:rsidRPr="00A94BA0" w:rsidRDefault="004D4765" w:rsidP="00337848">
            <w:pPr>
              <w:pStyle w:val="FigureCaption0"/>
              <w:jc w:val="center"/>
              <w:rPr>
                <w:rFonts w:ascii="Helvetica" w:hAnsi="Helvetica"/>
                <w:color w:val="000000"/>
              </w:rPr>
            </w:pPr>
          </w:p>
        </w:tc>
        <w:tc>
          <w:tcPr>
            <w:tcW w:w="1025" w:type="dxa"/>
            <w:shd w:val="clear" w:color="auto" w:fill="BFBFBF" w:themeFill="background1" w:themeFillShade="BF"/>
          </w:tcPr>
          <w:p w14:paraId="1BD6E497" w14:textId="77777777" w:rsidR="004D4765" w:rsidRPr="00A94BA0" w:rsidRDefault="004D4765" w:rsidP="00337848">
            <w:pPr>
              <w:pStyle w:val="FigureCaption0"/>
              <w:jc w:val="center"/>
              <w:rPr>
                <w:rFonts w:ascii="Helvetica" w:hAnsi="Helvetica"/>
                <w:color w:val="000000"/>
              </w:rPr>
            </w:pPr>
          </w:p>
        </w:tc>
        <w:tc>
          <w:tcPr>
            <w:tcW w:w="918" w:type="dxa"/>
          </w:tcPr>
          <w:p w14:paraId="1E0C31C6" w14:textId="77777777" w:rsidR="004D4765" w:rsidRPr="00A94BA0" w:rsidRDefault="004D4765" w:rsidP="00337848">
            <w:pPr>
              <w:pStyle w:val="FigureCaption0"/>
              <w:jc w:val="center"/>
              <w:rPr>
                <w:rFonts w:ascii="Helvetica" w:hAnsi="Helvetica"/>
                <w:color w:val="000000"/>
              </w:rPr>
            </w:pPr>
          </w:p>
        </w:tc>
        <w:tc>
          <w:tcPr>
            <w:tcW w:w="918" w:type="dxa"/>
          </w:tcPr>
          <w:p w14:paraId="54DE4641" w14:textId="77777777" w:rsidR="004D4765" w:rsidRPr="00A94BA0" w:rsidRDefault="004D4765" w:rsidP="00337848">
            <w:pPr>
              <w:pStyle w:val="FigureCaption0"/>
              <w:jc w:val="center"/>
              <w:rPr>
                <w:rFonts w:ascii="Helvetica" w:hAnsi="Helvetica"/>
                <w:color w:val="000000"/>
              </w:rPr>
            </w:pPr>
          </w:p>
        </w:tc>
        <w:tc>
          <w:tcPr>
            <w:tcW w:w="918" w:type="dxa"/>
          </w:tcPr>
          <w:p w14:paraId="6E3A16D5" w14:textId="77777777" w:rsidR="004D4765" w:rsidRPr="00A94BA0" w:rsidRDefault="004D4765" w:rsidP="00337848">
            <w:pPr>
              <w:pStyle w:val="FigureCaption0"/>
              <w:jc w:val="center"/>
              <w:rPr>
                <w:rFonts w:ascii="Helvetica" w:hAnsi="Helvetica"/>
                <w:color w:val="000000"/>
              </w:rPr>
            </w:pPr>
          </w:p>
        </w:tc>
        <w:tc>
          <w:tcPr>
            <w:tcW w:w="871" w:type="dxa"/>
          </w:tcPr>
          <w:p w14:paraId="458AE6CF" w14:textId="77777777" w:rsidR="004D4765" w:rsidRPr="00A94BA0" w:rsidRDefault="004D4765" w:rsidP="00337848">
            <w:pPr>
              <w:pStyle w:val="FigureCaption0"/>
              <w:jc w:val="center"/>
              <w:rPr>
                <w:rFonts w:ascii="Helvetica" w:hAnsi="Helvetica"/>
                <w:color w:val="000000"/>
              </w:rPr>
            </w:pPr>
          </w:p>
        </w:tc>
      </w:tr>
      <w:tr w:rsidR="008F00B8" w14:paraId="333D9AE2" w14:textId="77777777" w:rsidTr="00B92890">
        <w:tc>
          <w:tcPr>
            <w:tcW w:w="1844" w:type="dxa"/>
          </w:tcPr>
          <w:p w14:paraId="45A2132B" w14:textId="77777777" w:rsidR="008F00B8" w:rsidRDefault="008F00B8" w:rsidP="00337848">
            <w:pPr>
              <w:pStyle w:val="FigureCaption0"/>
              <w:jc w:val="center"/>
              <w:rPr>
                <w:rFonts w:ascii="Helvetica" w:hAnsi="Helvetica"/>
                <w:color w:val="000000"/>
              </w:rPr>
            </w:pPr>
            <w:r>
              <w:rPr>
                <w:rFonts w:ascii="Helvetica" w:hAnsi="Helvetica"/>
                <w:color w:val="000000"/>
              </w:rPr>
              <w:t>Collect data</w:t>
            </w:r>
          </w:p>
          <w:p w14:paraId="16D2CB01" w14:textId="024FACBA" w:rsidR="00412880" w:rsidRDefault="00412880" w:rsidP="00337848">
            <w:pPr>
              <w:pStyle w:val="FigureCaption0"/>
              <w:jc w:val="center"/>
              <w:rPr>
                <w:rFonts w:ascii="Helvetica" w:hAnsi="Helvetica"/>
                <w:color w:val="000000"/>
              </w:rPr>
            </w:pPr>
          </w:p>
        </w:tc>
        <w:tc>
          <w:tcPr>
            <w:tcW w:w="1053" w:type="dxa"/>
          </w:tcPr>
          <w:p w14:paraId="2FC2A0DC" w14:textId="77777777" w:rsidR="008F00B8" w:rsidRPr="00A94BA0" w:rsidRDefault="008F00B8" w:rsidP="00337848">
            <w:pPr>
              <w:pStyle w:val="FigureCaption0"/>
              <w:jc w:val="center"/>
              <w:rPr>
                <w:rFonts w:ascii="Helvetica" w:hAnsi="Helvetica"/>
                <w:color w:val="000000"/>
              </w:rPr>
            </w:pPr>
          </w:p>
        </w:tc>
        <w:tc>
          <w:tcPr>
            <w:tcW w:w="1053" w:type="dxa"/>
          </w:tcPr>
          <w:p w14:paraId="58A1D3F0" w14:textId="77777777" w:rsidR="008F00B8" w:rsidRPr="00A94BA0" w:rsidRDefault="008F00B8" w:rsidP="00337848">
            <w:pPr>
              <w:pStyle w:val="FigureCaption0"/>
              <w:jc w:val="center"/>
              <w:rPr>
                <w:rFonts w:ascii="Helvetica" w:hAnsi="Helvetica"/>
                <w:color w:val="000000"/>
              </w:rPr>
            </w:pPr>
          </w:p>
        </w:tc>
        <w:tc>
          <w:tcPr>
            <w:tcW w:w="1055" w:type="dxa"/>
          </w:tcPr>
          <w:p w14:paraId="534C8AFC" w14:textId="77777777" w:rsidR="008F00B8" w:rsidRPr="00A94BA0" w:rsidRDefault="008F00B8" w:rsidP="00337848">
            <w:pPr>
              <w:pStyle w:val="FigureCaption0"/>
              <w:jc w:val="center"/>
              <w:rPr>
                <w:rFonts w:ascii="Helvetica" w:hAnsi="Helvetica"/>
                <w:color w:val="000000"/>
              </w:rPr>
            </w:pPr>
          </w:p>
        </w:tc>
        <w:tc>
          <w:tcPr>
            <w:tcW w:w="1055" w:type="dxa"/>
          </w:tcPr>
          <w:p w14:paraId="3A7CB57F" w14:textId="77777777" w:rsidR="008F00B8" w:rsidRPr="00A94BA0" w:rsidRDefault="008F00B8" w:rsidP="00337848">
            <w:pPr>
              <w:pStyle w:val="FigureCaption0"/>
              <w:jc w:val="center"/>
              <w:rPr>
                <w:rFonts w:ascii="Helvetica" w:hAnsi="Helvetica"/>
                <w:color w:val="000000"/>
              </w:rPr>
            </w:pPr>
          </w:p>
        </w:tc>
        <w:tc>
          <w:tcPr>
            <w:tcW w:w="1055" w:type="dxa"/>
          </w:tcPr>
          <w:p w14:paraId="5D4B9BB5" w14:textId="77777777" w:rsidR="008F00B8" w:rsidRPr="00A94BA0" w:rsidRDefault="008F00B8" w:rsidP="00337848">
            <w:pPr>
              <w:pStyle w:val="FigureCaption0"/>
              <w:jc w:val="center"/>
              <w:rPr>
                <w:rFonts w:ascii="Helvetica" w:hAnsi="Helvetica"/>
                <w:color w:val="000000"/>
              </w:rPr>
            </w:pPr>
          </w:p>
        </w:tc>
        <w:tc>
          <w:tcPr>
            <w:tcW w:w="1056" w:type="dxa"/>
          </w:tcPr>
          <w:p w14:paraId="38A14F0A" w14:textId="77777777" w:rsidR="008F00B8" w:rsidRPr="00A94BA0" w:rsidRDefault="008F00B8" w:rsidP="00337848">
            <w:pPr>
              <w:pStyle w:val="FigureCaption0"/>
              <w:jc w:val="center"/>
              <w:rPr>
                <w:rFonts w:ascii="Helvetica" w:hAnsi="Helvetica"/>
                <w:color w:val="000000"/>
              </w:rPr>
            </w:pPr>
          </w:p>
        </w:tc>
        <w:tc>
          <w:tcPr>
            <w:tcW w:w="1056" w:type="dxa"/>
          </w:tcPr>
          <w:p w14:paraId="1F61F5C5" w14:textId="77777777" w:rsidR="008F00B8" w:rsidRPr="00A94BA0" w:rsidRDefault="008F00B8" w:rsidP="00337848">
            <w:pPr>
              <w:pStyle w:val="FigureCaption0"/>
              <w:jc w:val="center"/>
              <w:rPr>
                <w:rFonts w:ascii="Helvetica" w:hAnsi="Helvetica"/>
                <w:color w:val="000000"/>
              </w:rPr>
            </w:pPr>
          </w:p>
        </w:tc>
        <w:tc>
          <w:tcPr>
            <w:tcW w:w="1056" w:type="dxa"/>
            <w:shd w:val="clear" w:color="auto" w:fill="auto"/>
          </w:tcPr>
          <w:p w14:paraId="0C1E56D1" w14:textId="77777777" w:rsidR="008F00B8" w:rsidRPr="00A94BA0" w:rsidRDefault="008F00B8" w:rsidP="00337848">
            <w:pPr>
              <w:pStyle w:val="FigureCaption0"/>
              <w:jc w:val="center"/>
              <w:rPr>
                <w:rFonts w:ascii="Helvetica" w:hAnsi="Helvetica"/>
                <w:color w:val="000000"/>
              </w:rPr>
            </w:pPr>
          </w:p>
        </w:tc>
        <w:tc>
          <w:tcPr>
            <w:tcW w:w="1025" w:type="dxa"/>
            <w:shd w:val="clear" w:color="auto" w:fill="7F7F7F" w:themeFill="text1" w:themeFillTint="80"/>
          </w:tcPr>
          <w:p w14:paraId="02F55803" w14:textId="77777777" w:rsidR="008F00B8" w:rsidRPr="00A94BA0" w:rsidRDefault="008F00B8" w:rsidP="00337848">
            <w:pPr>
              <w:pStyle w:val="FigureCaption0"/>
              <w:jc w:val="center"/>
              <w:rPr>
                <w:rFonts w:ascii="Helvetica" w:hAnsi="Helvetica"/>
                <w:color w:val="000000"/>
              </w:rPr>
            </w:pPr>
          </w:p>
        </w:tc>
        <w:tc>
          <w:tcPr>
            <w:tcW w:w="918" w:type="dxa"/>
            <w:shd w:val="clear" w:color="auto" w:fill="7F7F7F" w:themeFill="text1" w:themeFillTint="80"/>
          </w:tcPr>
          <w:p w14:paraId="193E1487" w14:textId="77777777" w:rsidR="008F00B8" w:rsidRPr="00A94BA0" w:rsidRDefault="008F00B8" w:rsidP="00337848">
            <w:pPr>
              <w:pStyle w:val="FigureCaption0"/>
              <w:jc w:val="center"/>
              <w:rPr>
                <w:rFonts w:ascii="Helvetica" w:hAnsi="Helvetica"/>
                <w:color w:val="000000"/>
              </w:rPr>
            </w:pPr>
          </w:p>
        </w:tc>
        <w:tc>
          <w:tcPr>
            <w:tcW w:w="918" w:type="dxa"/>
          </w:tcPr>
          <w:p w14:paraId="7DA643AD" w14:textId="77777777" w:rsidR="008F00B8" w:rsidRPr="00A94BA0" w:rsidRDefault="008F00B8" w:rsidP="00337848">
            <w:pPr>
              <w:pStyle w:val="FigureCaption0"/>
              <w:jc w:val="center"/>
              <w:rPr>
                <w:rFonts w:ascii="Helvetica" w:hAnsi="Helvetica"/>
                <w:color w:val="000000"/>
              </w:rPr>
            </w:pPr>
          </w:p>
        </w:tc>
        <w:tc>
          <w:tcPr>
            <w:tcW w:w="918" w:type="dxa"/>
            <w:shd w:val="clear" w:color="auto" w:fill="auto"/>
          </w:tcPr>
          <w:p w14:paraId="6E7F4360" w14:textId="77777777" w:rsidR="008F00B8" w:rsidRPr="00A94BA0" w:rsidRDefault="008F00B8" w:rsidP="00337848">
            <w:pPr>
              <w:pStyle w:val="FigureCaption0"/>
              <w:jc w:val="center"/>
              <w:rPr>
                <w:rFonts w:ascii="Helvetica" w:hAnsi="Helvetica"/>
                <w:color w:val="000000"/>
              </w:rPr>
            </w:pPr>
          </w:p>
        </w:tc>
        <w:tc>
          <w:tcPr>
            <w:tcW w:w="871" w:type="dxa"/>
            <w:shd w:val="clear" w:color="auto" w:fill="auto"/>
          </w:tcPr>
          <w:p w14:paraId="234899B6" w14:textId="77777777" w:rsidR="008F00B8" w:rsidRPr="00A94BA0" w:rsidRDefault="008F00B8" w:rsidP="00337848">
            <w:pPr>
              <w:pStyle w:val="FigureCaption0"/>
              <w:jc w:val="center"/>
              <w:rPr>
                <w:rFonts w:ascii="Helvetica" w:hAnsi="Helvetica"/>
                <w:color w:val="000000"/>
              </w:rPr>
            </w:pPr>
          </w:p>
        </w:tc>
      </w:tr>
      <w:tr w:rsidR="008F00B8" w14:paraId="00D64CFD" w14:textId="77777777" w:rsidTr="00DF13A8">
        <w:tc>
          <w:tcPr>
            <w:tcW w:w="1844" w:type="dxa"/>
          </w:tcPr>
          <w:p w14:paraId="1F03683D" w14:textId="77777777" w:rsidR="008F00B8" w:rsidRDefault="00DF13A8" w:rsidP="00337848">
            <w:pPr>
              <w:pStyle w:val="FigureCaption0"/>
              <w:jc w:val="center"/>
              <w:rPr>
                <w:rFonts w:ascii="Helvetica" w:hAnsi="Helvetica"/>
                <w:color w:val="000000"/>
              </w:rPr>
            </w:pPr>
            <w:r>
              <w:rPr>
                <w:rFonts w:ascii="Helvetica" w:hAnsi="Helvetica"/>
                <w:color w:val="000000"/>
              </w:rPr>
              <w:t>Writing of report</w:t>
            </w:r>
          </w:p>
          <w:p w14:paraId="00FF99CE" w14:textId="367E1BF5" w:rsidR="00DF13A8" w:rsidRDefault="00DF13A8" w:rsidP="00337848">
            <w:pPr>
              <w:pStyle w:val="FigureCaption0"/>
              <w:jc w:val="center"/>
              <w:rPr>
                <w:rFonts w:ascii="Helvetica" w:hAnsi="Helvetica"/>
                <w:color w:val="000000"/>
              </w:rPr>
            </w:pPr>
          </w:p>
        </w:tc>
        <w:tc>
          <w:tcPr>
            <w:tcW w:w="1053" w:type="dxa"/>
          </w:tcPr>
          <w:p w14:paraId="68BC24B0" w14:textId="77777777" w:rsidR="008F00B8" w:rsidRPr="00A94BA0" w:rsidRDefault="008F00B8" w:rsidP="00337848">
            <w:pPr>
              <w:pStyle w:val="FigureCaption0"/>
              <w:jc w:val="center"/>
              <w:rPr>
                <w:rFonts w:ascii="Helvetica" w:hAnsi="Helvetica"/>
                <w:color w:val="000000"/>
              </w:rPr>
            </w:pPr>
          </w:p>
        </w:tc>
        <w:tc>
          <w:tcPr>
            <w:tcW w:w="1053" w:type="dxa"/>
          </w:tcPr>
          <w:p w14:paraId="14D85E44" w14:textId="77777777" w:rsidR="008F00B8" w:rsidRPr="00A94BA0" w:rsidRDefault="008F00B8" w:rsidP="00337848">
            <w:pPr>
              <w:pStyle w:val="FigureCaption0"/>
              <w:jc w:val="center"/>
              <w:rPr>
                <w:rFonts w:ascii="Helvetica" w:hAnsi="Helvetica"/>
                <w:color w:val="000000"/>
              </w:rPr>
            </w:pPr>
          </w:p>
        </w:tc>
        <w:tc>
          <w:tcPr>
            <w:tcW w:w="1055" w:type="dxa"/>
          </w:tcPr>
          <w:p w14:paraId="4BA50BFA" w14:textId="77777777" w:rsidR="008F00B8" w:rsidRPr="00A94BA0" w:rsidRDefault="008F00B8" w:rsidP="00337848">
            <w:pPr>
              <w:pStyle w:val="FigureCaption0"/>
              <w:jc w:val="center"/>
              <w:rPr>
                <w:rFonts w:ascii="Helvetica" w:hAnsi="Helvetica"/>
                <w:color w:val="000000"/>
              </w:rPr>
            </w:pPr>
          </w:p>
        </w:tc>
        <w:tc>
          <w:tcPr>
            <w:tcW w:w="1055" w:type="dxa"/>
          </w:tcPr>
          <w:p w14:paraId="15C95548" w14:textId="77777777" w:rsidR="008F00B8" w:rsidRPr="00A94BA0" w:rsidRDefault="008F00B8" w:rsidP="00337848">
            <w:pPr>
              <w:pStyle w:val="FigureCaption0"/>
              <w:jc w:val="center"/>
              <w:rPr>
                <w:rFonts w:ascii="Helvetica" w:hAnsi="Helvetica"/>
                <w:color w:val="000000"/>
              </w:rPr>
            </w:pPr>
          </w:p>
        </w:tc>
        <w:tc>
          <w:tcPr>
            <w:tcW w:w="1055" w:type="dxa"/>
          </w:tcPr>
          <w:p w14:paraId="67D96E5D" w14:textId="77777777" w:rsidR="008F00B8" w:rsidRPr="00A94BA0" w:rsidRDefault="008F00B8" w:rsidP="00337848">
            <w:pPr>
              <w:pStyle w:val="FigureCaption0"/>
              <w:jc w:val="center"/>
              <w:rPr>
                <w:rFonts w:ascii="Helvetica" w:hAnsi="Helvetica"/>
                <w:color w:val="000000"/>
              </w:rPr>
            </w:pPr>
          </w:p>
        </w:tc>
        <w:tc>
          <w:tcPr>
            <w:tcW w:w="1056" w:type="dxa"/>
          </w:tcPr>
          <w:p w14:paraId="1B6BE35E" w14:textId="77777777" w:rsidR="008F00B8" w:rsidRPr="00A94BA0" w:rsidRDefault="008F00B8" w:rsidP="00337848">
            <w:pPr>
              <w:pStyle w:val="FigureCaption0"/>
              <w:jc w:val="center"/>
              <w:rPr>
                <w:rFonts w:ascii="Helvetica" w:hAnsi="Helvetica"/>
                <w:color w:val="000000"/>
              </w:rPr>
            </w:pPr>
          </w:p>
        </w:tc>
        <w:tc>
          <w:tcPr>
            <w:tcW w:w="1056" w:type="dxa"/>
          </w:tcPr>
          <w:p w14:paraId="14FE511D" w14:textId="77777777" w:rsidR="008F00B8" w:rsidRPr="00A94BA0" w:rsidRDefault="008F00B8" w:rsidP="00337848">
            <w:pPr>
              <w:pStyle w:val="FigureCaption0"/>
              <w:jc w:val="center"/>
              <w:rPr>
                <w:rFonts w:ascii="Helvetica" w:hAnsi="Helvetica"/>
                <w:color w:val="000000"/>
              </w:rPr>
            </w:pPr>
          </w:p>
        </w:tc>
        <w:tc>
          <w:tcPr>
            <w:tcW w:w="1056" w:type="dxa"/>
          </w:tcPr>
          <w:p w14:paraId="7B7A6F58" w14:textId="77777777" w:rsidR="008F00B8" w:rsidRPr="00A94BA0" w:rsidRDefault="008F00B8" w:rsidP="00337848">
            <w:pPr>
              <w:pStyle w:val="FigureCaption0"/>
              <w:jc w:val="center"/>
              <w:rPr>
                <w:rFonts w:ascii="Helvetica" w:hAnsi="Helvetica"/>
                <w:color w:val="000000"/>
              </w:rPr>
            </w:pPr>
          </w:p>
        </w:tc>
        <w:tc>
          <w:tcPr>
            <w:tcW w:w="1025" w:type="dxa"/>
          </w:tcPr>
          <w:p w14:paraId="230E6A72" w14:textId="77777777" w:rsidR="008F00B8" w:rsidRPr="00A94BA0" w:rsidRDefault="008F00B8" w:rsidP="00337848">
            <w:pPr>
              <w:pStyle w:val="FigureCaption0"/>
              <w:jc w:val="center"/>
              <w:rPr>
                <w:rFonts w:ascii="Helvetica" w:hAnsi="Helvetica"/>
                <w:color w:val="000000"/>
              </w:rPr>
            </w:pPr>
          </w:p>
        </w:tc>
        <w:tc>
          <w:tcPr>
            <w:tcW w:w="918" w:type="dxa"/>
            <w:shd w:val="clear" w:color="auto" w:fill="BFBFBF" w:themeFill="background1" w:themeFillShade="BF"/>
          </w:tcPr>
          <w:p w14:paraId="7B166B68" w14:textId="77777777" w:rsidR="008F00B8" w:rsidRPr="00A94BA0" w:rsidRDefault="008F00B8" w:rsidP="00337848">
            <w:pPr>
              <w:pStyle w:val="FigureCaption0"/>
              <w:jc w:val="center"/>
              <w:rPr>
                <w:rFonts w:ascii="Helvetica" w:hAnsi="Helvetica"/>
                <w:color w:val="000000"/>
              </w:rPr>
            </w:pPr>
          </w:p>
        </w:tc>
        <w:tc>
          <w:tcPr>
            <w:tcW w:w="918" w:type="dxa"/>
            <w:shd w:val="clear" w:color="auto" w:fill="BFBFBF" w:themeFill="background1" w:themeFillShade="BF"/>
          </w:tcPr>
          <w:p w14:paraId="26236660" w14:textId="77777777" w:rsidR="008F00B8" w:rsidRPr="00A94BA0" w:rsidRDefault="008F00B8" w:rsidP="00337848">
            <w:pPr>
              <w:pStyle w:val="FigureCaption0"/>
              <w:jc w:val="center"/>
              <w:rPr>
                <w:rFonts w:ascii="Helvetica" w:hAnsi="Helvetica"/>
                <w:color w:val="000000"/>
              </w:rPr>
            </w:pPr>
          </w:p>
        </w:tc>
        <w:tc>
          <w:tcPr>
            <w:tcW w:w="918" w:type="dxa"/>
            <w:shd w:val="clear" w:color="auto" w:fill="BFBFBF" w:themeFill="background1" w:themeFillShade="BF"/>
          </w:tcPr>
          <w:p w14:paraId="371B3270" w14:textId="77777777" w:rsidR="008F00B8" w:rsidRPr="00A94BA0" w:rsidRDefault="008F00B8" w:rsidP="00337848">
            <w:pPr>
              <w:pStyle w:val="FigureCaption0"/>
              <w:jc w:val="center"/>
              <w:rPr>
                <w:rFonts w:ascii="Helvetica" w:hAnsi="Helvetica"/>
                <w:color w:val="000000"/>
              </w:rPr>
            </w:pPr>
          </w:p>
        </w:tc>
        <w:tc>
          <w:tcPr>
            <w:tcW w:w="871" w:type="dxa"/>
            <w:shd w:val="clear" w:color="auto" w:fill="BFBFBF" w:themeFill="background1" w:themeFillShade="BF"/>
          </w:tcPr>
          <w:p w14:paraId="296ACA0E" w14:textId="77777777" w:rsidR="008F00B8" w:rsidRPr="00A94BA0" w:rsidRDefault="008F00B8" w:rsidP="00337848">
            <w:pPr>
              <w:pStyle w:val="FigureCaption0"/>
              <w:jc w:val="center"/>
              <w:rPr>
                <w:rFonts w:ascii="Helvetica" w:hAnsi="Helvetica"/>
                <w:color w:val="000000"/>
              </w:rPr>
            </w:pPr>
          </w:p>
        </w:tc>
      </w:tr>
      <w:tr w:rsidR="00A94BA0" w14:paraId="0DCFE0CD" w14:textId="4473F69C" w:rsidTr="004D4765">
        <w:tc>
          <w:tcPr>
            <w:tcW w:w="1844" w:type="dxa"/>
          </w:tcPr>
          <w:p w14:paraId="193685FB" w14:textId="77777777" w:rsidR="001160B1" w:rsidRDefault="004D4765" w:rsidP="00337848">
            <w:pPr>
              <w:pStyle w:val="FigureCaption0"/>
              <w:jc w:val="center"/>
              <w:rPr>
                <w:rFonts w:ascii="Helvetica" w:hAnsi="Helvetica"/>
                <w:color w:val="000000"/>
              </w:rPr>
            </w:pPr>
            <w:r>
              <w:rPr>
                <w:rFonts w:ascii="Helvetica" w:hAnsi="Helvetica"/>
                <w:color w:val="000000"/>
              </w:rPr>
              <w:t xml:space="preserve">Neural network </w:t>
            </w:r>
          </w:p>
          <w:p w14:paraId="38C34769" w14:textId="0EC43BCB" w:rsidR="00A94BA0" w:rsidRPr="00A94BA0" w:rsidRDefault="004D4765" w:rsidP="00337848">
            <w:pPr>
              <w:pStyle w:val="FigureCaption0"/>
              <w:jc w:val="center"/>
              <w:rPr>
                <w:rFonts w:ascii="Helvetica" w:hAnsi="Helvetica"/>
                <w:color w:val="000000"/>
              </w:rPr>
            </w:pPr>
            <w:r>
              <w:rPr>
                <w:rFonts w:ascii="Helvetica" w:hAnsi="Helvetica"/>
                <w:color w:val="000000"/>
              </w:rPr>
              <w:t>(</w:t>
            </w:r>
            <w:r w:rsidR="001160B1">
              <w:rPr>
                <w:rFonts w:ascii="Helvetica" w:hAnsi="Helvetica"/>
                <w:color w:val="000000"/>
              </w:rPr>
              <w:t>if time allows</w:t>
            </w:r>
            <w:r>
              <w:rPr>
                <w:rFonts w:ascii="Helvetica" w:hAnsi="Helvetica"/>
                <w:color w:val="000000"/>
              </w:rPr>
              <w:t>)</w:t>
            </w:r>
          </w:p>
        </w:tc>
        <w:tc>
          <w:tcPr>
            <w:tcW w:w="1053" w:type="dxa"/>
          </w:tcPr>
          <w:p w14:paraId="2FB752A2" w14:textId="0165C856" w:rsidR="00A94BA0" w:rsidRPr="00A94BA0" w:rsidRDefault="00A94BA0" w:rsidP="00337848">
            <w:pPr>
              <w:pStyle w:val="FigureCaption0"/>
              <w:jc w:val="center"/>
              <w:rPr>
                <w:rFonts w:ascii="Helvetica" w:hAnsi="Helvetica"/>
                <w:color w:val="000000"/>
              </w:rPr>
            </w:pPr>
          </w:p>
        </w:tc>
        <w:tc>
          <w:tcPr>
            <w:tcW w:w="1053" w:type="dxa"/>
          </w:tcPr>
          <w:p w14:paraId="26E9D6E9" w14:textId="77777777" w:rsidR="00A94BA0" w:rsidRPr="00A94BA0" w:rsidRDefault="00A94BA0" w:rsidP="00337848">
            <w:pPr>
              <w:pStyle w:val="FigureCaption0"/>
              <w:jc w:val="center"/>
              <w:rPr>
                <w:rFonts w:ascii="Helvetica" w:hAnsi="Helvetica"/>
                <w:color w:val="000000"/>
              </w:rPr>
            </w:pPr>
          </w:p>
        </w:tc>
        <w:tc>
          <w:tcPr>
            <w:tcW w:w="1055" w:type="dxa"/>
          </w:tcPr>
          <w:p w14:paraId="6C344BB6" w14:textId="77777777" w:rsidR="00A94BA0" w:rsidRPr="00A94BA0" w:rsidRDefault="00A94BA0" w:rsidP="00337848">
            <w:pPr>
              <w:pStyle w:val="FigureCaption0"/>
              <w:jc w:val="center"/>
              <w:rPr>
                <w:rFonts w:ascii="Helvetica" w:hAnsi="Helvetica"/>
                <w:color w:val="000000"/>
              </w:rPr>
            </w:pPr>
          </w:p>
        </w:tc>
        <w:tc>
          <w:tcPr>
            <w:tcW w:w="1055" w:type="dxa"/>
          </w:tcPr>
          <w:p w14:paraId="2D49639A" w14:textId="77777777" w:rsidR="00A94BA0" w:rsidRPr="00A94BA0" w:rsidRDefault="00A94BA0" w:rsidP="00337848">
            <w:pPr>
              <w:pStyle w:val="FigureCaption0"/>
              <w:jc w:val="center"/>
              <w:rPr>
                <w:rFonts w:ascii="Helvetica" w:hAnsi="Helvetica"/>
                <w:color w:val="000000"/>
              </w:rPr>
            </w:pPr>
          </w:p>
        </w:tc>
        <w:tc>
          <w:tcPr>
            <w:tcW w:w="1055" w:type="dxa"/>
          </w:tcPr>
          <w:p w14:paraId="737EE6BB" w14:textId="77777777" w:rsidR="00A94BA0" w:rsidRPr="00A94BA0" w:rsidRDefault="00A94BA0" w:rsidP="00337848">
            <w:pPr>
              <w:pStyle w:val="FigureCaption0"/>
              <w:jc w:val="center"/>
              <w:rPr>
                <w:rFonts w:ascii="Helvetica" w:hAnsi="Helvetica"/>
                <w:color w:val="000000"/>
              </w:rPr>
            </w:pPr>
          </w:p>
        </w:tc>
        <w:tc>
          <w:tcPr>
            <w:tcW w:w="1056" w:type="dxa"/>
          </w:tcPr>
          <w:p w14:paraId="66668154" w14:textId="77777777" w:rsidR="00A94BA0" w:rsidRPr="00A94BA0" w:rsidRDefault="00A94BA0" w:rsidP="00337848">
            <w:pPr>
              <w:pStyle w:val="FigureCaption0"/>
              <w:jc w:val="center"/>
              <w:rPr>
                <w:rFonts w:ascii="Helvetica" w:hAnsi="Helvetica"/>
                <w:color w:val="000000"/>
              </w:rPr>
            </w:pPr>
          </w:p>
        </w:tc>
        <w:tc>
          <w:tcPr>
            <w:tcW w:w="1056" w:type="dxa"/>
          </w:tcPr>
          <w:p w14:paraId="057C54DA" w14:textId="77777777" w:rsidR="00A94BA0" w:rsidRPr="00A94BA0" w:rsidRDefault="00A94BA0" w:rsidP="00337848">
            <w:pPr>
              <w:pStyle w:val="FigureCaption0"/>
              <w:jc w:val="center"/>
              <w:rPr>
                <w:rFonts w:ascii="Helvetica" w:hAnsi="Helvetica"/>
                <w:color w:val="000000"/>
              </w:rPr>
            </w:pPr>
          </w:p>
        </w:tc>
        <w:tc>
          <w:tcPr>
            <w:tcW w:w="1056" w:type="dxa"/>
          </w:tcPr>
          <w:p w14:paraId="117D23CA" w14:textId="77777777" w:rsidR="00A94BA0" w:rsidRPr="00A94BA0" w:rsidRDefault="00A94BA0" w:rsidP="00337848">
            <w:pPr>
              <w:pStyle w:val="FigureCaption0"/>
              <w:jc w:val="center"/>
              <w:rPr>
                <w:rFonts w:ascii="Helvetica" w:hAnsi="Helvetica"/>
                <w:color w:val="000000"/>
              </w:rPr>
            </w:pPr>
          </w:p>
        </w:tc>
        <w:tc>
          <w:tcPr>
            <w:tcW w:w="1025" w:type="dxa"/>
          </w:tcPr>
          <w:p w14:paraId="2780EFCC" w14:textId="77777777" w:rsidR="00A94BA0" w:rsidRPr="00A94BA0" w:rsidRDefault="00A94BA0" w:rsidP="00337848">
            <w:pPr>
              <w:pStyle w:val="FigureCaption0"/>
              <w:jc w:val="center"/>
              <w:rPr>
                <w:rFonts w:ascii="Helvetica" w:hAnsi="Helvetica"/>
                <w:color w:val="000000"/>
              </w:rPr>
            </w:pPr>
          </w:p>
        </w:tc>
        <w:tc>
          <w:tcPr>
            <w:tcW w:w="918" w:type="dxa"/>
          </w:tcPr>
          <w:p w14:paraId="3482CF18" w14:textId="77777777" w:rsidR="00A94BA0" w:rsidRPr="00A94BA0" w:rsidRDefault="00A94BA0" w:rsidP="00337848">
            <w:pPr>
              <w:pStyle w:val="FigureCaption0"/>
              <w:jc w:val="center"/>
              <w:rPr>
                <w:rFonts w:ascii="Helvetica" w:hAnsi="Helvetica"/>
                <w:color w:val="000000"/>
              </w:rPr>
            </w:pPr>
          </w:p>
        </w:tc>
        <w:tc>
          <w:tcPr>
            <w:tcW w:w="918" w:type="dxa"/>
          </w:tcPr>
          <w:p w14:paraId="47E9CBB9" w14:textId="77777777" w:rsidR="00A94BA0" w:rsidRPr="00A94BA0" w:rsidRDefault="00A94BA0" w:rsidP="00337848">
            <w:pPr>
              <w:pStyle w:val="FigureCaption0"/>
              <w:jc w:val="center"/>
              <w:rPr>
                <w:rFonts w:ascii="Helvetica" w:hAnsi="Helvetica"/>
                <w:color w:val="000000"/>
              </w:rPr>
            </w:pPr>
          </w:p>
        </w:tc>
        <w:tc>
          <w:tcPr>
            <w:tcW w:w="918" w:type="dxa"/>
            <w:shd w:val="clear" w:color="auto" w:fill="7F7F7F" w:themeFill="text1" w:themeFillTint="80"/>
          </w:tcPr>
          <w:p w14:paraId="65292907" w14:textId="77777777" w:rsidR="00A94BA0" w:rsidRPr="00A94BA0" w:rsidRDefault="00A94BA0" w:rsidP="00337848">
            <w:pPr>
              <w:pStyle w:val="FigureCaption0"/>
              <w:jc w:val="center"/>
              <w:rPr>
                <w:rFonts w:ascii="Helvetica" w:hAnsi="Helvetica"/>
                <w:color w:val="000000"/>
              </w:rPr>
            </w:pPr>
          </w:p>
        </w:tc>
        <w:tc>
          <w:tcPr>
            <w:tcW w:w="871" w:type="dxa"/>
            <w:shd w:val="clear" w:color="auto" w:fill="7F7F7F" w:themeFill="text1" w:themeFillTint="80"/>
          </w:tcPr>
          <w:p w14:paraId="2FC896F0" w14:textId="77777777" w:rsidR="00A94BA0" w:rsidRPr="00A94BA0" w:rsidRDefault="00A94BA0" w:rsidP="00337848">
            <w:pPr>
              <w:pStyle w:val="FigureCaption0"/>
              <w:jc w:val="center"/>
              <w:rPr>
                <w:rFonts w:ascii="Helvetica" w:hAnsi="Helvetica"/>
                <w:color w:val="000000"/>
              </w:rPr>
            </w:pPr>
          </w:p>
        </w:tc>
      </w:tr>
      <w:tr w:rsidR="00A94BA0" w14:paraId="65232AC6" w14:textId="3D534DFA" w:rsidTr="004D4765">
        <w:tc>
          <w:tcPr>
            <w:tcW w:w="1844" w:type="dxa"/>
          </w:tcPr>
          <w:p w14:paraId="47C9F2DB" w14:textId="77777777" w:rsidR="00F51C6D" w:rsidRDefault="00A94BA0" w:rsidP="006F1ED5">
            <w:pPr>
              <w:pStyle w:val="FigureCaption0"/>
              <w:jc w:val="center"/>
              <w:rPr>
                <w:rFonts w:ascii="Helvetica" w:hAnsi="Helvetica"/>
                <w:color w:val="000000"/>
              </w:rPr>
            </w:pPr>
            <w:r>
              <w:rPr>
                <w:rFonts w:ascii="Helvetica" w:hAnsi="Helvetica"/>
                <w:color w:val="000000"/>
              </w:rPr>
              <w:t xml:space="preserve">Delivery of </w:t>
            </w:r>
          </w:p>
          <w:p w14:paraId="679EAA1F" w14:textId="52920B57" w:rsidR="00A94BA0" w:rsidRPr="00A94BA0" w:rsidRDefault="00A94BA0" w:rsidP="006F1ED5">
            <w:pPr>
              <w:pStyle w:val="FigureCaption0"/>
              <w:jc w:val="center"/>
              <w:rPr>
                <w:rFonts w:ascii="Helvetica" w:hAnsi="Helvetica"/>
                <w:color w:val="000000"/>
              </w:rPr>
            </w:pPr>
            <w:r>
              <w:rPr>
                <w:rFonts w:ascii="Helvetica" w:hAnsi="Helvetica"/>
                <w:color w:val="000000"/>
              </w:rPr>
              <w:t>Ass</w:t>
            </w:r>
            <w:r w:rsidR="00F51C6D">
              <w:rPr>
                <w:rFonts w:ascii="Helvetica" w:hAnsi="Helvetica"/>
                <w:color w:val="000000"/>
              </w:rPr>
              <w:t>ignment</w:t>
            </w:r>
            <w:r>
              <w:rPr>
                <w:rFonts w:ascii="Helvetica" w:hAnsi="Helvetica"/>
                <w:color w:val="000000"/>
              </w:rPr>
              <w:t xml:space="preserve"> 2</w:t>
            </w:r>
          </w:p>
        </w:tc>
        <w:tc>
          <w:tcPr>
            <w:tcW w:w="1053" w:type="dxa"/>
          </w:tcPr>
          <w:p w14:paraId="7AEFD563" w14:textId="36975B84" w:rsidR="00A94BA0" w:rsidRPr="00A94BA0" w:rsidRDefault="00A94BA0" w:rsidP="00337848">
            <w:pPr>
              <w:pStyle w:val="FigureCaption0"/>
              <w:jc w:val="center"/>
              <w:rPr>
                <w:rFonts w:ascii="Helvetica" w:hAnsi="Helvetica"/>
                <w:color w:val="000000"/>
              </w:rPr>
            </w:pPr>
          </w:p>
        </w:tc>
        <w:tc>
          <w:tcPr>
            <w:tcW w:w="1053" w:type="dxa"/>
          </w:tcPr>
          <w:p w14:paraId="5DDA2AA7" w14:textId="77777777" w:rsidR="00A94BA0" w:rsidRPr="00A94BA0" w:rsidRDefault="00A94BA0" w:rsidP="00337848">
            <w:pPr>
              <w:pStyle w:val="FigureCaption0"/>
              <w:jc w:val="center"/>
              <w:rPr>
                <w:rFonts w:ascii="Helvetica" w:hAnsi="Helvetica"/>
                <w:color w:val="000000"/>
              </w:rPr>
            </w:pPr>
          </w:p>
        </w:tc>
        <w:tc>
          <w:tcPr>
            <w:tcW w:w="1055" w:type="dxa"/>
          </w:tcPr>
          <w:p w14:paraId="310A88E5" w14:textId="77777777" w:rsidR="00A94BA0" w:rsidRPr="00A94BA0" w:rsidRDefault="00A94BA0" w:rsidP="00337848">
            <w:pPr>
              <w:pStyle w:val="FigureCaption0"/>
              <w:jc w:val="center"/>
              <w:rPr>
                <w:rFonts w:ascii="Helvetica" w:hAnsi="Helvetica"/>
                <w:color w:val="000000"/>
              </w:rPr>
            </w:pPr>
          </w:p>
        </w:tc>
        <w:tc>
          <w:tcPr>
            <w:tcW w:w="1055" w:type="dxa"/>
          </w:tcPr>
          <w:p w14:paraId="7C329593" w14:textId="77777777" w:rsidR="00A94BA0" w:rsidRPr="00A94BA0" w:rsidRDefault="00A94BA0" w:rsidP="00337848">
            <w:pPr>
              <w:pStyle w:val="FigureCaption0"/>
              <w:jc w:val="center"/>
              <w:rPr>
                <w:rFonts w:ascii="Helvetica" w:hAnsi="Helvetica"/>
                <w:color w:val="000000"/>
              </w:rPr>
            </w:pPr>
          </w:p>
        </w:tc>
        <w:tc>
          <w:tcPr>
            <w:tcW w:w="1055" w:type="dxa"/>
          </w:tcPr>
          <w:p w14:paraId="3BA1272E" w14:textId="77777777" w:rsidR="00A94BA0" w:rsidRPr="00A94BA0" w:rsidRDefault="00A94BA0" w:rsidP="00337848">
            <w:pPr>
              <w:pStyle w:val="FigureCaption0"/>
              <w:jc w:val="center"/>
              <w:rPr>
                <w:rFonts w:ascii="Helvetica" w:hAnsi="Helvetica"/>
                <w:color w:val="000000"/>
              </w:rPr>
            </w:pPr>
          </w:p>
        </w:tc>
        <w:tc>
          <w:tcPr>
            <w:tcW w:w="1056" w:type="dxa"/>
          </w:tcPr>
          <w:p w14:paraId="3068F670" w14:textId="77777777" w:rsidR="00A94BA0" w:rsidRPr="00A94BA0" w:rsidRDefault="00A94BA0" w:rsidP="00337848">
            <w:pPr>
              <w:pStyle w:val="FigureCaption0"/>
              <w:jc w:val="center"/>
              <w:rPr>
                <w:rFonts w:ascii="Helvetica" w:hAnsi="Helvetica"/>
                <w:color w:val="000000"/>
              </w:rPr>
            </w:pPr>
          </w:p>
        </w:tc>
        <w:tc>
          <w:tcPr>
            <w:tcW w:w="1056" w:type="dxa"/>
          </w:tcPr>
          <w:p w14:paraId="45C301A7" w14:textId="77777777" w:rsidR="00A94BA0" w:rsidRPr="00A94BA0" w:rsidRDefault="00A94BA0" w:rsidP="00337848">
            <w:pPr>
              <w:pStyle w:val="FigureCaption0"/>
              <w:jc w:val="center"/>
              <w:rPr>
                <w:rFonts w:ascii="Helvetica" w:hAnsi="Helvetica"/>
                <w:color w:val="000000"/>
              </w:rPr>
            </w:pPr>
          </w:p>
        </w:tc>
        <w:tc>
          <w:tcPr>
            <w:tcW w:w="1056" w:type="dxa"/>
          </w:tcPr>
          <w:p w14:paraId="191E1527" w14:textId="77777777" w:rsidR="00A94BA0" w:rsidRPr="00A94BA0" w:rsidRDefault="00A94BA0" w:rsidP="00337848">
            <w:pPr>
              <w:pStyle w:val="FigureCaption0"/>
              <w:jc w:val="center"/>
              <w:rPr>
                <w:rFonts w:ascii="Helvetica" w:hAnsi="Helvetica"/>
                <w:color w:val="000000"/>
              </w:rPr>
            </w:pPr>
          </w:p>
        </w:tc>
        <w:tc>
          <w:tcPr>
            <w:tcW w:w="1025" w:type="dxa"/>
          </w:tcPr>
          <w:p w14:paraId="6E68A5E6" w14:textId="77777777" w:rsidR="00A94BA0" w:rsidRPr="00A94BA0" w:rsidRDefault="00A94BA0" w:rsidP="00337848">
            <w:pPr>
              <w:pStyle w:val="FigureCaption0"/>
              <w:jc w:val="center"/>
              <w:rPr>
                <w:rFonts w:ascii="Helvetica" w:hAnsi="Helvetica"/>
                <w:color w:val="000000"/>
              </w:rPr>
            </w:pPr>
          </w:p>
        </w:tc>
        <w:tc>
          <w:tcPr>
            <w:tcW w:w="918" w:type="dxa"/>
          </w:tcPr>
          <w:p w14:paraId="1D954763" w14:textId="77777777" w:rsidR="00A94BA0" w:rsidRPr="00A94BA0" w:rsidRDefault="00A94BA0" w:rsidP="00337848">
            <w:pPr>
              <w:pStyle w:val="FigureCaption0"/>
              <w:jc w:val="center"/>
              <w:rPr>
                <w:rFonts w:ascii="Helvetica" w:hAnsi="Helvetica"/>
                <w:color w:val="000000"/>
              </w:rPr>
            </w:pPr>
          </w:p>
        </w:tc>
        <w:tc>
          <w:tcPr>
            <w:tcW w:w="918" w:type="dxa"/>
          </w:tcPr>
          <w:p w14:paraId="02FF5FB4" w14:textId="77777777" w:rsidR="00A94BA0" w:rsidRPr="00A94BA0" w:rsidRDefault="00A94BA0" w:rsidP="00337848">
            <w:pPr>
              <w:pStyle w:val="FigureCaption0"/>
              <w:jc w:val="center"/>
              <w:rPr>
                <w:rFonts w:ascii="Helvetica" w:hAnsi="Helvetica"/>
                <w:color w:val="000000"/>
              </w:rPr>
            </w:pPr>
          </w:p>
        </w:tc>
        <w:tc>
          <w:tcPr>
            <w:tcW w:w="918" w:type="dxa"/>
          </w:tcPr>
          <w:p w14:paraId="67D69547" w14:textId="77777777" w:rsidR="00A94BA0" w:rsidRPr="00A94BA0" w:rsidRDefault="00A94BA0" w:rsidP="00337848">
            <w:pPr>
              <w:pStyle w:val="FigureCaption0"/>
              <w:jc w:val="center"/>
              <w:rPr>
                <w:rFonts w:ascii="Helvetica" w:hAnsi="Helvetica"/>
                <w:color w:val="000000"/>
              </w:rPr>
            </w:pPr>
          </w:p>
        </w:tc>
        <w:tc>
          <w:tcPr>
            <w:tcW w:w="871" w:type="dxa"/>
            <w:shd w:val="clear" w:color="auto" w:fill="BFBFBF" w:themeFill="background1" w:themeFillShade="BF"/>
          </w:tcPr>
          <w:p w14:paraId="3FE35307" w14:textId="77777777" w:rsidR="00A94BA0" w:rsidRPr="00A94BA0" w:rsidRDefault="00A94BA0" w:rsidP="00337848">
            <w:pPr>
              <w:pStyle w:val="FigureCaption0"/>
              <w:jc w:val="center"/>
              <w:rPr>
                <w:rFonts w:ascii="Helvetica" w:hAnsi="Helvetica"/>
                <w:color w:val="000000"/>
              </w:rPr>
            </w:pPr>
          </w:p>
        </w:tc>
      </w:tr>
    </w:tbl>
    <w:p w14:paraId="2553ACEA" w14:textId="77777777" w:rsidR="00177B9E" w:rsidRDefault="00177B9E">
      <w:pPr>
        <w:pStyle w:val="FigureCaption0"/>
        <w:rPr>
          <w:rFonts w:ascii="Helvetica" w:hAnsi="Helvetica"/>
          <w:b/>
          <w:bCs/>
          <w:color w:val="000000"/>
        </w:rPr>
      </w:pPr>
    </w:p>
    <w:p w14:paraId="161D6294" w14:textId="77777777" w:rsidR="00177B9E" w:rsidRDefault="00177B9E">
      <w:pPr>
        <w:pStyle w:val="FigureCaption0"/>
        <w:rPr>
          <w:rFonts w:ascii="Helvetica" w:hAnsi="Helvetica"/>
          <w:b/>
          <w:bCs/>
          <w:color w:val="000000"/>
        </w:rPr>
      </w:pPr>
    </w:p>
    <w:p w14:paraId="005B8BE1" w14:textId="77777777" w:rsidR="003410C8" w:rsidRPr="00177B9E" w:rsidRDefault="003410C8">
      <w:pPr>
        <w:pStyle w:val="VITA"/>
        <w:rPr>
          <w:color w:val="000000"/>
          <w:kern w:val="0"/>
          <w:szCs w:val="16"/>
        </w:rPr>
      </w:pPr>
    </w:p>
    <w:sectPr w:rsidR="003410C8" w:rsidRPr="00177B9E" w:rsidSect="00337848">
      <w:type w:val="continuous"/>
      <w:pgSz w:w="15480" w:h="11340" w:orient="landscape" w:code="1"/>
      <w:pgMar w:top="605" w:right="360" w:bottom="720" w:left="1195" w:header="605" w:footer="72" w:gutter="0"/>
      <w:cols w:space="2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F877" w14:textId="77777777" w:rsidR="00FC21E3" w:rsidRDefault="00FC21E3">
      <w:r>
        <w:separator/>
      </w:r>
    </w:p>
  </w:endnote>
  <w:endnote w:type="continuationSeparator" w:id="0">
    <w:p w14:paraId="5B84EB33" w14:textId="77777777" w:rsidR="00FC21E3" w:rsidRDefault="00FC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ProgramThree">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B0604020202020204"/>
    <w:charset w:val="00"/>
    <w:family w:val="roman"/>
    <w:notTrueType/>
    <w:pitch w:val="variable"/>
    <w:sig w:usb0="00000003" w:usb1="00000000" w:usb2="00000000" w:usb3="00000000" w:csb0="00000001" w:csb1="00000000"/>
  </w:font>
  <w:font w:name="SFRM1000">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47162"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C361"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4CF0F"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EE8C5" w14:textId="77777777" w:rsidR="00FC21E3" w:rsidRDefault="00FC21E3">
      <w:pPr>
        <w:pStyle w:val="TABLEROW"/>
        <w:jc w:val="left"/>
        <w:rPr>
          <w:position w:val="12"/>
          <w:sz w:val="20"/>
        </w:rPr>
      </w:pPr>
    </w:p>
  </w:footnote>
  <w:footnote w:type="continuationSeparator" w:id="0">
    <w:p w14:paraId="495AD647" w14:textId="77777777" w:rsidR="00FC21E3" w:rsidRDefault="00FC2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879A0" w14:textId="77777777" w:rsidR="00E12B17" w:rsidRDefault="00FC21E3">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59B67"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FC21E3">
      <w:fldChar w:fldCharType="begin"/>
    </w:r>
    <w:r w:rsidR="00FC21E3">
      <w:instrText>PAGE</w:instrText>
    </w:r>
    <w:r w:rsidR="00FC21E3">
      <w:fldChar w:fldCharType="separate"/>
    </w:r>
    <w:r>
      <w:rPr>
        <w:noProof/>
      </w:rPr>
      <w:t>3</w:t>
    </w:r>
    <w:r w:rsidR="00FC21E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62C81" w14:textId="77777777" w:rsidR="00E12B17" w:rsidRDefault="00E2764A">
    <w:pPr>
      <w:pStyle w:val="Header"/>
      <w:tabs>
        <w:tab w:val="clear" w:pos="10200"/>
        <w:tab w:val="right" w:pos="10320"/>
      </w:tabs>
      <w:spacing w:line="180" w:lineRule="exact"/>
    </w:pPr>
    <w:r>
      <w:t>DATA SCIENCE AND DECISION MAKING, CE888</w:t>
    </w:r>
    <w:r w:rsidR="00E12B17">
      <w:tab/>
    </w:r>
    <w:r w:rsidR="00E12B17">
      <w:rPr>
        <w:b/>
        <w:caps w:val="0"/>
        <w:vanish/>
        <w:sz w:val="16"/>
      </w:rPr>
      <w:t>first page</w:t>
    </w:r>
    <w:r w:rsidR="00E12B17">
      <w:rPr>
        <w:caps w:val="0"/>
        <w:vanish/>
      </w:rPr>
      <w:t xml:space="preserve">   </w:t>
    </w:r>
    <w:r w:rsidR="00FC21E3">
      <w:fldChar w:fldCharType="begin"/>
    </w:r>
    <w:r w:rsidR="00FC21E3">
      <w:instrText xml:space="preserve"> PAGE </w:instrText>
    </w:r>
    <w:r w:rsidR="00FC21E3">
      <w:fldChar w:fldCharType="separate"/>
    </w:r>
    <w:r w:rsidR="00AB633F">
      <w:rPr>
        <w:noProof/>
      </w:rPr>
      <w:t>1</w:t>
    </w:r>
    <w:r w:rsidR="00FC21E3">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17C55" w14:textId="77777777" w:rsidR="00E12B17" w:rsidRDefault="00FC21E3">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DA3768">
      <w:t>DATA SCIENCE AND DECISION MAKING, CE888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F81B" w14:textId="77777777" w:rsidR="00E12B17" w:rsidRDefault="008B2F44">
    <w:pPr>
      <w:pStyle w:val="Header"/>
      <w:tabs>
        <w:tab w:val="clear" w:pos="10200"/>
        <w:tab w:val="right" w:pos="10320"/>
      </w:tabs>
      <w:spacing w:line="180" w:lineRule="exact"/>
    </w:pPr>
    <w:r>
      <w:t>ESPINOSA-HERNANDEZ</w:t>
    </w:r>
    <w:r w:rsidR="00E12B17">
      <w:t xml:space="preserve">:  </w:t>
    </w:r>
    <w:r>
      <w:t>DECISION TREES FOR EXPERT ITERATION: OXO APPLICATION</w:t>
    </w:r>
    <w:r w:rsidR="00E12B17">
      <w:tab/>
    </w:r>
    <w:r w:rsidR="00E12B17">
      <w:rPr>
        <w:i/>
        <w:caps w:val="0"/>
        <w:vanish/>
      </w:rPr>
      <w:t>odd page</w:t>
    </w:r>
    <w:r w:rsidR="00E12B17">
      <w:rPr>
        <w:caps w:val="0"/>
        <w:vanish/>
      </w:rPr>
      <w:t xml:space="preserve">    </w:t>
    </w:r>
    <w:r w:rsidR="00FC21E3">
      <w:fldChar w:fldCharType="begin"/>
    </w:r>
    <w:r w:rsidR="00FC21E3">
      <w:instrText>PAGE</w:instrText>
    </w:r>
    <w:r w:rsidR="00FC21E3">
      <w:fldChar w:fldCharType="separate"/>
    </w:r>
    <w:r w:rsidR="00AB633F">
      <w:rPr>
        <w:noProof/>
      </w:rPr>
      <w:t>5</w:t>
    </w:r>
    <w:r w:rsidR="00FC21E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3C13826"/>
    <w:multiLevelType w:val="multilevel"/>
    <w:tmpl w:val="7B34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5"/>
  </w:num>
  <w:num w:numId="20">
    <w:abstractNumId w:val="14"/>
  </w:num>
  <w:num w:numId="21">
    <w:abstractNumId w:val="13"/>
  </w:num>
  <w:num w:numId="22">
    <w:abstractNumId w:val="33"/>
  </w:num>
  <w:num w:numId="23">
    <w:abstractNumId w:val="20"/>
  </w:num>
  <w:num w:numId="24">
    <w:abstractNumId w:val="30"/>
  </w:num>
  <w:num w:numId="25">
    <w:abstractNumId w:val="5"/>
  </w:num>
  <w:num w:numId="26">
    <w:abstractNumId w:val="2"/>
  </w:num>
  <w:num w:numId="27">
    <w:abstractNumId w:val="6"/>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7"/>
  </w:num>
  <w:num w:numId="35">
    <w:abstractNumId w:val="8"/>
  </w:num>
  <w:num w:numId="36">
    <w:abstractNumId w:val="15"/>
  </w:num>
  <w:num w:numId="37">
    <w:abstractNumId w:val="32"/>
  </w:num>
  <w:num w:numId="38">
    <w:abstractNumId w:val="27"/>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6F87"/>
    <w:rsid w:val="00017AF4"/>
    <w:rsid w:val="00031C78"/>
    <w:rsid w:val="00032911"/>
    <w:rsid w:val="0003787D"/>
    <w:rsid w:val="000619DC"/>
    <w:rsid w:val="00061BA2"/>
    <w:rsid w:val="00085F84"/>
    <w:rsid w:val="000C47D3"/>
    <w:rsid w:val="000E1555"/>
    <w:rsid w:val="000E7089"/>
    <w:rsid w:val="001160B1"/>
    <w:rsid w:val="001706B1"/>
    <w:rsid w:val="00177B9E"/>
    <w:rsid w:val="001856B3"/>
    <w:rsid w:val="001B1CC7"/>
    <w:rsid w:val="001D3F94"/>
    <w:rsid w:val="001E5CC8"/>
    <w:rsid w:val="001E70D4"/>
    <w:rsid w:val="00200216"/>
    <w:rsid w:val="002522DF"/>
    <w:rsid w:val="00265A92"/>
    <w:rsid w:val="00274E91"/>
    <w:rsid w:val="0027695E"/>
    <w:rsid w:val="00294EC6"/>
    <w:rsid w:val="002B100B"/>
    <w:rsid w:val="002B2206"/>
    <w:rsid w:val="002D46B5"/>
    <w:rsid w:val="002E799D"/>
    <w:rsid w:val="002F28B8"/>
    <w:rsid w:val="0031013F"/>
    <w:rsid w:val="0031527B"/>
    <w:rsid w:val="00320948"/>
    <w:rsid w:val="00335D4E"/>
    <w:rsid w:val="003373CA"/>
    <w:rsid w:val="00337848"/>
    <w:rsid w:val="003410C8"/>
    <w:rsid w:val="003429E8"/>
    <w:rsid w:val="00360CA3"/>
    <w:rsid w:val="0036587D"/>
    <w:rsid w:val="003847D0"/>
    <w:rsid w:val="00394171"/>
    <w:rsid w:val="00404AC0"/>
    <w:rsid w:val="00404D64"/>
    <w:rsid w:val="00411F67"/>
    <w:rsid w:val="00412880"/>
    <w:rsid w:val="00424F06"/>
    <w:rsid w:val="004356C5"/>
    <w:rsid w:val="004422D4"/>
    <w:rsid w:val="00444509"/>
    <w:rsid w:val="00470E2A"/>
    <w:rsid w:val="004A0C3D"/>
    <w:rsid w:val="004D4765"/>
    <w:rsid w:val="004E56C2"/>
    <w:rsid w:val="00502F74"/>
    <w:rsid w:val="005055E0"/>
    <w:rsid w:val="00513BC0"/>
    <w:rsid w:val="0051610F"/>
    <w:rsid w:val="0051624D"/>
    <w:rsid w:val="00531D3E"/>
    <w:rsid w:val="005348DB"/>
    <w:rsid w:val="00573D52"/>
    <w:rsid w:val="0057773F"/>
    <w:rsid w:val="00592DAD"/>
    <w:rsid w:val="005A5464"/>
    <w:rsid w:val="005B3490"/>
    <w:rsid w:val="005C59D7"/>
    <w:rsid w:val="00605CBB"/>
    <w:rsid w:val="00625F97"/>
    <w:rsid w:val="00645F71"/>
    <w:rsid w:val="0065617F"/>
    <w:rsid w:val="00682E92"/>
    <w:rsid w:val="00683B27"/>
    <w:rsid w:val="006852AC"/>
    <w:rsid w:val="00685F6C"/>
    <w:rsid w:val="0069250A"/>
    <w:rsid w:val="006C5346"/>
    <w:rsid w:val="006D54ED"/>
    <w:rsid w:val="006D5FE7"/>
    <w:rsid w:val="006E7B5C"/>
    <w:rsid w:val="006F1ED5"/>
    <w:rsid w:val="00702D7B"/>
    <w:rsid w:val="0071239C"/>
    <w:rsid w:val="0073587B"/>
    <w:rsid w:val="0074172D"/>
    <w:rsid w:val="00753F24"/>
    <w:rsid w:val="007554AF"/>
    <w:rsid w:val="0077048B"/>
    <w:rsid w:val="007E6D91"/>
    <w:rsid w:val="00850C4C"/>
    <w:rsid w:val="00853EC6"/>
    <w:rsid w:val="0086298D"/>
    <w:rsid w:val="00887762"/>
    <w:rsid w:val="008B2F44"/>
    <w:rsid w:val="008B4389"/>
    <w:rsid w:val="008B4AAF"/>
    <w:rsid w:val="008C1A5C"/>
    <w:rsid w:val="008C78AD"/>
    <w:rsid w:val="008E6ACC"/>
    <w:rsid w:val="008F00B8"/>
    <w:rsid w:val="008F06EF"/>
    <w:rsid w:val="008F6018"/>
    <w:rsid w:val="00927611"/>
    <w:rsid w:val="009525E4"/>
    <w:rsid w:val="0095571B"/>
    <w:rsid w:val="00961460"/>
    <w:rsid w:val="00961D9E"/>
    <w:rsid w:val="0098277B"/>
    <w:rsid w:val="009848F6"/>
    <w:rsid w:val="009A687F"/>
    <w:rsid w:val="009B1CAA"/>
    <w:rsid w:val="009C0A48"/>
    <w:rsid w:val="009C3060"/>
    <w:rsid w:val="00A211B7"/>
    <w:rsid w:val="00A40806"/>
    <w:rsid w:val="00A47BF7"/>
    <w:rsid w:val="00A64EB7"/>
    <w:rsid w:val="00A65A79"/>
    <w:rsid w:val="00A76BBC"/>
    <w:rsid w:val="00A80282"/>
    <w:rsid w:val="00A94BA0"/>
    <w:rsid w:val="00AA06C1"/>
    <w:rsid w:val="00AB5F30"/>
    <w:rsid w:val="00AB633F"/>
    <w:rsid w:val="00AD069A"/>
    <w:rsid w:val="00B05E83"/>
    <w:rsid w:val="00B23D4B"/>
    <w:rsid w:val="00B3471D"/>
    <w:rsid w:val="00B538EB"/>
    <w:rsid w:val="00B55FBD"/>
    <w:rsid w:val="00B92890"/>
    <w:rsid w:val="00B97261"/>
    <w:rsid w:val="00BE6269"/>
    <w:rsid w:val="00C10DC8"/>
    <w:rsid w:val="00C46550"/>
    <w:rsid w:val="00C47F20"/>
    <w:rsid w:val="00C87013"/>
    <w:rsid w:val="00CB680E"/>
    <w:rsid w:val="00CD57B4"/>
    <w:rsid w:val="00CF0BE7"/>
    <w:rsid w:val="00D26041"/>
    <w:rsid w:val="00D41A68"/>
    <w:rsid w:val="00D546C6"/>
    <w:rsid w:val="00D66313"/>
    <w:rsid w:val="00D716DC"/>
    <w:rsid w:val="00D90276"/>
    <w:rsid w:val="00D96813"/>
    <w:rsid w:val="00DA3768"/>
    <w:rsid w:val="00DD3B3D"/>
    <w:rsid w:val="00DD45C5"/>
    <w:rsid w:val="00DD5A42"/>
    <w:rsid w:val="00DE2722"/>
    <w:rsid w:val="00DE6FF6"/>
    <w:rsid w:val="00DF13A8"/>
    <w:rsid w:val="00DF3372"/>
    <w:rsid w:val="00E12B17"/>
    <w:rsid w:val="00E2764A"/>
    <w:rsid w:val="00E31B5E"/>
    <w:rsid w:val="00E32CFE"/>
    <w:rsid w:val="00E57CAC"/>
    <w:rsid w:val="00E6300D"/>
    <w:rsid w:val="00E93493"/>
    <w:rsid w:val="00E962A9"/>
    <w:rsid w:val="00EB16F9"/>
    <w:rsid w:val="00EC6952"/>
    <w:rsid w:val="00ED0487"/>
    <w:rsid w:val="00F2114B"/>
    <w:rsid w:val="00F35E7E"/>
    <w:rsid w:val="00F44261"/>
    <w:rsid w:val="00F51C6D"/>
    <w:rsid w:val="00F65750"/>
    <w:rsid w:val="00F66E12"/>
    <w:rsid w:val="00F76B09"/>
    <w:rsid w:val="00F8403B"/>
    <w:rsid w:val="00F874C9"/>
    <w:rsid w:val="00F964F4"/>
    <w:rsid w:val="00FA11A2"/>
    <w:rsid w:val="00FC21E3"/>
    <w:rsid w:val="00FF4E31"/>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36F2D"/>
  <w15:docId w15:val="{8016E856-7612-4D4C-8015-A096C6FA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AC0"/>
    <w:rPr>
      <w:sz w:val="24"/>
      <w:szCs w:val="24"/>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widowControl w:val="0"/>
      <w:spacing w:line="240" w:lineRule="exact"/>
      <w:ind w:left="360" w:firstLine="216"/>
      <w:jc w:val="both"/>
      <w:outlineLvl w:val="3"/>
    </w:pPr>
    <w:rPr>
      <w:kern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widowControl w:val="0"/>
      <w:spacing w:line="230" w:lineRule="exact"/>
      <w:ind w:firstLine="240"/>
      <w:jc w:val="both"/>
    </w:pPr>
    <w:rPr>
      <w:rFonts w:ascii="Palatino" w:hAnsi="Palatino"/>
      <w:kern w:val="16"/>
      <w:sz w:val="19"/>
      <w:szCs w:val="20"/>
    </w:r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widowControl w:val="0"/>
      <w:spacing w:line="230" w:lineRule="exact"/>
    </w:pPr>
    <w:rPr>
      <w:rFonts w:ascii="Palatino" w:hAnsi="Palatino"/>
      <w:i/>
      <w:kern w:val="16"/>
      <w:sz w:val="16"/>
      <w:szCs w:val="20"/>
    </w:rPr>
  </w:style>
  <w:style w:type="paragraph" w:styleId="Header">
    <w:name w:val="header"/>
    <w:basedOn w:val="Normal"/>
    <w:rsid w:val="0073587B"/>
    <w:pPr>
      <w:widowControl w:val="0"/>
      <w:tabs>
        <w:tab w:val="right" w:pos="10200"/>
      </w:tabs>
      <w:spacing w:line="220" w:lineRule="exact"/>
      <w:jc w:val="both"/>
    </w:pPr>
    <w:rPr>
      <w:rFonts w:ascii="Helvetica" w:hAnsi="Helvetica"/>
      <w:caps/>
      <w:kern w:val="16"/>
      <w:sz w:val="14"/>
      <w:szCs w:val="20"/>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widowControl w:val="0"/>
      <w:spacing w:before="20" w:after="20" w:line="180" w:lineRule="exact"/>
      <w:jc w:val="center"/>
    </w:pPr>
    <w:rPr>
      <w:rFonts w:ascii="Helvetica" w:hAnsi="Helvetica"/>
      <w:kern w:val="16"/>
      <w:sz w:val="16"/>
      <w:szCs w:val="20"/>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widowControl w:val="0"/>
      <w:spacing w:after="80" w:line="200" w:lineRule="exact"/>
      <w:jc w:val="center"/>
    </w:pPr>
    <w:rPr>
      <w:rFonts w:ascii="Helvetica" w:hAnsi="Helvetica"/>
      <w:smallCaps/>
      <w:color w:val="000000"/>
      <w:kern w:val="16"/>
      <w:sz w:val="19"/>
      <w:szCs w:val="2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widowControl w:val="0"/>
      <w:spacing w:before="80" w:after="80" w:line="240" w:lineRule="atLeast"/>
      <w:jc w:val="center"/>
    </w:pPr>
    <w:rPr>
      <w:rFonts w:ascii="Palatino" w:hAnsi="Palatino"/>
      <w:kern w:val="16"/>
      <w:sz w:val="19"/>
      <w:szCs w:val="20"/>
    </w:r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widowControl w:val="0"/>
      <w:tabs>
        <w:tab w:val="center" w:pos="4320"/>
        <w:tab w:val="right" w:pos="8640"/>
      </w:tabs>
      <w:spacing w:line="230" w:lineRule="exact"/>
      <w:jc w:val="both"/>
    </w:pPr>
    <w:rPr>
      <w:rFonts w:ascii="Palatino" w:hAnsi="Palatino"/>
      <w:kern w:val="16"/>
      <w:sz w:val="19"/>
      <w:szCs w:val="20"/>
    </w:r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widowControl w:val="0"/>
      <w:spacing w:before="240" w:after="160" w:line="220" w:lineRule="atLeast"/>
      <w:jc w:val="center"/>
    </w:pPr>
    <w:rPr>
      <w:rFonts w:ascii="Palatino" w:hAnsi="Palatino"/>
      <w:kern w:val="16"/>
      <w:sz w:val="19"/>
      <w:szCs w:val="20"/>
    </w:r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jc w:val="both"/>
    </w:pPr>
    <w:rPr>
      <w:sz w:val="16"/>
      <w:szCs w:val="16"/>
    </w:rPr>
  </w:style>
  <w:style w:type="paragraph" w:customStyle="1" w:styleId="Text">
    <w:name w:val="Text"/>
    <w:basedOn w:val="Normal"/>
    <w:rsid w:val="0073587B"/>
    <w:pPr>
      <w:widowControl w:val="0"/>
      <w:autoSpaceDE w:val="0"/>
      <w:autoSpaceDN w:val="0"/>
      <w:spacing w:line="252" w:lineRule="auto"/>
      <w:ind w:firstLine="202"/>
      <w:jc w:val="both"/>
    </w:pPr>
    <w:rPr>
      <w:sz w:val="20"/>
      <w:szCs w:val="20"/>
    </w:rPr>
  </w:style>
  <w:style w:type="paragraph" w:customStyle="1" w:styleId="Equation">
    <w:name w:val="Equation"/>
    <w:basedOn w:val="Normal"/>
    <w:next w:val="Normal"/>
    <w:rsid w:val="0073587B"/>
    <w:pPr>
      <w:widowControl w:val="0"/>
      <w:tabs>
        <w:tab w:val="right" w:pos="5040"/>
      </w:tabs>
      <w:autoSpaceDE w:val="0"/>
      <w:autoSpaceDN w:val="0"/>
      <w:spacing w:line="252" w:lineRule="auto"/>
      <w:jc w:val="both"/>
    </w:pPr>
    <w:rPr>
      <w:sz w:val="20"/>
      <w:szCs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jc w:val="both"/>
    </w:pPr>
    <w:rPr>
      <w:sz w:val="16"/>
      <w:szCs w:val="16"/>
    </w:rPr>
  </w:style>
  <w:style w:type="paragraph" w:customStyle="1" w:styleId="TableTitle0">
    <w:name w:val="Table Title"/>
    <w:basedOn w:val="Normal"/>
    <w:rsid w:val="0073587B"/>
    <w:pPr>
      <w:autoSpaceDE w:val="0"/>
      <w:autoSpaceDN w:val="0"/>
      <w:jc w:val="center"/>
    </w:pPr>
    <w:rPr>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spacing w:before="100" w:beforeAutospacing="1" w:after="100" w:afterAutospacing="1"/>
    </w:pPr>
    <w:rPr>
      <w:rFonts w:ascii="Arial" w:eastAsia="Arial Unicode MS" w:hAnsi="Arial" w:cs="Arial"/>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pPr>
      <w:widowControl w:val="0"/>
      <w:spacing w:line="230" w:lineRule="exact"/>
      <w:jc w:val="both"/>
    </w:pPr>
    <w:rPr>
      <w:rFonts w:ascii="Palatino" w:hAnsi="Palatino"/>
      <w:kern w:val="16"/>
      <w:sz w:val="20"/>
      <w:szCs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widowControl w:val="0"/>
      <w:jc w:val="both"/>
    </w:pPr>
    <w:rPr>
      <w:rFonts w:ascii="Tahoma" w:hAnsi="Tahoma" w:cs="Tahoma"/>
      <w:kern w:val="16"/>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C1A5C"/>
    <w:rPr>
      <w:color w:val="605E5C"/>
      <w:shd w:val="clear" w:color="auto" w:fill="E1DFDD"/>
    </w:rPr>
  </w:style>
  <w:style w:type="character" w:styleId="PlaceholderText">
    <w:name w:val="Placeholder Text"/>
    <w:basedOn w:val="DefaultParagraphFont"/>
    <w:uiPriority w:val="99"/>
    <w:semiHidden/>
    <w:rsid w:val="0065617F"/>
    <w:rPr>
      <w:color w:val="808080"/>
    </w:rPr>
  </w:style>
  <w:style w:type="paragraph" w:styleId="ListParagraph">
    <w:name w:val="List Paragraph"/>
    <w:basedOn w:val="Normal"/>
    <w:uiPriority w:val="34"/>
    <w:qFormat/>
    <w:rsid w:val="008C78AD"/>
    <w:pPr>
      <w:widowControl w:val="0"/>
      <w:spacing w:line="230" w:lineRule="exact"/>
      <w:ind w:left="720"/>
      <w:contextualSpacing/>
      <w:jc w:val="both"/>
    </w:pPr>
    <w:rPr>
      <w:rFonts w:ascii="Palatino" w:hAnsi="Palatino"/>
      <w:kern w:val="16"/>
      <w:sz w:val="19"/>
      <w:szCs w:val="20"/>
    </w:rPr>
  </w:style>
  <w:style w:type="character" w:customStyle="1" w:styleId="apple-converted-space">
    <w:name w:val="apple-converted-space"/>
    <w:basedOn w:val="DefaultParagraphFont"/>
    <w:rsid w:val="001706B1"/>
  </w:style>
  <w:style w:type="table" w:styleId="TableGrid">
    <w:name w:val="Table Grid"/>
    <w:basedOn w:val="TableNormal"/>
    <w:rsid w:val="00337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4598">
      <w:bodyDiv w:val="1"/>
      <w:marLeft w:val="0"/>
      <w:marRight w:val="0"/>
      <w:marTop w:val="0"/>
      <w:marBottom w:val="0"/>
      <w:divBdr>
        <w:top w:val="none" w:sz="0" w:space="0" w:color="auto"/>
        <w:left w:val="none" w:sz="0" w:space="0" w:color="auto"/>
        <w:bottom w:val="none" w:sz="0" w:space="0" w:color="auto"/>
        <w:right w:val="none" w:sz="0" w:space="0" w:color="auto"/>
      </w:divBdr>
      <w:divsChild>
        <w:div w:id="736631416">
          <w:marLeft w:val="0"/>
          <w:marRight w:val="0"/>
          <w:marTop w:val="0"/>
          <w:marBottom w:val="0"/>
          <w:divBdr>
            <w:top w:val="none" w:sz="0" w:space="0" w:color="auto"/>
            <w:left w:val="none" w:sz="0" w:space="0" w:color="auto"/>
            <w:bottom w:val="none" w:sz="0" w:space="0" w:color="auto"/>
            <w:right w:val="none" w:sz="0" w:space="0" w:color="auto"/>
          </w:divBdr>
          <w:divsChild>
            <w:div w:id="1988781197">
              <w:marLeft w:val="0"/>
              <w:marRight w:val="0"/>
              <w:marTop w:val="0"/>
              <w:marBottom w:val="0"/>
              <w:divBdr>
                <w:top w:val="none" w:sz="0" w:space="0" w:color="auto"/>
                <w:left w:val="none" w:sz="0" w:space="0" w:color="auto"/>
                <w:bottom w:val="none" w:sz="0" w:space="0" w:color="auto"/>
                <w:right w:val="none" w:sz="0" w:space="0" w:color="auto"/>
              </w:divBdr>
              <w:divsChild>
                <w:div w:id="2660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4124">
      <w:bodyDiv w:val="1"/>
      <w:marLeft w:val="0"/>
      <w:marRight w:val="0"/>
      <w:marTop w:val="0"/>
      <w:marBottom w:val="0"/>
      <w:divBdr>
        <w:top w:val="none" w:sz="0" w:space="0" w:color="auto"/>
        <w:left w:val="none" w:sz="0" w:space="0" w:color="auto"/>
        <w:bottom w:val="none" w:sz="0" w:space="0" w:color="auto"/>
        <w:right w:val="none" w:sz="0" w:space="0" w:color="auto"/>
      </w:divBdr>
    </w:div>
    <w:div w:id="622855365">
      <w:bodyDiv w:val="1"/>
      <w:marLeft w:val="0"/>
      <w:marRight w:val="0"/>
      <w:marTop w:val="0"/>
      <w:marBottom w:val="0"/>
      <w:divBdr>
        <w:top w:val="none" w:sz="0" w:space="0" w:color="auto"/>
        <w:left w:val="none" w:sz="0" w:space="0" w:color="auto"/>
        <w:bottom w:val="none" w:sz="0" w:space="0" w:color="auto"/>
        <w:right w:val="none" w:sz="0" w:space="0" w:color="auto"/>
      </w:divBdr>
    </w:div>
    <w:div w:id="1381396110">
      <w:bodyDiv w:val="1"/>
      <w:marLeft w:val="0"/>
      <w:marRight w:val="0"/>
      <w:marTop w:val="0"/>
      <w:marBottom w:val="0"/>
      <w:divBdr>
        <w:top w:val="none" w:sz="0" w:space="0" w:color="auto"/>
        <w:left w:val="none" w:sz="0" w:space="0" w:color="auto"/>
        <w:bottom w:val="none" w:sz="0" w:space="0" w:color="auto"/>
        <w:right w:val="none" w:sz="0" w:space="0" w:color="auto"/>
      </w:divBdr>
    </w:div>
    <w:div w:id="1549878342">
      <w:bodyDiv w:val="1"/>
      <w:marLeft w:val="0"/>
      <w:marRight w:val="0"/>
      <w:marTop w:val="0"/>
      <w:marBottom w:val="0"/>
      <w:divBdr>
        <w:top w:val="none" w:sz="0" w:space="0" w:color="auto"/>
        <w:left w:val="none" w:sz="0" w:space="0" w:color="auto"/>
        <w:bottom w:val="none" w:sz="0" w:space="0" w:color="auto"/>
        <w:right w:val="none" w:sz="0" w:space="0" w:color="auto"/>
      </w:divBdr>
    </w:div>
    <w:div w:id="1757703826">
      <w:bodyDiv w:val="1"/>
      <w:marLeft w:val="0"/>
      <w:marRight w:val="0"/>
      <w:marTop w:val="0"/>
      <w:marBottom w:val="0"/>
      <w:divBdr>
        <w:top w:val="none" w:sz="0" w:space="0" w:color="auto"/>
        <w:left w:val="none" w:sz="0" w:space="0" w:color="auto"/>
        <w:bottom w:val="none" w:sz="0" w:space="0" w:color="auto"/>
        <w:right w:val="none" w:sz="0" w:space="0" w:color="auto"/>
      </w:divBdr>
    </w:div>
    <w:div w:id="20765381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01039799@itesm.mx"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me19672@essex.ac.uk"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CFBC-C2F1-D643-BDB4-58B67B47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TotalTime>
  <Pages>4</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12123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Michelle Alejandra Espinosa Hernández</cp:lastModifiedBy>
  <cp:revision>2</cp:revision>
  <cp:lastPrinted>2020-02-20T03:14:00Z</cp:lastPrinted>
  <dcterms:created xsi:type="dcterms:W3CDTF">2020-02-20T08:50:00Z</dcterms:created>
  <dcterms:modified xsi:type="dcterms:W3CDTF">2020-02-20T08:50:00Z</dcterms:modified>
</cp:coreProperties>
</file>