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E845" w14:textId="77777777" w:rsidR="00FC1404" w:rsidRDefault="00FC1404" w:rsidP="00FC1404">
      <w:pPr>
        <w:spacing w:after="240" w:line="240" w:lineRule="auto"/>
        <w:rPr>
          <w:rFonts w:ascii="Times New Roman" w:eastAsia="Times New Roman" w:hAnsi="Times New Roman" w:cs="Times New Roman"/>
          <w:color w:val="000000"/>
          <w:kern w:val="0"/>
          <w14:ligatures w14:val="none"/>
        </w:rPr>
      </w:pPr>
      <w:r w:rsidRPr="00FC1404">
        <w:rPr>
          <w:rFonts w:ascii="Times New Roman" w:eastAsia="Times New Roman" w:hAnsi="Times New Roman" w:cs="Times New Roman"/>
          <w:color w:val="000000"/>
          <w:kern w:val="0"/>
          <w14:ligatures w14:val="none"/>
        </w:rPr>
        <w:br/>
      </w:r>
    </w:p>
    <w:p w14:paraId="367AA0E9" w14:textId="77777777" w:rsidR="00FC1404" w:rsidRDefault="00FC1404" w:rsidP="00FC1404">
      <w:pPr>
        <w:spacing w:after="240" w:line="240" w:lineRule="auto"/>
        <w:rPr>
          <w:rFonts w:ascii="Times New Roman" w:eastAsia="Times New Roman" w:hAnsi="Times New Roman" w:cs="Times New Roman"/>
          <w:color w:val="000000"/>
          <w:kern w:val="0"/>
          <w14:ligatures w14:val="none"/>
        </w:rPr>
      </w:pPr>
    </w:p>
    <w:p w14:paraId="3D05683E" w14:textId="77777777" w:rsidR="00FC1404" w:rsidRDefault="00FC1404" w:rsidP="00FC1404">
      <w:pPr>
        <w:spacing w:after="240" w:line="240" w:lineRule="auto"/>
        <w:rPr>
          <w:rFonts w:ascii="Times New Roman" w:eastAsia="Times New Roman" w:hAnsi="Times New Roman" w:cs="Times New Roman"/>
          <w:color w:val="000000"/>
          <w:kern w:val="0"/>
          <w14:ligatures w14:val="none"/>
        </w:rPr>
      </w:pPr>
    </w:p>
    <w:p w14:paraId="395F4AA6" w14:textId="77777777" w:rsidR="00FC1404" w:rsidRDefault="00FC1404" w:rsidP="00FC1404">
      <w:pPr>
        <w:spacing w:after="240" w:line="240" w:lineRule="auto"/>
        <w:rPr>
          <w:rFonts w:ascii="Times New Roman" w:eastAsia="Times New Roman" w:hAnsi="Times New Roman" w:cs="Times New Roman"/>
          <w:color w:val="000000"/>
          <w:kern w:val="0"/>
          <w14:ligatures w14:val="none"/>
        </w:rPr>
      </w:pPr>
    </w:p>
    <w:p w14:paraId="1F887C81" w14:textId="17BF9A0C" w:rsidR="00FC1404" w:rsidRPr="00FC1404" w:rsidRDefault="00FC1404" w:rsidP="00FC1404">
      <w:pPr>
        <w:spacing w:after="240" w:line="240" w:lineRule="auto"/>
        <w:rPr>
          <w:rFonts w:ascii="Times New Roman" w:eastAsia="Times New Roman" w:hAnsi="Times New Roman" w:cs="Times New Roman"/>
          <w:color w:val="000000"/>
          <w:kern w:val="0"/>
          <w14:ligatures w14:val="none"/>
        </w:rPr>
      </w:pPr>
      <w:r w:rsidRPr="00FC1404">
        <w:rPr>
          <w:rFonts w:ascii="Times New Roman" w:eastAsia="Times New Roman" w:hAnsi="Times New Roman" w:cs="Times New Roman"/>
          <w:color w:val="000000"/>
          <w:kern w:val="0"/>
          <w14:ligatures w14:val="none"/>
        </w:rPr>
        <w:br/>
      </w:r>
    </w:p>
    <w:p w14:paraId="521D287E" w14:textId="4FE511D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b/>
          <w:bCs/>
          <w:color w:val="000000"/>
          <w:kern w:val="0"/>
          <w:sz w:val="22"/>
          <w:szCs w:val="22"/>
          <w14:ligatures w14:val="none"/>
        </w:rPr>
        <w:t xml:space="preserve">Assignment </w:t>
      </w:r>
      <w:r w:rsidR="009E2A60">
        <w:rPr>
          <w:rFonts w:ascii="Calibri" w:eastAsia="Times New Roman" w:hAnsi="Calibri" w:cs="Calibri"/>
          <w:b/>
          <w:bCs/>
          <w:color w:val="000000"/>
          <w:kern w:val="0"/>
          <w:sz w:val="22"/>
          <w:szCs w:val="22"/>
          <w14:ligatures w14:val="none"/>
        </w:rPr>
        <w:t>8</w:t>
      </w:r>
      <w:r w:rsidRPr="00FC1404">
        <w:rPr>
          <w:rFonts w:ascii="Calibri" w:eastAsia="Times New Roman" w:hAnsi="Calibri" w:cs="Calibri"/>
          <w:b/>
          <w:bCs/>
          <w:color w:val="000000"/>
          <w:kern w:val="0"/>
          <w:sz w:val="22"/>
          <w:szCs w:val="22"/>
          <w14:ligatures w14:val="none"/>
        </w:rPr>
        <w:t xml:space="preserve">: </w:t>
      </w:r>
      <w:r w:rsidR="009E2A60">
        <w:rPr>
          <w:rFonts w:ascii="Calibri" w:eastAsia="Times New Roman" w:hAnsi="Calibri" w:cs="Calibri"/>
          <w:b/>
          <w:bCs/>
          <w:color w:val="000000"/>
          <w:kern w:val="0"/>
          <w:sz w:val="22"/>
          <w:szCs w:val="22"/>
          <w14:ligatures w14:val="none"/>
        </w:rPr>
        <w:t>Reflection</w:t>
      </w:r>
    </w:p>
    <w:p w14:paraId="43A75C7D"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Master of Science:</w:t>
      </w:r>
    </w:p>
    <w:p w14:paraId="069404C6"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Information and Communications Technology</w:t>
      </w:r>
    </w:p>
    <w:p w14:paraId="7787DFD7"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32A338FC"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3ACDFB61"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0B319E4B"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099265DC"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505A6EC1"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3857C70B"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1A7BBE2D"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183B7B46"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3CF4E560"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 </w:t>
      </w:r>
    </w:p>
    <w:p w14:paraId="1A106F84" w14:textId="527AAA5C"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Michelle Agustin</w:t>
      </w:r>
    </w:p>
    <w:p w14:paraId="0392D40D"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sz w:val="22"/>
          <w:szCs w:val="22"/>
          <w14:ligatures w14:val="none"/>
        </w:rPr>
        <w:t>University of Denver University College</w:t>
      </w:r>
    </w:p>
    <w:p w14:paraId="32DDB9EF" w14:textId="33939FB2" w:rsidR="00FC1404" w:rsidRPr="00FC1404" w:rsidRDefault="009E2A60" w:rsidP="00FC1404">
      <w:pPr>
        <w:spacing w:before="240" w:after="240" w:line="240" w:lineRule="auto"/>
        <w:jc w:val="center"/>
        <w:rPr>
          <w:rFonts w:ascii="Times New Roman" w:eastAsia="Times New Roman" w:hAnsi="Times New Roman" w:cs="Times New Roman"/>
          <w:color w:val="000000"/>
          <w:kern w:val="0"/>
          <w14:ligatures w14:val="none"/>
        </w:rPr>
      </w:pPr>
      <w:r>
        <w:rPr>
          <w:rFonts w:ascii="Calibri" w:eastAsia="Times New Roman" w:hAnsi="Calibri" w:cs="Calibri"/>
          <w:color w:val="000000"/>
          <w:kern w:val="0"/>
          <w:sz w:val="22"/>
          <w:szCs w:val="22"/>
          <w14:ligatures w14:val="none"/>
        </w:rPr>
        <w:t>November 9</w:t>
      </w:r>
      <w:r w:rsidR="00FC1404" w:rsidRPr="00FC1404">
        <w:rPr>
          <w:rFonts w:ascii="Calibri" w:eastAsia="Times New Roman" w:hAnsi="Calibri" w:cs="Calibri"/>
          <w:color w:val="000000"/>
          <w:kern w:val="0"/>
          <w:sz w:val="22"/>
          <w:szCs w:val="22"/>
          <w14:ligatures w14:val="none"/>
        </w:rPr>
        <w:t>, 2025</w:t>
      </w:r>
    </w:p>
    <w:p w14:paraId="7F32DD0A" w14:textId="77777777" w:rsidR="00FC1404" w:rsidRPr="00FC1404" w:rsidRDefault="00FC1404" w:rsidP="00FC1404">
      <w:pPr>
        <w:spacing w:before="240" w:after="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14:ligatures w14:val="none"/>
        </w:rPr>
        <w:t xml:space="preserve">Faculty: Nirav Shah, </w:t>
      </w:r>
      <w:proofErr w:type="gramStart"/>
      <w:r w:rsidRPr="00FC1404">
        <w:rPr>
          <w:rFonts w:ascii="Calibri" w:eastAsia="Times New Roman" w:hAnsi="Calibri" w:cs="Calibri"/>
          <w:color w:val="000000"/>
          <w:kern w:val="0"/>
          <w14:ligatures w14:val="none"/>
        </w:rPr>
        <w:t>M.S ,</w:t>
      </w:r>
      <w:proofErr w:type="gramEnd"/>
      <w:r w:rsidRPr="00FC1404">
        <w:rPr>
          <w:rFonts w:ascii="Calibri" w:eastAsia="Times New Roman" w:hAnsi="Calibri" w:cs="Calibri"/>
          <w:color w:val="000000"/>
          <w:kern w:val="0"/>
          <w14:ligatures w14:val="none"/>
        </w:rPr>
        <w:t xml:space="preserve"> MBA</w:t>
      </w:r>
    </w:p>
    <w:p w14:paraId="5D56B2F4"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14:ligatures w14:val="none"/>
        </w:rPr>
        <w:t>Director: Cathie Wilson, M.S</w:t>
      </w:r>
    </w:p>
    <w:p w14:paraId="621C3140" w14:textId="77777777" w:rsidR="00FC1404" w:rsidRPr="00FC1404" w:rsidRDefault="00FC1404" w:rsidP="00FC1404">
      <w:pPr>
        <w:spacing w:before="240" w:after="240" w:line="24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color w:val="000000"/>
          <w:kern w:val="0"/>
          <w14:ligatures w14:val="none"/>
        </w:rPr>
        <w:t>Dean: Bobbie Kite, PhD</w:t>
      </w:r>
    </w:p>
    <w:p w14:paraId="6E9A52B1" w14:textId="77777777" w:rsidR="00FC1404" w:rsidRPr="00FC1404" w:rsidRDefault="00FC1404" w:rsidP="00FC1404">
      <w:pPr>
        <w:spacing w:after="0" w:line="240" w:lineRule="auto"/>
        <w:rPr>
          <w:rFonts w:ascii="Times New Roman" w:eastAsia="Times New Roman" w:hAnsi="Times New Roman" w:cs="Times New Roman"/>
          <w:color w:val="000000"/>
          <w:kern w:val="0"/>
          <w14:ligatures w14:val="none"/>
        </w:rPr>
      </w:pPr>
    </w:p>
    <w:p w14:paraId="31634677" w14:textId="2EDFF105" w:rsidR="00FC1404" w:rsidRPr="00FC1404" w:rsidRDefault="008952AD" w:rsidP="00FC1404">
      <w:pPr>
        <w:spacing w:after="0" w:line="480" w:lineRule="auto"/>
        <w:jc w:val="center"/>
        <w:rPr>
          <w:rFonts w:ascii="Times New Roman" w:eastAsia="Times New Roman" w:hAnsi="Times New Roman" w:cs="Times New Roman"/>
          <w:color w:val="000000"/>
          <w:kern w:val="0"/>
          <w14:ligatures w14:val="none"/>
        </w:rPr>
      </w:pPr>
      <w:r>
        <w:rPr>
          <w:rFonts w:ascii="Calibri" w:eastAsia="Times New Roman" w:hAnsi="Calibri" w:cs="Calibri"/>
          <w:b/>
          <w:bCs/>
          <w:color w:val="000000"/>
          <w:kern w:val="0"/>
          <w14:ligatures w14:val="none"/>
        </w:rPr>
        <w:t>Parking System</w:t>
      </w:r>
    </w:p>
    <w:p w14:paraId="2366EFA8" w14:textId="29BD602F" w:rsidR="004E2360" w:rsidRDefault="004E2360" w:rsidP="00FC1404">
      <w:pPr>
        <w:spacing w:before="240" w:after="240" w:line="480" w:lineRule="auto"/>
        <w:ind w:firstLine="720"/>
        <w:rPr>
          <w:rFonts w:ascii="Calibri" w:eastAsia="Times New Roman" w:hAnsi="Calibri" w:cs="Calibri"/>
          <w:color w:val="273540"/>
          <w:kern w:val="0"/>
          <w14:ligatures w14:val="none"/>
        </w:rPr>
      </w:pPr>
      <w:r>
        <w:rPr>
          <w:rFonts w:ascii="Calibri" w:eastAsia="Times New Roman" w:hAnsi="Calibri" w:cs="Calibri"/>
          <w:color w:val="273540"/>
          <w:kern w:val="0"/>
          <w14:ligatures w14:val="none"/>
        </w:rPr>
        <w:t xml:space="preserve">Completing this parking system assignment was both challenging and rewarding. One aspect I found easy was modeling the basic relationship between classes, such as Customer, Car, </w:t>
      </w:r>
      <w:proofErr w:type="spellStart"/>
      <w:r>
        <w:rPr>
          <w:rFonts w:ascii="Calibri" w:eastAsia="Times New Roman" w:hAnsi="Calibri" w:cs="Calibri"/>
          <w:color w:val="273540"/>
          <w:kern w:val="0"/>
          <w14:ligatures w14:val="none"/>
        </w:rPr>
        <w:t>ParkingPermit</w:t>
      </w:r>
      <w:proofErr w:type="spellEnd"/>
      <w:r>
        <w:rPr>
          <w:rFonts w:ascii="Calibri" w:eastAsia="Times New Roman" w:hAnsi="Calibri" w:cs="Calibri"/>
          <w:color w:val="273540"/>
          <w:kern w:val="0"/>
          <w14:ligatures w14:val="none"/>
        </w:rPr>
        <w:t xml:space="preserve">, </w:t>
      </w:r>
      <w:proofErr w:type="spellStart"/>
      <w:r>
        <w:rPr>
          <w:rFonts w:ascii="Calibri" w:eastAsia="Times New Roman" w:hAnsi="Calibri" w:cs="Calibri"/>
          <w:color w:val="273540"/>
          <w:kern w:val="0"/>
          <w14:ligatures w14:val="none"/>
        </w:rPr>
        <w:t>ParkingLot</w:t>
      </w:r>
      <w:proofErr w:type="spellEnd"/>
      <w:r>
        <w:rPr>
          <w:rFonts w:ascii="Calibri" w:eastAsia="Times New Roman" w:hAnsi="Calibri" w:cs="Calibri"/>
          <w:color w:val="273540"/>
          <w:kern w:val="0"/>
          <w14:ligatures w14:val="none"/>
        </w:rPr>
        <w:t xml:space="preserve">, and </w:t>
      </w:r>
      <w:proofErr w:type="spellStart"/>
      <w:r>
        <w:rPr>
          <w:rFonts w:ascii="Calibri" w:eastAsia="Times New Roman" w:hAnsi="Calibri" w:cs="Calibri"/>
          <w:color w:val="273540"/>
          <w:kern w:val="0"/>
          <w14:ligatures w14:val="none"/>
        </w:rPr>
        <w:t>ParkingOffice</w:t>
      </w:r>
      <w:proofErr w:type="spellEnd"/>
      <w:r>
        <w:rPr>
          <w:rFonts w:ascii="Calibri" w:eastAsia="Times New Roman" w:hAnsi="Calibri" w:cs="Calibri"/>
          <w:color w:val="273540"/>
          <w:kern w:val="0"/>
          <w14:ligatures w14:val="none"/>
        </w:rPr>
        <w:t>. Because these entities map naturally to real-world concepts, creating the class structure and attributes felt intuitive. Implementing the basic methods for registering customers and cars, adding permits, and calculating simple parking charges was straightforward once the class relationships were defined.</w:t>
      </w:r>
    </w:p>
    <w:p w14:paraId="1A117F59" w14:textId="2BFB77CC" w:rsidR="004E2360" w:rsidRPr="00FC1404" w:rsidRDefault="004E2360" w:rsidP="00FC1404">
      <w:pPr>
        <w:spacing w:before="240" w:after="240" w:line="480" w:lineRule="auto"/>
        <w:ind w:firstLine="720"/>
        <w:rPr>
          <w:rFonts w:ascii="Times New Roman" w:eastAsia="Times New Roman" w:hAnsi="Times New Roman" w:cs="Times New Roman"/>
          <w:color w:val="000000"/>
          <w:kern w:val="0"/>
          <w14:ligatures w14:val="none"/>
        </w:rPr>
      </w:pPr>
      <w:r>
        <w:rPr>
          <w:rFonts w:ascii="Calibri" w:eastAsia="Times New Roman" w:hAnsi="Calibri" w:cs="Calibri"/>
          <w:color w:val="273540"/>
          <w:kern w:val="0"/>
          <w14:ligatures w14:val="none"/>
        </w:rPr>
        <w:t xml:space="preserve">On the other hand, I found implementing the entry and exit logic for different parking lot types to be challenging. Handling both ENTRY_ONLY and ENTRY_EXIT lots, applying hourly charges, and incorporating compact car discounts required careful thought to ensure accurate fee calculation. Ensuring that </w:t>
      </w:r>
      <w:proofErr w:type="spellStart"/>
      <w:r>
        <w:rPr>
          <w:rFonts w:ascii="Calibri" w:eastAsia="Times New Roman" w:hAnsi="Calibri" w:cs="Calibri"/>
          <w:color w:val="273540"/>
          <w:kern w:val="0"/>
          <w14:ligatures w14:val="none"/>
        </w:rPr>
        <w:t>ParkingPermit</w:t>
      </w:r>
      <w:proofErr w:type="spellEnd"/>
      <w:r>
        <w:rPr>
          <w:rFonts w:ascii="Calibri" w:eastAsia="Times New Roman" w:hAnsi="Calibri" w:cs="Calibri"/>
          <w:color w:val="273540"/>
          <w:kern w:val="0"/>
          <w14:ligatures w14:val="none"/>
        </w:rPr>
        <w:t xml:space="preserve"> objects correctly linked to both cars and customers, while maintaining a clean separation of concerns between classes, took additional design effort.</w:t>
      </w:r>
    </w:p>
    <w:p w14:paraId="4BA471AE" w14:textId="39CAE62F" w:rsidR="00FC1404" w:rsidRPr="00FC1404" w:rsidRDefault="004E2360" w:rsidP="00FC1404">
      <w:pPr>
        <w:spacing w:before="240" w:after="240" w:line="480" w:lineRule="auto"/>
        <w:ind w:firstLine="720"/>
        <w:rPr>
          <w:rFonts w:ascii="Times New Roman" w:eastAsia="Times New Roman" w:hAnsi="Times New Roman" w:cs="Times New Roman"/>
          <w:color w:val="000000"/>
          <w:kern w:val="0"/>
          <w14:ligatures w14:val="none"/>
        </w:rPr>
      </w:pPr>
      <w:r>
        <w:rPr>
          <w:rFonts w:ascii="Calibri" w:eastAsia="Times New Roman" w:hAnsi="Calibri" w:cs="Calibri"/>
          <w:color w:val="273540"/>
          <w:kern w:val="0"/>
          <w14:ligatures w14:val="none"/>
        </w:rPr>
        <w:t xml:space="preserve">Several things helped me along the way. Writing integration tests early allowed me to validate the workflow step by step, from registering a customer to applying charges upon car exit. UML diagrams were also invaluable, especially when designing new methods like </w:t>
      </w:r>
      <w:proofErr w:type="spellStart"/>
      <w:proofErr w:type="gramStart"/>
      <w:r>
        <w:rPr>
          <w:rFonts w:ascii="Calibri" w:eastAsia="Times New Roman" w:hAnsi="Calibri" w:cs="Calibri"/>
          <w:color w:val="273540"/>
          <w:kern w:val="0"/>
          <w14:ligatures w14:val="none"/>
        </w:rPr>
        <w:t>getPermitIds</w:t>
      </w:r>
      <w:proofErr w:type="spellEnd"/>
      <w:r>
        <w:rPr>
          <w:rFonts w:ascii="Calibri" w:eastAsia="Times New Roman" w:hAnsi="Calibri" w:cs="Calibri"/>
          <w:color w:val="273540"/>
          <w:kern w:val="0"/>
          <w14:ligatures w14:val="none"/>
        </w:rPr>
        <w:t>(</w:t>
      </w:r>
      <w:proofErr w:type="gramEnd"/>
      <w:r>
        <w:rPr>
          <w:rFonts w:ascii="Calibri" w:eastAsia="Times New Roman" w:hAnsi="Calibri" w:cs="Calibri"/>
          <w:color w:val="273540"/>
          <w:kern w:val="0"/>
          <w14:ligatures w14:val="none"/>
        </w:rPr>
        <w:t xml:space="preserve">) and </w:t>
      </w:r>
      <w:proofErr w:type="spellStart"/>
      <w:proofErr w:type="gramStart"/>
      <w:r>
        <w:rPr>
          <w:rFonts w:ascii="Calibri" w:eastAsia="Times New Roman" w:hAnsi="Calibri" w:cs="Calibri"/>
          <w:color w:val="273540"/>
          <w:kern w:val="0"/>
          <w14:ligatures w14:val="none"/>
        </w:rPr>
        <w:t>getCustomerIds</w:t>
      </w:r>
      <w:proofErr w:type="spellEnd"/>
      <w:r>
        <w:rPr>
          <w:rFonts w:ascii="Calibri" w:eastAsia="Times New Roman" w:hAnsi="Calibri" w:cs="Calibri"/>
          <w:color w:val="273540"/>
          <w:kern w:val="0"/>
          <w14:ligatures w14:val="none"/>
        </w:rPr>
        <w:t>(</w:t>
      </w:r>
      <w:proofErr w:type="gramEnd"/>
      <w:r>
        <w:rPr>
          <w:rFonts w:ascii="Calibri" w:eastAsia="Times New Roman" w:hAnsi="Calibri" w:cs="Calibri"/>
          <w:color w:val="273540"/>
          <w:kern w:val="0"/>
          <w14:ligatures w14:val="none"/>
        </w:rPr>
        <w:t xml:space="preserve">). They provided a visual reference that guided implementation and kept the class interactions clear. Additionally, breaking down the system into smaller methods, such as separate </w:t>
      </w:r>
      <w:proofErr w:type="gramStart"/>
      <w:r>
        <w:rPr>
          <w:rFonts w:ascii="Calibri" w:eastAsia="Times New Roman" w:hAnsi="Calibri" w:cs="Calibri"/>
          <w:color w:val="273540"/>
          <w:kern w:val="0"/>
          <w14:ligatures w14:val="none"/>
        </w:rPr>
        <w:t>enter(</w:t>
      </w:r>
      <w:proofErr w:type="gramEnd"/>
      <w:r>
        <w:rPr>
          <w:rFonts w:ascii="Calibri" w:eastAsia="Times New Roman" w:hAnsi="Calibri" w:cs="Calibri"/>
          <w:color w:val="273540"/>
          <w:kern w:val="0"/>
          <w14:ligatures w14:val="none"/>
        </w:rPr>
        <w:t xml:space="preserve">) and </w:t>
      </w:r>
      <w:proofErr w:type="gramStart"/>
      <w:r>
        <w:rPr>
          <w:rFonts w:ascii="Calibri" w:eastAsia="Times New Roman" w:hAnsi="Calibri" w:cs="Calibri"/>
          <w:color w:val="273540"/>
          <w:kern w:val="0"/>
          <w14:ligatures w14:val="none"/>
        </w:rPr>
        <w:t>exit(</w:t>
      </w:r>
      <w:proofErr w:type="gramEnd"/>
      <w:r>
        <w:rPr>
          <w:rFonts w:ascii="Calibri" w:eastAsia="Times New Roman" w:hAnsi="Calibri" w:cs="Calibri"/>
          <w:color w:val="273540"/>
          <w:kern w:val="0"/>
          <w14:ligatures w14:val="none"/>
        </w:rPr>
        <w:t xml:space="preserve">) methods in </w:t>
      </w:r>
      <w:proofErr w:type="spellStart"/>
      <w:r>
        <w:rPr>
          <w:rFonts w:ascii="Calibri" w:eastAsia="Times New Roman" w:hAnsi="Calibri" w:cs="Calibri"/>
          <w:color w:val="273540"/>
          <w:kern w:val="0"/>
          <w14:ligatures w14:val="none"/>
        </w:rPr>
        <w:t>ParkingLot</w:t>
      </w:r>
      <w:proofErr w:type="spellEnd"/>
      <w:r>
        <w:rPr>
          <w:rFonts w:ascii="Calibri" w:eastAsia="Times New Roman" w:hAnsi="Calibri" w:cs="Calibri"/>
          <w:color w:val="273540"/>
          <w:kern w:val="0"/>
          <w14:ligatures w14:val="none"/>
        </w:rPr>
        <w:t>, simplified testing and debugging.</w:t>
      </w:r>
    </w:p>
    <w:p w14:paraId="7EAA04D6" w14:textId="6AD47AF6" w:rsidR="00FC1404" w:rsidRPr="00FC1404" w:rsidRDefault="003734DB" w:rsidP="00FC1404">
      <w:pPr>
        <w:spacing w:before="240" w:after="240" w:line="480" w:lineRule="auto"/>
        <w:ind w:firstLine="720"/>
        <w:rPr>
          <w:rFonts w:ascii="Times New Roman" w:eastAsia="Times New Roman" w:hAnsi="Times New Roman" w:cs="Times New Roman"/>
          <w:color w:val="000000"/>
          <w:kern w:val="0"/>
          <w14:ligatures w14:val="none"/>
        </w:rPr>
      </w:pPr>
      <w:r>
        <w:rPr>
          <w:rFonts w:ascii="Calibri" w:eastAsia="Times New Roman" w:hAnsi="Calibri" w:cs="Calibri"/>
          <w:color w:val="273540"/>
          <w:kern w:val="0"/>
          <w14:ligatures w14:val="none"/>
        </w:rPr>
        <w:lastRenderedPageBreak/>
        <w:t xml:space="preserve">Looking back, I wished I had known how to structure permits and charges with proper relationships at the start. Initially, I tried linking Car directly to charges, which caused some confusion when handling multiple cars per customer. Introducing the </w:t>
      </w:r>
      <w:proofErr w:type="spellStart"/>
      <w:r>
        <w:rPr>
          <w:rFonts w:ascii="Calibri" w:eastAsia="Times New Roman" w:hAnsi="Calibri" w:cs="Calibri"/>
          <w:color w:val="273540"/>
          <w:kern w:val="0"/>
          <w14:ligatures w14:val="none"/>
        </w:rPr>
        <w:t>ParkingPermit</w:t>
      </w:r>
      <w:proofErr w:type="spellEnd"/>
      <w:r>
        <w:rPr>
          <w:rFonts w:ascii="Calibri" w:eastAsia="Times New Roman" w:hAnsi="Calibri" w:cs="Calibri"/>
          <w:color w:val="273540"/>
          <w:kern w:val="0"/>
          <w14:ligatures w14:val="none"/>
        </w:rPr>
        <w:t xml:space="preserve"> class clarified the design and made it easier to manage multiples cars per customer and apply discounts consistently.</w:t>
      </w:r>
    </w:p>
    <w:p w14:paraId="1F340A57" w14:textId="3ABD24DC" w:rsidR="00FC1404" w:rsidRPr="00FC1404" w:rsidRDefault="003734DB" w:rsidP="00FC1404">
      <w:pPr>
        <w:spacing w:before="240" w:after="240" w:line="480" w:lineRule="auto"/>
        <w:ind w:firstLine="720"/>
        <w:rPr>
          <w:rFonts w:ascii="Times New Roman" w:eastAsia="Times New Roman" w:hAnsi="Times New Roman" w:cs="Times New Roman"/>
          <w:color w:val="000000"/>
          <w:kern w:val="0"/>
          <w14:ligatures w14:val="none"/>
        </w:rPr>
      </w:pPr>
      <w:r>
        <w:rPr>
          <w:rFonts w:ascii="Calibri" w:eastAsia="Times New Roman" w:hAnsi="Calibri" w:cs="Calibri"/>
          <w:color w:val="273540"/>
          <w:kern w:val="0"/>
          <w14:ligatures w14:val="none"/>
        </w:rPr>
        <w:t xml:space="preserve">Several implementation decisions were deliberate. I chose to have </w:t>
      </w:r>
      <w:proofErr w:type="spellStart"/>
      <w:r>
        <w:rPr>
          <w:rFonts w:ascii="Calibri" w:eastAsia="Times New Roman" w:hAnsi="Calibri" w:cs="Calibri"/>
          <w:color w:val="273540"/>
          <w:kern w:val="0"/>
          <w14:ligatures w14:val="none"/>
        </w:rPr>
        <w:t>ParkingOffice</w:t>
      </w:r>
      <w:proofErr w:type="spellEnd"/>
      <w:r>
        <w:rPr>
          <w:rFonts w:ascii="Calibri" w:eastAsia="Times New Roman" w:hAnsi="Calibri" w:cs="Calibri"/>
          <w:color w:val="273540"/>
          <w:kern w:val="0"/>
          <w14:ligatures w14:val="none"/>
        </w:rPr>
        <w:t xml:space="preserve"> provide accessor methods like </w:t>
      </w:r>
      <w:proofErr w:type="spellStart"/>
      <w:proofErr w:type="gramStart"/>
      <w:r>
        <w:rPr>
          <w:rFonts w:ascii="Calibri" w:eastAsia="Times New Roman" w:hAnsi="Calibri" w:cs="Calibri"/>
          <w:color w:val="273540"/>
          <w:kern w:val="0"/>
          <w14:ligatures w14:val="none"/>
        </w:rPr>
        <w:t>getCus</w:t>
      </w:r>
      <w:r w:rsidR="00BE760B">
        <w:rPr>
          <w:rFonts w:ascii="Calibri" w:eastAsia="Times New Roman" w:hAnsi="Calibri" w:cs="Calibri"/>
          <w:color w:val="273540"/>
          <w:kern w:val="0"/>
          <w14:ligatures w14:val="none"/>
        </w:rPr>
        <w:t>tomerIds</w:t>
      </w:r>
      <w:proofErr w:type="spellEnd"/>
      <w:r w:rsidR="00BE760B">
        <w:rPr>
          <w:rFonts w:ascii="Calibri" w:eastAsia="Times New Roman" w:hAnsi="Calibri" w:cs="Calibri"/>
          <w:color w:val="273540"/>
          <w:kern w:val="0"/>
          <w14:ligatures w14:val="none"/>
        </w:rPr>
        <w:t>(</w:t>
      </w:r>
      <w:proofErr w:type="gramEnd"/>
      <w:r w:rsidR="00BE760B">
        <w:rPr>
          <w:rFonts w:ascii="Calibri" w:eastAsia="Times New Roman" w:hAnsi="Calibri" w:cs="Calibri"/>
          <w:color w:val="273540"/>
          <w:kern w:val="0"/>
          <w14:ligatures w14:val="none"/>
        </w:rPr>
        <w:t xml:space="preserve">) and </w:t>
      </w:r>
      <w:proofErr w:type="spellStart"/>
      <w:proofErr w:type="gramStart"/>
      <w:r w:rsidR="00BE760B">
        <w:rPr>
          <w:rFonts w:ascii="Calibri" w:eastAsia="Times New Roman" w:hAnsi="Calibri" w:cs="Calibri"/>
          <w:color w:val="273540"/>
          <w:kern w:val="0"/>
          <w14:ligatures w14:val="none"/>
        </w:rPr>
        <w:t>getPermitIds</w:t>
      </w:r>
      <w:proofErr w:type="spellEnd"/>
      <w:r w:rsidR="00BE760B">
        <w:rPr>
          <w:rFonts w:ascii="Calibri" w:eastAsia="Times New Roman" w:hAnsi="Calibri" w:cs="Calibri"/>
          <w:color w:val="273540"/>
          <w:kern w:val="0"/>
          <w14:ligatures w14:val="none"/>
        </w:rPr>
        <w:t>(</w:t>
      </w:r>
      <w:proofErr w:type="gramEnd"/>
      <w:r w:rsidR="00BE760B">
        <w:rPr>
          <w:rFonts w:ascii="Calibri" w:eastAsia="Times New Roman" w:hAnsi="Calibri" w:cs="Calibri"/>
          <w:color w:val="273540"/>
          <w:kern w:val="0"/>
          <w14:ligatures w14:val="none"/>
        </w:rPr>
        <w:t xml:space="preserve">Customer) to promote encapsulation and reduce tight coupling between classes. I also opted to calculate compact car discounts withing </w:t>
      </w:r>
      <w:proofErr w:type="spellStart"/>
      <w:r w:rsidR="00BE760B">
        <w:rPr>
          <w:rFonts w:ascii="Calibri" w:eastAsia="Times New Roman" w:hAnsi="Calibri" w:cs="Calibri"/>
          <w:color w:val="273540"/>
          <w:kern w:val="0"/>
          <w14:ligatures w14:val="none"/>
        </w:rPr>
        <w:t>ParkingLot</w:t>
      </w:r>
      <w:proofErr w:type="spellEnd"/>
      <w:r w:rsidR="00BE760B">
        <w:rPr>
          <w:rFonts w:ascii="Calibri" w:eastAsia="Times New Roman" w:hAnsi="Calibri" w:cs="Calibri"/>
          <w:color w:val="273540"/>
          <w:kern w:val="0"/>
          <w14:ligatures w14:val="none"/>
        </w:rPr>
        <w:t xml:space="preserve"> class rather than in the office, keeping fee logic close to where charges are applied. Finally, I used UUIDs for permits to ensure each permit had unique identifier, which simplified lookup and comparison operations.</w:t>
      </w:r>
    </w:p>
    <w:p w14:paraId="2D4B4AEB" w14:textId="50BB2B3D" w:rsidR="00FC1404" w:rsidRDefault="00BE760B" w:rsidP="00BE760B">
      <w:pPr>
        <w:spacing w:before="240" w:after="240" w:line="480" w:lineRule="auto"/>
        <w:ind w:firstLine="720"/>
        <w:rPr>
          <w:rFonts w:ascii="Times New Roman" w:eastAsia="Times New Roman" w:hAnsi="Times New Roman" w:cs="Times New Roman"/>
          <w:color w:val="000000"/>
          <w:kern w:val="0"/>
          <w14:ligatures w14:val="none"/>
        </w:rPr>
      </w:pPr>
      <w:r>
        <w:rPr>
          <w:rFonts w:ascii="Calibri" w:eastAsia="Times New Roman" w:hAnsi="Calibri" w:cs="Calibri"/>
          <w:color w:val="273540"/>
          <w:kern w:val="0"/>
          <w14:ligatures w14:val="none"/>
        </w:rPr>
        <w:t>Overall, this assignment reinforced the importance of thoughtful class design, clear separation of responsibilities, and careful planning for system workflows. By combining UML diagrams, careful coding, and testing, I was able to create a robust and flexible parking system.</w:t>
      </w:r>
      <w:r w:rsidR="00FC1404" w:rsidRPr="00FC1404">
        <w:rPr>
          <w:rFonts w:ascii="Times New Roman" w:eastAsia="Times New Roman" w:hAnsi="Times New Roman" w:cs="Times New Roman"/>
          <w:color w:val="000000"/>
          <w:kern w:val="0"/>
          <w14:ligatures w14:val="none"/>
        </w:rPr>
        <w:br/>
      </w:r>
      <w:r w:rsidR="00FC1404" w:rsidRPr="00FC1404">
        <w:rPr>
          <w:rFonts w:ascii="Times New Roman" w:eastAsia="Times New Roman" w:hAnsi="Times New Roman" w:cs="Times New Roman"/>
          <w:color w:val="000000"/>
          <w:kern w:val="0"/>
          <w14:ligatures w14:val="none"/>
        </w:rPr>
        <w:br/>
      </w:r>
      <w:r w:rsidR="00FC1404" w:rsidRPr="00FC1404">
        <w:rPr>
          <w:rFonts w:ascii="Times New Roman" w:eastAsia="Times New Roman" w:hAnsi="Times New Roman" w:cs="Times New Roman"/>
          <w:color w:val="000000"/>
          <w:kern w:val="0"/>
          <w14:ligatures w14:val="none"/>
        </w:rPr>
        <w:br/>
      </w:r>
      <w:r w:rsidR="00FC1404" w:rsidRPr="00FC1404">
        <w:rPr>
          <w:rFonts w:ascii="Times New Roman" w:eastAsia="Times New Roman" w:hAnsi="Times New Roman" w:cs="Times New Roman"/>
          <w:color w:val="000000"/>
          <w:kern w:val="0"/>
          <w14:ligatures w14:val="none"/>
        </w:rPr>
        <w:br/>
      </w:r>
      <w:r w:rsidR="00FC1404" w:rsidRPr="00FC1404">
        <w:rPr>
          <w:rFonts w:ascii="Times New Roman" w:eastAsia="Times New Roman" w:hAnsi="Times New Roman" w:cs="Times New Roman"/>
          <w:color w:val="000000"/>
          <w:kern w:val="0"/>
          <w14:ligatures w14:val="none"/>
        </w:rPr>
        <w:br/>
      </w:r>
      <w:r w:rsidR="00FC1404" w:rsidRPr="00FC1404">
        <w:rPr>
          <w:rFonts w:ascii="Times New Roman" w:eastAsia="Times New Roman" w:hAnsi="Times New Roman" w:cs="Times New Roman"/>
          <w:color w:val="000000"/>
          <w:kern w:val="0"/>
          <w14:ligatures w14:val="none"/>
        </w:rPr>
        <w:br/>
      </w:r>
    </w:p>
    <w:p w14:paraId="5DB0EC51" w14:textId="77777777" w:rsidR="00BE760B" w:rsidRPr="00FC1404" w:rsidRDefault="00BE760B" w:rsidP="00BE760B">
      <w:pPr>
        <w:spacing w:before="240" w:after="240" w:line="480" w:lineRule="auto"/>
        <w:ind w:firstLine="720"/>
        <w:rPr>
          <w:rFonts w:ascii="Times New Roman" w:eastAsia="Times New Roman" w:hAnsi="Times New Roman" w:cs="Times New Roman"/>
          <w:color w:val="000000"/>
          <w:kern w:val="0"/>
          <w14:ligatures w14:val="none"/>
        </w:rPr>
      </w:pPr>
    </w:p>
    <w:p w14:paraId="065CF87A" w14:textId="77777777" w:rsidR="00FC1404" w:rsidRPr="00FC1404" w:rsidRDefault="00FC1404" w:rsidP="00FC1404">
      <w:pPr>
        <w:spacing w:after="0" w:line="480" w:lineRule="auto"/>
        <w:jc w:val="center"/>
        <w:rPr>
          <w:rFonts w:ascii="Times New Roman" w:eastAsia="Times New Roman" w:hAnsi="Times New Roman" w:cs="Times New Roman"/>
          <w:color w:val="000000"/>
          <w:kern w:val="0"/>
          <w14:ligatures w14:val="none"/>
        </w:rPr>
      </w:pPr>
      <w:r w:rsidRPr="00FC1404">
        <w:rPr>
          <w:rFonts w:ascii="Calibri" w:eastAsia="Times New Roman" w:hAnsi="Calibri" w:cs="Calibri"/>
          <w:b/>
          <w:bCs/>
          <w:color w:val="000000"/>
          <w:kern w:val="0"/>
          <w14:ligatures w14:val="none"/>
        </w:rPr>
        <w:lastRenderedPageBreak/>
        <w:t>References</w:t>
      </w:r>
    </w:p>
    <w:p w14:paraId="71A44068" w14:textId="3318D44A" w:rsidR="00BE760B" w:rsidRDefault="00BE760B" w:rsidP="00FC1404">
      <w:pPr>
        <w:spacing w:before="240" w:after="240" w:line="480" w:lineRule="auto"/>
        <w:ind w:hanging="720"/>
        <w:rPr>
          <w:rFonts w:ascii="Calibri" w:eastAsia="Times New Roman" w:hAnsi="Calibri" w:cs="Calibri"/>
          <w:color w:val="273540"/>
          <w:kern w:val="0"/>
          <w14:ligatures w14:val="none"/>
        </w:rPr>
      </w:pPr>
      <w:r>
        <w:rPr>
          <w:rFonts w:ascii="Calibri" w:eastAsia="Times New Roman" w:hAnsi="Calibri" w:cs="Calibri"/>
          <w:color w:val="273540"/>
          <w:kern w:val="0"/>
          <w14:ligatures w14:val="none"/>
        </w:rPr>
        <w:t xml:space="preserve">Fowler, M. (2004). </w:t>
      </w:r>
      <w:r w:rsidRPr="00BE760B">
        <w:rPr>
          <w:rFonts w:ascii="Calibri" w:eastAsia="Times New Roman" w:hAnsi="Calibri" w:cs="Calibri"/>
          <w:i/>
          <w:iCs/>
          <w:color w:val="273540"/>
          <w:kern w:val="0"/>
          <w14:ligatures w14:val="none"/>
        </w:rPr>
        <w:t>UML Distilled: A Brief Guide to the Standard Object Modeling Language</w:t>
      </w:r>
      <w:r>
        <w:rPr>
          <w:rFonts w:ascii="Calibri" w:eastAsia="Times New Roman" w:hAnsi="Calibri" w:cs="Calibri"/>
          <w:color w:val="273540"/>
          <w:kern w:val="0"/>
          <w14:ligatures w14:val="none"/>
        </w:rPr>
        <w:t xml:space="preserve"> (3</w:t>
      </w:r>
      <w:r w:rsidRPr="00BE760B">
        <w:rPr>
          <w:rFonts w:ascii="Calibri" w:eastAsia="Times New Roman" w:hAnsi="Calibri" w:cs="Calibri"/>
          <w:color w:val="273540"/>
          <w:kern w:val="0"/>
          <w:vertAlign w:val="superscript"/>
          <w14:ligatures w14:val="none"/>
        </w:rPr>
        <w:t>rd</w:t>
      </w:r>
      <w:r>
        <w:rPr>
          <w:rFonts w:ascii="Calibri" w:eastAsia="Times New Roman" w:hAnsi="Calibri" w:cs="Calibri"/>
          <w:color w:val="273540"/>
          <w:kern w:val="0"/>
          <w14:ligatures w14:val="none"/>
        </w:rPr>
        <w:t xml:space="preserve"> ed.). Addison-Wesley Professional.</w:t>
      </w:r>
    </w:p>
    <w:p w14:paraId="2558D21C" w14:textId="1541D8AC" w:rsidR="00FC1404" w:rsidRPr="00FC1404" w:rsidRDefault="00BE760B" w:rsidP="00FC1404">
      <w:pPr>
        <w:spacing w:before="240" w:after="240" w:line="480" w:lineRule="auto"/>
        <w:ind w:hanging="720"/>
        <w:rPr>
          <w:rFonts w:ascii="Times New Roman" w:eastAsia="Times New Roman" w:hAnsi="Times New Roman" w:cs="Times New Roman"/>
          <w:color w:val="000000"/>
          <w:kern w:val="0"/>
          <w14:ligatures w14:val="none"/>
        </w:rPr>
      </w:pPr>
      <w:r>
        <w:rPr>
          <w:rFonts w:ascii="Calibri" w:eastAsia="Times New Roman" w:hAnsi="Calibri" w:cs="Calibri"/>
          <w:color w:val="273540"/>
          <w:kern w:val="0"/>
          <w14:ligatures w14:val="none"/>
        </w:rPr>
        <w:t xml:space="preserve">Oracle. (n.d.). </w:t>
      </w:r>
      <w:r w:rsidRPr="00BE760B">
        <w:rPr>
          <w:rFonts w:ascii="Calibri" w:eastAsia="Times New Roman" w:hAnsi="Calibri" w:cs="Calibri"/>
          <w:i/>
          <w:iCs/>
          <w:color w:val="273540"/>
          <w:kern w:val="0"/>
          <w14:ligatures w14:val="none"/>
        </w:rPr>
        <w:t>Java Platform, Standard Edition Documentation</w:t>
      </w:r>
      <w:r>
        <w:rPr>
          <w:rFonts w:ascii="Calibri" w:eastAsia="Times New Roman" w:hAnsi="Calibri" w:cs="Calibri"/>
          <w:color w:val="273540"/>
          <w:kern w:val="0"/>
          <w14:ligatures w14:val="none"/>
        </w:rPr>
        <w:t xml:space="preserve">. Retrieved November 9, 2025, from </w:t>
      </w:r>
      <w:r w:rsidRPr="00BE760B">
        <w:rPr>
          <w:rFonts w:ascii="Calibri" w:eastAsia="Times New Roman" w:hAnsi="Calibri" w:cs="Calibri"/>
          <w:color w:val="273540"/>
          <w:kern w:val="0"/>
          <w14:ligatures w14:val="none"/>
        </w:rPr>
        <w:t>https://docs.oracle.com/en/java/javase/25/</w:t>
      </w:r>
    </w:p>
    <w:p w14:paraId="5B8146CD" w14:textId="77777777" w:rsidR="00FC1404" w:rsidRPr="00FC1404" w:rsidRDefault="00FC1404" w:rsidP="00FC1404">
      <w:pPr>
        <w:spacing w:after="240" w:line="240" w:lineRule="auto"/>
        <w:rPr>
          <w:rFonts w:ascii="Times New Roman" w:eastAsia="Times New Roman" w:hAnsi="Times New Roman" w:cs="Times New Roman"/>
          <w:kern w:val="0"/>
          <w14:ligatures w14:val="none"/>
        </w:rPr>
      </w:pPr>
      <w:r w:rsidRPr="00FC1404">
        <w:rPr>
          <w:rFonts w:ascii="Times New Roman" w:eastAsia="Times New Roman" w:hAnsi="Times New Roman" w:cs="Times New Roman"/>
          <w:color w:val="000000"/>
          <w:kern w:val="0"/>
          <w14:ligatures w14:val="none"/>
        </w:rPr>
        <w:br/>
      </w:r>
      <w:r w:rsidRPr="00FC1404">
        <w:rPr>
          <w:rFonts w:ascii="Times New Roman" w:eastAsia="Times New Roman" w:hAnsi="Times New Roman" w:cs="Times New Roman"/>
          <w:color w:val="000000"/>
          <w:kern w:val="0"/>
          <w14:ligatures w14:val="none"/>
        </w:rPr>
        <w:br/>
      </w:r>
      <w:r w:rsidRPr="00FC1404">
        <w:rPr>
          <w:rFonts w:ascii="Times New Roman" w:eastAsia="Times New Roman" w:hAnsi="Times New Roman" w:cs="Times New Roman"/>
          <w:color w:val="000000"/>
          <w:kern w:val="0"/>
          <w14:ligatures w14:val="none"/>
        </w:rPr>
        <w:br/>
      </w:r>
    </w:p>
    <w:p w14:paraId="0985FD05" w14:textId="77777777" w:rsidR="00FC1404" w:rsidRPr="00FC1404" w:rsidRDefault="00FC1404" w:rsidP="00FC1404">
      <w:pPr>
        <w:spacing w:after="0" w:line="240" w:lineRule="auto"/>
        <w:rPr>
          <w:rFonts w:ascii="Times New Roman" w:eastAsia="Times New Roman" w:hAnsi="Times New Roman" w:cs="Times New Roman"/>
          <w:kern w:val="0"/>
          <w14:ligatures w14:val="none"/>
        </w:rPr>
      </w:pPr>
    </w:p>
    <w:p w14:paraId="26AD5868" w14:textId="77777777" w:rsidR="00645E1C" w:rsidRDefault="00645E1C"/>
    <w:sectPr w:rsidR="00645E1C" w:rsidSect="00FC14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04"/>
    <w:rsid w:val="001D4A75"/>
    <w:rsid w:val="003734DB"/>
    <w:rsid w:val="004E2360"/>
    <w:rsid w:val="00645DC7"/>
    <w:rsid w:val="00645E1C"/>
    <w:rsid w:val="006556EF"/>
    <w:rsid w:val="00790B07"/>
    <w:rsid w:val="008952AD"/>
    <w:rsid w:val="009E2A60"/>
    <w:rsid w:val="00BE760B"/>
    <w:rsid w:val="00DD4B9B"/>
    <w:rsid w:val="00F73B1A"/>
    <w:rsid w:val="00FC1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03F402"/>
  <w15:chartTrackingRefBased/>
  <w15:docId w15:val="{8BCAD502-7659-3D4C-A930-C7871E4A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404"/>
    <w:rPr>
      <w:rFonts w:eastAsiaTheme="majorEastAsia" w:cstheme="majorBidi"/>
      <w:color w:val="272727" w:themeColor="text1" w:themeTint="D8"/>
    </w:rPr>
  </w:style>
  <w:style w:type="paragraph" w:styleId="Title">
    <w:name w:val="Title"/>
    <w:basedOn w:val="Normal"/>
    <w:next w:val="Normal"/>
    <w:link w:val="TitleChar"/>
    <w:uiPriority w:val="10"/>
    <w:qFormat/>
    <w:rsid w:val="00FC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404"/>
    <w:pPr>
      <w:spacing w:before="160"/>
      <w:jc w:val="center"/>
    </w:pPr>
    <w:rPr>
      <w:i/>
      <w:iCs/>
      <w:color w:val="404040" w:themeColor="text1" w:themeTint="BF"/>
    </w:rPr>
  </w:style>
  <w:style w:type="character" w:customStyle="1" w:styleId="QuoteChar">
    <w:name w:val="Quote Char"/>
    <w:basedOn w:val="DefaultParagraphFont"/>
    <w:link w:val="Quote"/>
    <w:uiPriority w:val="29"/>
    <w:rsid w:val="00FC1404"/>
    <w:rPr>
      <w:i/>
      <w:iCs/>
      <w:color w:val="404040" w:themeColor="text1" w:themeTint="BF"/>
    </w:rPr>
  </w:style>
  <w:style w:type="paragraph" w:styleId="ListParagraph">
    <w:name w:val="List Paragraph"/>
    <w:basedOn w:val="Normal"/>
    <w:uiPriority w:val="34"/>
    <w:qFormat/>
    <w:rsid w:val="00FC1404"/>
    <w:pPr>
      <w:ind w:left="720"/>
      <w:contextualSpacing/>
    </w:pPr>
  </w:style>
  <w:style w:type="character" w:styleId="IntenseEmphasis">
    <w:name w:val="Intense Emphasis"/>
    <w:basedOn w:val="DefaultParagraphFont"/>
    <w:uiPriority w:val="21"/>
    <w:qFormat/>
    <w:rsid w:val="00FC1404"/>
    <w:rPr>
      <w:i/>
      <w:iCs/>
      <w:color w:val="0F4761" w:themeColor="accent1" w:themeShade="BF"/>
    </w:rPr>
  </w:style>
  <w:style w:type="paragraph" w:styleId="IntenseQuote">
    <w:name w:val="Intense Quote"/>
    <w:basedOn w:val="Normal"/>
    <w:next w:val="Normal"/>
    <w:link w:val="IntenseQuoteChar"/>
    <w:uiPriority w:val="30"/>
    <w:qFormat/>
    <w:rsid w:val="00FC1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404"/>
    <w:rPr>
      <w:i/>
      <w:iCs/>
      <w:color w:val="0F4761" w:themeColor="accent1" w:themeShade="BF"/>
    </w:rPr>
  </w:style>
  <w:style w:type="character" w:styleId="IntenseReference">
    <w:name w:val="Intense Reference"/>
    <w:basedOn w:val="DefaultParagraphFont"/>
    <w:uiPriority w:val="32"/>
    <w:qFormat/>
    <w:rsid w:val="00FC1404"/>
    <w:rPr>
      <w:b/>
      <w:bCs/>
      <w:smallCaps/>
      <w:color w:val="0F4761" w:themeColor="accent1" w:themeShade="BF"/>
      <w:spacing w:val="5"/>
    </w:rPr>
  </w:style>
  <w:style w:type="paragraph" w:styleId="NormalWeb">
    <w:name w:val="Normal (Web)"/>
    <w:basedOn w:val="Normal"/>
    <w:uiPriority w:val="99"/>
    <w:semiHidden/>
    <w:unhideWhenUsed/>
    <w:rsid w:val="00FC14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C14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Agustin</dc:creator>
  <cp:keywords/>
  <dc:description/>
  <cp:lastModifiedBy>Michelle Agustin</cp:lastModifiedBy>
  <cp:revision>6</cp:revision>
  <dcterms:created xsi:type="dcterms:W3CDTF">2025-11-10T00:23:00Z</dcterms:created>
  <dcterms:modified xsi:type="dcterms:W3CDTF">2025-11-10T00:41:00Z</dcterms:modified>
</cp:coreProperties>
</file>