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C971" w14:textId="77777777" w:rsidR="00DA41E7" w:rsidRDefault="00DA41E7" w:rsidP="00DA41E7">
      <w:pPr>
        <w:pStyle w:val="Default"/>
      </w:pPr>
    </w:p>
    <w:p w14:paraId="37D9C220" w14:textId="14B56527" w:rsidR="00DA41E7" w:rsidRPr="00DA41E7" w:rsidRDefault="00DA41E7" w:rsidP="00DA41E7">
      <w:pPr>
        <w:pStyle w:val="Default"/>
        <w:jc w:val="center"/>
        <w:rPr>
          <w:rFonts w:hAnsi="Yu Gothic"/>
          <w:color w:val="0046FF"/>
          <w:sz w:val="36"/>
          <w:szCs w:val="36"/>
          <w:lang w:val="es-ES"/>
        </w:rPr>
      </w:pPr>
      <w:r w:rsidRPr="00DA41E7">
        <w:rPr>
          <w:rFonts w:hAnsi="Yu Gothic"/>
          <w:b/>
          <w:bCs/>
          <w:color w:val="0046FF"/>
          <w:sz w:val="36"/>
          <w:szCs w:val="36"/>
          <w:lang w:val="es-ES"/>
        </w:rPr>
        <w:t>TRADECORP - Propuesta creativa</w:t>
      </w:r>
    </w:p>
    <w:p w14:paraId="37F929CE" w14:textId="0DF64111" w:rsidR="00DA41E7" w:rsidRPr="00DA41E7" w:rsidRDefault="00DA41E7" w:rsidP="00DA41E7">
      <w:pPr>
        <w:pStyle w:val="Default"/>
        <w:jc w:val="center"/>
        <w:rPr>
          <w:rFonts w:hAnsi="Yu Gothic"/>
          <w:color w:val="0046FF"/>
          <w:lang w:val="es-ES"/>
        </w:rPr>
      </w:pPr>
      <w:r w:rsidRPr="00DA41E7">
        <w:rPr>
          <w:rFonts w:hAnsi="Yu Gothic"/>
          <w:b/>
          <w:bCs/>
          <w:color w:val="0046FF"/>
          <w:lang w:val="es-ES"/>
        </w:rPr>
        <w:t>POR: MICHELLE ALJURE DUQUE</w:t>
      </w:r>
    </w:p>
    <w:p w14:paraId="6CC5980E" w14:textId="3B2AEFFC" w:rsidR="00DA41E7" w:rsidRPr="00DA41E7" w:rsidRDefault="00DA41E7" w:rsidP="00DA41E7">
      <w:pPr>
        <w:pStyle w:val="Default"/>
        <w:jc w:val="center"/>
        <w:rPr>
          <w:rFonts w:hAnsi="Yu Gothic"/>
          <w:lang w:val="es-ES"/>
        </w:rPr>
      </w:pPr>
      <w:r w:rsidRPr="00DA41E7">
        <w:rPr>
          <w:rFonts w:hAnsi="Yu Gothic"/>
          <w:lang w:val="es-ES"/>
        </w:rPr>
        <w:t xml:space="preserve">Cali, Col. </w:t>
      </w:r>
      <w:r w:rsidRPr="00DA41E7">
        <w:rPr>
          <w:rFonts w:hAnsi="Yu Gothic"/>
          <w:b/>
          <w:bCs/>
          <w:color w:val="0046FF"/>
          <w:lang w:val="es-ES"/>
        </w:rPr>
        <w:t xml:space="preserve">| </w:t>
      </w:r>
      <w:r w:rsidRPr="00DA41E7">
        <w:rPr>
          <w:rFonts w:hAnsi="Yu Gothic"/>
          <w:lang w:val="es-ES"/>
        </w:rPr>
        <w:t xml:space="preserve">(+57) 3106638586 </w:t>
      </w:r>
      <w:r w:rsidRPr="00DA41E7">
        <w:rPr>
          <w:rFonts w:hAnsi="Yu Gothic"/>
          <w:b/>
          <w:bCs/>
          <w:color w:val="0046FF"/>
          <w:lang w:val="es-ES"/>
        </w:rPr>
        <w:t xml:space="preserve">| </w:t>
      </w:r>
      <w:r w:rsidRPr="00DA41E7">
        <w:rPr>
          <w:rFonts w:hAnsi="Yu Gothic"/>
          <w:lang w:val="es-ES"/>
        </w:rPr>
        <w:t>Michellealjure@hotmail.com</w:t>
      </w:r>
    </w:p>
    <w:p w14:paraId="622F3286" w14:textId="1D687783" w:rsidR="00752F5A" w:rsidRPr="00DA41E7" w:rsidRDefault="00752F5A" w:rsidP="00DA41E7">
      <w:pPr>
        <w:spacing w:line="240" w:lineRule="auto"/>
        <w:rPr>
          <w:rFonts w:ascii="Yu Gothic" w:eastAsia="Yu Gothic" w:hAnsi="Yu Gothic"/>
          <w:b/>
          <w:bCs/>
          <w:color w:val="0046FF"/>
        </w:rPr>
      </w:pPr>
    </w:p>
    <w:p w14:paraId="54A4223B" w14:textId="04033120" w:rsidR="00DA41E7" w:rsidRPr="00DA41E7" w:rsidRDefault="00DA41E7" w:rsidP="00DA41E7">
      <w:pPr>
        <w:spacing w:after="0" w:line="240" w:lineRule="auto"/>
        <w:jc w:val="both"/>
        <w:rPr>
          <w:rFonts w:ascii="Yu Gothic" w:eastAsia="Yu Gothic" w:hAnsi="Yu Gothic"/>
          <w:b/>
          <w:bCs/>
          <w:color w:val="0046FF"/>
          <w:lang w:val="es-ES"/>
        </w:rPr>
      </w:pPr>
      <w:r w:rsidRPr="00DA41E7">
        <w:rPr>
          <w:rFonts w:ascii="Yu Gothic" w:eastAsia="Yu Gothic" w:hAnsi="Yu Gothic"/>
          <w:b/>
          <w:bCs/>
          <w:color w:val="0046FF"/>
          <w:lang w:val="es-ES"/>
        </w:rPr>
        <w:t>Objetivo:</w:t>
      </w:r>
    </w:p>
    <w:p w14:paraId="0BB5DDEC" w14:textId="52114DC5" w:rsidR="00DA41E7" w:rsidRPr="00DA41E7" w:rsidRDefault="00DA41E7" w:rsidP="00DA41E7">
      <w:pPr>
        <w:spacing w:before="60" w:after="100" w:line="240" w:lineRule="auto"/>
        <w:jc w:val="both"/>
        <w:rPr>
          <w:rFonts w:ascii="Yu Gothic" w:eastAsia="Yu Gothic" w:hAnsi="Yu Gothic" w:cs="Arial"/>
          <w:color w:val="333333"/>
        </w:rPr>
      </w:pPr>
      <w:r w:rsidRPr="00DA41E7">
        <w:rPr>
          <w:rFonts w:ascii="Yu Gothic" w:eastAsia="Yu Gothic" w:hAnsi="Yu Gothic" w:cs="Arial"/>
          <w:color w:val="333333"/>
        </w:rPr>
        <w:t>Diseñar y desarrollar un sitio web en Wix para TradeCorp que comunique</w:t>
      </w:r>
      <w:r>
        <w:rPr>
          <w:rFonts w:ascii="Yu Gothic" w:eastAsia="Yu Gothic" w:hAnsi="Yu Gothic" w:cs="Arial"/>
          <w:color w:val="333333"/>
        </w:rPr>
        <w:t xml:space="preserve"> </w:t>
      </w:r>
      <w:r w:rsidRPr="00DA41E7">
        <w:rPr>
          <w:rFonts w:ascii="Yu Gothic" w:eastAsia="Yu Gothic" w:hAnsi="Yu Gothic" w:cs="Arial"/>
          <w:color w:val="333333"/>
        </w:rPr>
        <w:t>de forma clara su propuesta de valor como proveedor estratégico de materias primas</w:t>
      </w:r>
      <w:r>
        <w:rPr>
          <w:rFonts w:ascii="Yu Gothic" w:eastAsia="Yu Gothic" w:hAnsi="Yu Gothic" w:cs="Arial"/>
          <w:color w:val="333333"/>
        </w:rPr>
        <w:t xml:space="preserve"> </w:t>
      </w:r>
      <w:r w:rsidRPr="00DA41E7">
        <w:rPr>
          <w:rFonts w:ascii="Yu Gothic" w:eastAsia="Yu Gothic" w:hAnsi="Yu Gothic" w:cs="Arial"/>
          <w:color w:val="333333"/>
        </w:rPr>
        <w:t>para la industria nutracéutica. El proyecto busca transformar la presencia digital actual en una experiencia ordenada, atractiva e interactiva, que refleje la solidez y personalización del servicio, facilite la exploración del portafolio de productos y genere confianza en el departamento de compras de laboratorios y marcas del sector.</w:t>
      </w:r>
    </w:p>
    <w:p w14:paraId="3E5474AE" w14:textId="77777777" w:rsidR="00DA41E7" w:rsidRPr="00DA41E7" w:rsidRDefault="00DA41E7" w:rsidP="00DA41E7">
      <w:pPr>
        <w:spacing w:before="60" w:after="100" w:line="240" w:lineRule="auto"/>
        <w:jc w:val="both"/>
        <w:rPr>
          <w:rFonts w:ascii="Yu Gothic" w:eastAsia="Yu Gothic" w:hAnsi="Yu Gothic" w:cs="Arial"/>
          <w:color w:val="333333"/>
        </w:rPr>
      </w:pPr>
    </w:p>
    <w:p w14:paraId="5DEA6385" w14:textId="2831C0A2" w:rsidR="00DA41E7" w:rsidRPr="00DA41E7" w:rsidRDefault="00DA41E7" w:rsidP="00DA41E7">
      <w:pPr>
        <w:spacing w:after="0" w:line="240" w:lineRule="auto"/>
        <w:jc w:val="both"/>
        <w:rPr>
          <w:rFonts w:ascii="Yu Gothic" w:eastAsia="Yu Gothic" w:hAnsi="Yu Gothic"/>
          <w:b/>
          <w:bCs/>
          <w:color w:val="0046FF"/>
          <w:lang w:val="es-ES"/>
        </w:rPr>
      </w:pPr>
      <w:r w:rsidRPr="00DA41E7">
        <w:rPr>
          <w:rFonts w:ascii="Yu Gothic" w:eastAsia="Yu Gothic" w:hAnsi="Yu Gothic"/>
          <w:b/>
          <w:bCs/>
          <w:color w:val="0046FF"/>
          <w:lang w:val="es-ES"/>
        </w:rPr>
        <w:t xml:space="preserve">Metodología: </w:t>
      </w:r>
    </w:p>
    <w:p w14:paraId="03C0BD26" w14:textId="18CB4D23" w:rsidR="00DA41E7" w:rsidRPr="00DA41E7" w:rsidRDefault="00DA41E7" w:rsidP="00DA41E7">
      <w:pPr>
        <w:spacing w:before="60" w:after="100" w:line="240" w:lineRule="auto"/>
        <w:jc w:val="both"/>
        <w:rPr>
          <w:rFonts w:ascii="Yu Gothic" w:eastAsia="Yu Gothic" w:hAnsi="Yu Gothic" w:cs="Arial"/>
          <w:color w:val="333333"/>
        </w:rPr>
      </w:pPr>
      <w:r w:rsidRPr="00DA41E7">
        <w:rPr>
          <w:rFonts w:ascii="Yu Gothic" w:eastAsia="Yu Gothic" w:hAnsi="Yu Gothic" w:cs="Arial"/>
          <w:color w:val="333333"/>
        </w:rPr>
        <w:t>El proyecto se desarrolla en cuatro fases progresivas: primero definimos qué hay en el sitio (reunión inicial), luego cómo se navega, luego qué dice, y finalmente cómo se ve. Este orden garantiza que las decisiones visuales estén respaldadas por una estructura de contenido</w:t>
      </w:r>
      <w:r w:rsidR="00443176">
        <w:rPr>
          <w:rFonts w:ascii="Yu Gothic" w:eastAsia="Yu Gothic" w:hAnsi="Yu Gothic" w:cs="Arial"/>
          <w:color w:val="333333"/>
        </w:rPr>
        <w:t xml:space="preserve"> fluida</w:t>
      </w:r>
      <w:r w:rsidRPr="00DA41E7">
        <w:rPr>
          <w:rFonts w:ascii="Yu Gothic" w:eastAsia="Yu Gothic" w:hAnsi="Yu Gothic" w:cs="Arial"/>
          <w:color w:val="333333"/>
        </w:rPr>
        <w:t xml:space="preserve"> y una comunicación estratégica.</w:t>
      </w:r>
    </w:p>
    <w:p w14:paraId="7156F699" w14:textId="77777777" w:rsidR="00DA41E7" w:rsidRPr="00DA41E7" w:rsidRDefault="00DA41E7" w:rsidP="00DA41E7">
      <w:pPr>
        <w:spacing w:before="120" w:line="240" w:lineRule="auto"/>
        <w:rPr>
          <w:rFonts w:ascii="Yu Gothic" w:eastAsia="Yu Gothic" w:hAnsi="Yu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DA41E7" w:rsidRPr="00DA41E7" w14:paraId="069EB788" w14:textId="77777777" w:rsidTr="00DA41E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F474A" w14:textId="3F31E089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  <w:color w:val="FFFFFF" w:themeColor="background1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 w:themeColor="background1"/>
              </w:rPr>
              <w:t>Fase 1. Mapa de Contenido — Reunión inicial</w:t>
            </w:r>
            <w:r w:rsidR="00616DE7">
              <w:rPr>
                <w:rFonts w:ascii="Yu Gothic" w:eastAsia="Yu Gothic" w:hAnsi="Yu Gothic" w:cs="Arial"/>
                <w:b/>
                <w:bCs/>
                <w:color w:val="FFFFFF" w:themeColor="background1"/>
              </w:rPr>
              <w:t xml:space="preserve"> </w:t>
            </w:r>
            <w:r w:rsidR="00616DE7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(</w:t>
            </w:r>
            <w:r w:rsidR="00616DE7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Duración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: 1</w:t>
            </w:r>
            <w:r w:rsidR="00616DE7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semana</w:t>
            </w:r>
            <w:r w:rsidR="00616DE7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)</w:t>
            </w:r>
          </w:p>
        </w:tc>
      </w:tr>
      <w:tr w:rsidR="00DA41E7" w:rsidRPr="00DA41E7" w14:paraId="26B8E2DC" w14:textId="77777777" w:rsidTr="00DA41E7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1F38120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D5C40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Análisis del sitio web actual de TradeCorp: qué funciona, qué sobra, qué falta.</w:t>
            </w:r>
          </w:p>
        </w:tc>
      </w:tr>
      <w:tr w:rsidR="00DA41E7" w:rsidRPr="00DA41E7" w14:paraId="506CA4A9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DE3E312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AF883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Definición de las páginas y secciones necesarias: Home, Portafolio de productos, Quiénes somos, Certificaciones, Custom Blends, Contacto.</w:t>
            </w:r>
          </w:p>
        </w:tc>
      </w:tr>
      <w:tr w:rsidR="00DA41E7" w:rsidRPr="00DA41E7" w14:paraId="5DB41B75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2F5D6E3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1A718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Organización del portafolio por categorías (proteínas, minerales, cacao, aminoácidos, etc.) para que los usuarios puedan filtrar sin saturarse.</w:t>
            </w:r>
          </w:p>
        </w:tc>
      </w:tr>
      <w:tr w:rsidR="00DA41E7" w:rsidRPr="00DA41E7" w14:paraId="164DC1B8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18E4C3E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FC037" w14:textId="41D43651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 xml:space="preserve">Identificación de contenidos prioritarios: productos estrella (colágeno, creatina, magnesio, cacao), partners de confianza, certificaciones, </w:t>
            </w:r>
            <w:r w:rsidR="004D557E">
              <w:rPr>
                <w:rFonts w:ascii="Yu Gothic" w:eastAsia="Yu Gothic" w:hAnsi="Yu Gothic" w:cs="Arial"/>
                <w:color w:val="333333"/>
              </w:rPr>
              <w:t xml:space="preserve">CTA </w:t>
            </w:r>
            <w:r w:rsidRPr="00DA41E7">
              <w:rPr>
                <w:rFonts w:ascii="Yu Gothic" w:eastAsia="Yu Gothic" w:hAnsi="Yu Gothic" w:cs="Arial"/>
                <w:color w:val="333333"/>
              </w:rPr>
              <w:t>cotización rápida.</w:t>
            </w:r>
          </w:p>
        </w:tc>
      </w:tr>
      <w:tr w:rsidR="00DA41E7" w:rsidRPr="00DA41E7" w14:paraId="037416E4" w14:textId="77777777" w:rsidTr="00DA41E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00D6B1D" w14:textId="502D789E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30502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4D557E">
              <w:rPr>
                <w:rFonts w:ascii="Yu Gothic" w:eastAsia="Yu Gothic" w:hAnsi="Yu Gothic" w:cs="Arial"/>
                <w:b/>
                <w:bCs/>
                <w:color w:val="333333"/>
              </w:rPr>
              <w:t>Entregable</w:t>
            </w:r>
            <w:r w:rsidRPr="00DA41E7">
              <w:rPr>
                <w:rFonts w:ascii="Yu Gothic" w:eastAsia="Yu Gothic" w:hAnsi="Yu Gothic" w:cs="Arial"/>
                <w:color w:val="333333"/>
              </w:rPr>
              <w:t>: Mapa de contenido aprobado (sitemap visual).</w:t>
            </w:r>
          </w:p>
        </w:tc>
      </w:tr>
    </w:tbl>
    <w:tbl>
      <w:tblPr>
        <w:tblpPr w:leftFromText="180" w:rightFromText="180" w:vertAnchor="text" w:horzAnchor="margin" w:tblpY="-1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DA41E7" w:rsidRPr="00DA41E7" w14:paraId="58CC2B8C" w14:textId="77777777" w:rsidTr="00DA41E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FBD40" w14:textId="17E60464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lastRenderedPageBreak/>
              <w:t xml:space="preserve">Fase 2. Flujo UX </w:t>
            </w:r>
            <w:r w:rsidR="001C7629">
              <w:rPr>
                <w:rFonts w:ascii="Yu Gothic" w:eastAsia="Yu Gothic" w:hAnsi="Yu Gothic" w:cs="Arial"/>
                <w:b/>
                <w:bCs/>
                <w:color w:val="FFFFFF"/>
              </w:rPr>
              <w:t xml:space="preserve"> 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(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Duración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: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2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semana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)</w:t>
            </w:r>
          </w:p>
        </w:tc>
      </w:tr>
      <w:tr w:rsidR="00DA41E7" w:rsidRPr="00DA41E7" w14:paraId="1BF5B54C" w14:textId="77777777" w:rsidTr="00DA41E7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BAF77E5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76476" w14:textId="7230537D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 xml:space="preserve">Diseño de la arquitectura de navegación: cómo un usuario llega, qué recorre y a dónde lo llevamos (CTA principal: solicitar muestra </w:t>
            </w:r>
            <w:r w:rsidR="004D557E">
              <w:rPr>
                <w:rFonts w:ascii="Yu Gothic" w:eastAsia="Yu Gothic" w:hAnsi="Yu Gothic" w:cs="Arial"/>
                <w:color w:val="333333"/>
              </w:rPr>
              <w:t>e</w:t>
            </w:r>
            <w:r w:rsidRPr="00DA41E7">
              <w:rPr>
                <w:rFonts w:ascii="Yu Gothic" w:eastAsia="Yu Gothic" w:hAnsi="Yu Gothic" w:cs="Arial"/>
                <w:color w:val="333333"/>
              </w:rPr>
              <w:t xml:space="preserve"> información).</w:t>
            </w:r>
          </w:p>
        </w:tc>
      </w:tr>
      <w:tr w:rsidR="00DA41E7" w:rsidRPr="00DA41E7" w14:paraId="14CA287C" w14:textId="77777777" w:rsidTr="00DA41E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C38E174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DE57F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Definición de la experiencia de usuario para el departamento de compras: acceso rápido a fichas técnicas, formulario de contacto directo, exploración de categorías sin fricción.</w:t>
            </w:r>
          </w:p>
        </w:tc>
      </w:tr>
      <w:tr w:rsidR="00DA41E7" w:rsidRPr="00DA41E7" w14:paraId="2B8ED4AE" w14:textId="77777777" w:rsidTr="00DA41E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A7FCD61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6BBCA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Wireframes funcionales de las páginas principales, mostrando la disposición del contenido sin diseño visual — solo estructura y flujo.</w:t>
            </w:r>
          </w:p>
        </w:tc>
      </w:tr>
      <w:tr w:rsidR="00DA41E7" w:rsidRPr="00DA41E7" w14:paraId="731F6EFC" w14:textId="77777777" w:rsidTr="00DA41E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181D5B4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0209A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Revisión conjunta con el cliente para validar recorridos antes de pasar a diseño.</w:t>
            </w:r>
          </w:p>
        </w:tc>
      </w:tr>
      <w:tr w:rsidR="00DA41E7" w:rsidRPr="00DA41E7" w14:paraId="39B9250F" w14:textId="77777777" w:rsidTr="00DA41E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7F1BED9" w14:textId="7B792C7F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343B4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4D557E">
              <w:rPr>
                <w:rFonts w:ascii="Yu Gothic" w:eastAsia="Yu Gothic" w:hAnsi="Yu Gothic" w:cs="Arial"/>
                <w:b/>
                <w:bCs/>
                <w:color w:val="333333"/>
              </w:rPr>
              <w:t>Entregable</w:t>
            </w:r>
            <w:r w:rsidRPr="00DA41E7">
              <w:rPr>
                <w:rFonts w:ascii="Yu Gothic" w:eastAsia="Yu Gothic" w:hAnsi="Yu Gothic" w:cs="Arial"/>
                <w:color w:val="333333"/>
              </w:rPr>
              <w:t>: Wireframes de las páginas principales.</w:t>
            </w:r>
          </w:p>
        </w:tc>
      </w:tr>
    </w:tbl>
    <w:p w14:paraId="31911AD0" w14:textId="77777777" w:rsidR="00DA41E7" w:rsidRPr="00DA41E7" w:rsidRDefault="00DA41E7" w:rsidP="00DA41E7">
      <w:pPr>
        <w:spacing w:before="200" w:line="240" w:lineRule="auto"/>
        <w:rPr>
          <w:rFonts w:ascii="Yu Gothic" w:eastAsia="Yu Gothic" w:hAnsi="Yu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DA41E7" w:rsidRPr="00DA41E7" w14:paraId="70A1C27F" w14:textId="77777777" w:rsidTr="00DA41E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BE6126" w14:textId="0A231FC8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t xml:space="preserve">Fase 3. Wording 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(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Duración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: 1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semana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)</w:t>
            </w:r>
          </w:p>
        </w:tc>
      </w:tr>
      <w:tr w:rsidR="00DA41E7" w:rsidRPr="00DA41E7" w14:paraId="7BA45E31" w14:textId="77777777" w:rsidTr="00DA41E7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8AF7E39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9FC64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Desarrollo del copywriting del sitio en inglés (idioma principal) con opción en español.</w:t>
            </w:r>
          </w:p>
        </w:tc>
      </w:tr>
      <w:tr w:rsidR="00DA41E7" w:rsidRPr="00DA41E7" w14:paraId="6BBC03A3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BBE8425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07382" w14:textId="30C50FB2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Definición del tono de comunicación: profesional, directo y cercano reflejo del trato preferencial que ofrece TradeCorp</w:t>
            </w:r>
            <w:r w:rsidR="004D557E">
              <w:rPr>
                <w:rFonts w:ascii="Yu Gothic" w:eastAsia="Yu Gothic" w:hAnsi="Yu Gothic" w:cs="Arial"/>
                <w:color w:val="333333"/>
              </w:rPr>
              <w:t xml:space="preserve"> a sus clientes</w:t>
            </w:r>
            <w:r w:rsidRPr="00DA41E7">
              <w:rPr>
                <w:rFonts w:ascii="Yu Gothic" w:eastAsia="Yu Gothic" w:hAnsi="Yu Gothic" w:cs="Arial"/>
                <w:color w:val="333333"/>
              </w:rPr>
              <w:t>.</w:t>
            </w:r>
          </w:p>
        </w:tc>
      </w:tr>
      <w:tr w:rsidR="00DA41E7" w:rsidRPr="00DA41E7" w14:paraId="219BEDD5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6E47402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34ADE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Redacción de textos clave: propuesta de valor, descripciones de productos, mensajes en el Home, claims y CTAs (ej: 'Request a free sample', 'One stop supply — ready when you are').</w:t>
            </w:r>
          </w:p>
        </w:tc>
      </w:tr>
      <w:tr w:rsidR="00DA41E7" w:rsidRPr="00DA41E7" w14:paraId="6C67E38D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5FFCD48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3393E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Revisión de nomenclatura de productos y categorías para que sean comprensibles y atractivos sin ser técnicamente abrumadores.</w:t>
            </w:r>
          </w:p>
        </w:tc>
      </w:tr>
      <w:tr w:rsidR="00DA41E7" w:rsidRPr="00DA41E7" w14:paraId="488007C1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89184F1" w14:textId="12F7F263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600F8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4D557E">
              <w:rPr>
                <w:rFonts w:ascii="Yu Gothic" w:eastAsia="Yu Gothic" w:hAnsi="Yu Gothic" w:cs="Arial"/>
                <w:b/>
                <w:bCs/>
                <w:color w:val="333333"/>
              </w:rPr>
              <w:t>Entregable</w:t>
            </w:r>
            <w:r w:rsidRPr="00DA41E7">
              <w:rPr>
                <w:rFonts w:ascii="Yu Gothic" w:eastAsia="Yu Gothic" w:hAnsi="Yu Gothic" w:cs="Arial"/>
                <w:color w:val="333333"/>
              </w:rPr>
              <w:t>: Documento de wording completo para aprobación del cliente.</w:t>
            </w:r>
          </w:p>
        </w:tc>
      </w:tr>
    </w:tbl>
    <w:p w14:paraId="72B652E6" w14:textId="77777777" w:rsidR="00DA41E7" w:rsidRPr="00DA41E7" w:rsidRDefault="00DA41E7" w:rsidP="00DA41E7">
      <w:pPr>
        <w:spacing w:before="200" w:line="240" w:lineRule="auto"/>
        <w:rPr>
          <w:rFonts w:ascii="Yu Gothic" w:eastAsia="Yu Gothic" w:hAnsi="Yu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DA41E7" w:rsidRPr="00DA41E7" w14:paraId="5DF1019C" w14:textId="77777777" w:rsidTr="00DA41E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972EF3" w14:textId="5C2AF474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lastRenderedPageBreak/>
              <w:t xml:space="preserve">Fase 4. Diseño Visual 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(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Duración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: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2</w:t>
            </w:r>
            <w:r w:rsidR="006C3391" w:rsidRPr="00616DE7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 xml:space="preserve"> 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semana</w:t>
            </w:r>
            <w:r w:rsidR="006C3391">
              <w:rPr>
                <w:rFonts w:ascii="Yu Gothic" w:eastAsia="Yu Gothic" w:hAnsi="Yu Gothic" w:cs="Arial"/>
                <w:i/>
                <w:iCs/>
                <w:color w:val="FFFFFF" w:themeColor="background1"/>
              </w:rPr>
              <w:t>s</w:t>
            </w:r>
            <w:r w:rsidR="006C3391" w:rsidRPr="00616DE7">
              <w:rPr>
                <w:rFonts w:ascii="Yu Gothic" w:eastAsia="Yu Gothic" w:hAnsi="Yu Gothic" w:cs="Arial"/>
                <w:b/>
                <w:bCs/>
                <w:i/>
                <w:iCs/>
                <w:color w:val="FFFFFF" w:themeColor="background1"/>
              </w:rPr>
              <w:t>)</w:t>
            </w:r>
          </w:p>
        </w:tc>
      </w:tr>
      <w:tr w:rsidR="00DA41E7" w:rsidRPr="00DA41E7" w14:paraId="47D2E277" w14:textId="77777777" w:rsidTr="00DA41E7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1D795A4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4717F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Desarrollo del diseño visual de todas las páginas en Wix, aplicando el manual de marca de TradeCorp.</w:t>
            </w:r>
          </w:p>
        </w:tc>
      </w:tr>
      <w:tr w:rsidR="00DA41E7" w:rsidRPr="00DA41E7" w14:paraId="4FB5E10E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046CB19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A25B8" w14:textId="3B7C8A3D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Diseño de una experiencia de portafolio dinámica e interactiva: con</w:t>
            </w:r>
            <w:r w:rsidR="00443176">
              <w:rPr>
                <w:rFonts w:ascii="Yu Gothic" w:eastAsia="Yu Gothic" w:hAnsi="Yu Gothic" w:cs="Arial"/>
                <w:color w:val="333333"/>
              </w:rPr>
              <w:t xml:space="preserve"> animaciones,</w:t>
            </w:r>
            <w:r w:rsidRPr="00DA41E7">
              <w:rPr>
                <w:rFonts w:ascii="Yu Gothic" w:eastAsia="Yu Gothic" w:hAnsi="Yu Gothic" w:cs="Arial"/>
                <w:color w:val="333333"/>
              </w:rPr>
              <w:t xml:space="preserve"> categorías, filtros visuales y fichas de producto accesibles</w:t>
            </w:r>
            <w:r w:rsidR="004D557E">
              <w:rPr>
                <w:rFonts w:ascii="Yu Gothic" w:eastAsia="Yu Gothic" w:hAnsi="Yu Gothic" w:cs="Arial"/>
                <w:color w:val="333333"/>
              </w:rPr>
              <w:t>.</w:t>
            </w:r>
          </w:p>
        </w:tc>
      </w:tr>
      <w:tr w:rsidR="00DA41E7" w:rsidRPr="00DA41E7" w14:paraId="2E61CC27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F87BCD1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35286" w14:textId="2BFE17FE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 xml:space="preserve">Incorporación de </w:t>
            </w:r>
            <w:r w:rsidR="004D557E">
              <w:rPr>
                <w:rFonts w:ascii="Yu Gothic" w:eastAsia="Yu Gothic" w:hAnsi="Yu Gothic" w:cs="Arial"/>
                <w:color w:val="333333"/>
              </w:rPr>
              <w:t>blogs</w:t>
            </w:r>
            <w:r w:rsidRPr="00DA41E7">
              <w:rPr>
                <w:rFonts w:ascii="Yu Gothic" w:eastAsia="Yu Gothic" w:hAnsi="Yu Gothic" w:cs="Arial"/>
                <w:color w:val="333333"/>
              </w:rPr>
              <w:t xml:space="preserve"> de Wix para comunicar beneficios y diferenciadores de forma visual (ej: ventajas del colágeno grass-fed, proceso de despacho flexible, inventario en tiempo real)</w:t>
            </w:r>
            <w:r w:rsidR="004D557E">
              <w:rPr>
                <w:rFonts w:ascii="Yu Gothic" w:eastAsia="Yu Gothic" w:hAnsi="Yu Gothic" w:cs="Arial"/>
                <w:color w:val="333333"/>
              </w:rPr>
              <w:t>, y atraer busquedas de palabras relacionadas.</w:t>
            </w:r>
          </w:p>
        </w:tc>
      </w:tr>
      <w:tr w:rsidR="00DA41E7" w:rsidRPr="00DA41E7" w14:paraId="47F6D366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8E1B61A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3FDA8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Diseño responsive: optimizado para computador y móvil.</w:t>
            </w:r>
          </w:p>
        </w:tc>
      </w:tr>
      <w:tr w:rsidR="00DA41E7" w:rsidRPr="00DA41E7" w14:paraId="6CEC15E7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318C0D3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A5783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Integración de secciones especiales: inventario en stock, logos de trusted partners, testimonios de clientes, certificaciones.</w:t>
            </w:r>
          </w:p>
        </w:tc>
      </w:tr>
      <w:tr w:rsidR="00DA41E7" w:rsidRPr="00DA41E7" w14:paraId="75E64A32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8112C8A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1A3A5C"/>
              </w:rPr>
              <w:t>•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67A16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Configuración y publicación del sitio en Wix.</w:t>
            </w:r>
          </w:p>
        </w:tc>
      </w:tr>
      <w:tr w:rsidR="00DA41E7" w:rsidRPr="00DA41E7" w14:paraId="19530F26" w14:textId="77777777" w:rsidTr="000D24BC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EB966D0" w14:textId="4D1A87D2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9FCC6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4D557E">
              <w:rPr>
                <w:rFonts w:ascii="Yu Gothic" w:eastAsia="Yu Gothic" w:hAnsi="Yu Gothic" w:cs="Arial"/>
                <w:b/>
                <w:bCs/>
                <w:color w:val="333333"/>
              </w:rPr>
              <w:t>Entregable</w:t>
            </w:r>
            <w:r w:rsidRPr="00DA41E7">
              <w:rPr>
                <w:rFonts w:ascii="Yu Gothic" w:eastAsia="Yu Gothic" w:hAnsi="Yu Gothic" w:cs="Arial"/>
                <w:color w:val="333333"/>
              </w:rPr>
              <w:t>: Sitio web publicado + guía de lineamientos visuales para futuros updates.</w:t>
            </w:r>
          </w:p>
        </w:tc>
      </w:tr>
    </w:tbl>
    <w:p w14:paraId="289E855A" w14:textId="2A401C78" w:rsidR="00DA41E7" w:rsidRPr="00DA41E7" w:rsidRDefault="00DA41E7" w:rsidP="00DA41E7">
      <w:pPr>
        <w:spacing w:before="200" w:line="240" w:lineRule="auto"/>
        <w:jc w:val="both"/>
        <w:rPr>
          <w:rFonts w:ascii="Yu Gothic" w:eastAsia="Yu Gothic" w:hAnsi="Yu Gothic"/>
          <w:sz w:val="21"/>
          <w:szCs w:val="21"/>
        </w:rPr>
      </w:pPr>
      <w:r w:rsidRPr="00DA41E7">
        <w:rPr>
          <w:rFonts w:ascii="Yu Gothic" w:eastAsia="Yu Gothic" w:hAnsi="Yu Gothic" w:cs="Arial"/>
          <w:b/>
          <w:bCs/>
          <w:color w:val="0046FF"/>
          <w:sz w:val="21"/>
          <w:szCs w:val="21"/>
        </w:rPr>
        <w:t xml:space="preserve">* Nota sobre animaciones avanzadas: </w:t>
      </w:r>
      <w:r w:rsidRPr="00DA41E7">
        <w:rPr>
          <w:rFonts w:ascii="Yu Gothic" w:eastAsia="Yu Gothic" w:hAnsi="Yu Gothic" w:cs="Arial"/>
          <w:i/>
          <w:iCs/>
          <w:color w:val="666666"/>
          <w:sz w:val="21"/>
          <w:szCs w:val="21"/>
        </w:rPr>
        <w:t>Las animaciones y transiciones estándar disponibles en Wix están incluidas en esta propuesta. Si el cliente desea desarrollos de animación personalizada o interacciones más complejas (como las que se ven en nutritionformulators.com), estos elementos requieren programación adicional por parte de un ingeniero de sistemas y se cotizarían de forma separada</w:t>
      </w:r>
      <w:r w:rsidR="00616DE7">
        <w:rPr>
          <w:rFonts w:ascii="Yu Gothic" w:eastAsia="Yu Gothic" w:hAnsi="Yu Gothic" w:cs="Arial"/>
          <w:i/>
          <w:iCs/>
          <w:color w:val="666666"/>
          <w:sz w:val="21"/>
          <w:szCs w:val="21"/>
        </w:rPr>
        <w:t>.</w:t>
      </w:r>
    </w:p>
    <w:p w14:paraId="18861986" w14:textId="77777777" w:rsidR="00DA41E7" w:rsidRPr="00DA41E7" w:rsidRDefault="00DA41E7" w:rsidP="00DA41E7">
      <w:pPr>
        <w:spacing w:before="200" w:line="240" w:lineRule="auto"/>
        <w:rPr>
          <w:rFonts w:ascii="Yu Gothic" w:eastAsia="Yu Gothic" w:hAnsi="Yu Gothic"/>
        </w:rPr>
      </w:pPr>
    </w:p>
    <w:p w14:paraId="77D2C449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5B1D0125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37651D08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4B7701F7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3F62D764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6285A4F1" w14:textId="77777777" w:rsidR="00DA41E7" w:rsidRDefault="00DA41E7" w:rsidP="00DA41E7">
      <w:pPr>
        <w:spacing w:before="60" w:after="100" w:line="240" w:lineRule="auto"/>
        <w:rPr>
          <w:rFonts w:ascii="Yu Gothic" w:eastAsia="Yu Gothic" w:hAnsi="Yu Gothic" w:cs="Arial"/>
          <w:b/>
          <w:bCs/>
          <w:color w:val="1A3A5C"/>
        </w:rPr>
      </w:pPr>
    </w:p>
    <w:p w14:paraId="033AEEAA" w14:textId="02C1DE9B" w:rsidR="00DA41E7" w:rsidRPr="00DA41E7" w:rsidRDefault="00DA41E7" w:rsidP="00DA41E7">
      <w:pPr>
        <w:spacing w:before="60" w:after="100" w:line="240" w:lineRule="auto"/>
        <w:rPr>
          <w:rFonts w:ascii="Yu Gothic" w:eastAsia="Yu Gothic" w:hAnsi="Yu Gothic"/>
          <w:color w:val="0046FF"/>
          <w:sz w:val="28"/>
          <w:szCs w:val="28"/>
        </w:rPr>
      </w:pPr>
      <w:r w:rsidRPr="00DA41E7">
        <w:rPr>
          <w:rFonts w:ascii="Yu Gothic" w:eastAsia="Yu Gothic" w:hAnsi="Yu Gothic" w:cs="Arial"/>
          <w:b/>
          <w:bCs/>
          <w:color w:val="0046FF"/>
          <w:sz w:val="28"/>
          <w:szCs w:val="28"/>
        </w:rPr>
        <w:lastRenderedPageBreak/>
        <w:t>Entregables:</w:t>
      </w:r>
    </w:p>
    <w:p w14:paraId="06E28F15" w14:textId="77777777" w:rsidR="00DA41E7" w:rsidRPr="00DA41E7" w:rsidRDefault="00DA41E7" w:rsidP="00DA41E7">
      <w:pPr>
        <w:spacing w:before="80" w:line="240" w:lineRule="auto"/>
        <w:rPr>
          <w:rFonts w:ascii="Yu Gothic" w:eastAsia="Yu Gothic" w:hAnsi="Yu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87"/>
        <w:gridCol w:w="2273"/>
      </w:tblGrid>
      <w:tr w:rsidR="00DA41E7" w:rsidRPr="00DA41E7" w14:paraId="4E2D83AB" w14:textId="77777777" w:rsidTr="00DA41E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7C943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t>Entregable</w:t>
            </w:r>
          </w:p>
        </w:tc>
        <w:tc>
          <w:tcPr>
            <w:tcW w:w="20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0D564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t>Incluido</w:t>
            </w:r>
          </w:p>
        </w:tc>
        <w:tc>
          <w:tcPr>
            <w:tcW w:w="22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72183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b/>
                <w:bCs/>
                <w:color w:val="FFFFFF"/>
              </w:rPr>
              <w:t>Notas</w:t>
            </w:r>
          </w:p>
        </w:tc>
      </w:tr>
      <w:tr w:rsidR="00DA41E7" w:rsidRPr="00DA41E7" w14:paraId="3932640E" w14:textId="77777777" w:rsidTr="00DA41E7">
        <w:tc>
          <w:tcPr>
            <w:tcW w:w="50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1124F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Mapa de contenido (sitemap)</w:t>
            </w:r>
          </w:p>
        </w:tc>
        <w:tc>
          <w:tcPr>
            <w:tcW w:w="2087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83CB6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DEE0E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37FCA434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5462D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Flujo UX / arquitectura de navegación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20510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9130D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6D15609D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4277E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Wording y copywriting en inglés y español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C0D59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903D8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246B9753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85D7F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Diseño visual de todas las páginas (Wix)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7B1B7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9BEDB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1DBB6890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914BB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Configuración y publicación en Wix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D3202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45C08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1BA103EE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724FE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Animaciones estándar (Wix nativo)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30574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52389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5BD7F837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08E0B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Animaciones avanzadas / código personalizado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5E188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A1EAF" w14:textId="5F2969E9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cs="Arial"/>
                <w:color w:val="333333"/>
              </w:rPr>
              <w:t>Si r</w:t>
            </w:r>
            <w:r w:rsidRPr="00DA41E7">
              <w:rPr>
                <w:rFonts w:ascii="Yu Gothic" w:eastAsia="Yu Gothic" w:hAnsi="Yu Gothic" w:cs="Arial"/>
                <w:color w:val="333333"/>
              </w:rPr>
              <w:t>equiere ing. de sistemas*</w:t>
            </w:r>
          </w:p>
        </w:tc>
      </w:tr>
      <w:tr w:rsidR="00DA41E7" w:rsidRPr="00DA41E7" w14:paraId="69331E55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A2B41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Capacitación para gestión de contenidos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A04DA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8E76D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  <w:tr w:rsidR="00DA41E7" w:rsidRPr="00DA41E7" w14:paraId="715BB352" w14:textId="77777777" w:rsidTr="00DA41E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F85A2" w14:textId="77777777" w:rsidR="00DA41E7" w:rsidRPr="00DA41E7" w:rsidRDefault="00DA41E7" w:rsidP="00DA41E7">
            <w:pPr>
              <w:spacing w:line="240" w:lineRule="auto"/>
              <w:rPr>
                <w:rFonts w:ascii="Yu Gothic" w:eastAsia="Yu Gothic" w:hAnsi="Yu Gothic"/>
              </w:rPr>
            </w:pPr>
            <w:r w:rsidRPr="00DA41E7">
              <w:rPr>
                <w:rFonts w:ascii="Yu Gothic" w:eastAsia="Yu Gothic" w:hAnsi="Yu Gothic" w:cs="Arial"/>
                <w:color w:val="333333"/>
              </w:rPr>
              <w:t>Guía de lineamientos visuales para futuros updates</w:t>
            </w:r>
          </w:p>
        </w:tc>
        <w:tc>
          <w:tcPr>
            <w:tcW w:w="20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6811F" w14:textId="77777777" w:rsidR="00DA41E7" w:rsidRPr="00DA41E7" w:rsidRDefault="00DA41E7" w:rsidP="00DA41E7">
            <w:pPr>
              <w:spacing w:line="240" w:lineRule="auto"/>
              <w:jc w:val="center"/>
              <w:rPr>
                <w:rFonts w:eastAsia="Yu Gothic"/>
              </w:rPr>
            </w:pPr>
            <w:r w:rsidRPr="00DA41E7">
              <w:rPr>
                <w:rFonts w:eastAsia="Yu Gothic" w:cs="Arial"/>
                <w:color w:val="333333"/>
              </w:rPr>
              <w:t>✓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48A56" w14:textId="77777777" w:rsidR="00DA41E7" w:rsidRPr="00DA41E7" w:rsidRDefault="00DA41E7" w:rsidP="00DA41E7">
            <w:pPr>
              <w:spacing w:line="240" w:lineRule="auto"/>
              <w:jc w:val="center"/>
              <w:rPr>
                <w:rFonts w:ascii="Yu Gothic" w:eastAsia="Yu Gothic" w:hAnsi="Yu Gothic"/>
              </w:rPr>
            </w:pPr>
          </w:p>
        </w:tc>
      </w:tr>
    </w:tbl>
    <w:p w14:paraId="27790899" w14:textId="77777777" w:rsidR="00DA41E7" w:rsidRDefault="00DA41E7" w:rsidP="00DA41E7">
      <w:pPr>
        <w:spacing w:before="60" w:line="240" w:lineRule="auto"/>
        <w:rPr>
          <w:rFonts w:ascii="Yu Gothic" w:eastAsia="Yu Gothic" w:hAnsi="Yu Gothic"/>
        </w:rPr>
      </w:pPr>
    </w:p>
    <w:p w14:paraId="33E2E35D" w14:textId="26B293F4" w:rsidR="004D557E" w:rsidRPr="00DA41E7" w:rsidRDefault="004D557E" w:rsidP="00714871">
      <w:pPr>
        <w:spacing w:before="60" w:line="240" w:lineRule="auto"/>
        <w:jc w:val="center"/>
        <w:rPr>
          <w:rFonts w:ascii="Yu Gothic" w:eastAsia="Yu Gothic" w:hAnsi="Yu Gothic"/>
        </w:rPr>
      </w:pPr>
    </w:p>
    <w:tbl>
      <w:tblPr>
        <w:tblpPr w:leftFromText="180" w:rightFromText="180" w:vertAnchor="text" w:horzAnchor="margin" w:tblpY="3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436"/>
        <w:gridCol w:w="3124"/>
      </w:tblGrid>
      <w:tr w:rsidR="001C7629" w:rsidRPr="00F651A2" w14:paraId="6C788BB4" w14:textId="77777777" w:rsidTr="001C7629"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6DB30" w14:textId="5897FBAE" w:rsidR="001C7629" w:rsidRPr="00F651A2" w:rsidRDefault="00714871" w:rsidP="001C7629">
            <w:pPr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1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38B24" w14:textId="77777777" w:rsidR="001C7629" w:rsidRPr="00F651A2" w:rsidRDefault="001C7629" w:rsidP="001C7629">
            <w:pPr>
              <w:jc w:val="center"/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FFFFFF"/>
                <w:sz w:val="22"/>
                <w:szCs w:val="22"/>
              </w:rPr>
              <w:t>%</w:t>
            </w:r>
          </w:p>
        </w:tc>
        <w:tc>
          <w:tcPr>
            <w:tcW w:w="31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4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DC197" w14:textId="77777777" w:rsidR="001C7629" w:rsidRPr="00F651A2" w:rsidRDefault="001C7629" w:rsidP="001C7629">
            <w:pPr>
              <w:jc w:val="center"/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1C7629" w:rsidRPr="00F651A2" w14:paraId="0E8A29FB" w14:textId="77777777" w:rsidTr="001C7629">
        <w:tc>
          <w:tcPr>
            <w:tcW w:w="48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46E07" w14:textId="77777777" w:rsidR="001C7629" w:rsidRPr="00F651A2" w:rsidRDefault="001C7629" w:rsidP="001C7629">
            <w:pPr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color w:val="333333"/>
                <w:sz w:val="22"/>
                <w:szCs w:val="22"/>
              </w:rPr>
              <w:t>Al iniciar el proyecto</w:t>
            </w:r>
          </w:p>
        </w:tc>
        <w:tc>
          <w:tcPr>
            <w:tcW w:w="1436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DE320" w14:textId="77777777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35%</w:t>
            </w:r>
          </w:p>
        </w:tc>
        <w:tc>
          <w:tcPr>
            <w:tcW w:w="3124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F21A1" w14:textId="2919189B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 xml:space="preserve">$ </w:t>
            </w:r>
            <w:r w:rsidR="004C70F9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420.000</w:t>
            </w: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 xml:space="preserve"> COP</w:t>
            </w:r>
          </w:p>
        </w:tc>
      </w:tr>
      <w:tr w:rsidR="001C7629" w:rsidRPr="00F651A2" w14:paraId="79FF0BFE" w14:textId="77777777" w:rsidTr="001C7629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94BD6" w14:textId="77777777" w:rsidR="001C7629" w:rsidRPr="00F651A2" w:rsidRDefault="001C7629" w:rsidP="001C7629">
            <w:pPr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color w:val="333333"/>
                <w:sz w:val="22"/>
                <w:szCs w:val="22"/>
              </w:rPr>
              <w:t>Al iniciar la Fase 2 (Flujo UX / Wireframes)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F3FC8" w14:textId="77777777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35%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EE333" w14:textId="3DB0B3E7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 xml:space="preserve">$ </w:t>
            </w:r>
            <w:r w:rsidR="004C70F9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 xml:space="preserve">420.000 </w:t>
            </w: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COP</w:t>
            </w:r>
          </w:p>
        </w:tc>
      </w:tr>
      <w:tr w:rsidR="001C7629" w:rsidRPr="00F651A2" w14:paraId="4AB183E0" w14:textId="77777777" w:rsidTr="001C7629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C01C4" w14:textId="77777777" w:rsidR="001C7629" w:rsidRPr="00F651A2" w:rsidRDefault="001C7629" w:rsidP="001C7629">
            <w:pPr>
              <w:rPr>
                <w:rFonts w:ascii="Yu Gothic" w:eastAsia="Yu Gothic" w:hAnsi="Yu Gothic"/>
              </w:rPr>
            </w:pPr>
            <w:r w:rsidRPr="00F651A2">
              <w:rPr>
                <w:rFonts w:ascii="Yu Gothic" w:eastAsia="Yu Gothic" w:hAnsi="Yu Gothic" w:cs="Arial"/>
                <w:color w:val="333333"/>
                <w:sz w:val="22"/>
                <w:szCs w:val="22"/>
              </w:rPr>
              <w:t>Al entregar y publicar el sitio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5C84A8" w14:textId="77777777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30%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A13AB" w14:textId="74B0EAC5" w:rsidR="001C7629" w:rsidRPr="00F651A2" w:rsidRDefault="001C7629" w:rsidP="001C7629">
            <w:pPr>
              <w:jc w:val="center"/>
              <w:rPr>
                <w:rFonts w:ascii="Yu Gothic" w:eastAsia="Yu Gothic" w:hAnsi="Yu Gothic"/>
                <w:color w:val="000000" w:themeColor="text1"/>
              </w:rPr>
            </w:pP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 xml:space="preserve">$ </w:t>
            </w:r>
            <w:r w:rsidR="004C70F9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36</w:t>
            </w:r>
            <w:r w:rsidRPr="00F651A2">
              <w:rPr>
                <w:rFonts w:ascii="Yu Gothic" w:eastAsia="Yu Gothic" w:hAnsi="Yu Gothic" w:cs="Arial"/>
                <w:b/>
                <w:bCs/>
                <w:color w:val="000000" w:themeColor="text1"/>
                <w:sz w:val="22"/>
                <w:szCs w:val="22"/>
              </w:rPr>
              <w:t>0.000 COP</w:t>
            </w:r>
          </w:p>
        </w:tc>
      </w:tr>
    </w:tbl>
    <w:p w14:paraId="1A5BCE77" w14:textId="05BDE300" w:rsidR="00DA41E7" w:rsidRPr="00F651A2" w:rsidRDefault="00714871" w:rsidP="00714871">
      <w:pPr>
        <w:jc w:val="right"/>
        <w:rPr>
          <w:rFonts w:ascii="Yu Gothic" w:eastAsia="Yu Gothic" w:hAnsi="Yu Gothic"/>
        </w:rPr>
      </w:pPr>
      <w:r w:rsidRPr="00F651A2">
        <w:rPr>
          <w:rFonts w:ascii="Yu Gothic" w:eastAsia="Yu Gothic" w:hAnsi="Yu Gothic"/>
          <w:b/>
          <w:bCs/>
        </w:rPr>
        <w:t>Total:</w:t>
      </w:r>
      <w:r w:rsidRPr="00F651A2">
        <w:rPr>
          <w:rFonts w:ascii="Yu Gothic" w:eastAsia="Yu Gothic" w:hAnsi="Yu Gothic"/>
        </w:rPr>
        <w:t xml:space="preserve"> 1.200.000 COP</w:t>
      </w:r>
    </w:p>
    <w:sectPr w:rsidR="00DA41E7" w:rsidRPr="00F65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E7"/>
    <w:rsid w:val="001C7629"/>
    <w:rsid w:val="00443176"/>
    <w:rsid w:val="004C70F9"/>
    <w:rsid w:val="004D557E"/>
    <w:rsid w:val="00616DE7"/>
    <w:rsid w:val="00645FA3"/>
    <w:rsid w:val="006C3391"/>
    <w:rsid w:val="00714871"/>
    <w:rsid w:val="00752F5A"/>
    <w:rsid w:val="00D1546F"/>
    <w:rsid w:val="00DA41E7"/>
    <w:rsid w:val="00F651A2"/>
    <w:rsid w:val="00FB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7C3DD9"/>
  <w15:chartTrackingRefBased/>
  <w15:docId w15:val="{2C18224E-1152-1148-9174-F802997A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5A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5A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E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A41E7"/>
    <w:pPr>
      <w:autoSpaceDE w:val="0"/>
      <w:autoSpaceDN w:val="0"/>
      <w:adjustRightInd w:val="0"/>
      <w:spacing w:after="0" w:line="240" w:lineRule="auto"/>
    </w:pPr>
    <w:rPr>
      <w:rFonts w:ascii="Yu Gothic" w:eastAsia="Yu Gothic" w:cs="Yu Gothic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7D676-8437-CF47-A76A-A06167F23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694</Words>
  <Characters>4132</Characters>
  <Application>Microsoft Office Word</Application>
  <DocSecurity>0</DocSecurity>
  <Lines>158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Aljure</dc:creator>
  <cp:keywords/>
  <dc:description/>
  <cp:lastModifiedBy>Michelle Aljure</cp:lastModifiedBy>
  <cp:revision>5</cp:revision>
  <dcterms:created xsi:type="dcterms:W3CDTF">2026-04-14T21:35:00Z</dcterms:created>
  <dcterms:modified xsi:type="dcterms:W3CDTF">2026-04-16T13:20:00Z</dcterms:modified>
</cp:coreProperties>
</file>