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051AF" w14:textId="77777777" w:rsidR="007D08D4" w:rsidRPr="003B611F" w:rsidRDefault="007D08D4" w:rsidP="007D08D4">
      <w:pPr>
        <w:spacing w:line="240" w:lineRule="auto"/>
        <w:rPr>
          <w:rFonts w:ascii="Times New Roman" w:eastAsia="Times New Roman" w:hAnsi="Times New Roman" w:cs="Times New Roman"/>
          <w:kern w:val="0"/>
          <w:lang w:eastAsia="en-CA"/>
          <w14:ligatures w14:val="none"/>
        </w:rPr>
      </w:pPr>
      <w:r w:rsidRPr="003B611F">
        <w:rPr>
          <w:rFonts w:ascii="Times New Roman" w:hAnsi="Times New Roman" w:cs="Times New Roman"/>
          <w:b/>
          <w:bCs/>
          <w:noProof/>
          <w:bdr w:val="none" w:sz="0" w:space="0" w:color="auto" w:frame="1"/>
        </w:rPr>
        <w:drawing>
          <wp:anchor distT="0" distB="0" distL="114300" distR="114300" simplePos="0" relativeHeight="251659264" behindDoc="0" locked="0" layoutInCell="1" allowOverlap="1" wp14:anchorId="3DE1DF8E" wp14:editId="1D4A0D20">
            <wp:simplePos x="0" y="0"/>
            <wp:positionH relativeFrom="margin">
              <wp:align>center</wp:align>
            </wp:positionH>
            <wp:positionV relativeFrom="paragraph">
              <wp:posOffset>0</wp:posOffset>
            </wp:positionV>
            <wp:extent cx="3956050" cy="647700"/>
            <wp:effectExtent l="0" t="0" r="6350" b="0"/>
            <wp:wrapTopAndBottom/>
            <wp:docPr id="1298851656"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1656" name="Picture 1" descr="A red and black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605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CA7194" w14:textId="77777777" w:rsidR="007D08D4" w:rsidRPr="003B611F" w:rsidRDefault="007D08D4" w:rsidP="007D08D4">
      <w:pPr>
        <w:spacing w:line="240" w:lineRule="auto"/>
        <w:rPr>
          <w:rFonts w:ascii="Times New Roman" w:eastAsia="Times New Roman" w:hAnsi="Times New Roman" w:cs="Times New Roman"/>
          <w:kern w:val="0"/>
          <w:lang w:eastAsia="en-CA"/>
          <w14:ligatures w14:val="none"/>
        </w:rPr>
      </w:pPr>
    </w:p>
    <w:p w14:paraId="25740DCA" w14:textId="77777777" w:rsidR="007D08D4" w:rsidRPr="003B611F" w:rsidRDefault="007D08D4" w:rsidP="007D08D4">
      <w:pPr>
        <w:spacing w:line="240" w:lineRule="auto"/>
        <w:rPr>
          <w:rFonts w:ascii="Times New Roman" w:eastAsia="Times New Roman" w:hAnsi="Times New Roman" w:cs="Times New Roman"/>
          <w:kern w:val="0"/>
          <w:lang w:eastAsia="en-CA"/>
          <w14:ligatures w14:val="none"/>
        </w:rPr>
      </w:pPr>
    </w:p>
    <w:p w14:paraId="7041BBBF" w14:textId="77777777" w:rsidR="007D08D4" w:rsidRPr="003B611F" w:rsidRDefault="007D08D4" w:rsidP="007D08D4">
      <w:pPr>
        <w:spacing w:line="240" w:lineRule="auto"/>
        <w:rPr>
          <w:rFonts w:ascii="Times New Roman" w:eastAsia="Times New Roman" w:hAnsi="Times New Roman" w:cs="Times New Roman"/>
          <w:kern w:val="0"/>
          <w:lang w:eastAsia="en-CA"/>
          <w14:ligatures w14:val="none"/>
        </w:rPr>
      </w:pPr>
    </w:p>
    <w:p w14:paraId="07AF9BC5" w14:textId="77777777" w:rsidR="000F64F6" w:rsidRPr="003B611F" w:rsidRDefault="000F64F6" w:rsidP="007D08D4">
      <w:pPr>
        <w:spacing w:line="240" w:lineRule="auto"/>
        <w:rPr>
          <w:rFonts w:ascii="Times New Roman" w:eastAsia="Times New Roman" w:hAnsi="Times New Roman" w:cs="Times New Roman"/>
          <w:kern w:val="0"/>
          <w:lang w:eastAsia="en-CA"/>
          <w14:ligatures w14:val="none"/>
        </w:rPr>
      </w:pPr>
    </w:p>
    <w:p w14:paraId="24CC8586" w14:textId="77777777" w:rsidR="007D08D4" w:rsidRPr="003B611F" w:rsidRDefault="007D08D4" w:rsidP="007D08D4">
      <w:pPr>
        <w:spacing w:line="240" w:lineRule="auto"/>
        <w:rPr>
          <w:rFonts w:ascii="Times New Roman" w:eastAsia="Times New Roman" w:hAnsi="Times New Roman" w:cs="Times New Roman"/>
          <w:kern w:val="0"/>
          <w:lang w:eastAsia="en-CA"/>
          <w14:ligatures w14:val="none"/>
        </w:rPr>
      </w:pPr>
    </w:p>
    <w:p w14:paraId="552B3853" w14:textId="00BFD839" w:rsidR="007D08D4" w:rsidRPr="003B611F" w:rsidRDefault="007D08D4" w:rsidP="000F64F6">
      <w:pPr>
        <w:spacing w:after="240" w:line="240" w:lineRule="auto"/>
        <w:jc w:val="center"/>
        <w:rPr>
          <w:rFonts w:ascii="Times New Roman" w:eastAsia="Times New Roman" w:hAnsi="Times New Roman" w:cs="Times New Roman"/>
          <w:b/>
          <w:bCs/>
          <w:kern w:val="0"/>
          <w:lang w:eastAsia="en-CA"/>
          <w14:ligatures w14:val="none"/>
        </w:rPr>
      </w:pPr>
      <w:r w:rsidRPr="003B611F">
        <w:rPr>
          <w:rFonts w:ascii="Times New Roman" w:eastAsia="Times New Roman" w:hAnsi="Times New Roman" w:cs="Times New Roman"/>
          <w:b/>
          <w:bCs/>
          <w:kern w:val="0"/>
          <w:lang w:eastAsia="en-CA"/>
          <w14:ligatures w14:val="none"/>
        </w:rPr>
        <w:t>Deep Learning Model for Churn Prediction: A Comprehensive Analysis</w:t>
      </w:r>
      <w:r w:rsidRPr="003B611F">
        <w:rPr>
          <w:rFonts w:ascii="Times New Roman" w:eastAsia="Times New Roman" w:hAnsi="Times New Roman" w:cs="Times New Roman"/>
          <w:kern w:val="0"/>
          <w:lang w:eastAsia="en-CA"/>
          <w14:ligatures w14:val="none"/>
        </w:rPr>
        <w:br/>
      </w:r>
      <w:r w:rsidRPr="003B611F">
        <w:rPr>
          <w:rFonts w:ascii="Times New Roman" w:eastAsia="Times New Roman" w:hAnsi="Times New Roman" w:cs="Times New Roman"/>
          <w:kern w:val="0"/>
          <w:lang w:eastAsia="en-CA"/>
          <w14:ligatures w14:val="none"/>
        </w:rPr>
        <w:br/>
      </w:r>
      <w:r w:rsidRPr="003B611F">
        <w:rPr>
          <w:rFonts w:ascii="Times New Roman" w:eastAsia="Times New Roman" w:hAnsi="Times New Roman" w:cs="Times New Roman"/>
          <w:kern w:val="0"/>
          <w:lang w:eastAsia="en-CA"/>
          <w14:ligatures w14:val="none"/>
        </w:rPr>
        <w:br/>
      </w:r>
      <w:r w:rsidRPr="003B611F">
        <w:rPr>
          <w:rFonts w:ascii="Times New Roman" w:eastAsia="Times New Roman" w:hAnsi="Times New Roman" w:cs="Times New Roman"/>
          <w:kern w:val="0"/>
          <w:lang w:eastAsia="en-CA"/>
          <w14:ligatures w14:val="none"/>
        </w:rPr>
        <w:br/>
      </w:r>
      <w:r w:rsidRPr="003B611F">
        <w:rPr>
          <w:rFonts w:ascii="Times New Roman" w:eastAsia="Times New Roman" w:hAnsi="Times New Roman" w:cs="Times New Roman"/>
          <w:kern w:val="0"/>
          <w:lang w:eastAsia="en-CA"/>
          <w14:ligatures w14:val="none"/>
        </w:rPr>
        <w:br/>
      </w:r>
    </w:p>
    <w:p w14:paraId="761CAF67" w14:textId="77777777" w:rsidR="007D08D4" w:rsidRPr="003B611F" w:rsidRDefault="007D08D4" w:rsidP="007D08D4">
      <w:pPr>
        <w:spacing w:line="240" w:lineRule="auto"/>
        <w:jc w:val="center"/>
        <w:rPr>
          <w:rFonts w:ascii="Times New Roman" w:eastAsia="Times New Roman" w:hAnsi="Times New Roman" w:cs="Times New Roman"/>
          <w:kern w:val="0"/>
          <w:lang w:eastAsia="en-CA"/>
          <w14:ligatures w14:val="none"/>
        </w:rPr>
      </w:pPr>
      <w:r w:rsidRPr="003B611F">
        <w:rPr>
          <w:rFonts w:ascii="Times New Roman" w:eastAsia="Times New Roman" w:hAnsi="Times New Roman" w:cs="Times New Roman"/>
          <w:kern w:val="0"/>
          <w:lang w:eastAsia="en-CA"/>
          <w14:ligatures w14:val="none"/>
        </w:rPr>
        <w:t>Presented to</w:t>
      </w:r>
    </w:p>
    <w:p w14:paraId="4581E7CC" w14:textId="77777777" w:rsidR="007D08D4" w:rsidRPr="003B611F" w:rsidRDefault="007D08D4" w:rsidP="007D08D4">
      <w:pPr>
        <w:spacing w:line="240" w:lineRule="auto"/>
        <w:jc w:val="center"/>
        <w:rPr>
          <w:rFonts w:ascii="Times New Roman" w:eastAsia="Times New Roman" w:hAnsi="Times New Roman" w:cs="Times New Roman"/>
          <w:kern w:val="0"/>
          <w:lang w:eastAsia="en-CA"/>
          <w14:ligatures w14:val="none"/>
        </w:rPr>
      </w:pPr>
      <w:r w:rsidRPr="003B611F">
        <w:rPr>
          <w:rFonts w:ascii="Times New Roman" w:eastAsia="Times New Roman" w:hAnsi="Times New Roman" w:cs="Times New Roman"/>
          <w:kern w:val="0"/>
          <w:lang w:eastAsia="en-CA"/>
          <w14:ligatures w14:val="none"/>
        </w:rPr>
        <w:t xml:space="preserve">Professor Fatih </w:t>
      </w:r>
      <w:proofErr w:type="spellStart"/>
      <w:r w:rsidRPr="003B611F">
        <w:rPr>
          <w:rFonts w:ascii="Times New Roman" w:eastAsia="Times New Roman" w:hAnsi="Times New Roman" w:cs="Times New Roman"/>
          <w:kern w:val="0"/>
          <w:lang w:eastAsia="en-CA"/>
          <w14:ligatures w14:val="none"/>
        </w:rPr>
        <w:t>Nayebi</w:t>
      </w:r>
      <w:proofErr w:type="spellEnd"/>
    </w:p>
    <w:p w14:paraId="23A64DCF" w14:textId="77777777" w:rsidR="007D08D4" w:rsidRPr="003B611F" w:rsidRDefault="007D08D4" w:rsidP="007D08D4">
      <w:pPr>
        <w:spacing w:after="240" w:line="240" w:lineRule="auto"/>
        <w:rPr>
          <w:rFonts w:ascii="Times New Roman" w:eastAsia="Times New Roman" w:hAnsi="Times New Roman" w:cs="Times New Roman"/>
          <w:kern w:val="0"/>
          <w:lang w:eastAsia="en-CA"/>
          <w14:ligatures w14:val="none"/>
        </w:rPr>
      </w:pPr>
      <w:r w:rsidRPr="003B611F">
        <w:rPr>
          <w:rFonts w:ascii="Times New Roman" w:eastAsia="Times New Roman" w:hAnsi="Times New Roman" w:cs="Times New Roman"/>
          <w:kern w:val="0"/>
          <w:lang w:eastAsia="en-CA"/>
          <w14:ligatures w14:val="none"/>
        </w:rPr>
        <w:br/>
      </w:r>
      <w:r w:rsidRPr="003B611F">
        <w:rPr>
          <w:rFonts w:ascii="Times New Roman" w:eastAsia="Times New Roman" w:hAnsi="Times New Roman" w:cs="Times New Roman"/>
          <w:kern w:val="0"/>
          <w:lang w:eastAsia="en-CA"/>
          <w14:ligatures w14:val="none"/>
        </w:rPr>
        <w:br/>
      </w:r>
      <w:r w:rsidRPr="003B611F">
        <w:rPr>
          <w:rFonts w:ascii="Times New Roman" w:eastAsia="Times New Roman" w:hAnsi="Times New Roman" w:cs="Times New Roman"/>
          <w:kern w:val="0"/>
          <w:lang w:eastAsia="en-CA"/>
          <w14:ligatures w14:val="none"/>
        </w:rPr>
        <w:br/>
      </w:r>
    </w:p>
    <w:p w14:paraId="3E03C9BA" w14:textId="77777777" w:rsidR="007D08D4" w:rsidRPr="003B611F" w:rsidRDefault="007D08D4" w:rsidP="007D08D4">
      <w:pPr>
        <w:spacing w:line="240" w:lineRule="auto"/>
        <w:jc w:val="center"/>
        <w:rPr>
          <w:rFonts w:ascii="Times New Roman" w:eastAsia="Times New Roman" w:hAnsi="Times New Roman" w:cs="Times New Roman"/>
          <w:kern w:val="0"/>
          <w:lang w:eastAsia="en-CA"/>
          <w14:ligatures w14:val="none"/>
        </w:rPr>
      </w:pPr>
      <w:r w:rsidRPr="003B611F">
        <w:rPr>
          <w:rFonts w:ascii="Times New Roman" w:eastAsia="Times New Roman" w:hAnsi="Times New Roman" w:cs="Times New Roman"/>
          <w:kern w:val="0"/>
          <w:lang w:eastAsia="en-CA"/>
          <w14:ligatures w14:val="none"/>
        </w:rPr>
        <w:t>By</w:t>
      </w:r>
    </w:p>
    <w:p w14:paraId="325EC202" w14:textId="77777777" w:rsidR="007D08D4" w:rsidRPr="003B611F" w:rsidRDefault="007D08D4" w:rsidP="007D08D4">
      <w:pPr>
        <w:spacing w:line="240" w:lineRule="auto"/>
        <w:jc w:val="center"/>
        <w:rPr>
          <w:rFonts w:ascii="Times New Roman" w:eastAsia="Times New Roman" w:hAnsi="Times New Roman" w:cs="Times New Roman"/>
          <w:kern w:val="0"/>
          <w:lang w:eastAsia="en-CA"/>
          <w14:ligatures w14:val="none"/>
        </w:rPr>
      </w:pPr>
      <w:r w:rsidRPr="003B611F">
        <w:rPr>
          <w:rFonts w:ascii="Times New Roman" w:eastAsia="Times New Roman" w:hAnsi="Times New Roman" w:cs="Times New Roman"/>
          <w:kern w:val="0"/>
          <w:lang w:eastAsia="en-CA"/>
          <w14:ligatures w14:val="none"/>
        </w:rPr>
        <w:t>Barabasz, Michelle - 261152119</w:t>
      </w:r>
      <w:r w:rsidRPr="003B611F">
        <w:rPr>
          <w:rFonts w:ascii="Times New Roman" w:eastAsia="Times New Roman" w:hAnsi="Times New Roman" w:cs="Times New Roman"/>
          <w:kern w:val="0"/>
          <w:lang w:eastAsia="en-CA"/>
          <w14:ligatures w14:val="none"/>
        </w:rPr>
        <w:br/>
      </w:r>
    </w:p>
    <w:p w14:paraId="78458D9B" w14:textId="77777777" w:rsidR="007D08D4" w:rsidRPr="003B611F" w:rsidRDefault="007D08D4" w:rsidP="007D08D4">
      <w:pPr>
        <w:spacing w:line="240" w:lineRule="auto"/>
        <w:jc w:val="center"/>
        <w:rPr>
          <w:rFonts w:ascii="Times New Roman" w:eastAsia="Times New Roman" w:hAnsi="Times New Roman" w:cs="Times New Roman"/>
          <w:kern w:val="0"/>
          <w:lang w:eastAsia="en-CA"/>
          <w14:ligatures w14:val="none"/>
        </w:rPr>
      </w:pPr>
    </w:p>
    <w:p w14:paraId="1F566D12" w14:textId="77777777" w:rsidR="007D08D4" w:rsidRPr="003B611F" w:rsidRDefault="007D08D4" w:rsidP="007D08D4">
      <w:pPr>
        <w:spacing w:line="240" w:lineRule="auto"/>
        <w:jc w:val="center"/>
        <w:rPr>
          <w:rFonts w:ascii="Times New Roman" w:eastAsia="Times New Roman" w:hAnsi="Times New Roman" w:cs="Times New Roman"/>
          <w:kern w:val="0"/>
          <w:lang w:eastAsia="en-CA"/>
          <w14:ligatures w14:val="none"/>
        </w:rPr>
      </w:pPr>
    </w:p>
    <w:p w14:paraId="51A30575" w14:textId="77777777" w:rsidR="007D08D4" w:rsidRPr="003B611F" w:rsidRDefault="007D08D4" w:rsidP="007D08D4">
      <w:pPr>
        <w:spacing w:line="240" w:lineRule="auto"/>
        <w:rPr>
          <w:rFonts w:ascii="Times New Roman" w:eastAsia="Times New Roman" w:hAnsi="Times New Roman" w:cs="Times New Roman"/>
          <w:kern w:val="0"/>
          <w:lang w:eastAsia="en-CA"/>
          <w14:ligatures w14:val="none"/>
        </w:rPr>
      </w:pPr>
    </w:p>
    <w:p w14:paraId="76154300" w14:textId="77777777" w:rsidR="007D08D4" w:rsidRPr="003B611F" w:rsidRDefault="007D08D4" w:rsidP="007D08D4">
      <w:pPr>
        <w:spacing w:line="240" w:lineRule="auto"/>
        <w:jc w:val="center"/>
        <w:rPr>
          <w:rFonts w:ascii="Times New Roman" w:eastAsia="Times New Roman" w:hAnsi="Times New Roman" w:cs="Times New Roman"/>
          <w:kern w:val="0"/>
          <w:lang w:eastAsia="en-CA"/>
          <w14:ligatures w14:val="none"/>
        </w:rPr>
      </w:pPr>
      <w:r w:rsidRPr="003B611F">
        <w:rPr>
          <w:rFonts w:ascii="Times New Roman" w:eastAsia="Times New Roman" w:hAnsi="Times New Roman" w:cs="Times New Roman"/>
          <w:kern w:val="0"/>
          <w:lang w:eastAsia="en-CA"/>
          <w14:ligatures w14:val="none"/>
        </w:rPr>
        <w:t>MGSC 673</w:t>
      </w:r>
    </w:p>
    <w:p w14:paraId="28B84D9D" w14:textId="77777777" w:rsidR="007D08D4" w:rsidRPr="003B611F" w:rsidRDefault="007D08D4" w:rsidP="007D08D4">
      <w:pPr>
        <w:spacing w:after="240" w:line="240" w:lineRule="auto"/>
        <w:rPr>
          <w:rFonts w:ascii="Times New Roman" w:eastAsia="Times New Roman" w:hAnsi="Times New Roman" w:cs="Times New Roman"/>
          <w:kern w:val="0"/>
          <w:lang w:eastAsia="en-CA"/>
          <w14:ligatures w14:val="none"/>
        </w:rPr>
      </w:pPr>
      <w:r w:rsidRPr="003B611F">
        <w:rPr>
          <w:rFonts w:ascii="Times New Roman" w:eastAsia="Times New Roman" w:hAnsi="Times New Roman" w:cs="Times New Roman"/>
          <w:kern w:val="0"/>
          <w:lang w:eastAsia="en-CA"/>
          <w14:ligatures w14:val="none"/>
        </w:rPr>
        <w:br/>
      </w:r>
      <w:r w:rsidRPr="003B611F">
        <w:rPr>
          <w:rFonts w:ascii="Times New Roman" w:eastAsia="Times New Roman" w:hAnsi="Times New Roman" w:cs="Times New Roman"/>
          <w:kern w:val="0"/>
          <w:lang w:eastAsia="en-CA"/>
          <w14:ligatures w14:val="none"/>
        </w:rPr>
        <w:br/>
      </w:r>
    </w:p>
    <w:p w14:paraId="41864831" w14:textId="77777777" w:rsidR="007D08D4" w:rsidRPr="003B611F" w:rsidRDefault="007D08D4" w:rsidP="007D08D4">
      <w:pPr>
        <w:spacing w:after="240" w:line="240" w:lineRule="auto"/>
        <w:rPr>
          <w:rFonts w:ascii="Times New Roman" w:eastAsia="Times New Roman" w:hAnsi="Times New Roman" w:cs="Times New Roman"/>
          <w:kern w:val="0"/>
          <w:lang w:eastAsia="en-CA"/>
          <w14:ligatures w14:val="none"/>
        </w:rPr>
      </w:pPr>
      <w:r w:rsidRPr="003B611F">
        <w:rPr>
          <w:rFonts w:ascii="Times New Roman" w:eastAsia="Times New Roman" w:hAnsi="Times New Roman" w:cs="Times New Roman"/>
          <w:kern w:val="0"/>
          <w:lang w:eastAsia="en-CA"/>
          <w14:ligatures w14:val="none"/>
        </w:rPr>
        <w:br/>
      </w:r>
    </w:p>
    <w:p w14:paraId="578C5691" w14:textId="77777777" w:rsidR="007D08D4" w:rsidRPr="003B611F" w:rsidRDefault="007D08D4" w:rsidP="007D08D4">
      <w:pPr>
        <w:spacing w:line="240" w:lineRule="auto"/>
        <w:jc w:val="center"/>
        <w:rPr>
          <w:rFonts w:ascii="Times New Roman" w:eastAsia="Times New Roman" w:hAnsi="Times New Roman" w:cs="Times New Roman"/>
          <w:kern w:val="0"/>
          <w:lang w:eastAsia="en-CA"/>
          <w14:ligatures w14:val="none"/>
        </w:rPr>
      </w:pPr>
      <w:r w:rsidRPr="003B611F">
        <w:rPr>
          <w:rFonts w:ascii="Times New Roman" w:eastAsia="Times New Roman" w:hAnsi="Times New Roman" w:cs="Times New Roman"/>
          <w:kern w:val="0"/>
          <w:lang w:eastAsia="en-CA"/>
          <w14:ligatures w14:val="none"/>
        </w:rPr>
        <w:t>McGill University - Desautels Faculty of Management</w:t>
      </w:r>
    </w:p>
    <w:sdt>
      <w:sdtPr>
        <w:rPr>
          <w:rFonts w:ascii="Times New Roman" w:eastAsiaTheme="minorHAnsi" w:hAnsi="Times New Roman" w:cs="Times New Roman"/>
          <w:color w:val="auto"/>
          <w:kern w:val="2"/>
          <w:sz w:val="24"/>
          <w:szCs w:val="24"/>
          <w:lang w:val="en-CA"/>
          <w14:ligatures w14:val="standardContextual"/>
        </w:rPr>
        <w:id w:val="1458993510"/>
        <w:docPartObj>
          <w:docPartGallery w:val="Table of Contents"/>
          <w:docPartUnique/>
        </w:docPartObj>
      </w:sdtPr>
      <w:sdtEndPr>
        <w:rPr>
          <w:b/>
          <w:bCs/>
          <w:noProof/>
        </w:rPr>
      </w:sdtEndPr>
      <w:sdtContent>
        <w:p w14:paraId="1FD56E31" w14:textId="1C330FD0" w:rsidR="00247420" w:rsidRDefault="003B611F">
          <w:pPr>
            <w:pStyle w:val="TOCHeading"/>
            <w:rPr>
              <w:rFonts w:ascii="Times New Roman" w:hAnsi="Times New Roman" w:cs="Times New Roman"/>
              <w:b/>
              <w:bCs/>
              <w:color w:val="auto"/>
              <w:sz w:val="24"/>
              <w:szCs w:val="24"/>
            </w:rPr>
          </w:pPr>
          <w:r w:rsidRPr="003B611F">
            <w:rPr>
              <w:rFonts w:ascii="Times New Roman" w:hAnsi="Times New Roman" w:cs="Times New Roman"/>
              <w:b/>
              <w:bCs/>
              <w:color w:val="auto"/>
              <w:sz w:val="24"/>
              <w:szCs w:val="24"/>
            </w:rPr>
            <w:t>Table of Contents</w:t>
          </w:r>
        </w:p>
        <w:p w14:paraId="183A2FA3" w14:textId="77777777" w:rsidR="00CA4C00" w:rsidRPr="00CA4C00" w:rsidRDefault="00CA4C00" w:rsidP="00CA4C00">
          <w:pPr>
            <w:rPr>
              <w:lang w:val="en-US"/>
            </w:rPr>
          </w:pPr>
        </w:p>
        <w:p w14:paraId="76CF3325" w14:textId="110EEFF0" w:rsidR="00141FDE" w:rsidRDefault="00247420">
          <w:pPr>
            <w:pStyle w:val="TOC1"/>
            <w:tabs>
              <w:tab w:val="right" w:leader="dot" w:pos="9350"/>
            </w:tabs>
            <w:rPr>
              <w:rFonts w:eastAsiaTheme="minorEastAsia"/>
              <w:noProof/>
              <w:lang w:eastAsia="en-CA"/>
            </w:rPr>
          </w:pPr>
          <w:r w:rsidRPr="003B611F">
            <w:rPr>
              <w:rFonts w:ascii="Times New Roman" w:hAnsi="Times New Roman" w:cs="Times New Roman"/>
            </w:rPr>
            <w:fldChar w:fldCharType="begin"/>
          </w:r>
          <w:r w:rsidRPr="003B611F">
            <w:rPr>
              <w:rFonts w:ascii="Times New Roman" w:hAnsi="Times New Roman" w:cs="Times New Roman"/>
            </w:rPr>
            <w:instrText xml:space="preserve"> TOC \o "1-3" \h \z \u </w:instrText>
          </w:r>
          <w:r w:rsidRPr="003B611F">
            <w:rPr>
              <w:rFonts w:ascii="Times New Roman" w:hAnsi="Times New Roman" w:cs="Times New Roman"/>
            </w:rPr>
            <w:fldChar w:fldCharType="separate"/>
          </w:r>
          <w:hyperlink w:anchor="_Toc163554669" w:history="1">
            <w:r w:rsidR="00141FDE" w:rsidRPr="00515D48">
              <w:rPr>
                <w:rStyle w:val="Hyperlink"/>
                <w:rFonts w:ascii="Times New Roman" w:hAnsi="Times New Roman" w:cs="Times New Roman"/>
                <w:i/>
                <w:iCs/>
                <w:noProof/>
              </w:rPr>
              <w:t>1. Introduction</w:t>
            </w:r>
            <w:r w:rsidR="00141FDE">
              <w:rPr>
                <w:noProof/>
                <w:webHidden/>
              </w:rPr>
              <w:tab/>
            </w:r>
            <w:r w:rsidR="00141FDE" w:rsidRPr="00141FDE">
              <w:rPr>
                <w:rFonts w:ascii="Times New Roman" w:hAnsi="Times New Roman" w:cs="Times New Roman"/>
                <w:noProof/>
                <w:webHidden/>
              </w:rPr>
              <w:fldChar w:fldCharType="begin"/>
            </w:r>
            <w:r w:rsidR="00141FDE" w:rsidRPr="00141FDE">
              <w:rPr>
                <w:rFonts w:ascii="Times New Roman" w:hAnsi="Times New Roman" w:cs="Times New Roman"/>
                <w:noProof/>
                <w:webHidden/>
              </w:rPr>
              <w:instrText xml:space="preserve"> PAGEREF _Toc163554669 \h </w:instrText>
            </w:r>
            <w:r w:rsidR="00141FDE" w:rsidRPr="00141FDE">
              <w:rPr>
                <w:rFonts w:ascii="Times New Roman" w:hAnsi="Times New Roman" w:cs="Times New Roman"/>
                <w:noProof/>
                <w:webHidden/>
              </w:rPr>
            </w:r>
            <w:r w:rsidR="00141FDE" w:rsidRPr="00141FDE">
              <w:rPr>
                <w:rFonts w:ascii="Times New Roman" w:hAnsi="Times New Roman" w:cs="Times New Roman"/>
                <w:noProof/>
                <w:webHidden/>
              </w:rPr>
              <w:fldChar w:fldCharType="separate"/>
            </w:r>
            <w:r w:rsidR="00141FDE" w:rsidRPr="00141FDE">
              <w:rPr>
                <w:rFonts w:ascii="Times New Roman" w:hAnsi="Times New Roman" w:cs="Times New Roman"/>
                <w:noProof/>
                <w:webHidden/>
              </w:rPr>
              <w:t>3</w:t>
            </w:r>
            <w:r w:rsidR="00141FDE" w:rsidRPr="00141FDE">
              <w:rPr>
                <w:rFonts w:ascii="Times New Roman" w:hAnsi="Times New Roman" w:cs="Times New Roman"/>
                <w:noProof/>
                <w:webHidden/>
              </w:rPr>
              <w:fldChar w:fldCharType="end"/>
            </w:r>
          </w:hyperlink>
        </w:p>
        <w:p w14:paraId="05E9F833" w14:textId="3AB198BB" w:rsidR="00141FDE" w:rsidRDefault="00141FDE">
          <w:pPr>
            <w:pStyle w:val="TOC1"/>
            <w:tabs>
              <w:tab w:val="right" w:leader="dot" w:pos="9350"/>
            </w:tabs>
            <w:rPr>
              <w:rFonts w:eastAsiaTheme="minorEastAsia"/>
              <w:noProof/>
              <w:lang w:eastAsia="en-CA"/>
            </w:rPr>
          </w:pPr>
          <w:hyperlink w:anchor="_Toc163554670" w:history="1">
            <w:r w:rsidRPr="00515D48">
              <w:rPr>
                <w:rStyle w:val="Hyperlink"/>
                <w:rFonts w:ascii="Times New Roman" w:hAnsi="Times New Roman" w:cs="Times New Roman"/>
                <w:i/>
                <w:iCs/>
                <w:noProof/>
              </w:rPr>
              <w:t>2. Dataset Acquisition and Preprocessing and Data Spitting</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_Toc163554670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3</w:t>
            </w:r>
            <w:r w:rsidRPr="00141FDE">
              <w:rPr>
                <w:rFonts w:ascii="Times New Roman" w:hAnsi="Times New Roman" w:cs="Times New Roman"/>
                <w:noProof/>
                <w:webHidden/>
              </w:rPr>
              <w:fldChar w:fldCharType="end"/>
            </w:r>
          </w:hyperlink>
        </w:p>
        <w:p w14:paraId="7BE36369" w14:textId="52EE470E" w:rsidR="00141FDE" w:rsidRDefault="00141FDE">
          <w:pPr>
            <w:pStyle w:val="TOC1"/>
            <w:tabs>
              <w:tab w:val="right" w:leader="dot" w:pos="9350"/>
            </w:tabs>
            <w:rPr>
              <w:rFonts w:eastAsiaTheme="minorEastAsia"/>
              <w:noProof/>
              <w:lang w:eastAsia="en-CA"/>
            </w:rPr>
          </w:pPr>
          <w:hyperlink w:anchor="_Toc163554671" w:history="1">
            <w:r w:rsidRPr="00515D48">
              <w:rPr>
                <w:rStyle w:val="Hyperlink"/>
                <w:rFonts w:ascii="Times New Roman" w:hAnsi="Times New Roman" w:cs="Times New Roman"/>
                <w:i/>
                <w:iCs/>
                <w:noProof/>
              </w:rPr>
              <w:t>3. Model Development</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_Toc163554671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4</w:t>
            </w:r>
            <w:r w:rsidRPr="00141FDE">
              <w:rPr>
                <w:rFonts w:ascii="Times New Roman" w:hAnsi="Times New Roman" w:cs="Times New Roman"/>
                <w:noProof/>
                <w:webHidden/>
              </w:rPr>
              <w:fldChar w:fldCharType="end"/>
            </w:r>
          </w:hyperlink>
        </w:p>
        <w:p w14:paraId="5D69BDC3" w14:textId="7980F083" w:rsidR="00141FDE" w:rsidRDefault="00141FDE">
          <w:pPr>
            <w:pStyle w:val="TOC2"/>
            <w:tabs>
              <w:tab w:val="right" w:leader="dot" w:pos="9350"/>
            </w:tabs>
            <w:rPr>
              <w:rFonts w:eastAsiaTheme="minorEastAsia"/>
              <w:noProof/>
              <w:lang w:eastAsia="en-CA"/>
            </w:rPr>
          </w:pPr>
          <w:hyperlink w:anchor="_Toc163554672" w:history="1">
            <w:r w:rsidRPr="00515D48">
              <w:rPr>
                <w:rStyle w:val="Hyperlink"/>
                <w:rFonts w:ascii="Times New Roman" w:hAnsi="Times New Roman" w:cs="Times New Roman"/>
                <w:i/>
                <w:iCs/>
                <w:noProof/>
              </w:rPr>
              <w:t>3.1. Converting to PyTorch Tensors</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_Toc163554672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4</w:t>
            </w:r>
            <w:r w:rsidRPr="00141FDE">
              <w:rPr>
                <w:rFonts w:ascii="Times New Roman" w:hAnsi="Times New Roman" w:cs="Times New Roman"/>
                <w:noProof/>
                <w:webHidden/>
              </w:rPr>
              <w:fldChar w:fldCharType="end"/>
            </w:r>
          </w:hyperlink>
        </w:p>
        <w:p w14:paraId="3CA1BD2E" w14:textId="5A7B08D0" w:rsidR="00141FDE" w:rsidRDefault="00141FDE">
          <w:pPr>
            <w:pStyle w:val="TOC2"/>
            <w:tabs>
              <w:tab w:val="right" w:leader="dot" w:pos="9350"/>
            </w:tabs>
            <w:rPr>
              <w:rFonts w:eastAsiaTheme="minorEastAsia"/>
              <w:noProof/>
              <w:lang w:eastAsia="en-CA"/>
            </w:rPr>
          </w:pPr>
          <w:hyperlink w:anchor="_Toc163554673" w:history="1">
            <w:r w:rsidRPr="00515D48">
              <w:rPr>
                <w:rStyle w:val="Hyperlink"/>
                <w:rFonts w:ascii="Times New Roman" w:hAnsi="Times New Roman" w:cs="Times New Roman"/>
                <w:i/>
                <w:iCs/>
                <w:noProof/>
              </w:rPr>
              <w:t>3.2. Defining Custom Dataset and Sampler</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_Toc163554673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4</w:t>
            </w:r>
            <w:r w:rsidRPr="00141FDE">
              <w:rPr>
                <w:rFonts w:ascii="Times New Roman" w:hAnsi="Times New Roman" w:cs="Times New Roman"/>
                <w:noProof/>
                <w:webHidden/>
              </w:rPr>
              <w:fldChar w:fldCharType="end"/>
            </w:r>
          </w:hyperlink>
        </w:p>
        <w:p w14:paraId="23E3514C" w14:textId="59CB9BF1" w:rsidR="00141FDE" w:rsidRDefault="00141FDE">
          <w:pPr>
            <w:pStyle w:val="TOC2"/>
            <w:tabs>
              <w:tab w:val="right" w:leader="dot" w:pos="9350"/>
            </w:tabs>
            <w:rPr>
              <w:rFonts w:eastAsiaTheme="minorEastAsia"/>
              <w:noProof/>
              <w:lang w:eastAsia="en-CA"/>
            </w:rPr>
          </w:pPr>
          <w:hyperlink w:anchor="_Toc163554674" w:history="1">
            <w:r w:rsidRPr="00515D48">
              <w:rPr>
                <w:rStyle w:val="Hyperlink"/>
                <w:rFonts w:ascii="Times New Roman" w:hAnsi="Times New Roman" w:cs="Times New Roman"/>
                <w:i/>
                <w:iCs/>
                <w:noProof/>
              </w:rPr>
              <w:t>3.3. Defining Model Architecture</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_Toc163554674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5</w:t>
            </w:r>
            <w:r w:rsidRPr="00141FDE">
              <w:rPr>
                <w:rFonts w:ascii="Times New Roman" w:hAnsi="Times New Roman" w:cs="Times New Roman"/>
                <w:noProof/>
                <w:webHidden/>
              </w:rPr>
              <w:fldChar w:fldCharType="end"/>
            </w:r>
          </w:hyperlink>
        </w:p>
        <w:p w14:paraId="62B2A44D" w14:textId="5EE00F5A" w:rsidR="00141FDE" w:rsidRDefault="00141FDE">
          <w:pPr>
            <w:pStyle w:val="TOC2"/>
            <w:tabs>
              <w:tab w:val="right" w:leader="dot" w:pos="9350"/>
            </w:tabs>
            <w:rPr>
              <w:rFonts w:eastAsiaTheme="minorEastAsia"/>
              <w:noProof/>
              <w:lang w:eastAsia="en-CA"/>
            </w:rPr>
          </w:pPr>
          <w:hyperlink w:anchor="_Toc163554675" w:history="1">
            <w:r w:rsidRPr="00515D48">
              <w:rPr>
                <w:rStyle w:val="Hyperlink"/>
                <w:rFonts w:ascii="Times New Roman" w:hAnsi="Times New Roman" w:cs="Times New Roman"/>
                <w:i/>
                <w:iCs/>
                <w:noProof/>
              </w:rPr>
              <w:t>3.4. Defining Training and Evaluation Function</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_Toc163554675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5</w:t>
            </w:r>
            <w:r w:rsidRPr="00141FDE">
              <w:rPr>
                <w:rFonts w:ascii="Times New Roman" w:hAnsi="Times New Roman" w:cs="Times New Roman"/>
                <w:noProof/>
                <w:webHidden/>
              </w:rPr>
              <w:fldChar w:fldCharType="end"/>
            </w:r>
          </w:hyperlink>
        </w:p>
        <w:p w14:paraId="7A561A0D" w14:textId="0EDB22B2" w:rsidR="00141FDE" w:rsidRDefault="00141FDE">
          <w:pPr>
            <w:pStyle w:val="TOC2"/>
            <w:tabs>
              <w:tab w:val="right" w:leader="dot" w:pos="9350"/>
            </w:tabs>
            <w:rPr>
              <w:rFonts w:eastAsiaTheme="minorEastAsia"/>
              <w:noProof/>
              <w:lang w:eastAsia="en-CA"/>
            </w:rPr>
          </w:pPr>
          <w:hyperlink w:anchor="_Toc163554676" w:history="1">
            <w:r w:rsidRPr="00515D48">
              <w:rPr>
                <w:rStyle w:val="Hyperlink"/>
                <w:rFonts w:ascii="Times New Roman" w:hAnsi="Times New Roman" w:cs="Times New Roman"/>
                <w:i/>
                <w:iCs/>
                <w:noProof/>
              </w:rPr>
              <w:t>3.5. Hyperparameter Tuning</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_Toc163554676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6</w:t>
            </w:r>
            <w:r w:rsidRPr="00141FDE">
              <w:rPr>
                <w:rFonts w:ascii="Times New Roman" w:hAnsi="Times New Roman" w:cs="Times New Roman"/>
                <w:noProof/>
                <w:webHidden/>
              </w:rPr>
              <w:fldChar w:fldCharType="end"/>
            </w:r>
          </w:hyperlink>
        </w:p>
        <w:p w14:paraId="54325D22" w14:textId="2F3B0F45" w:rsidR="00141FDE" w:rsidRDefault="00141FDE">
          <w:pPr>
            <w:pStyle w:val="TOC2"/>
            <w:tabs>
              <w:tab w:val="right" w:leader="dot" w:pos="9350"/>
            </w:tabs>
            <w:rPr>
              <w:rFonts w:eastAsiaTheme="minorEastAsia"/>
              <w:noProof/>
              <w:lang w:eastAsia="en-CA"/>
            </w:rPr>
          </w:pPr>
          <w:hyperlink w:anchor="_Toc163554677" w:history="1">
            <w:r w:rsidRPr="00515D48">
              <w:rPr>
                <w:rStyle w:val="Hyperlink"/>
                <w:rFonts w:ascii="Times New Roman" w:hAnsi="Times New Roman" w:cs="Times New Roman"/>
                <w:i/>
                <w:iCs/>
                <w:noProof/>
              </w:rPr>
              <w:t>3.6. Main Function</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_Toc163554677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7</w:t>
            </w:r>
            <w:r w:rsidRPr="00141FDE">
              <w:rPr>
                <w:rFonts w:ascii="Times New Roman" w:hAnsi="Times New Roman" w:cs="Times New Roman"/>
                <w:noProof/>
                <w:webHidden/>
              </w:rPr>
              <w:fldChar w:fldCharType="end"/>
            </w:r>
          </w:hyperlink>
        </w:p>
        <w:p w14:paraId="2B2BB74C" w14:textId="6DAB8998" w:rsidR="00141FDE" w:rsidRDefault="00141FDE">
          <w:pPr>
            <w:pStyle w:val="TOC1"/>
            <w:tabs>
              <w:tab w:val="right" w:leader="dot" w:pos="9350"/>
            </w:tabs>
            <w:rPr>
              <w:rFonts w:eastAsiaTheme="minorEastAsia"/>
              <w:noProof/>
              <w:lang w:eastAsia="en-CA"/>
            </w:rPr>
          </w:pPr>
          <w:hyperlink w:anchor="_Toc163554678" w:history="1">
            <w:r w:rsidRPr="00515D48">
              <w:rPr>
                <w:rStyle w:val="Hyperlink"/>
                <w:rFonts w:ascii="Times New Roman" w:hAnsi="Times New Roman" w:cs="Times New Roman"/>
                <w:i/>
                <w:iCs/>
                <w:noProof/>
              </w:rPr>
              <w:t>4. Model Results</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_Toc163554678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7</w:t>
            </w:r>
            <w:r w:rsidRPr="00141FDE">
              <w:rPr>
                <w:rFonts w:ascii="Times New Roman" w:hAnsi="Times New Roman" w:cs="Times New Roman"/>
                <w:noProof/>
                <w:webHidden/>
              </w:rPr>
              <w:fldChar w:fldCharType="end"/>
            </w:r>
          </w:hyperlink>
        </w:p>
        <w:p w14:paraId="47239F33" w14:textId="30C3B661" w:rsidR="00141FDE" w:rsidRDefault="00141FDE">
          <w:pPr>
            <w:pStyle w:val="TOC1"/>
            <w:tabs>
              <w:tab w:val="right" w:leader="dot" w:pos="9350"/>
            </w:tabs>
            <w:rPr>
              <w:rFonts w:eastAsiaTheme="minorEastAsia"/>
              <w:noProof/>
              <w:lang w:eastAsia="en-CA"/>
            </w:rPr>
          </w:pPr>
          <w:hyperlink w:anchor="_Toc163554679" w:history="1">
            <w:r w:rsidRPr="00515D48">
              <w:rPr>
                <w:rStyle w:val="Hyperlink"/>
                <w:rFonts w:ascii="Times New Roman" w:hAnsi="Times New Roman" w:cs="Times New Roman"/>
                <w:i/>
                <w:iCs/>
                <w:noProof/>
              </w:rPr>
              <w:t>6. Utilizing the Churn Prediction Model for Business</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_Toc163554679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8</w:t>
            </w:r>
            <w:r w:rsidRPr="00141FDE">
              <w:rPr>
                <w:rFonts w:ascii="Times New Roman" w:hAnsi="Times New Roman" w:cs="Times New Roman"/>
                <w:noProof/>
                <w:webHidden/>
              </w:rPr>
              <w:fldChar w:fldCharType="end"/>
            </w:r>
          </w:hyperlink>
        </w:p>
        <w:p w14:paraId="3C9F3108" w14:textId="7683DCC3" w:rsidR="00141FDE" w:rsidRDefault="00141FDE">
          <w:pPr>
            <w:pStyle w:val="TOC1"/>
            <w:tabs>
              <w:tab w:val="right" w:leader="dot" w:pos="9350"/>
            </w:tabs>
            <w:rPr>
              <w:rFonts w:eastAsiaTheme="minorEastAsia"/>
              <w:noProof/>
              <w:lang w:eastAsia="en-CA"/>
            </w:rPr>
          </w:pPr>
          <w:hyperlink w:anchor="_Toc163554680" w:history="1">
            <w:r w:rsidRPr="00515D48">
              <w:rPr>
                <w:rStyle w:val="Hyperlink"/>
                <w:rFonts w:ascii="Times New Roman" w:hAnsi="Times New Roman" w:cs="Times New Roman"/>
                <w:i/>
                <w:iCs/>
                <w:noProof/>
              </w:rPr>
              <w:t>7. Conclusion</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_Toc163554680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8</w:t>
            </w:r>
            <w:r w:rsidRPr="00141FDE">
              <w:rPr>
                <w:rFonts w:ascii="Times New Roman" w:hAnsi="Times New Roman" w:cs="Times New Roman"/>
                <w:noProof/>
                <w:webHidden/>
              </w:rPr>
              <w:fldChar w:fldCharType="end"/>
            </w:r>
          </w:hyperlink>
        </w:p>
        <w:p w14:paraId="4228E103" w14:textId="44A1A467" w:rsidR="00141FDE" w:rsidRDefault="00141FDE">
          <w:pPr>
            <w:pStyle w:val="TOC1"/>
            <w:tabs>
              <w:tab w:val="right" w:leader="dot" w:pos="9350"/>
            </w:tabs>
            <w:rPr>
              <w:rFonts w:eastAsiaTheme="minorEastAsia"/>
              <w:noProof/>
              <w:lang w:eastAsia="en-CA"/>
            </w:rPr>
          </w:pPr>
          <w:hyperlink w:anchor="_Toc163554681" w:history="1">
            <w:r w:rsidRPr="00515D48">
              <w:rPr>
                <w:rStyle w:val="Hyperlink"/>
                <w:rFonts w:ascii="Times New Roman" w:hAnsi="Times New Roman" w:cs="Times New Roman"/>
                <w:i/>
                <w:iCs/>
                <w:noProof/>
                <w:lang w:val="pl-PL"/>
              </w:rPr>
              <w:t>8. Dataset Used</w:t>
            </w:r>
            <w:r>
              <w:rPr>
                <w:noProof/>
                <w:webHidden/>
              </w:rPr>
              <w:tab/>
            </w:r>
            <w:r w:rsidRPr="00141FDE">
              <w:rPr>
                <w:rFonts w:ascii="Times New Roman" w:hAnsi="Times New Roman" w:cs="Times New Roman"/>
                <w:noProof/>
                <w:webHidden/>
              </w:rPr>
              <w:fldChar w:fldCharType="begin"/>
            </w:r>
            <w:r w:rsidRPr="00141FDE">
              <w:rPr>
                <w:rFonts w:ascii="Times New Roman" w:hAnsi="Times New Roman" w:cs="Times New Roman"/>
                <w:noProof/>
                <w:webHidden/>
              </w:rPr>
              <w:instrText xml:space="preserve"> PAGEREF _Toc163554681 \h </w:instrText>
            </w:r>
            <w:r w:rsidRPr="00141FDE">
              <w:rPr>
                <w:rFonts w:ascii="Times New Roman" w:hAnsi="Times New Roman" w:cs="Times New Roman"/>
                <w:noProof/>
                <w:webHidden/>
              </w:rPr>
            </w:r>
            <w:r w:rsidRPr="00141FDE">
              <w:rPr>
                <w:rFonts w:ascii="Times New Roman" w:hAnsi="Times New Roman" w:cs="Times New Roman"/>
                <w:noProof/>
                <w:webHidden/>
              </w:rPr>
              <w:fldChar w:fldCharType="separate"/>
            </w:r>
            <w:r w:rsidRPr="00141FDE">
              <w:rPr>
                <w:rFonts w:ascii="Times New Roman" w:hAnsi="Times New Roman" w:cs="Times New Roman"/>
                <w:noProof/>
                <w:webHidden/>
              </w:rPr>
              <w:t>9</w:t>
            </w:r>
            <w:r w:rsidRPr="00141FDE">
              <w:rPr>
                <w:rFonts w:ascii="Times New Roman" w:hAnsi="Times New Roman" w:cs="Times New Roman"/>
                <w:noProof/>
                <w:webHidden/>
              </w:rPr>
              <w:fldChar w:fldCharType="end"/>
            </w:r>
          </w:hyperlink>
        </w:p>
        <w:p w14:paraId="59F10984" w14:textId="354D1984" w:rsidR="00247420" w:rsidRPr="003B611F" w:rsidRDefault="00247420">
          <w:pPr>
            <w:rPr>
              <w:rFonts w:ascii="Times New Roman" w:hAnsi="Times New Roman" w:cs="Times New Roman"/>
            </w:rPr>
          </w:pPr>
          <w:r w:rsidRPr="003B611F">
            <w:rPr>
              <w:rFonts w:ascii="Times New Roman" w:hAnsi="Times New Roman" w:cs="Times New Roman"/>
              <w:b/>
              <w:bCs/>
              <w:noProof/>
            </w:rPr>
            <w:fldChar w:fldCharType="end"/>
          </w:r>
        </w:p>
      </w:sdtContent>
    </w:sdt>
    <w:p w14:paraId="57688EAA" w14:textId="77777777" w:rsidR="00247420" w:rsidRPr="003B611F" w:rsidRDefault="00247420" w:rsidP="00BB6F78">
      <w:pPr>
        <w:rPr>
          <w:rFonts w:ascii="Times New Roman" w:hAnsi="Times New Roman" w:cs="Times New Roman"/>
        </w:rPr>
      </w:pPr>
    </w:p>
    <w:p w14:paraId="0D560BD5" w14:textId="77777777" w:rsidR="00247420" w:rsidRPr="003B611F" w:rsidRDefault="00247420" w:rsidP="00BB6F78">
      <w:pPr>
        <w:rPr>
          <w:rFonts w:ascii="Times New Roman" w:hAnsi="Times New Roman" w:cs="Times New Roman"/>
        </w:rPr>
      </w:pPr>
    </w:p>
    <w:p w14:paraId="0AC743AF" w14:textId="77777777" w:rsidR="00247420" w:rsidRDefault="00247420" w:rsidP="00BB6F78">
      <w:pPr>
        <w:rPr>
          <w:rFonts w:ascii="Times New Roman" w:hAnsi="Times New Roman" w:cs="Times New Roman"/>
        </w:rPr>
      </w:pPr>
    </w:p>
    <w:p w14:paraId="5410D8AC" w14:textId="77777777" w:rsidR="00CA4C00" w:rsidRDefault="00CA4C00" w:rsidP="00BB6F78">
      <w:pPr>
        <w:rPr>
          <w:rFonts w:ascii="Times New Roman" w:hAnsi="Times New Roman" w:cs="Times New Roman"/>
        </w:rPr>
      </w:pPr>
    </w:p>
    <w:p w14:paraId="7456C89A" w14:textId="77777777" w:rsidR="008F4880" w:rsidRPr="003B611F" w:rsidRDefault="008F4880" w:rsidP="00BB6F78">
      <w:pPr>
        <w:rPr>
          <w:rFonts w:ascii="Times New Roman" w:hAnsi="Times New Roman" w:cs="Times New Roman"/>
        </w:rPr>
      </w:pPr>
    </w:p>
    <w:p w14:paraId="4F5CB79E" w14:textId="77777777" w:rsidR="00247420" w:rsidRPr="003B611F" w:rsidRDefault="00247420" w:rsidP="00BB6F78">
      <w:pPr>
        <w:rPr>
          <w:rFonts w:ascii="Times New Roman" w:hAnsi="Times New Roman" w:cs="Times New Roman"/>
        </w:rPr>
      </w:pPr>
    </w:p>
    <w:p w14:paraId="31459912" w14:textId="77777777" w:rsidR="00247420" w:rsidRPr="003B611F" w:rsidRDefault="00247420" w:rsidP="00BB6F78">
      <w:pPr>
        <w:rPr>
          <w:rFonts w:ascii="Times New Roman" w:hAnsi="Times New Roman" w:cs="Times New Roman"/>
        </w:rPr>
      </w:pPr>
    </w:p>
    <w:p w14:paraId="779C127A" w14:textId="77777777" w:rsidR="00247420" w:rsidRPr="003B611F" w:rsidRDefault="00247420" w:rsidP="00BB6F78">
      <w:pPr>
        <w:rPr>
          <w:rFonts w:ascii="Times New Roman" w:hAnsi="Times New Roman" w:cs="Times New Roman"/>
        </w:rPr>
      </w:pPr>
    </w:p>
    <w:p w14:paraId="27FFD316" w14:textId="77777777" w:rsidR="00247420" w:rsidRPr="003B611F" w:rsidRDefault="00247420" w:rsidP="00BB6F78">
      <w:pPr>
        <w:rPr>
          <w:rFonts w:ascii="Times New Roman" w:hAnsi="Times New Roman" w:cs="Times New Roman"/>
        </w:rPr>
      </w:pPr>
    </w:p>
    <w:p w14:paraId="26B49516" w14:textId="77777777" w:rsidR="00247420" w:rsidRDefault="00247420" w:rsidP="00247420">
      <w:pPr>
        <w:pStyle w:val="Heading1"/>
        <w:rPr>
          <w:rFonts w:ascii="Times New Roman" w:hAnsi="Times New Roman" w:cs="Times New Roman"/>
          <w:color w:val="auto"/>
          <w:sz w:val="24"/>
          <w:szCs w:val="24"/>
        </w:rPr>
      </w:pPr>
    </w:p>
    <w:p w14:paraId="7C9D7BF8" w14:textId="77777777" w:rsidR="003B611F" w:rsidRPr="003B611F" w:rsidRDefault="003B611F" w:rsidP="003B611F"/>
    <w:p w14:paraId="4798760C" w14:textId="1AE9B5C8" w:rsidR="00BB6F78" w:rsidRPr="003B611F" w:rsidRDefault="003B611F" w:rsidP="00497B4E">
      <w:pPr>
        <w:pStyle w:val="Heading1"/>
        <w:spacing w:line="480" w:lineRule="auto"/>
        <w:rPr>
          <w:rFonts w:ascii="Times New Roman" w:hAnsi="Times New Roman" w:cs="Times New Roman"/>
          <w:i/>
          <w:iCs/>
          <w:color w:val="auto"/>
          <w:sz w:val="24"/>
          <w:szCs w:val="24"/>
        </w:rPr>
      </w:pPr>
      <w:bookmarkStart w:id="0" w:name="_Toc163554669"/>
      <w:r>
        <w:rPr>
          <w:rFonts w:ascii="Times New Roman" w:hAnsi="Times New Roman" w:cs="Times New Roman"/>
          <w:i/>
          <w:iCs/>
          <w:color w:val="auto"/>
          <w:sz w:val="24"/>
          <w:szCs w:val="24"/>
        </w:rPr>
        <w:lastRenderedPageBreak/>
        <w:t xml:space="preserve">1. </w:t>
      </w:r>
      <w:r w:rsidR="00673732" w:rsidRPr="003B611F">
        <w:rPr>
          <w:rFonts w:ascii="Times New Roman" w:hAnsi="Times New Roman" w:cs="Times New Roman"/>
          <w:i/>
          <w:iCs/>
          <w:color w:val="auto"/>
          <w:sz w:val="24"/>
          <w:szCs w:val="24"/>
        </w:rPr>
        <w:t>Introduction</w:t>
      </w:r>
      <w:bookmarkEnd w:id="0"/>
    </w:p>
    <w:p w14:paraId="77E0B1FF" w14:textId="25F21E9D" w:rsidR="00673732" w:rsidRPr="003B611F" w:rsidRDefault="00BB6F78" w:rsidP="00497B4E">
      <w:pPr>
        <w:spacing w:line="480" w:lineRule="auto"/>
        <w:ind w:firstLine="720"/>
        <w:rPr>
          <w:rFonts w:ascii="Times New Roman" w:hAnsi="Times New Roman" w:cs="Times New Roman"/>
        </w:rPr>
      </w:pPr>
      <w:r w:rsidRPr="003B611F">
        <w:rPr>
          <w:rFonts w:ascii="Times New Roman" w:hAnsi="Times New Roman" w:cs="Times New Roman"/>
        </w:rPr>
        <w:t>Customer churn, the phenomenon where customers terminate their association with a company, presents significant challenges for businesses across various industries. Churn prediction stands as a crucial endeavor for companies, notably in sectors like telecommunications, banking, and subscription services. The task involves discerning customers who are prone to ceasing their usage of a service or product. Anticipating churn empowers businesses to enact pre-emptive strategies aimed at customer retention, thereby mitigating revenue loss. This report delves into an approach for churn prediction employing neural networks, with a specific focus on the feedforward neural network (FNN) architecture. By forecasting churn, companies can implement proactive measures to foster customer loyalty and bolster revenue streams. This report provides an exhaustive examination of predicting customer churn utilizing deep learning methodologies.</w:t>
      </w:r>
    </w:p>
    <w:p w14:paraId="765CEBBE" w14:textId="77777777" w:rsidR="00BB6F78" w:rsidRPr="003B611F" w:rsidRDefault="00BB6F78" w:rsidP="00497B4E">
      <w:pPr>
        <w:spacing w:line="480" w:lineRule="auto"/>
        <w:rPr>
          <w:rFonts w:ascii="Times New Roman" w:hAnsi="Times New Roman" w:cs="Times New Roman"/>
        </w:rPr>
      </w:pPr>
    </w:p>
    <w:p w14:paraId="62223FAA" w14:textId="44396B6D" w:rsidR="00296121" w:rsidRPr="003B611F" w:rsidRDefault="003B611F" w:rsidP="00497B4E">
      <w:pPr>
        <w:pStyle w:val="Heading1"/>
        <w:spacing w:line="480" w:lineRule="auto"/>
        <w:rPr>
          <w:rFonts w:ascii="Times New Roman" w:hAnsi="Times New Roman" w:cs="Times New Roman"/>
          <w:i/>
          <w:iCs/>
          <w:color w:val="auto"/>
          <w:sz w:val="24"/>
          <w:szCs w:val="24"/>
        </w:rPr>
      </w:pPr>
      <w:bookmarkStart w:id="1" w:name="_Toc163554670"/>
      <w:r>
        <w:rPr>
          <w:rFonts w:ascii="Times New Roman" w:hAnsi="Times New Roman" w:cs="Times New Roman"/>
          <w:i/>
          <w:iCs/>
          <w:color w:val="auto"/>
          <w:sz w:val="24"/>
          <w:szCs w:val="24"/>
        </w:rPr>
        <w:t xml:space="preserve">2. </w:t>
      </w:r>
      <w:r w:rsidR="00673732" w:rsidRPr="003B611F">
        <w:rPr>
          <w:rFonts w:ascii="Times New Roman" w:hAnsi="Times New Roman" w:cs="Times New Roman"/>
          <w:i/>
          <w:iCs/>
          <w:color w:val="auto"/>
          <w:sz w:val="24"/>
          <w:szCs w:val="24"/>
        </w:rPr>
        <w:t>Dataset Acquisition and Preprocessing</w:t>
      </w:r>
      <w:r w:rsidR="006E0CAD" w:rsidRPr="003B611F">
        <w:rPr>
          <w:rFonts w:ascii="Times New Roman" w:hAnsi="Times New Roman" w:cs="Times New Roman"/>
          <w:i/>
          <w:iCs/>
          <w:color w:val="auto"/>
          <w:sz w:val="24"/>
          <w:szCs w:val="24"/>
        </w:rPr>
        <w:t xml:space="preserve"> and Data Spitting</w:t>
      </w:r>
      <w:bookmarkEnd w:id="1"/>
    </w:p>
    <w:p w14:paraId="1FA3840C" w14:textId="49301CF4" w:rsidR="00DC7CAB" w:rsidRDefault="00296121" w:rsidP="00497B4E">
      <w:pPr>
        <w:spacing w:line="480" w:lineRule="auto"/>
        <w:ind w:firstLine="720"/>
        <w:rPr>
          <w:rFonts w:ascii="Times New Roman" w:hAnsi="Times New Roman" w:cs="Times New Roman"/>
        </w:rPr>
      </w:pPr>
      <w:r w:rsidRPr="003B611F">
        <w:rPr>
          <w:rFonts w:ascii="Times New Roman" w:hAnsi="Times New Roman" w:cs="Times New Roman"/>
        </w:rPr>
        <w:t xml:space="preserve">The dataset utilized in this investigation originates from a financial institution, encompassing diverse customer attributes, transaction records, and churn statuses. Data preprocessing procedures entail refining the dataset by eliminating irrelevant columns, such as customer identifiers, and applying one-hot encoding to categorical variables, priming the data for subsequent model training. Initially, the code snippet undertakes dataset preprocessing for churn prediction employing machine learning techniques. It </w:t>
      </w:r>
      <w:r w:rsidR="002E609E">
        <w:rPr>
          <w:rFonts w:ascii="Times New Roman" w:hAnsi="Times New Roman" w:cs="Times New Roman"/>
        </w:rPr>
        <w:t>starts</w:t>
      </w:r>
      <w:r w:rsidRPr="003B611F">
        <w:rPr>
          <w:rFonts w:ascii="Times New Roman" w:hAnsi="Times New Roman" w:cs="Times New Roman"/>
        </w:rPr>
        <w:t xml:space="preserve"> by </w:t>
      </w:r>
      <w:r w:rsidR="002E609E">
        <w:rPr>
          <w:rFonts w:ascii="Times New Roman" w:hAnsi="Times New Roman" w:cs="Times New Roman"/>
        </w:rPr>
        <w:t>removing</w:t>
      </w:r>
      <w:r w:rsidRPr="003B611F">
        <w:rPr>
          <w:rFonts w:ascii="Times New Roman" w:hAnsi="Times New Roman" w:cs="Times New Roman"/>
        </w:rPr>
        <w:t xml:space="preserve"> </w:t>
      </w:r>
      <w:r w:rsidR="002E609E">
        <w:rPr>
          <w:rFonts w:ascii="Times New Roman" w:hAnsi="Times New Roman" w:cs="Times New Roman"/>
        </w:rPr>
        <w:t>unnecessary</w:t>
      </w:r>
      <w:r w:rsidRPr="003B611F">
        <w:rPr>
          <w:rFonts w:ascii="Times New Roman" w:hAnsi="Times New Roman" w:cs="Times New Roman"/>
        </w:rPr>
        <w:t xml:space="preserve"> columns ('</w:t>
      </w:r>
      <w:proofErr w:type="spellStart"/>
      <w:r w:rsidRPr="003B611F">
        <w:rPr>
          <w:rFonts w:ascii="Times New Roman" w:hAnsi="Times New Roman" w:cs="Times New Roman"/>
        </w:rPr>
        <w:t>RowNumber</w:t>
      </w:r>
      <w:proofErr w:type="spellEnd"/>
      <w:r w:rsidRPr="003B611F">
        <w:rPr>
          <w:rFonts w:ascii="Times New Roman" w:hAnsi="Times New Roman" w:cs="Times New Roman"/>
        </w:rPr>
        <w:t>', '</w:t>
      </w:r>
      <w:proofErr w:type="spellStart"/>
      <w:r w:rsidRPr="003B611F">
        <w:rPr>
          <w:rFonts w:ascii="Times New Roman" w:hAnsi="Times New Roman" w:cs="Times New Roman"/>
        </w:rPr>
        <w:t>CustomerId</w:t>
      </w:r>
      <w:proofErr w:type="spellEnd"/>
      <w:r w:rsidRPr="003B611F">
        <w:rPr>
          <w:rFonts w:ascii="Times New Roman" w:hAnsi="Times New Roman" w:cs="Times New Roman"/>
        </w:rPr>
        <w:t xml:space="preserve">', and 'Surname'), followed by encoding categorical variables ('Geography' and 'Gender') into numerical representations using one-hot encoding. </w:t>
      </w:r>
      <w:r w:rsidR="001B4457">
        <w:rPr>
          <w:rFonts w:ascii="Times New Roman" w:hAnsi="Times New Roman" w:cs="Times New Roman"/>
        </w:rPr>
        <w:t>Next</w:t>
      </w:r>
      <w:r w:rsidRPr="003B611F">
        <w:rPr>
          <w:rFonts w:ascii="Times New Roman" w:hAnsi="Times New Roman" w:cs="Times New Roman"/>
        </w:rPr>
        <w:t xml:space="preserve">, the </w:t>
      </w:r>
      <w:r w:rsidRPr="003B611F">
        <w:rPr>
          <w:rFonts w:ascii="Times New Roman" w:hAnsi="Times New Roman" w:cs="Times New Roman"/>
        </w:rPr>
        <w:lastRenderedPageBreak/>
        <w:t xml:space="preserve">dataset is partitioned into feature variables (X) and the target variable (y), signifying whether a customer exited the service. Standardization of features is then conducted using </w:t>
      </w:r>
      <w:proofErr w:type="spellStart"/>
      <w:r w:rsidRPr="003B611F">
        <w:rPr>
          <w:rFonts w:ascii="Times New Roman" w:hAnsi="Times New Roman" w:cs="Times New Roman"/>
        </w:rPr>
        <w:t>StandardScaler</w:t>
      </w:r>
      <w:proofErr w:type="spellEnd"/>
      <w:r w:rsidRPr="003B611F">
        <w:rPr>
          <w:rFonts w:ascii="Times New Roman" w:hAnsi="Times New Roman" w:cs="Times New Roman"/>
        </w:rPr>
        <w:t xml:space="preserve"> to normalize them, promoting algorithmic convergence. </w:t>
      </w:r>
      <w:r w:rsidR="001B4457">
        <w:rPr>
          <w:rFonts w:ascii="Times New Roman" w:hAnsi="Times New Roman" w:cs="Times New Roman"/>
        </w:rPr>
        <w:t>Finall</w:t>
      </w:r>
      <w:r w:rsidRPr="003B611F">
        <w:rPr>
          <w:rFonts w:ascii="Times New Roman" w:hAnsi="Times New Roman" w:cs="Times New Roman"/>
        </w:rPr>
        <w:t xml:space="preserve">y, the preprocessed dataset is divided into training and testing subsets, adhering to an 80-20 split, ensuring robust model evaluation. </w:t>
      </w:r>
    </w:p>
    <w:p w14:paraId="320155B1" w14:textId="77777777" w:rsidR="00497B4E" w:rsidRPr="003B611F" w:rsidRDefault="00497B4E" w:rsidP="00497B4E">
      <w:pPr>
        <w:spacing w:line="480" w:lineRule="auto"/>
        <w:ind w:firstLine="720"/>
        <w:rPr>
          <w:rFonts w:ascii="Times New Roman" w:hAnsi="Times New Roman" w:cs="Times New Roman"/>
        </w:rPr>
      </w:pPr>
    </w:p>
    <w:p w14:paraId="225B27D4" w14:textId="474685FD" w:rsidR="00DC7CAB" w:rsidRPr="003B611F" w:rsidRDefault="003B611F" w:rsidP="00497B4E">
      <w:pPr>
        <w:pStyle w:val="Heading1"/>
        <w:spacing w:line="480" w:lineRule="auto"/>
        <w:rPr>
          <w:rFonts w:ascii="Times New Roman" w:hAnsi="Times New Roman" w:cs="Times New Roman"/>
          <w:i/>
          <w:iCs/>
          <w:color w:val="auto"/>
          <w:sz w:val="24"/>
          <w:szCs w:val="24"/>
        </w:rPr>
      </w:pPr>
      <w:bookmarkStart w:id="2" w:name="_Toc163554671"/>
      <w:r>
        <w:rPr>
          <w:rFonts w:ascii="Times New Roman" w:hAnsi="Times New Roman" w:cs="Times New Roman"/>
          <w:i/>
          <w:iCs/>
          <w:color w:val="auto"/>
          <w:sz w:val="24"/>
          <w:szCs w:val="24"/>
        </w:rPr>
        <w:t xml:space="preserve">3. </w:t>
      </w:r>
      <w:r w:rsidR="00DC7CAB" w:rsidRPr="003B611F">
        <w:rPr>
          <w:rFonts w:ascii="Times New Roman" w:hAnsi="Times New Roman" w:cs="Times New Roman"/>
          <w:i/>
          <w:iCs/>
          <w:color w:val="auto"/>
          <w:sz w:val="24"/>
          <w:szCs w:val="24"/>
        </w:rPr>
        <w:t>Model Development</w:t>
      </w:r>
      <w:bookmarkEnd w:id="2"/>
    </w:p>
    <w:p w14:paraId="7747F2D5" w14:textId="62992325" w:rsidR="00DC7CAB" w:rsidRPr="003B611F" w:rsidRDefault="00DC7CAB" w:rsidP="00497B4E">
      <w:pPr>
        <w:spacing w:line="480" w:lineRule="auto"/>
        <w:ind w:firstLine="720"/>
        <w:rPr>
          <w:rFonts w:ascii="Times New Roman" w:hAnsi="Times New Roman" w:cs="Times New Roman"/>
        </w:rPr>
      </w:pPr>
      <w:r w:rsidRPr="003B611F">
        <w:rPr>
          <w:rFonts w:ascii="Times New Roman" w:hAnsi="Times New Roman" w:cs="Times New Roman"/>
        </w:rPr>
        <w:t xml:space="preserve">In this study, a feedforward neural network (FNN) architecture is devised and implemented using </w:t>
      </w:r>
      <w:proofErr w:type="spellStart"/>
      <w:r w:rsidRPr="003B611F">
        <w:rPr>
          <w:rFonts w:ascii="Times New Roman" w:hAnsi="Times New Roman" w:cs="Times New Roman"/>
        </w:rPr>
        <w:t>PyTorch</w:t>
      </w:r>
      <w:proofErr w:type="spellEnd"/>
      <w:r w:rsidRPr="003B611F">
        <w:rPr>
          <w:rFonts w:ascii="Times New Roman" w:hAnsi="Times New Roman" w:cs="Times New Roman"/>
        </w:rPr>
        <w:t xml:space="preserve"> for the purpose of churn prediction. The FNN architecture comprises an input layer, two hidden layers with adjustable sizes, and an output layer tailored for binary classification of churn status. A systematic exploration of various network configurations, including architectures, activation functions, and learning rates, is conducted to </w:t>
      </w:r>
      <w:r w:rsidR="003D4D9D">
        <w:rPr>
          <w:rFonts w:ascii="Times New Roman" w:hAnsi="Times New Roman" w:cs="Times New Roman"/>
        </w:rPr>
        <w:t>determine</w:t>
      </w:r>
      <w:r w:rsidRPr="003B611F">
        <w:rPr>
          <w:rFonts w:ascii="Times New Roman" w:hAnsi="Times New Roman" w:cs="Times New Roman"/>
        </w:rPr>
        <w:t xml:space="preserve"> the optimal model architecture.</w:t>
      </w:r>
    </w:p>
    <w:p w14:paraId="77529453" w14:textId="51F8D3A6" w:rsidR="00DC7CAB" w:rsidRPr="003B611F" w:rsidRDefault="003B611F" w:rsidP="00497B4E">
      <w:pPr>
        <w:pStyle w:val="Heading2"/>
        <w:spacing w:line="480" w:lineRule="auto"/>
        <w:rPr>
          <w:rFonts w:ascii="Times New Roman" w:hAnsi="Times New Roman" w:cs="Times New Roman"/>
          <w:i/>
          <w:iCs/>
          <w:color w:val="auto"/>
          <w:sz w:val="24"/>
          <w:szCs w:val="24"/>
        </w:rPr>
      </w:pPr>
      <w:bookmarkStart w:id="3" w:name="_Toc163554672"/>
      <w:r>
        <w:rPr>
          <w:rFonts w:ascii="Times New Roman" w:hAnsi="Times New Roman" w:cs="Times New Roman"/>
          <w:i/>
          <w:iCs/>
          <w:color w:val="auto"/>
          <w:sz w:val="24"/>
          <w:szCs w:val="24"/>
        </w:rPr>
        <w:t xml:space="preserve">3.1. </w:t>
      </w:r>
      <w:r w:rsidR="00DC7CAB" w:rsidRPr="003B611F">
        <w:rPr>
          <w:rFonts w:ascii="Times New Roman" w:hAnsi="Times New Roman" w:cs="Times New Roman"/>
          <w:i/>
          <w:iCs/>
          <w:color w:val="auto"/>
          <w:sz w:val="24"/>
          <w:szCs w:val="24"/>
        </w:rPr>
        <w:t xml:space="preserve">Converting to </w:t>
      </w:r>
      <w:proofErr w:type="spellStart"/>
      <w:r w:rsidR="00DC7CAB" w:rsidRPr="003B611F">
        <w:rPr>
          <w:rFonts w:ascii="Times New Roman" w:hAnsi="Times New Roman" w:cs="Times New Roman"/>
          <w:i/>
          <w:iCs/>
          <w:color w:val="auto"/>
          <w:sz w:val="24"/>
          <w:szCs w:val="24"/>
        </w:rPr>
        <w:t>PyTorch</w:t>
      </w:r>
      <w:proofErr w:type="spellEnd"/>
      <w:r w:rsidR="00DC7CAB" w:rsidRPr="003B611F">
        <w:rPr>
          <w:rFonts w:ascii="Times New Roman" w:hAnsi="Times New Roman" w:cs="Times New Roman"/>
          <w:i/>
          <w:iCs/>
          <w:color w:val="auto"/>
          <w:sz w:val="24"/>
          <w:szCs w:val="24"/>
        </w:rPr>
        <w:t xml:space="preserve"> Tensors</w:t>
      </w:r>
      <w:bookmarkEnd w:id="3"/>
    </w:p>
    <w:p w14:paraId="4949A476" w14:textId="0294D580" w:rsidR="00DC7CAB" w:rsidRPr="003B611F" w:rsidRDefault="00DC7CAB" w:rsidP="00497B4E">
      <w:pPr>
        <w:spacing w:line="480" w:lineRule="auto"/>
        <w:ind w:firstLine="720"/>
        <w:rPr>
          <w:rFonts w:ascii="Times New Roman" w:hAnsi="Times New Roman" w:cs="Times New Roman"/>
        </w:rPr>
      </w:pPr>
      <w:r w:rsidRPr="003B611F">
        <w:rPr>
          <w:rFonts w:ascii="Times New Roman" w:hAnsi="Times New Roman" w:cs="Times New Roman"/>
        </w:rPr>
        <w:t>To facilitate model development, the code transforms the training and testing data (</w:t>
      </w:r>
      <w:proofErr w:type="spellStart"/>
      <w:r w:rsidRPr="003B611F">
        <w:rPr>
          <w:rFonts w:ascii="Times New Roman" w:hAnsi="Times New Roman" w:cs="Times New Roman"/>
        </w:rPr>
        <w:t>X_train</w:t>
      </w:r>
      <w:proofErr w:type="spellEnd"/>
      <w:r w:rsidRPr="003B611F">
        <w:rPr>
          <w:rFonts w:ascii="Times New Roman" w:hAnsi="Times New Roman" w:cs="Times New Roman"/>
        </w:rPr>
        <w:t xml:space="preserve">, </w:t>
      </w:r>
      <w:proofErr w:type="spellStart"/>
      <w:r w:rsidRPr="003B611F">
        <w:rPr>
          <w:rFonts w:ascii="Times New Roman" w:hAnsi="Times New Roman" w:cs="Times New Roman"/>
        </w:rPr>
        <w:t>X_test</w:t>
      </w:r>
      <w:proofErr w:type="spellEnd"/>
      <w:r w:rsidRPr="003B611F">
        <w:rPr>
          <w:rFonts w:ascii="Times New Roman" w:hAnsi="Times New Roman" w:cs="Times New Roman"/>
        </w:rPr>
        <w:t xml:space="preserve">, </w:t>
      </w:r>
      <w:proofErr w:type="spellStart"/>
      <w:r w:rsidRPr="003B611F">
        <w:rPr>
          <w:rFonts w:ascii="Times New Roman" w:hAnsi="Times New Roman" w:cs="Times New Roman"/>
        </w:rPr>
        <w:t>y_train</w:t>
      </w:r>
      <w:proofErr w:type="spellEnd"/>
      <w:r w:rsidRPr="003B611F">
        <w:rPr>
          <w:rFonts w:ascii="Times New Roman" w:hAnsi="Times New Roman" w:cs="Times New Roman"/>
        </w:rPr>
        <w:t xml:space="preserve">, </w:t>
      </w:r>
      <w:proofErr w:type="spellStart"/>
      <w:r w:rsidRPr="003B611F">
        <w:rPr>
          <w:rFonts w:ascii="Times New Roman" w:hAnsi="Times New Roman" w:cs="Times New Roman"/>
        </w:rPr>
        <w:t>y_test</w:t>
      </w:r>
      <w:proofErr w:type="spellEnd"/>
      <w:r w:rsidRPr="003B611F">
        <w:rPr>
          <w:rFonts w:ascii="Times New Roman" w:hAnsi="Times New Roman" w:cs="Times New Roman"/>
        </w:rPr>
        <w:t xml:space="preserve">) from NumPy arrays to </w:t>
      </w:r>
      <w:proofErr w:type="spellStart"/>
      <w:r w:rsidRPr="003B611F">
        <w:rPr>
          <w:rFonts w:ascii="Times New Roman" w:hAnsi="Times New Roman" w:cs="Times New Roman"/>
        </w:rPr>
        <w:t>PyTorch</w:t>
      </w:r>
      <w:proofErr w:type="spellEnd"/>
      <w:r w:rsidRPr="003B611F">
        <w:rPr>
          <w:rFonts w:ascii="Times New Roman" w:hAnsi="Times New Roman" w:cs="Times New Roman"/>
        </w:rPr>
        <w:t xml:space="preserve"> tensors. This conversion is pivotal as </w:t>
      </w:r>
      <w:proofErr w:type="spellStart"/>
      <w:r w:rsidRPr="003B611F">
        <w:rPr>
          <w:rFonts w:ascii="Times New Roman" w:hAnsi="Times New Roman" w:cs="Times New Roman"/>
        </w:rPr>
        <w:t>PyTorch</w:t>
      </w:r>
      <w:proofErr w:type="spellEnd"/>
      <w:r w:rsidRPr="003B611F">
        <w:rPr>
          <w:rFonts w:ascii="Times New Roman" w:hAnsi="Times New Roman" w:cs="Times New Roman"/>
        </w:rPr>
        <w:t xml:space="preserve"> mandates tensors as inputs for constructing and training neural network models. Utilizing the </w:t>
      </w:r>
      <w:proofErr w:type="spellStart"/>
      <w:proofErr w:type="gramStart"/>
      <w:r w:rsidRPr="003B611F">
        <w:rPr>
          <w:rFonts w:ascii="Times New Roman" w:hAnsi="Times New Roman" w:cs="Times New Roman"/>
        </w:rPr>
        <w:t>torch.tensor</w:t>
      </w:r>
      <w:proofErr w:type="spellEnd"/>
      <w:proofErr w:type="gramEnd"/>
      <w:r w:rsidRPr="003B611F">
        <w:rPr>
          <w:rFonts w:ascii="Times New Roman" w:hAnsi="Times New Roman" w:cs="Times New Roman"/>
        </w:rPr>
        <w:t xml:space="preserve">() function, the data is converted with specifications for data type, torch.float32 for input features, and </w:t>
      </w:r>
      <w:proofErr w:type="spellStart"/>
      <w:r w:rsidRPr="003B611F">
        <w:rPr>
          <w:rFonts w:ascii="Times New Roman" w:hAnsi="Times New Roman" w:cs="Times New Roman"/>
        </w:rPr>
        <w:t>torch.long</w:t>
      </w:r>
      <w:proofErr w:type="spellEnd"/>
      <w:r w:rsidRPr="003B611F">
        <w:rPr>
          <w:rFonts w:ascii="Times New Roman" w:hAnsi="Times New Roman" w:cs="Times New Roman"/>
        </w:rPr>
        <w:t xml:space="preserve"> for target labels.</w:t>
      </w:r>
    </w:p>
    <w:p w14:paraId="458298D4" w14:textId="52102F71" w:rsidR="00DC7CAB" w:rsidRPr="003B611F" w:rsidRDefault="003B611F" w:rsidP="00497B4E">
      <w:pPr>
        <w:pStyle w:val="Heading2"/>
        <w:spacing w:line="480" w:lineRule="auto"/>
        <w:rPr>
          <w:rFonts w:ascii="Times New Roman" w:hAnsi="Times New Roman" w:cs="Times New Roman"/>
          <w:i/>
          <w:iCs/>
          <w:color w:val="auto"/>
          <w:sz w:val="24"/>
          <w:szCs w:val="24"/>
        </w:rPr>
      </w:pPr>
      <w:bookmarkStart w:id="4" w:name="_Toc163554673"/>
      <w:r>
        <w:rPr>
          <w:rFonts w:ascii="Times New Roman" w:hAnsi="Times New Roman" w:cs="Times New Roman"/>
          <w:i/>
          <w:iCs/>
          <w:color w:val="auto"/>
          <w:sz w:val="24"/>
          <w:szCs w:val="24"/>
        </w:rPr>
        <w:t xml:space="preserve">3.2. </w:t>
      </w:r>
      <w:r w:rsidR="00DC7CAB" w:rsidRPr="003B611F">
        <w:rPr>
          <w:rFonts w:ascii="Times New Roman" w:hAnsi="Times New Roman" w:cs="Times New Roman"/>
          <w:i/>
          <w:iCs/>
          <w:color w:val="auto"/>
          <w:sz w:val="24"/>
          <w:szCs w:val="24"/>
        </w:rPr>
        <w:t>Defining Custom Dataset and Sampler</w:t>
      </w:r>
      <w:bookmarkEnd w:id="4"/>
    </w:p>
    <w:p w14:paraId="7D39DC84" w14:textId="7419119C" w:rsidR="00DC7CAB" w:rsidRPr="003B611F" w:rsidRDefault="00DC7CAB" w:rsidP="00497B4E">
      <w:pPr>
        <w:spacing w:line="480" w:lineRule="auto"/>
        <w:ind w:firstLine="720"/>
        <w:rPr>
          <w:rFonts w:ascii="Times New Roman" w:hAnsi="Times New Roman" w:cs="Times New Roman"/>
        </w:rPr>
      </w:pPr>
      <w:r w:rsidRPr="003B611F">
        <w:rPr>
          <w:rFonts w:ascii="Times New Roman" w:hAnsi="Times New Roman" w:cs="Times New Roman"/>
        </w:rPr>
        <w:t xml:space="preserve">Subsequently, a custom dataset class named </w:t>
      </w:r>
      <w:proofErr w:type="spellStart"/>
      <w:r w:rsidRPr="003B611F">
        <w:rPr>
          <w:rFonts w:ascii="Times New Roman" w:hAnsi="Times New Roman" w:cs="Times New Roman"/>
        </w:rPr>
        <w:t>CustomDataset</w:t>
      </w:r>
      <w:proofErr w:type="spellEnd"/>
      <w:r w:rsidRPr="003B611F">
        <w:rPr>
          <w:rFonts w:ascii="Times New Roman" w:hAnsi="Times New Roman" w:cs="Times New Roman"/>
        </w:rPr>
        <w:t xml:space="preserve"> is defined, inheriting from </w:t>
      </w:r>
      <w:proofErr w:type="spellStart"/>
      <w:r w:rsidRPr="003B611F">
        <w:rPr>
          <w:rFonts w:ascii="Times New Roman" w:hAnsi="Times New Roman" w:cs="Times New Roman"/>
        </w:rPr>
        <w:t>PyTorch's</w:t>
      </w:r>
      <w:proofErr w:type="spellEnd"/>
      <w:r w:rsidRPr="003B611F">
        <w:rPr>
          <w:rFonts w:ascii="Times New Roman" w:hAnsi="Times New Roman" w:cs="Times New Roman"/>
        </w:rPr>
        <w:t xml:space="preserve"> Dataset class. This class serves to encapsulate the training and testing data, </w:t>
      </w:r>
      <w:r w:rsidRPr="003B611F">
        <w:rPr>
          <w:rFonts w:ascii="Times New Roman" w:hAnsi="Times New Roman" w:cs="Times New Roman"/>
        </w:rPr>
        <w:lastRenderedPageBreak/>
        <w:t xml:space="preserve">implementing the </w:t>
      </w:r>
      <w:proofErr w:type="spellStart"/>
      <w:r w:rsidRPr="003B611F">
        <w:rPr>
          <w:rFonts w:ascii="Times New Roman" w:hAnsi="Times New Roman" w:cs="Times New Roman"/>
        </w:rPr>
        <w:t>len</w:t>
      </w:r>
      <w:proofErr w:type="spellEnd"/>
      <w:r w:rsidRPr="003B611F">
        <w:rPr>
          <w:rFonts w:ascii="Times New Roman" w:hAnsi="Times New Roman" w:cs="Times New Roman"/>
        </w:rPr>
        <w:t xml:space="preserve"> and </w:t>
      </w:r>
      <w:proofErr w:type="spellStart"/>
      <w:r w:rsidRPr="003B611F">
        <w:rPr>
          <w:rFonts w:ascii="Times New Roman" w:hAnsi="Times New Roman" w:cs="Times New Roman"/>
        </w:rPr>
        <w:t>getitem</w:t>
      </w:r>
      <w:proofErr w:type="spellEnd"/>
      <w:r w:rsidRPr="003B611F">
        <w:rPr>
          <w:rFonts w:ascii="Times New Roman" w:hAnsi="Times New Roman" w:cs="Times New Roman"/>
        </w:rPr>
        <w:t xml:space="preserve"> methods essential for iterative dataset traversal during training. Additionally, a sampler is crafted to address the imbalanced class distribution </w:t>
      </w:r>
      <w:r w:rsidR="00C54158">
        <w:rPr>
          <w:rFonts w:ascii="Times New Roman" w:hAnsi="Times New Roman" w:cs="Times New Roman"/>
        </w:rPr>
        <w:t xml:space="preserve">of the target variable </w:t>
      </w:r>
      <w:r w:rsidRPr="003B611F">
        <w:rPr>
          <w:rFonts w:ascii="Times New Roman" w:hAnsi="Times New Roman" w:cs="Times New Roman"/>
        </w:rPr>
        <w:t xml:space="preserve">in the training data, employing the </w:t>
      </w:r>
      <w:proofErr w:type="spellStart"/>
      <w:r w:rsidRPr="003B611F">
        <w:rPr>
          <w:rFonts w:ascii="Times New Roman" w:hAnsi="Times New Roman" w:cs="Times New Roman"/>
        </w:rPr>
        <w:t>WeightedRandomSampler</w:t>
      </w:r>
      <w:proofErr w:type="spellEnd"/>
      <w:r w:rsidRPr="003B611F">
        <w:rPr>
          <w:rFonts w:ascii="Times New Roman" w:hAnsi="Times New Roman" w:cs="Times New Roman"/>
        </w:rPr>
        <w:t xml:space="preserve"> to ensure balanced representation during training.</w:t>
      </w:r>
    </w:p>
    <w:p w14:paraId="7F886B3D" w14:textId="6B1CFC83" w:rsidR="00DC7CAB" w:rsidRPr="003B611F" w:rsidRDefault="003B611F" w:rsidP="00497B4E">
      <w:pPr>
        <w:pStyle w:val="Heading2"/>
        <w:spacing w:line="480" w:lineRule="auto"/>
        <w:rPr>
          <w:rFonts w:ascii="Times New Roman" w:hAnsi="Times New Roman" w:cs="Times New Roman"/>
          <w:i/>
          <w:iCs/>
          <w:color w:val="auto"/>
          <w:sz w:val="24"/>
          <w:szCs w:val="24"/>
        </w:rPr>
      </w:pPr>
      <w:bookmarkStart w:id="5" w:name="_Toc163554674"/>
      <w:r w:rsidRPr="003B611F">
        <w:rPr>
          <w:rFonts w:ascii="Times New Roman" w:hAnsi="Times New Roman" w:cs="Times New Roman"/>
          <w:i/>
          <w:iCs/>
          <w:color w:val="auto"/>
          <w:sz w:val="24"/>
          <w:szCs w:val="24"/>
        </w:rPr>
        <w:t>3.3</w:t>
      </w:r>
      <w:r>
        <w:rPr>
          <w:rFonts w:ascii="Times New Roman" w:hAnsi="Times New Roman" w:cs="Times New Roman"/>
          <w:i/>
          <w:iCs/>
          <w:color w:val="auto"/>
          <w:sz w:val="24"/>
          <w:szCs w:val="24"/>
        </w:rPr>
        <w:t>.</w:t>
      </w:r>
      <w:r w:rsidRPr="003B611F">
        <w:rPr>
          <w:rFonts w:ascii="Times New Roman" w:hAnsi="Times New Roman" w:cs="Times New Roman"/>
          <w:i/>
          <w:iCs/>
          <w:color w:val="auto"/>
          <w:sz w:val="24"/>
          <w:szCs w:val="24"/>
        </w:rPr>
        <w:t xml:space="preserve"> </w:t>
      </w:r>
      <w:r w:rsidR="00DC7CAB" w:rsidRPr="003B611F">
        <w:rPr>
          <w:rFonts w:ascii="Times New Roman" w:hAnsi="Times New Roman" w:cs="Times New Roman"/>
          <w:i/>
          <w:iCs/>
          <w:color w:val="auto"/>
          <w:sz w:val="24"/>
          <w:szCs w:val="24"/>
        </w:rPr>
        <w:t>Defining Model Architecture</w:t>
      </w:r>
      <w:bookmarkEnd w:id="5"/>
    </w:p>
    <w:p w14:paraId="6BB2606C" w14:textId="674866AF" w:rsidR="00DC7CAB" w:rsidRDefault="00DC7CAB" w:rsidP="00497B4E">
      <w:pPr>
        <w:spacing w:line="480" w:lineRule="auto"/>
        <w:ind w:firstLine="720"/>
        <w:rPr>
          <w:rFonts w:ascii="Times New Roman" w:hAnsi="Times New Roman" w:cs="Times New Roman"/>
        </w:rPr>
      </w:pPr>
      <w:r w:rsidRPr="003B611F">
        <w:rPr>
          <w:rFonts w:ascii="Times New Roman" w:hAnsi="Times New Roman" w:cs="Times New Roman"/>
        </w:rPr>
        <w:t xml:space="preserve">The model architecture is </w:t>
      </w:r>
      <w:r w:rsidR="00CA7B16">
        <w:rPr>
          <w:rFonts w:ascii="Times New Roman" w:hAnsi="Times New Roman" w:cs="Times New Roman"/>
        </w:rPr>
        <w:t>outlin</w:t>
      </w:r>
      <w:r w:rsidRPr="003B611F">
        <w:rPr>
          <w:rFonts w:ascii="Times New Roman" w:hAnsi="Times New Roman" w:cs="Times New Roman"/>
        </w:rPr>
        <w:t xml:space="preserve">ed using </w:t>
      </w:r>
      <w:proofErr w:type="spellStart"/>
      <w:r w:rsidRPr="003B611F">
        <w:rPr>
          <w:rFonts w:ascii="Times New Roman" w:hAnsi="Times New Roman" w:cs="Times New Roman"/>
        </w:rPr>
        <w:t>PyTorch's</w:t>
      </w:r>
      <w:proofErr w:type="spellEnd"/>
      <w:r w:rsidRPr="003B611F">
        <w:rPr>
          <w:rFonts w:ascii="Times New Roman" w:hAnsi="Times New Roman" w:cs="Times New Roman"/>
        </w:rPr>
        <w:t xml:space="preserve"> </w:t>
      </w:r>
      <w:proofErr w:type="spellStart"/>
      <w:proofErr w:type="gramStart"/>
      <w:r w:rsidRPr="003B611F">
        <w:rPr>
          <w:rFonts w:ascii="Times New Roman" w:hAnsi="Times New Roman" w:cs="Times New Roman"/>
        </w:rPr>
        <w:t>nn.Module</w:t>
      </w:r>
      <w:proofErr w:type="spellEnd"/>
      <w:proofErr w:type="gramEnd"/>
      <w:r w:rsidRPr="003B611F">
        <w:rPr>
          <w:rFonts w:ascii="Times New Roman" w:hAnsi="Times New Roman" w:cs="Times New Roman"/>
        </w:rPr>
        <w:t xml:space="preserve"> class. The FNN class encapsulates the neural network architecture, with parameters specifying input size, sizes of hidden layers (hidden_size1 and hidden_size2), and output size. Comprising three fully connected layers </w:t>
      </w:r>
      <w:r w:rsidR="00CA7B16">
        <w:rPr>
          <w:rFonts w:ascii="Times New Roman" w:hAnsi="Times New Roman" w:cs="Times New Roman"/>
        </w:rPr>
        <w:t>integrated</w:t>
      </w:r>
      <w:r w:rsidRPr="003B611F">
        <w:rPr>
          <w:rFonts w:ascii="Times New Roman" w:hAnsi="Times New Roman" w:cs="Times New Roman"/>
        </w:rPr>
        <w:t xml:space="preserve"> with Rectified Linear Unit (</w:t>
      </w:r>
      <w:proofErr w:type="spellStart"/>
      <w:r w:rsidRPr="003B611F">
        <w:rPr>
          <w:rFonts w:ascii="Times New Roman" w:hAnsi="Times New Roman" w:cs="Times New Roman"/>
        </w:rPr>
        <w:t>ReLU</w:t>
      </w:r>
      <w:proofErr w:type="spellEnd"/>
      <w:r w:rsidRPr="003B611F">
        <w:rPr>
          <w:rFonts w:ascii="Times New Roman" w:hAnsi="Times New Roman" w:cs="Times New Roman"/>
        </w:rPr>
        <w:t>) activation functions, this architecture lays the foundation for the churn prediction model.</w:t>
      </w:r>
      <w:r w:rsidR="002F2DED">
        <w:rPr>
          <w:rFonts w:ascii="Times New Roman" w:hAnsi="Times New Roman" w:cs="Times New Roman"/>
        </w:rPr>
        <w:t xml:space="preserve"> By utilizing </w:t>
      </w:r>
      <w:r w:rsidR="002F2DED" w:rsidRPr="002F2DED">
        <w:rPr>
          <w:rFonts w:ascii="Times New Roman" w:hAnsi="Times New Roman" w:cs="Times New Roman"/>
        </w:rPr>
        <w:t xml:space="preserve">the </w:t>
      </w:r>
      <w:proofErr w:type="spellStart"/>
      <w:proofErr w:type="gramStart"/>
      <w:r w:rsidR="002F2DED" w:rsidRPr="002F2DED">
        <w:rPr>
          <w:rFonts w:ascii="Times New Roman" w:hAnsi="Times New Roman" w:cs="Times New Roman"/>
        </w:rPr>
        <w:t>nn.Sequential</w:t>
      </w:r>
      <w:proofErr w:type="spellEnd"/>
      <w:proofErr w:type="gramEnd"/>
      <w:r w:rsidR="002F2DED" w:rsidRPr="002F2DED">
        <w:rPr>
          <w:rFonts w:ascii="Times New Roman" w:hAnsi="Times New Roman" w:cs="Times New Roman"/>
        </w:rPr>
        <w:t xml:space="preserve"> module, the layers are sequentially arranged, facilitating a streamlined and concise representation of the network architecture. The incorporation of </w:t>
      </w:r>
      <w:proofErr w:type="spellStart"/>
      <w:r w:rsidR="002F2DED" w:rsidRPr="002F2DED">
        <w:rPr>
          <w:rFonts w:ascii="Times New Roman" w:hAnsi="Times New Roman" w:cs="Times New Roman"/>
        </w:rPr>
        <w:t>ReLU</w:t>
      </w:r>
      <w:proofErr w:type="spellEnd"/>
      <w:r w:rsidR="002F2DED" w:rsidRPr="002F2DED">
        <w:rPr>
          <w:rFonts w:ascii="Times New Roman" w:hAnsi="Times New Roman" w:cs="Times New Roman"/>
        </w:rPr>
        <w:t xml:space="preserve"> activation functions fosters non-linearity within the model, enabling it to learn complex patterns and relationships inherent in the data.</w:t>
      </w:r>
    </w:p>
    <w:p w14:paraId="0EE7B301" w14:textId="3B9BF63E" w:rsidR="00C3389E" w:rsidRPr="003B611F" w:rsidRDefault="00C3389E" w:rsidP="00497B4E">
      <w:pPr>
        <w:spacing w:line="480" w:lineRule="auto"/>
        <w:ind w:firstLine="720"/>
        <w:rPr>
          <w:rFonts w:ascii="Times New Roman" w:hAnsi="Times New Roman" w:cs="Times New Roman"/>
        </w:rPr>
      </w:pPr>
      <w:r w:rsidRPr="00C3389E">
        <w:rPr>
          <w:rFonts w:ascii="Times New Roman" w:hAnsi="Times New Roman" w:cs="Times New Roman"/>
        </w:rPr>
        <w:t>During the model development process, extensive experimentation was conducted with various aspects of the network architecture, including variations in the number of hidden layers and neurons, to optimize performance. Ultimately, the architecture described above demonstrated superior predictive capabilities and convergence stability, making it the optimal choice for the churn prediction model.</w:t>
      </w:r>
    </w:p>
    <w:p w14:paraId="25635E44" w14:textId="1CE3D2DC" w:rsidR="00DC7CAB" w:rsidRPr="003B611F" w:rsidRDefault="003B611F" w:rsidP="00497B4E">
      <w:pPr>
        <w:pStyle w:val="Heading2"/>
        <w:spacing w:line="480" w:lineRule="auto"/>
        <w:rPr>
          <w:rFonts w:ascii="Times New Roman" w:hAnsi="Times New Roman" w:cs="Times New Roman"/>
          <w:i/>
          <w:iCs/>
          <w:color w:val="auto"/>
          <w:sz w:val="24"/>
          <w:szCs w:val="24"/>
        </w:rPr>
      </w:pPr>
      <w:bookmarkStart w:id="6" w:name="_Toc163554675"/>
      <w:r w:rsidRPr="003B611F">
        <w:rPr>
          <w:rFonts w:ascii="Times New Roman" w:hAnsi="Times New Roman" w:cs="Times New Roman"/>
          <w:i/>
          <w:iCs/>
          <w:color w:val="auto"/>
          <w:sz w:val="24"/>
          <w:szCs w:val="24"/>
        </w:rPr>
        <w:t>3.4</w:t>
      </w:r>
      <w:r>
        <w:rPr>
          <w:rFonts w:ascii="Times New Roman" w:hAnsi="Times New Roman" w:cs="Times New Roman"/>
          <w:i/>
          <w:iCs/>
          <w:color w:val="auto"/>
          <w:sz w:val="24"/>
          <w:szCs w:val="24"/>
        </w:rPr>
        <w:t>.</w:t>
      </w:r>
      <w:r w:rsidRPr="003B611F">
        <w:rPr>
          <w:rFonts w:ascii="Times New Roman" w:hAnsi="Times New Roman" w:cs="Times New Roman"/>
          <w:i/>
          <w:iCs/>
          <w:color w:val="auto"/>
          <w:sz w:val="24"/>
          <w:szCs w:val="24"/>
        </w:rPr>
        <w:t xml:space="preserve"> </w:t>
      </w:r>
      <w:r w:rsidR="00DC7CAB" w:rsidRPr="003B611F">
        <w:rPr>
          <w:rFonts w:ascii="Times New Roman" w:hAnsi="Times New Roman" w:cs="Times New Roman"/>
          <w:i/>
          <w:iCs/>
          <w:color w:val="auto"/>
          <w:sz w:val="24"/>
          <w:szCs w:val="24"/>
        </w:rPr>
        <w:t>Defining Training and Evaluation Function</w:t>
      </w:r>
      <w:bookmarkEnd w:id="6"/>
    </w:p>
    <w:p w14:paraId="3919C9BD" w14:textId="77777777" w:rsidR="00C3389E" w:rsidRDefault="00DC7CAB" w:rsidP="00497B4E">
      <w:pPr>
        <w:spacing w:line="480" w:lineRule="auto"/>
        <w:ind w:firstLine="720"/>
        <w:rPr>
          <w:rFonts w:ascii="Times New Roman" w:hAnsi="Times New Roman" w:cs="Times New Roman"/>
        </w:rPr>
      </w:pPr>
      <w:r w:rsidRPr="003B611F">
        <w:rPr>
          <w:rFonts w:ascii="Times New Roman" w:hAnsi="Times New Roman" w:cs="Times New Roman"/>
        </w:rPr>
        <w:t xml:space="preserve">A designated function, </w:t>
      </w:r>
      <w:proofErr w:type="spellStart"/>
      <w:r w:rsidRPr="003B611F">
        <w:rPr>
          <w:rFonts w:ascii="Times New Roman" w:hAnsi="Times New Roman" w:cs="Times New Roman"/>
        </w:rPr>
        <w:t>train_evaluate_model</w:t>
      </w:r>
      <w:proofErr w:type="spellEnd"/>
      <w:r w:rsidRPr="003B611F">
        <w:rPr>
          <w:rFonts w:ascii="Times New Roman" w:hAnsi="Times New Roman" w:cs="Times New Roman"/>
        </w:rPr>
        <w:t>, is formulated to or</w:t>
      </w:r>
      <w:r w:rsidR="00710A92">
        <w:rPr>
          <w:rFonts w:ascii="Times New Roman" w:hAnsi="Times New Roman" w:cs="Times New Roman"/>
        </w:rPr>
        <w:t>ganize</w:t>
      </w:r>
      <w:r w:rsidRPr="003B611F">
        <w:rPr>
          <w:rFonts w:ascii="Times New Roman" w:hAnsi="Times New Roman" w:cs="Times New Roman"/>
        </w:rPr>
        <w:t xml:space="preserve"> the training and evaluation of the neural network model. This function encompasses the model, train and test data loaders, loss criterion</w:t>
      </w:r>
      <w:r w:rsidR="001C3711">
        <w:rPr>
          <w:rFonts w:ascii="Times New Roman" w:hAnsi="Times New Roman" w:cs="Times New Roman"/>
        </w:rPr>
        <w:t xml:space="preserve"> (Cross Entropy Loss)</w:t>
      </w:r>
      <w:r w:rsidRPr="003B611F">
        <w:rPr>
          <w:rFonts w:ascii="Times New Roman" w:hAnsi="Times New Roman" w:cs="Times New Roman"/>
        </w:rPr>
        <w:t>, optimizer</w:t>
      </w:r>
      <w:r w:rsidR="00D074F4" w:rsidRPr="00D074F4">
        <w:t xml:space="preserve"> </w:t>
      </w:r>
      <w:r w:rsidR="00D074F4" w:rsidRPr="00D074F4">
        <w:rPr>
          <w:rFonts w:ascii="Times New Roman" w:hAnsi="Times New Roman" w:cs="Times New Roman"/>
        </w:rPr>
        <w:t>(utilizing the Adam optimizer)</w:t>
      </w:r>
      <w:r w:rsidRPr="003B611F">
        <w:rPr>
          <w:rFonts w:ascii="Times New Roman" w:hAnsi="Times New Roman" w:cs="Times New Roman"/>
        </w:rPr>
        <w:t xml:space="preserve">, and </w:t>
      </w:r>
      <w:r w:rsidRPr="003B611F">
        <w:rPr>
          <w:rFonts w:ascii="Times New Roman" w:hAnsi="Times New Roman" w:cs="Times New Roman"/>
        </w:rPr>
        <w:lastRenderedPageBreak/>
        <w:t>number of epochs as input parameters. Iterating over training data batches, it computes</w:t>
      </w:r>
      <w:r w:rsidR="001C3711">
        <w:rPr>
          <w:rFonts w:ascii="Times New Roman" w:hAnsi="Times New Roman" w:cs="Times New Roman"/>
        </w:rPr>
        <w:t xml:space="preserve"> the Cross Entropy Loss</w:t>
      </w:r>
      <w:r w:rsidRPr="003B611F">
        <w:rPr>
          <w:rFonts w:ascii="Times New Roman" w:hAnsi="Times New Roman" w:cs="Times New Roman"/>
        </w:rPr>
        <w:t>, executes backpropagation, and updates model parameters. Post-training, the model's performance is evaluated on the test data, with metrics such as accuracy, precision, recall, and F1 score computed and reported.</w:t>
      </w:r>
      <w:r w:rsidR="00C3389E">
        <w:rPr>
          <w:rFonts w:ascii="Times New Roman" w:hAnsi="Times New Roman" w:cs="Times New Roman"/>
        </w:rPr>
        <w:t xml:space="preserve"> </w:t>
      </w:r>
    </w:p>
    <w:p w14:paraId="3689C020" w14:textId="69428CA0" w:rsidR="00DC7CAB" w:rsidRPr="003B611F" w:rsidRDefault="00C3389E" w:rsidP="00497B4E">
      <w:pPr>
        <w:spacing w:line="480" w:lineRule="auto"/>
        <w:ind w:firstLine="720"/>
        <w:rPr>
          <w:rFonts w:ascii="Times New Roman" w:hAnsi="Times New Roman" w:cs="Times New Roman"/>
        </w:rPr>
      </w:pPr>
      <w:r w:rsidRPr="00C3389E">
        <w:rPr>
          <w:rFonts w:ascii="Times New Roman" w:hAnsi="Times New Roman" w:cs="Times New Roman"/>
        </w:rPr>
        <w:t>Throughout the model development process, different hyperparameters, including learning rates, were experimented with to enhance model performance. However, the configuration outlined above consistently yielded the best results, demonstrating superior performance in terms of predictive accuracy and stability.</w:t>
      </w:r>
    </w:p>
    <w:p w14:paraId="556E8692" w14:textId="05A4C345" w:rsidR="00DC7CAB" w:rsidRPr="003B611F" w:rsidRDefault="003B611F" w:rsidP="00497B4E">
      <w:pPr>
        <w:pStyle w:val="Heading2"/>
        <w:spacing w:line="480" w:lineRule="auto"/>
        <w:rPr>
          <w:rFonts w:ascii="Times New Roman" w:hAnsi="Times New Roman" w:cs="Times New Roman"/>
          <w:i/>
          <w:iCs/>
          <w:color w:val="auto"/>
          <w:sz w:val="24"/>
          <w:szCs w:val="24"/>
        </w:rPr>
      </w:pPr>
      <w:bookmarkStart w:id="7" w:name="_Toc163554676"/>
      <w:r w:rsidRPr="003B611F">
        <w:rPr>
          <w:rFonts w:ascii="Times New Roman" w:hAnsi="Times New Roman" w:cs="Times New Roman"/>
          <w:i/>
          <w:iCs/>
          <w:color w:val="auto"/>
          <w:sz w:val="24"/>
          <w:szCs w:val="24"/>
        </w:rPr>
        <w:t xml:space="preserve">3.5. </w:t>
      </w:r>
      <w:r w:rsidR="00DC7CAB" w:rsidRPr="003B611F">
        <w:rPr>
          <w:rFonts w:ascii="Times New Roman" w:hAnsi="Times New Roman" w:cs="Times New Roman"/>
          <w:i/>
          <w:iCs/>
          <w:color w:val="auto"/>
          <w:sz w:val="24"/>
          <w:szCs w:val="24"/>
        </w:rPr>
        <w:t>Hyperparameter Tuning</w:t>
      </w:r>
      <w:bookmarkEnd w:id="7"/>
    </w:p>
    <w:p w14:paraId="7A9B9A99" w14:textId="5DE1EA7F" w:rsidR="00DC7CAB" w:rsidRPr="003B611F" w:rsidRDefault="00DC7CAB" w:rsidP="00497B4E">
      <w:pPr>
        <w:spacing w:line="480" w:lineRule="auto"/>
        <w:ind w:firstLine="720"/>
        <w:rPr>
          <w:rFonts w:ascii="Times New Roman" w:hAnsi="Times New Roman" w:cs="Times New Roman"/>
        </w:rPr>
      </w:pPr>
      <w:r w:rsidRPr="003B611F">
        <w:rPr>
          <w:rFonts w:ascii="Times New Roman" w:hAnsi="Times New Roman" w:cs="Times New Roman"/>
        </w:rPr>
        <w:t xml:space="preserve">A specialized function, </w:t>
      </w:r>
      <w:proofErr w:type="spellStart"/>
      <w:r w:rsidRPr="003B611F">
        <w:rPr>
          <w:rFonts w:ascii="Times New Roman" w:hAnsi="Times New Roman" w:cs="Times New Roman"/>
        </w:rPr>
        <w:t>hyperparameter_tuning</w:t>
      </w:r>
      <w:proofErr w:type="spellEnd"/>
      <w:r w:rsidRPr="003B611F">
        <w:rPr>
          <w:rFonts w:ascii="Times New Roman" w:hAnsi="Times New Roman" w:cs="Times New Roman"/>
        </w:rPr>
        <w:t xml:space="preserve">, is developed to conduct hyperparameter tuning. This function </w:t>
      </w:r>
      <w:r w:rsidR="00535C7E">
        <w:rPr>
          <w:rFonts w:ascii="Times New Roman" w:hAnsi="Times New Roman" w:cs="Times New Roman"/>
        </w:rPr>
        <w:t>arranges</w:t>
      </w:r>
      <w:r w:rsidRPr="003B611F">
        <w:rPr>
          <w:rFonts w:ascii="Times New Roman" w:hAnsi="Times New Roman" w:cs="Times New Roman"/>
        </w:rPr>
        <w:t xml:space="preserve"> a grid search across predefined hyperparameter combinations to identify the optimal configuration maximizing the F1 score.</w:t>
      </w:r>
      <w:r w:rsidR="00140E8B" w:rsidRPr="00140E8B">
        <w:t xml:space="preserve"> </w:t>
      </w:r>
      <w:r w:rsidR="00140E8B" w:rsidRPr="00140E8B">
        <w:rPr>
          <w:rFonts w:ascii="Times New Roman" w:hAnsi="Times New Roman" w:cs="Times New Roman"/>
        </w:rPr>
        <w:t xml:space="preserve">By iterating through the parameter grid using </w:t>
      </w:r>
      <w:proofErr w:type="spellStart"/>
      <w:r w:rsidR="00140E8B" w:rsidRPr="00140E8B">
        <w:rPr>
          <w:rFonts w:ascii="Times New Roman" w:hAnsi="Times New Roman" w:cs="Times New Roman"/>
        </w:rPr>
        <w:t>ParameterGrid</w:t>
      </w:r>
      <w:proofErr w:type="spellEnd"/>
      <w:r w:rsidR="00140E8B" w:rsidRPr="00140E8B">
        <w:rPr>
          <w:rFonts w:ascii="Times New Roman" w:hAnsi="Times New Roman" w:cs="Times New Roman"/>
        </w:rPr>
        <w:t>, the function explores various combinations of hyperparameters, encompassing hidden layer sizes (hidden_size1 and hidden_size2), learning rates, and number of epochs. For each parameter combination, a new FNN model is instantiated, trained, and evaluated utilizing cross-validation techniques.</w:t>
      </w:r>
      <w:r w:rsidR="00140E8B">
        <w:rPr>
          <w:rFonts w:ascii="Times New Roman" w:hAnsi="Times New Roman" w:cs="Times New Roman"/>
        </w:rPr>
        <w:t xml:space="preserve"> </w:t>
      </w:r>
      <w:r w:rsidRPr="003B611F">
        <w:rPr>
          <w:rFonts w:ascii="Times New Roman" w:hAnsi="Times New Roman" w:cs="Times New Roman"/>
        </w:rPr>
        <w:t xml:space="preserve"> </w:t>
      </w:r>
      <w:r w:rsidR="00140E8B" w:rsidRPr="00140E8B">
        <w:rPr>
          <w:rFonts w:ascii="Times New Roman" w:hAnsi="Times New Roman" w:cs="Times New Roman"/>
        </w:rPr>
        <w:t>Throughout the process, the F1 score is utilized</w:t>
      </w:r>
      <w:r w:rsidR="00140E8B">
        <w:rPr>
          <w:rFonts w:ascii="Times New Roman" w:hAnsi="Times New Roman" w:cs="Times New Roman"/>
        </w:rPr>
        <w:t xml:space="preserve"> </w:t>
      </w:r>
      <w:r w:rsidR="00C3389E">
        <w:rPr>
          <w:rFonts w:ascii="Times New Roman" w:hAnsi="Times New Roman" w:cs="Times New Roman"/>
        </w:rPr>
        <w:t xml:space="preserve">to </w:t>
      </w:r>
      <w:r w:rsidR="00C3389E" w:rsidRPr="00140E8B">
        <w:rPr>
          <w:rFonts w:ascii="Times New Roman" w:hAnsi="Times New Roman" w:cs="Times New Roman"/>
        </w:rPr>
        <w:t>strike</w:t>
      </w:r>
      <w:r w:rsidR="00140E8B" w:rsidRPr="00140E8B">
        <w:rPr>
          <w:rFonts w:ascii="Times New Roman" w:hAnsi="Times New Roman" w:cs="Times New Roman"/>
        </w:rPr>
        <w:t xml:space="preserve"> a balance between minimizing false positives and false negatives, which is crucial in churn prediction scenarios where both types of errors can have significant implications.</w:t>
      </w:r>
      <w:r w:rsidR="00140E8B">
        <w:rPr>
          <w:rFonts w:ascii="Times New Roman" w:hAnsi="Times New Roman" w:cs="Times New Roman"/>
        </w:rPr>
        <w:t xml:space="preserve"> </w:t>
      </w:r>
      <w:r w:rsidR="00140E8B" w:rsidRPr="00140E8B">
        <w:rPr>
          <w:rFonts w:ascii="Times New Roman" w:hAnsi="Times New Roman" w:cs="Times New Roman"/>
        </w:rPr>
        <w:t>Upon completion of the grid search, the function identifies the best hyperparameters and corresponding evaluation metrics. These metrics, including accuracy, precision, recall, and F1 score, are pivotal in assessing the efficacy of the model under different configurations. By reporting the best hyperparameters alongside their associated metrics, the function facilitates informed decision-</w:t>
      </w:r>
      <w:r w:rsidR="00140E8B" w:rsidRPr="00140E8B">
        <w:rPr>
          <w:rFonts w:ascii="Times New Roman" w:hAnsi="Times New Roman" w:cs="Times New Roman"/>
        </w:rPr>
        <w:lastRenderedPageBreak/>
        <w:t>making and model refinement, enabling the development of a high-performing churn prediction model.</w:t>
      </w:r>
    </w:p>
    <w:p w14:paraId="75124DA2" w14:textId="34719D1A" w:rsidR="00DC7CAB" w:rsidRPr="003B611F" w:rsidRDefault="003B611F" w:rsidP="00497B4E">
      <w:pPr>
        <w:pStyle w:val="Heading2"/>
        <w:spacing w:line="480" w:lineRule="auto"/>
        <w:rPr>
          <w:rFonts w:ascii="Times New Roman" w:hAnsi="Times New Roman" w:cs="Times New Roman"/>
          <w:i/>
          <w:iCs/>
          <w:color w:val="auto"/>
          <w:sz w:val="24"/>
          <w:szCs w:val="24"/>
        </w:rPr>
      </w:pPr>
      <w:bookmarkStart w:id="8" w:name="_Toc163554677"/>
      <w:r w:rsidRPr="003B611F">
        <w:rPr>
          <w:rFonts w:ascii="Times New Roman" w:hAnsi="Times New Roman" w:cs="Times New Roman"/>
          <w:i/>
          <w:iCs/>
          <w:color w:val="auto"/>
          <w:sz w:val="24"/>
          <w:szCs w:val="24"/>
        </w:rPr>
        <w:t>3.6</w:t>
      </w:r>
      <w:r>
        <w:rPr>
          <w:rFonts w:ascii="Times New Roman" w:hAnsi="Times New Roman" w:cs="Times New Roman"/>
          <w:i/>
          <w:iCs/>
          <w:color w:val="auto"/>
          <w:sz w:val="24"/>
          <w:szCs w:val="24"/>
        </w:rPr>
        <w:t>.</w:t>
      </w:r>
      <w:r w:rsidRPr="003B611F">
        <w:rPr>
          <w:rFonts w:ascii="Times New Roman" w:hAnsi="Times New Roman" w:cs="Times New Roman"/>
          <w:i/>
          <w:iCs/>
          <w:color w:val="auto"/>
          <w:sz w:val="24"/>
          <w:szCs w:val="24"/>
        </w:rPr>
        <w:t xml:space="preserve"> </w:t>
      </w:r>
      <w:r w:rsidR="00DC7CAB" w:rsidRPr="003B611F">
        <w:rPr>
          <w:rFonts w:ascii="Times New Roman" w:hAnsi="Times New Roman" w:cs="Times New Roman"/>
          <w:i/>
          <w:iCs/>
          <w:color w:val="auto"/>
          <w:sz w:val="24"/>
          <w:szCs w:val="24"/>
        </w:rPr>
        <w:t>Main Function</w:t>
      </w:r>
      <w:bookmarkEnd w:id="8"/>
    </w:p>
    <w:p w14:paraId="3305250C" w14:textId="5A58FE9B" w:rsidR="00DC7CAB" w:rsidRDefault="00DC7CAB" w:rsidP="00497B4E">
      <w:pPr>
        <w:spacing w:line="480" w:lineRule="auto"/>
        <w:ind w:firstLine="720"/>
        <w:rPr>
          <w:rFonts w:ascii="Times New Roman" w:hAnsi="Times New Roman" w:cs="Times New Roman"/>
        </w:rPr>
      </w:pPr>
      <w:r w:rsidRPr="003B611F">
        <w:rPr>
          <w:rFonts w:ascii="Times New Roman" w:hAnsi="Times New Roman" w:cs="Times New Roman"/>
        </w:rPr>
        <w:t xml:space="preserve">Lastly, a main function </w:t>
      </w:r>
      <w:r w:rsidR="003422F5">
        <w:rPr>
          <w:rFonts w:ascii="Times New Roman" w:hAnsi="Times New Roman" w:cs="Times New Roman"/>
        </w:rPr>
        <w:t>coordinates</w:t>
      </w:r>
      <w:r w:rsidR="00C85AF4">
        <w:rPr>
          <w:rFonts w:ascii="Times New Roman" w:hAnsi="Times New Roman" w:cs="Times New Roman"/>
        </w:rPr>
        <w:t xml:space="preserve"> </w:t>
      </w:r>
      <w:r w:rsidRPr="003B611F">
        <w:rPr>
          <w:rFonts w:ascii="Times New Roman" w:hAnsi="Times New Roman" w:cs="Times New Roman"/>
        </w:rPr>
        <w:t xml:space="preserve">the entire model development process. It initializes custom datasets for training and testing, implements oversampling of the minority class using the weighted random sampler, creates data loaders for training and testing, and </w:t>
      </w:r>
      <w:r w:rsidR="008A3D0E">
        <w:rPr>
          <w:rFonts w:ascii="Times New Roman" w:hAnsi="Times New Roman" w:cs="Times New Roman"/>
        </w:rPr>
        <w:t>calls upon</w:t>
      </w:r>
      <w:r w:rsidRPr="003B611F">
        <w:rPr>
          <w:rFonts w:ascii="Times New Roman" w:hAnsi="Times New Roman" w:cs="Times New Roman"/>
        </w:rPr>
        <w:t xml:space="preserve"> the hyperparameter tuning function to identify the optimal model configuration. This framework ensures systematic model development and optimization for effective churn prediction.</w:t>
      </w:r>
    </w:p>
    <w:p w14:paraId="285038B1" w14:textId="77777777" w:rsidR="006549E3" w:rsidRPr="003B611F" w:rsidRDefault="006549E3" w:rsidP="00497B4E">
      <w:pPr>
        <w:spacing w:line="480" w:lineRule="auto"/>
        <w:ind w:firstLine="720"/>
        <w:rPr>
          <w:rFonts w:ascii="Times New Roman" w:hAnsi="Times New Roman" w:cs="Times New Roman"/>
        </w:rPr>
      </w:pPr>
    </w:p>
    <w:p w14:paraId="46BED04A" w14:textId="244CBA70" w:rsidR="00673732" w:rsidRPr="003B611F" w:rsidRDefault="003B611F" w:rsidP="00497B4E">
      <w:pPr>
        <w:pStyle w:val="Heading1"/>
        <w:spacing w:line="480" w:lineRule="auto"/>
        <w:rPr>
          <w:rFonts w:ascii="Times New Roman" w:hAnsi="Times New Roman" w:cs="Times New Roman"/>
          <w:i/>
          <w:iCs/>
          <w:color w:val="auto"/>
          <w:sz w:val="24"/>
          <w:szCs w:val="24"/>
        </w:rPr>
      </w:pPr>
      <w:bookmarkStart w:id="9" w:name="_Toc163554678"/>
      <w:r w:rsidRPr="003B611F">
        <w:rPr>
          <w:rFonts w:ascii="Times New Roman" w:hAnsi="Times New Roman" w:cs="Times New Roman"/>
          <w:i/>
          <w:iCs/>
          <w:color w:val="auto"/>
          <w:sz w:val="24"/>
          <w:szCs w:val="24"/>
        </w:rPr>
        <w:t xml:space="preserve">4. </w:t>
      </w:r>
      <w:r w:rsidR="00673732" w:rsidRPr="003B611F">
        <w:rPr>
          <w:rFonts w:ascii="Times New Roman" w:hAnsi="Times New Roman" w:cs="Times New Roman"/>
          <w:i/>
          <w:iCs/>
          <w:color w:val="auto"/>
          <w:sz w:val="24"/>
          <w:szCs w:val="24"/>
        </w:rPr>
        <w:t xml:space="preserve">Model </w:t>
      </w:r>
      <w:r w:rsidR="007D2D41">
        <w:rPr>
          <w:rFonts w:ascii="Times New Roman" w:hAnsi="Times New Roman" w:cs="Times New Roman"/>
          <w:i/>
          <w:iCs/>
          <w:color w:val="auto"/>
          <w:sz w:val="24"/>
          <w:szCs w:val="24"/>
        </w:rPr>
        <w:t>Results</w:t>
      </w:r>
      <w:bookmarkEnd w:id="9"/>
    </w:p>
    <w:p w14:paraId="2CD7E994" w14:textId="5E4AAFA5" w:rsidR="008A1B51" w:rsidRPr="008A1B51" w:rsidRDefault="00673732" w:rsidP="00497B4E">
      <w:pPr>
        <w:spacing w:line="480" w:lineRule="auto"/>
        <w:ind w:firstLine="720"/>
        <w:rPr>
          <w:rFonts w:ascii="Times New Roman" w:hAnsi="Times New Roman" w:cs="Times New Roman"/>
        </w:rPr>
      </w:pPr>
      <w:r w:rsidRPr="003B611F">
        <w:rPr>
          <w:rFonts w:ascii="Times New Roman" w:hAnsi="Times New Roman" w:cs="Times New Roman"/>
        </w:rPr>
        <w:t xml:space="preserve">The trained model </w:t>
      </w:r>
      <w:r w:rsidR="00313EC7">
        <w:rPr>
          <w:rFonts w:ascii="Times New Roman" w:hAnsi="Times New Roman" w:cs="Times New Roman"/>
        </w:rPr>
        <w:t>i</w:t>
      </w:r>
      <w:r w:rsidR="007D2D41">
        <w:rPr>
          <w:rFonts w:ascii="Times New Roman" w:hAnsi="Times New Roman" w:cs="Times New Roman"/>
        </w:rPr>
        <w:t>s</w:t>
      </w:r>
      <w:r w:rsidRPr="003B611F">
        <w:rPr>
          <w:rFonts w:ascii="Times New Roman" w:hAnsi="Times New Roman" w:cs="Times New Roman"/>
        </w:rPr>
        <w:t xml:space="preserve"> evaluated using standard performance metrics such as accuracy, precision, recall, and F1 score. Accuracy measures the overall correctness of predictions, precision measures the proportion of true positives among all predicted positives, recall measures the proportion of true positives among all actual positives, and F1 score provides a balance between precision and recall.</w:t>
      </w:r>
    </w:p>
    <w:p w14:paraId="11988DFF" w14:textId="1C27E13C" w:rsidR="006549E3" w:rsidRDefault="00F2515C" w:rsidP="00497B4E">
      <w:pPr>
        <w:spacing w:line="480" w:lineRule="auto"/>
        <w:ind w:firstLine="720"/>
        <w:rPr>
          <w:rFonts w:ascii="Times New Roman" w:hAnsi="Times New Roman" w:cs="Times New Roman"/>
        </w:rPr>
      </w:pPr>
      <w:r w:rsidRPr="00F2515C">
        <w:rPr>
          <w:rFonts w:ascii="Times New Roman" w:hAnsi="Times New Roman" w:cs="Times New Roman"/>
        </w:rPr>
        <w:t>The model demonstrate</w:t>
      </w:r>
      <w:r w:rsidR="00313EC7">
        <w:rPr>
          <w:rFonts w:ascii="Times New Roman" w:hAnsi="Times New Roman" w:cs="Times New Roman"/>
        </w:rPr>
        <w:t>s</w:t>
      </w:r>
      <w:r w:rsidRPr="00F2515C">
        <w:rPr>
          <w:rFonts w:ascii="Times New Roman" w:hAnsi="Times New Roman" w:cs="Times New Roman"/>
        </w:rPr>
        <w:t xml:space="preserve"> an accuracy of 86.15%, indicating a high level of correctness in predicting churn. However, the precision of 70.28% suggests that there is room for improvement in accurately identifying customers who are likely to churn. Despite this, the model achieve</w:t>
      </w:r>
      <w:r w:rsidR="00313EC7">
        <w:rPr>
          <w:rFonts w:ascii="Times New Roman" w:hAnsi="Times New Roman" w:cs="Times New Roman"/>
        </w:rPr>
        <w:t>s</w:t>
      </w:r>
      <w:r w:rsidRPr="00F2515C">
        <w:rPr>
          <w:rFonts w:ascii="Times New Roman" w:hAnsi="Times New Roman" w:cs="Times New Roman"/>
        </w:rPr>
        <w:t xml:space="preserve"> a recall of 51.15%, indicating its capability to capture a significant portion of actual churn instances. The F1 score of 59.20% underscores a balanced performance between precision and recall. These results indicate that while the model exhibits strong predictive capabilities, there are areas for refinement to enhance its precision and overall performance. Further investigation into </w:t>
      </w:r>
      <w:r w:rsidRPr="00F2515C">
        <w:rPr>
          <w:rFonts w:ascii="Times New Roman" w:hAnsi="Times New Roman" w:cs="Times New Roman"/>
        </w:rPr>
        <w:lastRenderedPageBreak/>
        <w:t>feature importance and model tuning may provide valuable insights into improving the model's accuracy and precision in identifying churn patterns.</w:t>
      </w:r>
    </w:p>
    <w:p w14:paraId="3D83B9B2" w14:textId="66CED326" w:rsidR="003B6EA3" w:rsidRDefault="003B6EA3" w:rsidP="00497B4E">
      <w:pPr>
        <w:spacing w:line="480" w:lineRule="auto"/>
        <w:ind w:firstLine="720"/>
        <w:rPr>
          <w:rFonts w:ascii="Times New Roman" w:hAnsi="Times New Roman" w:cs="Times New Roman"/>
        </w:rPr>
      </w:pPr>
    </w:p>
    <w:p w14:paraId="663B90EC" w14:textId="27403230" w:rsidR="00F2515C" w:rsidRDefault="00F2515C" w:rsidP="00497B4E">
      <w:pPr>
        <w:pStyle w:val="Heading1"/>
        <w:spacing w:line="480" w:lineRule="auto"/>
        <w:rPr>
          <w:rFonts w:ascii="Times New Roman" w:hAnsi="Times New Roman" w:cs="Times New Roman"/>
          <w:i/>
          <w:iCs/>
          <w:color w:val="auto"/>
          <w:sz w:val="24"/>
          <w:szCs w:val="24"/>
        </w:rPr>
      </w:pPr>
      <w:bookmarkStart w:id="10" w:name="_Toc163554679"/>
      <w:r>
        <w:rPr>
          <w:rFonts w:ascii="Times New Roman" w:hAnsi="Times New Roman" w:cs="Times New Roman"/>
          <w:i/>
          <w:iCs/>
          <w:color w:val="auto"/>
          <w:sz w:val="24"/>
          <w:szCs w:val="24"/>
        </w:rPr>
        <w:t xml:space="preserve">6. </w:t>
      </w:r>
      <w:r w:rsidRPr="00F2515C">
        <w:rPr>
          <w:rFonts w:ascii="Times New Roman" w:hAnsi="Times New Roman" w:cs="Times New Roman"/>
          <w:i/>
          <w:iCs/>
          <w:color w:val="auto"/>
          <w:sz w:val="24"/>
          <w:szCs w:val="24"/>
        </w:rPr>
        <w:t>Utilizing the Churn Prediction Model for Business</w:t>
      </w:r>
      <w:bookmarkEnd w:id="10"/>
    </w:p>
    <w:p w14:paraId="362A3BAB" w14:textId="0FECF11E" w:rsidR="00F2515C" w:rsidRDefault="003011A1" w:rsidP="00497B4E">
      <w:pPr>
        <w:spacing w:line="480" w:lineRule="auto"/>
        <w:ind w:firstLine="720"/>
        <w:rPr>
          <w:rFonts w:ascii="Times New Roman" w:hAnsi="Times New Roman" w:cs="Times New Roman"/>
        </w:rPr>
      </w:pPr>
      <w:r w:rsidRPr="003011A1">
        <w:rPr>
          <w:rFonts w:ascii="Times New Roman" w:hAnsi="Times New Roman" w:cs="Times New Roman"/>
        </w:rPr>
        <w:t xml:space="preserve">The churn prediction model equips businesses with the ability to identify customers at risk of churn by analyzing historical behavior and attributes. </w:t>
      </w:r>
      <w:r w:rsidR="00B33E78">
        <w:rPr>
          <w:rFonts w:ascii="Times New Roman" w:hAnsi="Times New Roman" w:cs="Times New Roman"/>
        </w:rPr>
        <w:t>W</w:t>
      </w:r>
      <w:r w:rsidRPr="003011A1">
        <w:rPr>
          <w:rFonts w:ascii="Times New Roman" w:hAnsi="Times New Roman" w:cs="Times New Roman"/>
        </w:rPr>
        <w:t>ith these insights, businesses can prioritize efforts to retain high-value customers who are most susceptible to churn. Utilizing predictions from the model, businesses can tailor retention strategies to meet the specific needs and preferences of at-risk customers, employing personalized offers, loyalty programs, and enhanced customer support to incentivize continued engagement. Embracing proactive customer engagement, businesses can initiate targeted communications, surveys, and proactive customer service interventions to address concerns and prevent churn before it occurs. By accurately predicting churn, businesses can optimize their marketing spend, reallocating resources towards retaining existing customers rather than solely acquiring new ones, resulting in cost savings and improved return on investment. Continuous refinement and updating of the churn prediction model based on new data and insights are essential, ensuring its accuracy and relevance in dynamic market conditions while driving sustainable customer retention strategies.</w:t>
      </w:r>
    </w:p>
    <w:p w14:paraId="1E4A7771" w14:textId="77777777" w:rsidR="003011A1" w:rsidRPr="00F2515C" w:rsidRDefault="003011A1" w:rsidP="00497B4E">
      <w:pPr>
        <w:spacing w:line="480" w:lineRule="auto"/>
      </w:pPr>
    </w:p>
    <w:p w14:paraId="68FC7FB4" w14:textId="0703347D" w:rsidR="00673732" w:rsidRPr="003B611F" w:rsidRDefault="00F2515C" w:rsidP="00497B4E">
      <w:pPr>
        <w:pStyle w:val="Heading1"/>
        <w:spacing w:line="480" w:lineRule="auto"/>
        <w:rPr>
          <w:rFonts w:ascii="Times New Roman" w:hAnsi="Times New Roman" w:cs="Times New Roman"/>
          <w:i/>
          <w:iCs/>
          <w:color w:val="auto"/>
          <w:sz w:val="24"/>
          <w:szCs w:val="24"/>
        </w:rPr>
      </w:pPr>
      <w:bookmarkStart w:id="11" w:name="_Toc163554680"/>
      <w:r>
        <w:rPr>
          <w:rFonts w:ascii="Times New Roman" w:hAnsi="Times New Roman" w:cs="Times New Roman"/>
          <w:i/>
          <w:iCs/>
          <w:color w:val="auto"/>
          <w:sz w:val="24"/>
          <w:szCs w:val="24"/>
        </w:rPr>
        <w:t>7</w:t>
      </w:r>
      <w:r w:rsidR="003B611F" w:rsidRPr="003B611F">
        <w:rPr>
          <w:rFonts w:ascii="Times New Roman" w:hAnsi="Times New Roman" w:cs="Times New Roman"/>
          <w:i/>
          <w:iCs/>
          <w:color w:val="auto"/>
          <w:sz w:val="24"/>
          <w:szCs w:val="24"/>
        </w:rPr>
        <w:t xml:space="preserve">. </w:t>
      </w:r>
      <w:r w:rsidR="00673732" w:rsidRPr="003B611F">
        <w:rPr>
          <w:rFonts w:ascii="Times New Roman" w:hAnsi="Times New Roman" w:cs="Times New Roman"/>
          <w:i/>
          <w:iCs/>
          <w:color w:val="auto"/>
          <w:sz w:val="24"/>
          <w:szCs w:val="24"/>
        </w:rPr>
        <w:t>Conclusion</w:t>
      </w:r>
      <w:bookmarkEnd w:id="11"/>
    </w:p>
    <w:p w14:paraId="4B52F33F" w14:textId="19CC60F2" w:rsidR="00673732" w:rsidRDefault="00673732" w:rsidP="00497B4E">
      <w:pPr>
        <w:spacing w:line="480" w:lineRule="auto"/>
        <w:ind w:firstLine="720"/>
        <w:rPr>
          <w:rFonts w:ascii="Times New Roman" w:hAnsi="Times New Roman" w:cs="Times New Roman"/>
        </w:rPr>
      </w:pPr>
      <w:r w:rsidRPr="003B611F">
        <w:rPr>
          <w:rFonts w:ascii="Times New Roman" w:hAnsi="Times New Roman" w:cs="Times New Roman"/>
        </w:rPr>
        <w:t xml:space="preserve">In conclusion, this study highlights the importance of employing deep learning techniques for customer churn prediction. By preprocessing the data, developing an FNN model, </w:t>
      </w:r>
      <w:r w:rsidRPr="003B611F">
        <w:rPr>
          <w:rFonts w:ascii="Times New Roman" w:hAnsi="Times New Roman" w:cs="Times New Roman"/>
        </w:rPr>
        <w:lastRenderedPageBreak/>
        <w:t>tuning hyperparameters, and evaluating performance metrics, businesses can gain valuable insights into customer behavior and take proactive measures to mitigate churn. This approach contributes to enhancing customer retention and overall profitability.</w:t>
      </w:r>
    </w:p>
    <w:p w14:paraId="075BABD4" w14:textId="77777777" w:rsidR="00825DE8" w:rsidRPr="003B611F" w:rsidRDefault="00825DE8" w:rsidP="00497B4E">
      <w:pPr>
        <w:spacing w:line="480" w:lineRule="auto"/>
        <w:ind w:firstLine="720"/>
        <w:rPr>
          <w:rFonts w:ascii="Times New Roman" w:hAnsi="Times New Roman" w:cs="Times New Roman"/>
        </w:rPr>
      </w:pPr>
    </w:p>
    <w:p w14:paraId="484A995E" w14:textId="15CB46C9" w:rsidR="00673732" w:rsidRPr="00497B4E" w:rsidRDefault="004C1A8B" w:rsidP="00497B4E">
      <w:pPr>
        <w:pStyle w:val="Heading1"/>
        <w:spacing w:line="480" w:lineRule="auto"/>
        <w:rPr>
          <w:rFonts w:ascii="Times New Roman" w:hAnsi="Times New Roman" w:cs="Times New Roman"/>
          <w:i/>
          <w:iCs/>
          <w:color w:val="auto"/>
          <w:sz w:val="24"/>
          <w:szCs w:val="24"/>
          <w:lang w:val="pl-PL"/>
        </w:rPr>
      </w:pPr>
      <w:bookmarkStart w:id="12" w:name="_Toc163554681"/>
      <w:r w:rsidRPr="00497B4E">
        <w:rPr>
          <w:rFonts w:ascii="Times New Roman" w:hAnsi="Times New Roman" w:cs="Times New Roman"/>
          <w:i/>
          <w:iCs/>
          <w:color w:val="auto"/>
          <w:sz w:val="24"/>
          <w:szCs w:val="24"/>
          <w:lang w:val="pl-PL"/>
        </w:rPr>
        <w:t>8</w:t>
      </w:r>
      <w:r w:rsidR="003B611F" w:rsidRPr="00497B4E">
        <w:rPr>
          <w:rFonts w:ascii="Times New Roman" w:hAnsi="Times New Roman" w:cs="Times New Roman"/>
          <w:i/>
          <w:iCs/>
          <w:color w:val="auto"/>
          <w:sz w:val="24"/>
          <w:szCs w:val="24"/>
          <w:lang w:val="pl-PL"/>
        </w:rPr>
        <w:t xml:space="preserve">. </w:t>
      </w:r>
      <w:r w:rsidR="009C05DC" w:rsidRPr="00497B4E">
        <w:rPr>
          <w:rFonts w:ascii="Times New Roman" w:hAnsi="Times New Roman" w:cs="Times New Roman"/>
          <w:i/>
          <w:iCs/>
          <w:color w:val="auto"/>
          <w:sz w:val="24"/>
          <w:szCs w:val="24"/>
          <w:lang w:val="pl-PL"/>
        </w:rPr>
        <w:t>Dataset Used</w:t>
      </w:r>
      <w:bookmarkEnd w:id="12"/>
    </w:p>
    <w:p w14:paraId="79B53338" w14:textId="17159805" w:rsidR="004447BD" w:rsidRPr="00497B4E" w:rsidRDefault="00141FDE" w:rsidP="00497B4E">
      <w:pPr>
        <w:spacing w:line="480" w:lineRule="auto"/>
        <w:rPr>
          <w:rFonts w:ascii="Times New Roman" w:hAnsi="Times New Roman" w:cs="Times New Roman"/>
          <w:lang w:val="pl-PL"/>
        </w:rPr>
      </w:pPr>
      <w:hyperlink r:id="rId7" w:history="1">
        <w:r w:rsidR="00421BC1" w:rsidRPr="00497B4E">
          <w:rPr>
            <w:rStyle w:val="Hyperlink"/>
            <w:rFonts w:ascii="Times New Roman" w:hAnsi="Times New Roman" w:cs="Times New Roman"/>
            <w:lang w:val="pl-PL"/>
          </w:rPr>
          <w:t>https://www.kaggle.com/datasets/shubh0799/churn-modelling</w:t>
        </w:r>
      </w:hyperlink>
      <w:r w:rsidR="00421BC1" w:rsidRPr="00497B4E">
        <w:rPr>
          <w:rFonts w:ascii="Times New Roman" w:hAnsi="Times New Roman" w:cs="Times New Roman"/>
          <w:lang w:val="pl-PL"/>
        </w:rPr>
        <w:t xml:space="preserve"> </w:t>
      </w:r>
    </w:p>
    <w:sectPr w:rsidR="004447BD" w:rsidRPr="00497B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874F13"/>
    <w:multiLevelType w:val="hybridMultilevel"/>
    <w:tmpl w:val="C3007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E861E1"/>
    <w:multiLevelType w:val="hybridMultilevel"/>
    <w:tmpl w:val="8C645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07650972">
    <w:abstractNumId w:val="1"/>
  </w:num>
  <w:num w:numId="2" w16cid:durableId="21497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1F"/>
    <w:rsid w:val="00060796"/>
    <w:rsid w:val="000F64F6"/>
    <w:rsid w:val="00140E8B"/>
    <w:rsid w:val="00141FDE"/>
    <w:rsid w:val="0018605C"/>
    <w:rsid w:val="001B4457"/>
    <w:rsid w:val="001B7220"/>
    <w:rsid w:val="001C3711"/>
    <w:rsid w:val="001E37FC"/>
    <w:rsid w:val="00247420"/>
    <w:rsid w:val="00276742"/>
    <w:rsid w:val="002852F1"/>
    <w:rsid w:val="00296121"/>
    <w:rsid w:val="002B53F3"/>
    <w:rsid w:val="002E609E"/>
    <w:rsid w:val="002F1F81"/>
    <w:rsid w:val="002F2DED"/>
    <w:rsid w:val="003011A1"/>
    <w:rsid w:val="00313EC7"/>
    <w:rsid w:val="003422F5"/>
    <w:rsid w:val="003B611F"/>
    <w:rsid w:val="003B6EA3"/>
    <w:rsid w:val="003C4F59"/>
    <w:rsid w:val="003D4D9D"/>
    <w:rsid w:val="00421BC1"/>
    <w:rsid w:val="004447BD"/>
    <w:rsid w:val="00492F89"/>
    <w:rsid w:val="00497B4E"/>
    <w:rsid w:val="004B29B9"/>
    <w:rsid w:val="004C1A8B"/>
    <w:rsid w:val="00535C7E"/>
    <w:rsid w:val="00544C47"/>
    <w:rsid w:val="005A4433"/>
    <w:rsid w:val="006549E3"/>
    <w:rsid w:val="00673732"/>
    <w:rsid w:val="006E0CAD"/>
    <w:rsid w:val="00710A92"/>
    <w:rsid w:val="007D08D4"/>
    <w:rsid w:val="007D2D41"/>
    <w:rsid w:val="00825DE8"/>
    <w:rsid w:val="008A1B51"/>
    <w:rsid w:val="008A3D0E"/>
    <w:rsid w:val="008F4880"/>
    <w:rsid w:val="00912922"/>
    <w:rsid w:val="00952EE5"/>
    <w:rsid w:val="009A31A8"/>
    <w:rsid w:val="009C05DC"/>
    <w:rsid w:val="00A01AF4"/>
    <w:rsid w:val="00A73567"/>
    <w:rsid w:val="00B047C7"/>
    <w:rsid w:val="00B33E78"/>
    <w:rsid w:val="00B36752"/>
    <w:rsid w:val="00B93D36"/>
    <w:rsid w:val="00BB6F78"/>
    <w:rsid w:val="00C3389E"/>
    <w:rsid w:val="00C54158"/>
    <w:rsid w:val="00C77DDF"/>
    <w:rsid w:val="00C85AF4"/>
    <w:rsid w:val="00CA4C00"/>
    <w:rsid w:val="00CA7B16"/>
    <w:rsid w:val="00D074F4"/>
    <w:rsid w:val="00D61480"/>
    <w:rsid w:val="00DC7CAB"/>
    <w:rsid w:val="00E03562"/>
    <w:rsid w:val="00F2515C"/>
    <w:rsid w:val="00FA36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81B9"/>
  <w15:chartTrackingRefBased/>
  <w15:docId w15:val="{3AC41139-E198-46F3-909E-120A6C7F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3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6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6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36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6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61F"/>
    <w:rPr>
      <w:rFonts w:eastAsiaTheme="majorEastAsia" w:cstheme="majorBidi"/>
      <w:color w:val="272727" w:themeColor="text1" w:themeTint="D8"/>
    </w:rPr>
  </w:style>
  <w:style w:type="paragraph" w:styleId="Title">
    <w:name w:val="Title"/>
    <w:basedOn w:val="Normal"/>
    <w:next w:val="Normal"/>
    <w:link w:val="TitleChar"/>
    <w:uiPriority w:val="10"/>
    <w:qFormat/>
    <w:rsid w:val="00FA3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61F"/>
    <w:pPr>
      <w:spacing w:before="160"/>
      <w:jc w:val="center"/>
    </w:pPr>
    <w:rPr>
      <w:i/>
      <w:iCs/>
      <w:color w:val="404040" w:themeColor="text1" w:themeTint="BF"/>
    </w:rPr>
  </w:style>
  <w:style w:type="character" w:customStyle="1" w:styleId="QuoteChar">
    <w:name w:val="Quote Char"/>
    <w:basedOn w:val="DefaultParagraphFont"/>
    <w:link w:val="Quote"/>
    <w:uiPriority w:val="29"/>
    <w:rsid w:val="00FA361F"/>
    <w:rPr>
      <w:i/>
      <w:iCs/>
      <w:color w:val="404040" w:themeColor="text1" w:themeTint="BF"/>
    </w:rPr>
  </w:style>
  <w:style w:type="paragraph" w:styleId="ListParagraph">
    <w:name w:val="List Paragraph"/>
    <w:basedOn w:val="Normal"/>
    <w:uiPriority w:val="34"/>
    <w:qFormat/>
    <w:rsid w:val="00FA361F"/>
    <w:pPr>
      <w:ind w:left="720"/>
      <w:contextualSpacing/>
    </w:pPr>
  </w:style>
  <w:style w:type="character" w:styleId="IntenseEmphasis">
    <w:name w:val="Intense Emphasis"/>
    <w:basedOn w:val="DefaultParagraphFont"/>
    <w:uiPriority w:val="21"/>
    <w:qFormat/>
    <w:rsid w:val="00FA361F"/>
    <w:rPr>
      <w:i/>
      <w:iCs/>
      <w:color w:val="0F4761" w:themeColor="accent1" w:themeShade="BF"/>
    </w:rPr>
  </w:style>
  <w:style w:type="paragraph" w:styleId="IntenseQuote">
    <w:name w:val="Intense Quote"/>
    <w:basedOn w:val="Normal"/>
    <w:next w:val="Normal"/>
    <w:link w:val="IntenseQuoteChar"/>
    <w:uiPriority w:val="30"/>
    <w:qFormat/>
    <w:rsid w:val="00FA3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61F"/>
    <w:rPr>
      <w:i/>
      <w:iCs/>
      <w:color w:val="0F4761" w:themeColor="accent1" w:themeShade="BF"/>
    </w:rPr>
  </w:style>
  <w:style w:type="character" w:styleId="IntenseReference">
    <w:name w:val="Intense Reference"/>
    <w:basedOn w:val="DefaultParagraphFont"/>
    <w:uiPriority w:val="32"/>
    <w:qFormat/>
    <w:rsid w:val="00FA361F"/>
    <w:rPr>
      <w:b/>
      <w:bCs/>
      <w:smallCaps/>
      <w:color w:val="0F4761" w:themeColor="accent1" w:themeShade="BF"/>
      <w:spacing w:val="5"/>
    </w:rPr>
  </w:style>
  <w:style w:type="character" w:styleId="Hyperlink">
    <w:name w:val="Hyperlink"/>
    <w:basedOn w:val="DefaultParagraphFont"/>
    <w:uiPriority w:val="99"/>
    <w:unhideWhenUsed/>
    <w:rsid w:val="00952EE5"/>
    <w:rPr>
      <w:color w:val="467886" w:themeColor="hyperlink"/>
      <w:u w:val="single"/>
    </w:rPr>
  </w:style>
  <w:style w:type="character" w:styleId="UnresolvedMention">
    <w:name w:val="Unresolved Mention"/>
    <w:basedOn w:val="DefaultParagraphFont"/>
    <w:uiPriority w:val="99"/>
    <w:semiHidden/>
    <w:unhideWhenUsed/>
    <w:rsid w:val="00952EE5"/>
    <w:rPr>
      <w:color w:val="605E5C"/>
      <w:shd w:val="clear" w:color="auto" w:fill="E1DFDD"/>
    </w:rPr>
  </w:style>
  <w:style w:type="paragraph" w:styleId="TOCHeading">
    <w:name w:val="TOC Heading"/>
    <w:basedOn w:val="Heading1"/>
    <w:next w:val="Normal"/>
    <w:uiPriority w:val="39"/>
    <w:unhideWhenUsed/>
    <w:qFormat/>
    <w:rsid w:val="0024742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47420"/>
    <w:pPr>
      <w:spacing w:after="100"/>
    </w:pPr>
  </w:style>
  <w:style w:type="paragraph" w:styleId="TOC2">
    <w:name w:val="toc 2"/>
    <w:basedOn w:val="Normal"/>
    <w:next w:val="Normal"/>
    <w:autoRedefine/>
    <w:uiPriority w:val="39"/>
    <w:unhideWhenUsed/>
    <w:rsid w:val="002474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shubh0799/churn-model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C8D90-3AC0-4728-BCD9-4A53A4FB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4095</TotalTime>
  <Pages>9</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Barabasz</dc:creator>
  <cp:keywords/>
  <dc:description/>
  <cp:lastModifiedBy>Michelle Barabasz</cp:lastModifiedBy>
  <cp:revision>66</cp:revision>
  <dcterms:created xsi:type="dcterms:W3CDTF">2024-04-06T17:28:00Z</dcterms:created>
  <dcterms:modified xsi:type="dcterms:W3CDTF">2024-04-09T15:31:00Z</dcterms:modified>
</cp:coreProperties>
</file>