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AD6" w:rsidRDefault="00395B01">
      <w:pPr>
        <w:pStyle w:val="Body"/>
        <w:rPr>
          <w:b/>
          <w:bCs/>
          <w:sz w:val="32"/>
          <w:szCs w:val="32"/>
        </w:rPr>
      </w:pPr>
      <w:r>
        <w:rPr>
          <w:b/>
          <w:bCs/>
          <w:sz w:val="32"/>
          <w:szCs w:val="32"/>
        </w:rPr>
        <w:t>CHAPTER ONE: INTRODUCTION</w:t>
      </w:r>
    </w:p>
    <w:p w:rsidR="00BC7AD6" w:rsidRDefault="00BC7AD6">
      <w:pPr>
        <w:pStyle w:val="Body"/>
      </w:pPr>
    </w:p>
    <w:p w:rsidR="00BC7AD6" w:rsidRDefault="00395B01">
      <w:pPr>
        <w:pStyle w:val="Body"/>
        <w:rPr>
          <w:b/>
          <w:bCs/>
          <w:sz w:val="28"/>
          <w:szCs w:val="28"/>
          <w:u w:val="single"/>
        </w:rPr>
      </w:pPr>
      <w:r>
        <w:rPr>
          <w:b/>
          <w:bCs/>
          <w:sz w:val="28"/>
          <w:szCs w:val="28"/>
          <w:u w:val="single"/>
        </w:rPr>
        <w:t>1.1 Title: UNDERSTANDING URBANISATION TRENDS IN KENYA: A DATA-DRIVEN APPROACH</w:t>
      </w:r>
    </w:p>
    <w:p w:rsidR="00BC7AD6" w:rsidRDefault="00BC7AD6">
      <w:pPr>
        <w:pStyle w:val="Body"/>
      </w:pPr>
    </w:p>
    <w:p w:rsidR="00BC7AD6" w:rsidRDefault="00395B01">
      <w:pPr>
        <w:pStyle w:val="Body"/>
        <w:rPr>
          <w:b/>
          <w:bCs/>
          <w:sz w:val="28"/>
          <w:szCs w:val="28"/>
          <w:u w:val="single"/>
        </w:rPr>
      </w:pPr>
      <w:r>
        <w:rPr>
          <w:b/>
          <w:bCs/>
          <w:sz w:val="28"/>
          <w:szCs w:val="28"/>
          <w:u w:val="single"/>
        </w:rPr>
        <w:t>1.2 BACKGROUND:</w:t>
      </w:r>
    </w:p>
    <w:p w:rsidR="00BC7AD6" w:rsidRDefault="00395B01">
      <w:pPr>
        <w:pStyle w:val="Body"/>
      </w:pPr>
      <w:proofErr w:type="spellStart"/>
      <w:r>
        <w:t>Urbanisation</w:t>
      </w:r>
      <w:proofErr w:type="spellEnd"/>
      <w:r>
        <w:t xml:space="preserve"> is a global phenomenon with profound social, economic, and environmental implications. Kenya, like many developing </w:t>
      </w:r>
      <w:r>
        <w:t xml:space="preserve">countries, is experiencing rapid </w:t>
      </w:r>
      <w:proofErr w:type="spellStart"/>
      <w:r>
        <w:t>urbanisation</w:t>
      </w:r>
      <w:proofErr w:type="spellEnd"/>
      <w:r>
        <w:t>, with a significant shift of its population from rural to urban areas. This urban transition presents both opportunities and challenges for the nation. To make informed policy decisions and ensure sustainable d</w:t>
      </w:r>
      <w:r>
        <w:t xml:space="preserve">evelopment, a comprehensive analysis of </w:t>
      </w:r>
      <w:proofErr w:type="spellStart"/>
      <w:r>
        <w:t>urbanisation</w:t>
      </w:r>
      <w:proofErr w:type="spellEnd"/>
      <w:r>
        <w:t xml:space="preserve"> trends is essential.</w:t>
      </w:r>
    </w:p>
    <w:p w:rsidR="00BC7AD6" w:rsidRDefault="00BC7AD6">
      <w:pPr>
        <w:pStyle w:val="Body"/>
      </w:pPr>
    </w:p>
    <w:p w:rsidR="00BC7AD6" w:rsidRDefault="00395B01">
      <w:pPr>
        <w:pStyle w:val="Body"/>
        <w:rPr>
          <w:b/>
          <w:bCs/>
          <w:sz w:val="28"/>
          <w:szCs w:val="28"/>
          <w:u w:val="single"/>
        </w:rPr>
      </w:pPr>
      <w:r>
        <w:rPr>
          <w:b/>
          <w:bCs/>
          <w:sz w:val="28"/>
          <w:szCs w:val="28"/>
          <w:u w:val="single"/>
        </w:rPr>
        <w:t>1.3 PROBLEM STATEMENT:</w:t>
      </w:r>
    </w:p>
    <w:p w:rsidR="00BC7AD6" w:rsidRDefault="00395B01">
      <w:pPr>
        <w:pStyle w:val="Body"/>
      </w:pPr>
      <w:r>
        <w:t xml:space="preserve">The aim of this project is to </w:t>
      </w:r>
      <w:proofErr w:type="spellStart"/>
      <w:r>
        <w:t>analyse</w:t>
      </w:r>
      <w:proofErr w:type="spellEnd"/>
      <w:r>
        <w:t xml:space="preserve"> </w:t>
      </w:r>
      <w:proofErr w:type="spellStart"/>
      <w:r>
        <w:t>urbanisation</w:t>
      </w:r>
      <w:proofErr w:type="spellEnd"/>
      <w:r>
        <w:t xml:space="preserve"> trends in Kenya and their impact on socio-economic indicators. Rapid </w:t>
      </w:r>
      <w:proofErr w:type="spellStart"/>
      <w:r>
        <w:t>urbanisation</w:t>
      </w:r>
      <w:proofErr w:type="spellEnd"/>
      <w:r>
        <w:t xml:space="preserve"> can strain infrastructure</w:t>
      </w:r>
      <w:r>
        <w:t xml:space="preserve">, lead to income disparities, and affect access to education and healthcare. Understanding these trends is crucial for policymakers to develop effective strategies that harness the benefits of </w:t>
      </w:r>
      <w:proofErr w:type="spellStart"/>
      <w:r>
        <w:t>urbanisation</w:t>
      </w:r>
      <w:proofErr w:type="spellEnd"/>
      <w:r>
        <w:t xml:space="preserve"> while addressing its challenges.</w:t>
      </w:r>
    </w:p>
    <w:p w:rsidR="00BC7AD6" w:rsidRDefault="00BC7AD6">
      <w:pPr>
        <w:pStyle w:val="Body"/>
      </w:pPr>
    </w:p>
    <w:p w:rsidR="00BC7AD6" w:rsidRDefault="00395B01">
      <w:pPr>
        <w:pStyle w:val="Body"/>
        <w:rPr>
          <w:b/>
          <w:bCs/>
          <w:sz w:val="28"/>
          <w:szCs w:val="28"/>
          <w:u w:val="single"/>
        </w:rPr>
      </w:pPr>
      <w:r>
        <w:rPr>
          <w:b/>
          <w:bCs/>
          <w:sz w:val="28"/>
          <w:szCs w:val="28"/>
          <w:u w:val="single"/>
        </w:rPr>
        <w:t>1.4 WHAT TO ACHI</w:t>
      </w:r>
      <w:r>
        <w:rPr>
          <w:b/>
          <w:bCs/>
          <w:sz w:val="28"/>
          <w:szCs w:val="28"/>
          <w:u w:val="single"/>
        </w:rPr>
        <w:t>EVE:</w:t>
      </w:r>
    </w:p>
    <w:p w:rsidR="00BC7AD6" w:rsidRDefault="00395B01">
      <w:pPr>
        <w:pStyle w:val="Body"/>
      </w:pPr>
      <w:r>
        <w:t xml:space="preserve">We will develop a data-driven model using Python and </w:t>
      </w:r>
      <w:proofErr w:type="spellStart"/>
      <w:r>
        <w:t>utilise</w:t>
      </w:r>
      <w:proofErr w:type="spellEnd"/>
      <w:r>
        <w:t xml:space="preserve"> Advanced Excel for data </w:t>
      </w:r>
      <w:proofErr w:type="spellStart"/>
      <w:r>
        <w:t>visualisation</w:t>
      </w:r>
      <w:proofErr w:type="spellEnd"/>
      <w:r>
        <w:t xml:space="preserve">. This model will provide insights into </w:t>
      </w:r>
      <w:proofErr w:type="spellStart"/>
      <w:r>
        <w:t>urbanisation</w:t>
      </w:r>
      <w:proofErr w:type="spellEnd"/>
      <w:r>
        <w:t xml:space="preserve"> patterns in Kenya over the past few decades and also future decades. It will use historical data to </w:t>
      </w:r>
      <w:proofErr w:type="spellStart"/>
      <w:r>
        <w:t>visualise</w:t>
      </w:r>
      <w:proofErr w:type="spellEnd"/>
      <w:r>
        <w:t xml:space="preserve"> trends and identify potential anomalies or disparities. The focus will be on socio-economic indicators such as GDP per capita, education, and healthcare access.</w:t>
      </w:r>
    </w:p>
    <w:p w:rsidR="00BC7AD6" w:rsidRDefault="00BC7AD6">
      <w:pPr>
        <w:pStyle w:val="Body"/>
      </w:pPr>
    </w:p>
    <w:p w:rsidR="00BC7AD6" w:rsidRDefault="00395B01">
      <w:pPr>
        <w:pStyle w:val="Body"/>
        <w:rPr>
          <w:b/>
          <w:bCs/>
          <w:sz w:val="28"/>
          <w:szCs w:val="28"/>
          <w:u w:val="single"/>
        </w:rPr>
      </w:pPr>
      <w:r>
        <w:rPr>
          <w:b/>
          <w:bCs/>
          <w:sz w:val="28"/>
          <w:szCs w:val="28"/>
          <w:u w:val="single"/>
        </w:rPr>
        <w:t>1.5 OBJECTIVES:</w:t>
      </w:r>
    </w:p>
    <w:p w:rsidR="00BC7AD6" w:rsidRDefault="00395B01">
      <w:pPr>
        <w:pStyle w:val="Body"/>
        <w:numPr>
          <w:ilvl w:val="0"/>
          <w:numId w:val="2"/>
        </w:numPr>
      </w:pPr>
      <w:r>
        <w:t xml:space="preserve">To </w:t>
      </w:r>
      <w:proofErr w:type="spellStart"/>
      <w:r>
        <w:t>analyse</w:t>
      </w:r>
      <w:proofErr w:type="spellEnd"/>
      <w:r>
        <w:t xml:space="preserve"> </w:t>
      </w:r>
      <w:proofErr w:type="spellStart"/>
      <w:r>
        <w:t>urbanisation</w:t>
      </w:r>
      <w:proofErr w:type="spellEnd"/>
      <w:r>
        <w:t xml:space="preserve"> trends in Kenya from [start year] to [end ye</w:t>
      </w:r>
      <w:r>
        <w:t>ar].</w:t>
      </w:r>
    </w:p>
    <w:p w:rsidR="00BC7AD6" w:rsidRDefault="00395B01">
      <w:pPr>
        <w:pStyle w:val="Body"/>
        <w:numPr>
          <w:ilvl w:val="0"/>
          <w:numId w:val="2"/>
        </w:numPr>
      </w:pPr>
      <w:r>
        <w:t xml:space="preserve">To develop a data driven model using Python and </w:t>
      </w:r>
      <w:proofErr w:type="spellStart"/>
      <w:r>
        <w:t>visualise</w:t>
      </w:r>
      <w:proofErr w:type="spellEnd"/>
      <w:r>
        <w:t xml:space="preserve"> </w:t>
      </w:r>
      <w:proofErr w:type="spellStart"/>
      <w:r>
        <w:t>urbanisation</w:t>
      </w:r>
      <w:proofErr w:type="spellEnd"/>
      <w:r>
        <w:t xml:space="preserve"> trends using excel on rural and urban areas.</w:t>
      </w:r>
    </w:p>
    <w:p w:rsidR="00BC7AD6" w:rsidRDefault="00395B01">
      <w:pPr>
        <w:pStyle w:val="Body"/>
        <w:numPr>
          <w:ilvl w:val="0"/>
          <w:numId w:val="2"/>
        </w:numPr>
      </w:pPr>
      <w:r>
        <w:t xml:space="preserve">To identify potential disparities or anomalies in </w:t>
      </w:r>
      <w:proofErr w:type="spellStart"/>
      <w:r>
        <w:t>urbanisation</w:t>
      </w:r>
      <w:proofErr w:type="spellEnd"/>
      <w:r>
        <w:t xml:space="preserve"> patterns.</w:t>
      </w:r>
    </w:p>
    <w:p w:rsidR="00BC7AD6" w:rsidRDefault="00395B01">
      <w:pPr>
        <w:pStyle w:val="Body"/>
        <w:numPr>
          <w:ilvl w:val="0"/>
          <w:numId w:val="2"/>
        </w:numPr>
      </w:pPr>
      <w:r>
        <w:t xml:space="preserve">To assess the impact of </w:t>
      </w:r>
      <w:proofErr w:type="spellStart"/>
      <w:r>
        <w:t>urbanisation</w:t>
      </w:r>
      <w:proofErr w:type="spellEnd"/>
      <w:r>
        <w:t xml:space="preserve"> on key socio-economic ind</w:t>
      </w:r>
      <w:r>
        <w:t>icators, including GDP per capita, education, and healthcare access.</w:t>
      </w:r>
    </w:p>
    <w:p w:rsidR="00BC7AD6" w:rsidRDefault="00BC7AD6">
      <w:pPr>
        <w:pStyle w:val="Body"/>
      </w:pPr>
    </w:p>
    <w:p w:rsidR="00BC7AD6" w:rsidRDefault="00BC7AD6">
      <w:pPr>
        <w:pStyle w:val="Body"/>
      </w:pPr>
    </w:p>
    <w:p w:rsidR="00BC7AD6" w:rsidRDefault="00395B01">
      <w:pPr>
        <w:pStyle w:val="Body"/>
        <w:rPr>
          <w:b/>
          <w:bCs/>
          <w:sz w:val="28"/>
          <w:szCs w:val="28"/>
          <w:u w:val="single"/>
        </w:rPr>
      </w:pPr>
      <w:r>
        <w:rPr>
          <w:b/>
          <w:bCs/>
          <w:sz w:val="28"/>
          <w:szCs w:val="28"/>
          <w:u w:val="single"/>
        </w:rPr>
        <w:t xml:space="preserve">1.6 STUDY SIGNIFICANCE: </w:t>
      </w:r>
    </w:p>
    <w:p w:rsidR="00BC7AD6" w:rsidRDefault="00395B01">
      <w:pPr>
        <w:pStyle w:val="Body"/>
      </w:pPr>
      <w:r>
        <w:lastRenderedPageBreak/>
        <w:t>This study holds significant importance for several reasons:</w:t>
      </w:r>
    </w:p>
    <w:p w:rsidR="00BC7AD6" w:rsidRDefault="00395B01">
      <w:pPr>
        <w:pStyle w:val="Body"/>
        <w:numPr>
          <w:ilvl w:val="0"/>
          <w:numId w:val="4"/>
        </w:numPr>
      </w:pPr>
      <w:r>
        <w:t xml:space="preserve">It provides policymakers with data driven insights into Kenya’s </w:t>
      </w:r>
      <w:proofErr w:type="spellStart"/>
      <w:r>
        <w:t>urbanisation</w:t>
      </w:r>
      <w:proofErr w:type="spellEnd"/>
      <w:r>
        <w:t xml:space="preserve"> trends, aiding in info</w:t>
      </w:r>
      <w:r>
        <w:t>rmed decision-making.</w:t>
      </w:r>
    </w:p>
    <w:p w:rsidR="00BC7AD6" w:rsidRDefault="00395B01">
      <w:pPr>
        <w:pStyle w:val="Body"/>
        <w:numPr>
          <w:ilvl w:val="0"/>
          <w:numId w:val="4"/>
        </w:numPr>
      </w:pPr>
      <w:r>
        <w:t xml:space="preserve">The use of python and excel for data analysis and </w:t>
      </w:r>
      <w:proofErr w:type="spellStart"/>
      <w:r>
        <w:t>visualisation</w:t>
      </w:r>
      <w:proofErr w:type="spellEnd"/>
      <w:r>
        <w:t xml:space="preserve"> makes the complex data accessible to a broader audience, fostering public awareness.</w:t>
      </w:r>
    </w:p>
    <w:p w:rsidR="00BC7AD6" w:rsidRDefault="00395B01">
      <w:pPr>
        <w:pStyle w:val="Body"/>
        <w:numPr>
          <w:ilvl w:val="0"/>
          <w:numId w:val="4"/>
        </w:numPr>
      </w:pPr>
      <w:r>
        <w:t>By identifying disparities, this project contributes to efforts aimed at achieving eq</w:t>
      </w:r>
      <w:r>
        <w:t>uitable urban development.</w:t>
      </w:r>
    </w:p>
    <w:p w:rsidR="00BC7AD6" w:rsidRDefault="00395B01">
      <w:pPr>
        <w:pStyle w:val="Body"/>
        <w:numPr>
          <w:ilvl w:val="0"/>
          <w:numId w:val="4"/>
        </w:numPr>
      </w:pPr>
      <w:r>
        <w:t>Understanding the impact on socio-economic indicators informs strategies to enhance living standards and reduce poverty.</w:t>
      </w:r>
    </w:p>
    <w:p w:rsidR="00BC7AD6" w:rsidRDefault="00BC7AD6">
      <w:pPr>
        <w:pStyle w:val="Body"/>
      </w:pPr>
    </w:p>
    <w:p w:rsidR="00BC7AD6" w:rsidRDefault="00395B01">
      <w:pPr>
        <w:pStyle w:val="Body"/>
      </w:pPr>
      <w:r>
        <w:t xml:space="preserve">In conclusion, this project seeks to unravel the complex </w:t>
      </w:r>
      <w:proofErr w:type="spellStart"/>
      <w:r>
        <w:t>urbanisation</w:t>
      </w:r>
      <w:proofErr w:type="spellEnd"/>
      <w:r>
        <w:t xml:space="preserve"> trends in Kenya, presenting a simple </w:t>
      </w:r>
      <w:r>
        <w:t xml:space="preserve">data-driven model and leveraging python and excel for </w:t>
      </w:r>
      <w:proofErr w:type="spellStart"/>
      <w:r>
        <w:t>visualisations</w:t>
      </w:r>
      <w:proofErr w:type="spellEnd"/>
      <w:r>
        <w:t xml:space="preserve"> to showcase these patterns. It provides invaluable insights for policymakers and stakeholders, addressing the critical need to harness the opportunities of </w:t>
      </w:r>
      <w:proofErr w:type="spellStart"/>
      <w:r>
        <w:t>urbanisation</w:t>
      </w:r>
      <w:proofErr w:type="spellEnd"/>
      <w:r>
        <w:t xml:space="preserve"> while addressing i</w:t>
      </w:r>
      <w:r>
        <w:t>ts challenges to foster sustainable development.</w:t>
      </w:r>
    </w:p>
    <w:p w:rsidR="00BC7AD6" w:rsidRDefault="00BC7AD6">
      <w:pPr>
        <w:pStyle w:val="Body"/>
      </w:pPr>
    </w:p>
    <w:p w:rsidR="00BC7AD6" w:rsidRDefault="00BC7AD6">
      <w:pPr>
        <w:pStyle w:val="Body"/>
      </w:pPr>
    </w:p>
    <w:p w:rsidR="00BC7AD6" w:rsidRDefault="00395B01">
      <w:pPr>
        <w:pStyle w:val="Body"/>
        <w:rPr>
          <w:b/>
          <w:bCs/>
          <w:sz w:val="32"/>
          <w:szCs w:val="32"/>
        </w:rPr>
      </w:pPr>
      <w:r>
        <w:rPr>
          <w:b/>
          <w:bCs/>
          <w:sz w:val="32"/>
          <w:szCs w:val="32"/>
        </w:rPr>
        <w:t>CHAPTER TWO: LITERATURE REVIEW</w:t>
      </w:r>
    </w:p>
    <w:p w:rsidR="00BC7AD6" w:rsidRDefault="00BC7AD6">
      <w:pPr>
        <w:pStyle w:val="Body"/>
      </w:pPr>
    </w:p>
    <w:p w:rsidR="00BC7AD6" w:rsidRDefault="00BC7AD6">
      <w:pPr>
        <w:pStyle w:val="Body"/>
      </w:pPr>
    </w:p>
    <w:p w:rsidR="00BC7AD6" w:rsidRDefault="00395B01">
      <w:pPr>
        <w:pStyle w:val="Body"/>
      </w:pPr>
      <w:proofErr w:type="spellStart"/>
      <w:r>
        <w:t>Urbanisation</w:t>
      </w:r>
      <w:proofErr w:type="spellEnd"/>
      <w:r>
        <w:t xml:space="preserve"> is a global phenomenon with significant implications for socio-economic development. Numerous studies have examined the multifaceted nature of </w:t>
      </w:r>
      <w:proofErr w:type="spellStart"/>
      <w:r>
        <w:t>urbanisation</w:t>
      </w:r>
      <w:proofErr w:type="spellEnd"/>
      <w:r>
        <w:t xml:space="preserve"> </w:t>
      </w:r>
      <w:r>
        <w:t xml:space="preserve">trends and their consequences. In the context of Kenya, </w:t>
      </w:r>
      <w:proofErr w:type="spellStart"/>
      <w:r>
        <w:t>urbanisation</w:t>
      </w:r>
      <w:proofErr w:type="spellEnd"/>
      <w:r>
        <w:t xml:space="preserve"> has been on the rise for several decades. Research by UN-Habitat (2016) highlights the positive aspects of </w:t>
      </w:r>
      <w:proofErr w:type="spellStart"/>
      <w:r>
        <w:t>urbanisation</w:t>
      </w:r>
      <w:proofErr w:type="spellEnd"/>
      <w:r>
        <w:t>, such as increased economic opportunities and improved access to ed</w:t>
      </w:r>
      <w:r>
        <w:t>ucation and healthcare. However, it also underscores the challenges, including rapid population growth straining infrastructure and the emergence of informal settlements, contributing to disparities in living conditions.</w:t>
      </w:r>
    </w:p>
    <w:p w:rsidR="00BC7AD6" w:rsidRDefault="00BC7AD6">
      <w:pPr>
        <w:pStyle w:val="Body"/>
      </w:pPr>
    </w:p>
    <w:p w:rsidR="00BC7AD6" w:rsidRDefault="00BC7AD6">
      <w:pPr>
        <w:pStyle w:val="Body"/>
      </w:pPr>
    </w:p>
    <w:p w:rsidR="00BC7AD6" w:rsidRDefault="00395B01">
      <w:pPr>
        <w:pStyle w:val="Body"/>
      </w:pPr>
      <w:r>
        <w:t xml:space="preserve">Furthermore, the role of urban </w:t>
      </w:r>
      <w:proofErr w:type="spellStart"/>
      <w:r>
        <w:t>ce</w:t>
      </w:r>
      <w:r>
        <w:t>ntres</w:t>
      </w:r>
      <w:proofErr w:type="spellEnd"/>
      <w:r>
        <w:t xml:space="preserve"> like Nairobi and Mombasa as economic hubs and cultural melting pots has been well-documented (UNDP Kenya, 2019). These cities have attracted rural-to-urban migration, fostering cultural diversity and economic dynamism. Nevertheless, the existing lite</w:t>
      </w:r>
      <w:r>
        <w:t>rature also points out the importance of balanced urban development and equitable access to resources and services to address urban-rural disparities (Mwaura, 2015).</w:t>
      </w:r>
    </w:p>
    <w:p w:rsidR="00BC7AD6" w:rsidRDefault="00BC7AD6">
      <w:pPr>
        <w:pStyle w:val="Body"/>
      </w:pPr>
    </w:p>
    <w:p w:rsidR="00BC7AD6" w:rsidRDefault="00BC7AD6">
      <w:pPr>
        <w:pStyle w:val="Body"/>
      </w:pPr>
    </w:p>
    <w:p w:rsidR="00BC7AD6" w:rsidRDefault="00395B01">
      <w:pPr>
        <w:pStyle w:val="Body"/>
      </w:pPr>
      <w:r>
        <w:t>This study aims to contribute to this body of knowledge by proving a data-driven analysi</w:t>
      </w:r>
      <w:r>
        <w:t xml:space="preserve">s of </w:t>
      </w:r>
      <w:proofErr w:type="spellStart"/>
      <w:r>
        <w:t>urbanisation</w:t>
      </w:r>
      <w:proofErr w:type="spellEnd"/>
      <w:r>
        <w:t xml:space="preserve"> trends in Kenya, leveraging Python and Excel for </w:t>
      </w:r>
      <w:proofErr w:type="spellStart"/>
      <w:r>
        <w:t>visualisations</w:t>
      </w:r>
      <w:proofErr w:type="spellEnd"/>
      <w:r>
        <w:t xml:space="preserve">. It seeks to uncover </w:t>
      </w:r>
      <w:r>
        <w:lastRenderedPageBreak/>
        <w:t xml:space="preserve">nuanced patterns and disparities in </w:t>
      </w:r>
      <w:proofErr w:type="spellStart"/>
      <w:r>
        <w:t>urbanisation</w:t>
      </w:r>
      <w:proofErr w:type="spellEnd"/>
      <w:r>
        <w:t xml:space="preserve">, focusing on key socio-economic indicators such as gap per capita, education, and healthcare access, to </w:t>
      </w:r>
      <w:r>
        <w:t xml:space="preserve">inform policymakers and stakeholders in their efforts to harness the benefits of </w:t>
      </w:r>
      <w:proofErr w:type="spellStart"/>
      <w:r>
        <w:t>urbanisation</w:t>
      </w:r>
      <w:proofErr w:type="spellEnd"/>
      <w:r>
        <w:t xml:space="preserve"> while addressing its challenges.</w:t>
      </w:r>
    </w:p>
    <w:p w:rsidR="00BC7AD6" w:rsidRDefault="00BC7AD6">
      <w:pPr>
        <w:pStyle w:val="Body"/>
      </w:pPr>
    </w:p>
    <w:p w:rsidR="00BC7AD6" w:rsidRDefault="00BC7AD6">
      <w:pPr>
        <w:pStyle w:val="Body"/>
      </w:pPr>
    </w:p>
    <w:p w:rsidR="00BC7AD6" w:rsidRDefault="00395B01">
      <w:pPr>
        <w:pStyle w:val="Body"/>
        <w:rPr>
          <w:b/>
          <w:bCs/>
          <w:sz w:val="32"/>
          <w:szCs w:val="32"/>
        </w:rPr>
      </w:pPr>
      <w:r>
        <w:rPr>
          <w:b/>
          <w:bCs/>
          <w:sz w:val="32"/>
          <w:szCs w:val="32"/>
        </w:rPr>
        <w:t>CHAPTER THREE: METHODOLOGY</w:t>
      </w:r>
    </w:p>
    <w:p w:rsidR="00BC7AD6" w:rsidRDefault="00BC7AD6">
      <w:pPr>
        <w:pStyle w:val="Body"/>
      </w:pPr>
    </w:p>
    <w:p w:rsidR="00BC7AD6" w:rsidRDefault="00395B01">
      <w:pPr>
        <w:pStyle w:val="Body"/>
        <w:rPr>
          <w:b/>
          <w:bCs/>
          <w:sz w:val="28"/>
          <w:szCs w:val="28"/>
        </w:rPr>
      </w:pPr>
      <w:r>
        <w:rPr>
          <w:b/>
          <w:bCs/>
          <w:sz w:val="28"/>
          <w:szCs w:val="28"/>
        </w:rPr>
        <w:t>3.1 SOURCE OF DATA</w:t>
      </w:r>
    </w:p>
    <w:p w:rsidR="00BC7AD6" w:rsidRDefault="00BC7AD6">
      <w:pPr>
        <w:pStyle w:val="Body"/>
      </w:pPr>
    </w:p>
    <w:p w:rsidR="00BC7AD6" w:rsidRDefault="00395B01">
      <w:pPr>
        <w:pStyle w:val="Body"/>
      </w:pPr>
      <w:r>
        <w:t xml:space="preserve">For this study, we </w:t>
      </w:r>
      <w:proofErr w:type="spellStart"/>
      <w:r>
        <w:t>utilised</w:t>
      </w:r>
      <w:proofErr w:type="spellEnd"/>
      <w:r>
        <w:t xml:space="preserve"> two primary sources of data to </w:t>
      </w:r>
      <w:proofErr w:type="spellStart"/>
      <w:r>
        <w:t>analyse</w:t>
      </w:r>
      <w:proofErr w:type="spellEnd"/>
      <w:r>
        <w:t xml:space="preserve"> </w:t>
      </w:r>
      <w:proofErr w:type="spellStart"/>
      <w:r>
        <w:t>urbanisation</w:t>
      </w:r>
      <w:proofErr w:type="spellEnd"/>
      <w:r>
        <w:t xml:space="preserve"> trends in Kenya.</w:t>
      </w:r>
    </w:p>
    <w:p w:rsidR="00BC7AD6" w:rsidRDefault="00BC7AD6">
      <w:pPr>
        <w:pStyle w:val="Body"/>
      </w:pPr>
    </w:p>
    <w:p w:rsidR="00BC7AD6" w:rsidRDefault="00395B01">
      <w:pPr>
        <w:pStyle w:val="Body"/>
      </w:pPr>
      <w:r>
        <w:t xml:space="preserve">The first source was the Kenya National Bureau of Statistics (KNBS) data tables portal, which provided comprehensive datasets on various socio-economic indicators and </w:t>
      </w:r>
      <w:proofErr w:type="spellStart"/>
      <w:r>
        <w:t>urbanisation</w:t>
      </w:r>
      <w:proofErr w:type="spellEnd"/>
      <w:r>
        <w:t>-related variables. This dataset included information on p</w:t>
      </w:r>
      <w:r>
        <w:t>opulation, GDP per capita, education, healthcare access, and other relevant factors.</w:t>
      </w:r>
    </w:p>
    <w:p w:rsidR="00BC7AD6" w:rsidRDefault="00BC7AD6">
      <w:pPr>
        <w:pStyle w:val="Body"/>
      </w:pPr>
    </w:p>
    <w:p w:rsidR="00BC7AD6" w:rsidRDefault="00395B01">
      <w:pPr>
        <w:pStyle w:val="Body"/>
      </w:pPr>
      <w:r>
        <w:t>The second source of data was a dataset obtained from the World Bank’s World Development Indicators database, which contained demographic information on the Kenyan popula</w:t>
      </w:r>
      <w:r>
        <w:t xml:space="preserve">tion from 1960 to 2022. This dataset included historical population figures and </w:t>
      </w:r>
      <w:proofErr w:type="spellStart"/>
      <w:r>
        <w:t>urbanisation</w:t>
      </w:r>
      <w:proofErr w:type="spellEnd"/>
      <w:r>
        <w:t xml:space="preserve"> rates, allowing us to track </w:t>
      </w:r>
      <w:proofErr w:type="spellStart"/>
      <w:r>
        <w:t>urbanisation</w:t>
      </w:r>
      <w:proofErr w:type="spellEnd"/>
      <w:r>
        <w:t xml:space="preserve"> trends over several decades.</w:t>
      </w:r>
    </w:p>
    <w:p w:rsidR="00BC7AD6" w:rsidRDefault="00BC7AD6">
      <w:pPr>
        <w:pStyle w:val="Body"/>
      </w:pPr>
    </w:p>
    <w:p w:rsidR="00BC7AD6" w:rsidRDefault="00395B01">
      <w:pPr>
        <w:pStyle w:val="Body"/>
        <w:rPr>
          <w:b/>
          <w:bCs/>
          <w:sz w:val="28"/>
          <w:szCs w:val="28"/>
        </w:rPr>
      </w:pPr>
      <w:r>
        <w:rPr>
          <w:b/>
          <w:bCs/>
          <w:sz w:val="28"/>
          <w:szCs w:val="28"/>
        </w:rPr>
        <w:t>3.2 MODELS USED:</w:t>
      </w:r>
    </w:p>
    <w:p w:rsidR="00BC7AD6" w:rsidRDefault="00395B01">
      <w:pPr>
        <w:pStyle w:val="Body"/>
      </w:pPr>
      <w:r>
        <w:t xml:space="preserve">To </w:t>
      </w:r>
      <w:proofErr w:type="spellStart"/>
      <w:r>
        <w:t>analyse</w:t>
      </w:r>
      <w:proofErr w:type="spellEnd"/>
      <w:r>
        <w:t xml:space="preserve"> and visualize the </w:t>
      </w:r>
      <w:proofErr w:type="spellStart"/>
      <w:r>
        <w:t>urbanisation</w:t>
      </w:r>
      <w:proofErr w:type="spellEnd"/>
      <w:r>
        <w:t xml:space="preserve"> trends, we employed the following</w:t>
      </w:r>
      <w:r>
        <w:t xml:space="preserve"> models and statistical techniques:</w:t>
      </w:r>
    </w:p>
    <w:p w:rsidR="00BC7AD6" w:rsidRDefault="00BC7AD6">
      <w:pPr>
        <w:pStyle w:val="Body"/>
      </w:pPr>
    </w:p>
    <w:p w:rsidR="00BC7AD6" w:rsidRDefault="00395B01">
      <w:pPr>
        <w:pStyle w:val="Body"/>
        <w:numPr>
          <w:ilvl w:val="0"/>
          <w:numId w:val="5"/>
        </w:numPr>
      </w:pPr>
      <w:r>
        <w:t>Descriptive Statistics: We calculated summary statistics to gain an initial understanding of the dataset.</w:t>
      </w:r>
    </w:p>
    <w:p w:rsidR="00BC7AD6" w:rsidRDefault="00395B01">
      <w:pPr>
        <w:pStyle w:val="Body"/>
        <w:numPr>
          <w:ilvl w:val="0"/>
          <w:numId w:val="5"/>
        </w:numPr>
      </w:pPr>
      <w:r>
        <w:t xml:space="preserve">Time series analysis: Given the longitudinal nature of the data, we conducted time series analysis to identify </w:t>
      </w:r>
      <w:r>
        <w:t xml:space="preserve">trends and patterns in </w:t>
      </w:r>
      <w:proofErr w:type="spellStart"/>
      <w:r>
        <w:t>urbanisation</w:t>
      </w:r>
      <w:proofErr w:type="spellEnd"/>
      <w:r>
        <w:t xml:space="preserve"> over the years.</w:t>
      </w:r>
    </w:p>
    <w:p w:rsidR="00BC7AD6" w:rsidRDefault="00BC7AD6">
      <w:pPr>
        <w:pStyle w:val="Body"/>
      </w:pPr>
    </w:p>
    <w:p w:rsidR="00BC7AD6" w:rsidRDefault="00BC7AD6">
      <w:pPr>
        <w:pStyle w:val="Body"/>
      </w:pPr>
    </w:p>
    <w:p w:rsidR="00BC7AD6" w:rsidRDefault="00395B01">
      <w:pPr>
        <w:pStyle w:val="Body"/>
        <w:rPr>
          <w:b/>
          <w:bCs/>
          <w:sz w:val="28"/>
          <w:szCs w:val="28"/>
        </w:rPr>
      </w:pPr>
      <w:r>
        <w:rPr>
          <w:b/>
          <w:bCs/>
          <w:sz w:val="28"/>
          <w:szCs w:val="28"/>
        </w:rPr>
        <w:t>3.3 DATA ANALYSIS</w:t>
      </w:r>
    </w:p>
    <w:p w:rsidR="00BC7AD6" w:rsidRDefault="00BC7AD6">
      <w:pPr>
        <w:pStyle w:val="Body"/>
      </w:pPr>
    </w:p>
    <w:p w:rsidR="00BC7AD6" w:rsidRDefault="00395B01">
      <w:pPr>
        <w:pStyle w:val="Body"/>
      </w:pPr>
      <w:r>
        <w:t>The data analysis process involved cleaning, transforming, and aggregating the datasets to create a unified dataset for analysis. Missing data points were addressed through imputation</w:t>
      </w:r>
      <w:r>
        <w:t xml:space="preserve"> </w:t>
      </w:r>
      <w:r>
        <w:lastRenderedPageBreak/>
        <w:t xml:space="preserve">methods. We performed data exploration and </w:t>
      </w:r>
      <w:proofErr w:type="spellStart"/>
      <w:r>
        <w:t>visualisation</w:t>
      </w:r>
      <w:proofErr w:type="spellEnd"/>
      <w:r>
        <w:t xml:space="preserve"> to gain insights into </w:t>
      </w:r>
      <w:proofErr w:type="spellStart"/>
      <w:r>
        <w:t>urbanisation</w:t>
      </w:r>
      <w:proofErr w:type="spellEnd"/>
      <w:r>
        <w:t xml:space="preserve"> trends and their relationships with socio-economic indicators.</w:t>
      </w:r>
    </w:p>
    <w:p w:rsidR="00BC7AD6" w:rsidRDefault="00BC7AD6">
      <w:pPr>
        <w:pStyle w:val="Body"/>
      </w:pPr>
    </w:p>
    <w:p w:rsidR="00BC7AD6" w:rsidRDefault="00BC7AD6">
      <w:pPr>
        <w:pStyle w:val="Body"/>
      </w:pPr>
    </w:p>
    <w:p w:rsidR="00BC7AD6" w:rsidRDefault="00395B01">
      <w:pPr>
        <w:pStyle w:val="Body"/>
        <w:rPr>
          <w:b/>
          <w:bCs/>
          <w:sz w:val="28"/>
          <w:szCs w:val="28"/>
        </w:rPr>
      </w:pPr>
      <w:r>
        <w:rPr>
          <w:b/>
          <w:bCs/>
          <w:sz w:val="28"/>
          <w:szCs w:val="28"/>
        </w:rPr>
        <w:t>3.4 SOFTWARE USED</w:t>
      </w:r>
    </w:p>
    <w:p w:rsidR="00BC7AD6" w:rsidRDefault="00BC7AD6">
      <w:pPr>
        <w:pStyle w:val="Body"/>
      </w:pPr>
    </w:p>
    <w:p w:rsidR="00BC7AD6" w:rsidRDefault="00395B01">
      <w:pPr>
        <w:pStyle w:val="Body"/>
      </w:pPr>
      <w:r>
        <w:t xml:space="preserve">Data analysis and </w:t>
      </w:r>
      <w:proofErr w:type="spellStart"/>
      <w:r>
        <w:t>visualisation</w:t>
      </w:r>
      <w:proofErr w:type="spellEnd"/>
      <w:r>
        <w:t xml:space="preserve"> were conducted using Python, a powerful program</w:t>
      </w:r>
      <w:r>
        <w:t xml:space="preserve">ming language for data analysis. We employed libraries such as pandas, matplotlib and seabird for data manipulation and </w:t>
      </w:r>
      <w:proofErr w:type="spellStart"/>
      <w:r>
        <w:t>visualisation</w:t>
      </w:r>
      <w:proofErr w:type="spellEnd"/>
      <w:r>
        <w:t xml:space="preserve">. Additionally, Advanced Microsoft Excel was used for certain data preprocessing tasks and create a subset of </w:t>
      </w:r>
      <w:proofErr w:type="spellStart"/>
      <w:r>
        <w:t>visualisation</w:t>
      </w:r>
      <w:r>
        <w:t>s</w:t>
      </w:r>
      <w:proofErr w:type="spellEnd"/>
      <w:r>
        <w:t>.</w:t>
      </w:r>
    </w:p>
    <w:p w:rsidR="00BC7AD6" w:rsidRDefault="00BC7AD6">
      <w:pPr>
        <w:pStyle w:val="Body"/>
      </w:pPr>
    </w:p>
    <w:p w:rsidR="00BC7AD6" w:rsidRDefault="00BC7AD6">
      <w:pPr>
        <w:pStyle w:val="Body"/>
      </w:pPr>
    </w:p>
    <w:p w:rsidR="00BC7AD6" w:rsidRDefault="00395B01">
      <w:pPr>
        <w:pStyle w:val="Body"/>
        <w:rPr>
          <w:b/>
          <w:bCs/>
          <w:sz w:val="28"/>
          <w:szCs w:val="28"/>
        </w:rPr>
      </w:pPr>
      <w:r>
        <w:rPr>
          <w:b/>
          <w:bCs/>
          <w:sz w:val="28"/>
          <w:szCs w:val="28"/>
        </w:rPr>
        <w:t>3.5 VISUALIZATIONS</w:t>
      </w:r>
    </w:p>
    <w:p w:rsidR="00BC7AD6" w:rsidRDefault="00BC7AD6">
      <w:pPr>
        <w:pStyle w:val="Body"/>
      </w:pPr>
    </w:p>
    <w:p w:rsidR="00BC7AD6" w:rsidRDefault="00395B01">
      <w:pPr>
        <w:pStyle w:val="Body"/>
      </w:pPr>
      <w:r>
        <w:t xml:space="preserve">To effectively communicate the </w:t>
      </w:r>
      <w:proofErr w:type="spellStart"/>
      <w:r>
        <w:t>urbanisation</w:t>
      </w:r>
      <w:proofErr w:type="spellEnd"/>
      <w:r>
        <w:t xml:space="preserve"> trends, we generated a range of </w:t>
      </w:r>
      <w:proofErr w:type="spellStart"/>
      <w:r>
        <w:t>visualisations</w:t>
      </w:r>
      <w:proofErr w:type="spellEnd"/>
      <w:r>
        <w:t xml:space="preserve">, including a time series line charts, stacked area charts, and scatter plots. These </w:t>
      </w:r>
      <w:proofErr w:type="spellStart"/>
      <w:r>
        <w:t>visualisations</w:t>
      </w:r>
      <w:proofErr w:type="spellEnd"/>
      <w:r>
        <w:t xml:space="preserve"> aimed to provide a clear and accessible r</w:t>
      </w:r>
      <w:r>
        <w:t xml:space="preserve">epresentation of the data, enabling the audience to grasp the patterns and anomalies in </w:t>
      </w:r>
      <w:proofErr w:type="spellStart"/>
      <w:r>
        <w:t>urbanisation</w:t>
      </w:r>
      <w:proofErr w:type="spellEnd"/>
      <w:r>
        <w:t xml:space="preserve"> over time.</w:t>
      </w:r>
    </w:p>
    <w:p w:rsidR="00BC7AD6" w:rsidRDefault="00BC7AD6">
      <w:pPr>
        <w:pStyle w:val="Body"/>
      </w:pPr>
    </w:p>
    <w:p w:rsidR="00BC7AD6" w:rsidRDefault="00BC7AD6">
      <w:pPr>
        <w:pStyle w:val="Body"/>
      </w:pPr>
    </w:p>
    <w:p w:rsidR="00BC7AD6" w:rsidRDefault="00BC7AD6">
      <w:pPr>
        <w:pStyle w:val="Body"/>
      </w:pPr>
    </w:p>
    <w:p w:rsidR="00BC7AD6" w:rsidRDefault="00BC7AD6">
      <w:pPr>
        <w:pStyle w:val="Body"/>
      </w:pPr>
    </w:p>
    <w:p w:rsidR="00BC7AD6" w:rsidRDefault="00395B01">
      <w:pPr>
        <w:pStyle w:val="Body"/>
        <w:rPr>
          <w:b/>
          <w:bCs/>
          <w:sz w:val="32"/>
          <w:szCs w:val="32"/>
        </w:rPr>
      </w:pPr>
      <w:r>
        <w:rPr>
          <w:b/>
          <w:bCs/>
          <w:sz w:val="32"/>
          <w:szCs w:val="32"/>
        </w:rPr>
        <w:t>CHAPTER 4: ANALYSIS RESULTS</w:t>
      </w:r>
    </w:p>
    <w:p w:rsidR="00BC7AD6" w:rsidRDefault="00BC7AD6">
      <w:pPr>
        <w:pStyle w:val="Body"/>
      </w:pPr>
    </w:p>
    <w:p w:rsidR="00BC7AD6" w:rsidRDefault="00395B01">
      <w:pPr>
        <w:pStyle w:val="Body"/>
        <w:rPr>
          <w:b/>
          <w:bCs/>
          <w:i/>
          <w:iCs/>
          <w:sz w:val="24"/>
          <w:szCs w:val="24"/>
        </w:rPr>
      </w:pPr>
      <w:r>
        <w:rPr>
          <w:b/>
          <w:bCs/>
          <w:i/>
          <w:iCs/>
          <w:sz w:val="24"/>
          <w:szCs w:val="24"/>
        </w:rPr>
        <w:t>4.1 VISUALIZATIONS OVER TIME</w:t>
      </w:r>
    </w:p>
    <w:p w:rsidR="00BC7AD6" w:rsidRDefault="00395B01">
      <w:pPr>
        <w:pStyle w:val="Default"/>
        <w:spacing w:before="0" w:after="160" w:line="259" w:lineRule="auto"/>
        <w:ind w:left="1440"/>
        <w:rPr>
          <w:rFonts w:ascii="Calibri" w:eastAsia="Calibri" w:hAnsi="Calibri" w:cs="Calibri"/>
          <w:sz w:val="22"/>
          <w:szCs w:val="22"/>
          <w:u w:color="000000"/>
          <w:lang w:val="en-US"/>
        </w:rPr>
      </w:pPr>
      <w:r>
        <w:rPr>
          <w:noProof/>
        </w:rPr>
        <w:drawing>
          <wp:inline distT="0" distB="0" distL="0" distR="0">
            <wp:extent cx="4291064" cy="2322881"/>
            <wp:effectExtent l="0" t="0" r="0" b="0"/>
            <wp:docPr id="1073741825"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C7AD6" w:rsidRDefault="00BC7AD6">
      <w:pPr>
        <w:pStyle w:val="Default"/>
        <w:spacing w:before="0" w:after="160" w:line="259" w:lineRule="auto"/>
        <w:ind w:left="1440"/>
        <w:rPr>
          <w:rFonts w:ascii="Calibri" w:eastAsia="Calibri" w:hAnsi="Calibri" w:cs="Calibri"/>
          <w:sz w:val="22"/>
          <w:szCs w:val="22"/>
          <w:u w:color="000000"/>
          <w:lang w:val="en-US"/>
        </w:rPr>
      </w:pPr>
    </w:p>
    <w:p w:rsidR="00BC7AD6" w:rsidRDefault="00BC7AD6">
      <w:pPr>
        <w:pStyle w:val="Default"/>
        <w:spacing w:before="0" w:after="160" w:line="259" w:lineRule="auto"/>
        <w:ind w:left="1440"/>
        <w:rPr>
          <w:rFonts w:ascii="Calibri" w:eastAsia="Calibri" w:hAnsi="Calibri" w:cs="Calibri"/>
          <w:sz w:val="22"/>
          <w:szCs w:val="22"/>
          <w:u w:color="000000"/>
          <w:lang w:val="en-US"/>
        </w:rPr>
      </w:pPr>
    </w:p>
    <w:p w:rsidR="00BC7AD6" w:rsidRDefault="00395B01">
      <w:pPr>
        <w:pStyle w:val="Default"/>
        <w:spacing w:before="0" w:after="160" w:line="259" w:lineRule="auto"/>
        <w:ind w:left="1440"/>
        <w:rPr>
          <w:rFonts w:ascii="Calibri" w:eastAsia="Calibri" w:hAnsi="Calibri" w:cs="Calibri"/>
          <w:sz w:val="22"/>
          <w:szCs w:val="22"/>
          <w:u w:color="000000"/>
          <w:lang w:val="en-US"/>
        </w:rPr>
      </w:pPr>
      <w:r>
        <w:rPr>
          <w:noProof/>
        </w:rPr>
        <w:drawing>
          <wp:inline distT="0" distB="0" distL="0" distR="0">
            <wp:extent cx="4749800" cy="2037610"/>
            <wp:effectExtent l="0" t="0" r="0" b="0"/>
            <wp:docPr id="107374182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507A5" w:rsidRDefault="004507A5">
      <w:pPr>
        <w:pStyle w:val="Default"/>
        <w:spacing w:before="0" w:after="160" w:line="259" w:lineRule="auto"/>
        <w:ind w:left="1440"/>
        <w:rPr>
          <w:rFonts w:ascii="Calibri" w:eastAsia="Calibri" w:hAnsi="Calibri" w:cs="Calibri"/>
          <w:sz w:val="22"/>
          <w:szCs w:val="22"/>
          <w:u w:color="000000"/>
          <w:lang w:val="en-US"/>
        </w:rPr>
      </w:pPr>
    </w:p>
    <w:p w:rsidR="004507A5" w:rsidRDefault="004507A5">
      <w:pPr>
        <w:pStyle w:val="Default"/>
        <w:spacing w:before="0" w:after="160" w:line="259" w:lineRule="auto"/>
        <w:ind w:left="1440"/>
        <w:rPr>
          <w:rFonts w:ascii="Calibri" w:eastAsia="Calibri" w:hAnsi="Calibri" w:cs="Calibri"/>
          <w:sz w:val="22"/>
          <w:szCs w:val="22"/>
          <w:u w:color="000000"/>
          <w:lang w:val="en-US"/>
        </w:rPr>
      </w:pPr>
      <w:r>
        <w:rPr>
          <w:noProof/>
        </w:rPr>
        <w:drawing>
          <wp:inline distT="0" distB="0" distL="0" distR="0" wp14:anchorId="00742B83" wp14:editId="03B5DE6A">
            <wp:extent cx="4572000" cy="2743200"/>
            <wp:effectExtent l="0" t="0" r="0" b="0"/>
            <wp:docPr id="1" name="Chart 1">
              <a:extLst xmlns:a="http://schemas.openxmlformats.org/drawingml/2006/main">
                <a:ext uri="{FF2B5EF4-FFF2-40B4-BE49-F238E27FC236}">
                  <a16:creationId xmlns:a16="http://schemas.microsoft.com/office/drawing/2014/main" id="{B6BAEDDB-6975-4FBC-A887-DF532A0B03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507A5" w:rsidRDefault="004507A5">
      <w:pPr>
        <w:pStyle w:val="Default"/>
        <w:spacing w:before="0" w:after="160" w:line="259" w:lineRule="auto"/>
        <w:ind w:left="1440"/>
        <w:rPr>
          <w:rFonts w:ascii="Calibri" w:eastAsia="Calibri" w:hAnsi="Calibri" w:cs="Calibri"/>
          <w:sz w:val="22"/>
          <w:szCs w:val="22"/>
          <w:u w:color="000000"/>
          <w:lang w:val="en-US"/>
        </w:rPr>
      </w:pPr>
    </w:p>
    <w:p w:rsidR="004507A5" w:rsidRDefault="004507A5">
      <w:pPr>
        <w:pStyle w:val="Default"/>
        <w:spacing w:before="0" w:after="160" w:line="259" w:lineRule="auto"/>
        <w:ind w:left="1440"/>
        <w:rPr>
          <w:rFonts w:ascii="Calibri" w:eastAsia="Calibri" w:hAnsi="Calibri" w:cs="Calibri"/>
          <w:sz w:val="22"/>
          <w:szCs w:val="22"/>
          <w:u w:color="000000"/>
          <w:lang w:val="en-US"/>
        </w:rPr>
      </w:pPr>
    </w:p>
    <w:p w:rsidR="00BC7AD6" w:rsidRDefault="00BC7AD6">
      <w:pPr>
        <w:pStyle w:val="Default"/>
        <w:spacing w:before="0" w:after="160" w:line="259" w:lineRule="auto"/>
        <w:ind w:left="1440"/>
        <w:rPr>
          <w:rFonts w:ascii="Calibri" w:eastAsia="Calibri" w:hAnsi="Calibri" w:cs="Calibri"/>
          <w:sz w:val="22"/>
          <w:szCs w:val="22"/>
          <w:u w:color="000000"/>
          <w:lang w:val="en-US"/>
        </w:rPr>
      </w:pPr>
    </w:p>
    <w:p w:rsidR="00BC7AD6" w:rsidRDefault="00BC7AD6">
      <w:pPr>
        <w:pStyle w:val="Default"/>
        <w:spacing w:before="0" w:after="160" w:line="259" w:lineRule="auto"/>
        <w:ind w:left="1440"/>
        <w:rPr>
          <w:rFonts w:ascii="Calibri" w:eastAsia="Calibri" w:hAnsi="Calibri" w:cs="Calibri"/>
          <w:sz w:val="22"/>
          <w:szCs w:val="22"/>
          <w:u w:color="000000"/>
          <w:lang w:val="en-US"/>
        </w:rPr>
      </w:pPr>
    </w:p>
    <w:p w:rsidR="00BC7AD6" w:rsidRDefault="00395B01">
      <w:pPr>
        <w:pStyle w:val="Body"/>
        <w:rPr>
          <w:b/>
          <w:bCs/>
          <w:i/>
          <w:iCs/>
          <w:sz w:val="24"/>
          <w:szCs w:val="24"/>
        </w:rPr>
      </w:pPr>
      <w:r>
        <w:rPr>
          <w:b/>
          <w:bCs/>
          <w:i/>
          <w:iCs/>
          <w:sz w:val="24"/>
          <w:szCs w:val="24"/>
        </w:rPr>
        <w:t>4.2 How has the urban population grown in comparison to rural areas?</w:t>
      </w:r>
    </w:p>
    <w:p w:rsidR="00BC7AD6" w:rsidRDefault="00395B01">
      <w:pPr>
        <w:pStyle w:val="Body"/>
      </w:pPr>
      <w:hyperlink r:id="rId10" w:history="1">
        <w:r>
          <w:rPr>
            <w:rStyle w:val="Hyperlink0"/>
          </w:rPr>
          <w:t>https://data.humdata.org/dataset/kenya-population-per-county-from-census-report-2019</w:t>
        </w:r>
      </w:hyperlink>
      <w:r>
        <w:t xml:space="preserve"> ---- dataset of the Kenyan Population </w:t>
      </w:r>
      <w:r>
        <w:t>census</w:t>
      </w:r>
      <w:r>
        <w:t xml:space="preserve"> on 2019. </w:t>
      </w:r>
    </w:p>
    <w:p w:rsidR="00BC7AD6" w:rsidRDefault="00395B01">
      <w:pPr>
        <w:pStyle w:val="Body"/>
      </w:pPr>
      <w:r>
        <w:rPr>
          <w:noProof/>
        </w:rPr>
        <w:lastRenderedPageBreak/>
        <w:drawing>
          <wp:inline distT="0" distB="0" distL="0" distR="0">
            <wp:extent cx="4356454" cy="2282462"/>
            <wp:effectExtent l="0" t="0" r="0" b="0"/>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C7AD6" w:rsidRDefault="00BC7AD6">
      <w:pPr>
        <w:pStyle w:val="Default"/>
        <w:spacing w:before="0" w:after="160" w:line="259" w:lineRule="auto"/>
        <w:ind w:left="1440"/>
        <w:rPr>
          <w:rFonts w:ascii="Calibri" w:eastAsia="Calibri" w:hAnsi="Calibri" w:cs="Calibri"/>
          <w:sz w:val="22"/>
          <w:szCs w:val="22"/>
          <w:u w:color="000000"/>
          <w:lang w:val="en-US"/>
        </w:rPr>
      </w:pPr>
    </w:p>
    <w:p w:rsidR="00BC7AD6" w:rsidRDefault="00BC7AD6">
      <w:pPr>
        <w:pStyle w:val="Default"/>
        <w:spacing w:before="0" w:after="160" w:line="259" w:lineRule="auto"/>
        <w:ind w:left="1440"/>
        <w:rPr>
          <w:rFonts w:ascii="Calibri" w:eastAsia="Calibri" w:hAnsi="Calibri" w:cs="Calibri"/>
          <w:sz w:val="22"/>
          <w:szCs w:val="22"/>
          <w:u w:color="000000"/>
          <w:lang w:val="en-US"/>
        </w:rPr>
      </w:pPr>
    </w:p>
    <w:p w:rsidR="00BC7AD6" w:rsidRDefault="00395B01">
      <w:pPr>
        <w:pStyle w:val="Default"/>
        <w:spacing w:before="0" w:after="160" w:line="259" w:lineRule="auto"/>
        <w:ind w:left="1440"/>
        <w:rPr>
          <w:rFonts w:ascii="Calibri" w:eastAsia="Calibri" w:hAnsi="Calibri" w:cs="Calibri"/>
          <w:sz w:val="22"/>
          <w:szCs w:val="22"/>
          <w:u w:color="000000"/>
          <w:lang w:val="en-US"/>
        </w:rPr>
      </w:pPr>
      <w:r>
        <w:rPr>
          <w:rFonts w:ascii="Calibri" w:hAnsi="Calibri"/>
          <w:sz w:val="22"/>
          <w:szCs w:val="22"/>
          <w:u w:color="000000"/>
          <w:lang w:val="en-US"/>
        </w:rPr>
        <w:t xml:space="preserve">Urban areas </w:t>
      </w:r>
      <w:r>
        <w:rPr>
          <w:rFonts w:ascii="Calibri" w:hAnsi="Calibri"/>
          <w:sz w:val="22"/>
          <w:szCs w:val="22"/>
          <w:u w:color="000000"/>
          <w:lang w:val="en-US"/>
        </w:rPr>
        <w:t xml:space="preserve">In Kenya are Nairobi, Kiambu, Kakamega, Nakuru, Thika, Malindi </w:t>
      </w:r>
      <w:proofErr w:type="spellStart"/>
      <w:r>
        <w:rPr>
          <w:rFonts w:ascii="Calibri" w:hAnsi="Calibri"/>
          <w:sz w:val="22"/>
          <w:szCs w:val="22"/>
          <w:u w:color="000000"/>
          <w:lang w:val="en-US"/>
        </w:rPr>
        <w:t>etc</w:t>
      </w:r>
      <w:proofErr w:type="spellEnd"/>
      <w:r>
        <w:rPr>
          <w:rFonts w:ascii="Calibri" w:hAnsi="Calibri"/>
          <w:sz w:val="22"/>
          <w:szCs w:val="22"/>
          <w:u w:color="000000"/>
          <w:lang w:val="en-US"/>
        </w:rPr>
        <w:t xml:space="preserve"> while rural areas are Lamu, </w:t>
      </w:r>
      <w:proofErr w:type="spellStart"/>
      <w:r>
        <w:rPr>
          <w:rFonts w:ascii="Calibri" w:hAnsi="Calibri"/>
          <w:sz w:val="22"/>
          <w:szCs w:val="22"/>
          <w:u w:color="000000"/>
          <w:lang w:val="en-US"/>
        </w:rPr>
        <w:t>Isiolo</w:t>
      </w:r>
      <w:proofErr w:type="spellEnd"/>
      <w:r>
        <w:rPr>
          <w:rFonts w:ascii="Calibri" w:hAnsi="Calibri"/>
          <w:sz w:val="22"/>
          <w:szCs w:val="22"/>
          <w:u w:color="000000"/>
          <w:lang w:val="en-US"/>
        </w:rPr>
        <w:t xml:space="preserve">, </w:t>
      </w:r>
      <w:proofErr w:type="spellStart"/>
      <w:r>
        <w:rPr>
          <w:rFonts w:ascii="Calibri" w:hAnsi="Calibri"/>
          <w:sz w:val="22"/>
          <w:szCs w:val="22"/>
          <w:u w:color="000000"/>
          <w:lang w:val="en-US"/>
        </w:rPr>
        <w:t>Tharaka</w:t>
      </w:r>
      <w:proofErr w:type="spellEnd"/>
      <w:r>
        <w:rPr>
          <w:rFonts w:ascii="Calibri" w:hAnsi="Calibri"/>
          <w:sz w:val="22"/>
          <w:szCs w:val="22"/>
          <w:u w:color="000000"/>
          <w:lang w:val="en-US"/>
        </w:rPr>
        <w:t>-Nithi, Samburu.</w:t>
      </w:r>
    </w:p>
    <w:p w:rsidR="00BC7AD6" w:rsidRDefault="00BC7AD6">
      <w:pPr>
        <w:pStyle w:val="Default"/>
        <w:spacing w:before="0" w:after="160" w:line="259" w:lineRule="auto"/>
        <w:ind w:left="1440"/>
        <w:rPr>
          <w:rFonts w:ascii="Calibri" w:eastAsia="Calibri" w:hAnsi="Calibri" w:cs="Calibri"/>
          <w:sz w:val="22"/>
          <w:szCs w:val="22"/>
          <w:u w:color="000000"/>
          <w:lang w:val="en-US"/>
        </w:rPr>
      </w:pPr>
    </w:p>
    <w:p w:rsidR="00BC7AD6" w:rsidRDefault="00395B01">
      <w:pPr>
        <w:pStyle w:val="Default"/>
        <w:spacing w:before="0" w:after="160" w:line="259" w:lineRule="auto"/>
        <w:ind w:left="1440"/>
        <w:rPr>
          <w:rFonts w:ascii="Calibri" w:eastAsia="Calibri" w:hAnsi="Calibri" w:cs="Calibri"/>
          <w:sz w:val="22"/>
          <w:szCs w:val="22"/>
          <w:u w:color="000000"/>
          <w:lang w:val="en-US"/>
        </w:rPr>
      </w:pPr>
      <w:r>
        <w:rPr>
          <w:rFonts w:ascii="Calibri" w:hAnsi="Calibri"/>
          <w:sz w:val="22"/>
          <w:szCs w:val="22"/>
          <w:u w:color="000000"/>
          <w:lang w:val="en-US"/>
        </w:rPr>
        <w:t>The urban population will continue being on the rise as compared to the rural areas.</w:t>
      </w:r>
    </w:p>
    <w:p w:rsidR="00BC7AD6" w:rsidRDefault="00BC7AD6">
      <w:pPr>
        <w:pStyle w:val="Default"/>
        <w:spacing w:before="0" w:after="160" w:line="259" w:lineRule="auto"/>
        <w:ind w:left="1440"/>
        <w:rPr>
          <w:rFonts w:ascii="Calibri" w:eastAsia="Calibri" w:hAnsi="Calibri" w:cs="Calibri"/>
          <w:sz w:val="22"/>
          <w:szCs w:val="22"/>
          <w:u w:color="000000"/>
          <w:lang w:val="en-US"/>
        </w:rPr>
      </w:pPr>
    </w:p>
    <w:p w:rsidR="00BC7AD6" w:rsidRDefault="00395B01">
      <w:pPr>
        <w:pStyle w:val="Default"/>
        <w:spacing w:before="0" w:after="160" w:line="259" w:lineRule="auto"/>
        <w:ind w:left="1440"/>
        <w:rPr>
          <w:rFonts w:ascii="Calibri" w:eastAsia="Calibri" w:hAnsi="Calibri" w:cs="Calibri"/>
          <w:sz w:val="22"/>
          <w:szCs w:val="22"/>
          <w:u w:color="000000"/>
          <w:lang w:val="en-US"/>
        </w:rPr>
      </w:pPr>
      <w:r>
        <w:rPr>
          <w:rFonts w:ascii="Calibri" w:hAnsi="Calibri"/>
          <w:sz w:val="22"/>
          <w:szCs w:val="22"/>
          <w:u w:color="000000"/>
          <w:lang w:val="en-US"/>
        </w:rPr>
        <w:t xml:space="preserve">The five counties with the highest </w:t>
      </w:r>
      <w:r>
        <w:rPr>
          <w:rFonts w:ascii="Calibri" w:hAnsi="Calibri"/>
          <w:sz w:val="22"/>
          <w:szCs w:val="22"/>
          <w:u w:color="000000"/>
          <w:lang w:val="en-US"/>
        </w:rPr>
        <w:t xml:space="preserve">population are as of 2023 Nairobi City (4,396,828), Kiambu (2,417,600), Nakuru (2,162,107), Kakamega (1,867,539) and Bungoma (1,670,535) while the five counties with the least population are </w:t>
      </w:r>
      <w:proofErr w:type="spellStart"/>
      <w:r>
        <w:rPr>
          <w:rFonts w:ascii="Calibri" w:hAnsi="Calibri"/>
          <w:sz w:val="22"/>
          <w:szCs w:val="22"/>
          <w:u w:color="000000"/>
          <w:lang w:val="en-US"/>
        </w:rPr>
        <w:t>lamu</w:t>
      </w:r>
      <w:proofErr w:type="spellEnd"/>
      <w:r>
        <w:rPr>
          <w:rFonts w:ascii="Calibri" w:hAnsi="Calibri"/>
          <w:sz w:val="22"/>
          <w:szCs w:val="22"/>
          <w:u w:color="000000"/>
          <w:lang w:val="en-US"/>
        </w:rPr>
        <w:t xml:space="preserve"> (143,916), </w:t>
      </w:r>
      <w:proofErr w:type="spellStart"/>
      <w:r>
        <w:rPr>
          <w:rFonts w:ascii="Calibri" w:hAnsi="Calibri"/>
          <w:sz w:val="22"/>
          <w:szCs w:val="22"/>
          <w:u w:color="000000"/>
          <w:lang w:val="en-US"/>
        </w:rPr>
        <w:t>Isiolo</w:t>
      </w:r>
      <w:proofErr w:type="spellEnd"/>
      <w:r>
        <w:rPr>
          <w:rFonts w:ascii="Calibri" w:hAnsi="Calibri"/>
          <w:sz w:val="22"/>
          <w:szCs w:val="22"/>
          <w:u w:color="000000"/>
          <w:lang w:val="en-US"/>
        </w:rPr>
        <w:t xml:space="preserve"> (267,993), Samburu (310,320), Tana River (</w:t>
      </w:r>
      <w:r>
        <w:rPr>
          <w:rFonts w:ascii="Calibri" w:hAnsi="Calibri"/>
          <w:sz w:val="22"/>
          <w:szCs w:val="22"/>
          <w:u w:color="000000"/>
          <w:lang w:val="en-US"/>
        </w:rPr>
        <w:t xml:space="preserve">315,941) and </w:t>
      </w:r>
      <w:proofErr w:type="spellStart"/>
      <w:r>
        <w:rPr>
          <w:rFonts w:ascii="Calibri" w:hAnsi="Calibri"/>
          <w:sz w:val="22"/>
          <w:szCs w:val="22"/>
          <w:u w:color="000000"/>
          <w:lang w:val="en-US"/>
        </w:rPr>
        <w:t>Taita</w:t>
      </w:r>
      <w:proofErr w:type="spellEnd"/>
      <w:r>
        <w:rPr>
          <w:rFonts w:ascii="Calibri" w:hAnsi="Calibri"/>
          <w:sz w:val="22"/>
          <w:szCs w:val="22"/>
          <w:u w:color="000000"/>
          <w:lang w:val="en-US"/>
        </w:rPr>
        <w:t xml:space="preserve"> </w:t>
      </w:r>
      <w:proofErr w:type="gramStart"/>
      <w:r>
        <w:rPr>
          <w:rFonts w:ascii="Calibri" w:hAnsi="Calibri"/>
          <w:sz w:val="22"/>
          <w:szCs w:val="22"/>
          <w:u w:color="000000"/>
          <w:lang w:val="en-US"/>
        </w:rPr>
        <w:t>Taveta(</w:t>
      </w:r>
      <w:proofErr w:type="gramEnd"/>
      <w:r>
        <w:rPr>
          <w:rFonts w:ascii="Calibri" w:hAnsi="Calibri"/>
          <w:sz w:val="22"/>
          <w:szCs w:val="22"/>
          <w:u w:color="000000"/>
          <w:lang w:val="en-US"/>
        </w:rPr>
        <w:t>340,664).</w:t>
      </w:r>
    </w:p>
    <w:p w:rsidR="00BC7AD6" w:rsidRDefault="00BC7AD6">
      <w:pPr>
        <w:pStyle w:val="Body"/>
      </w:pPr>
    </w:p>
    <w:p w:rsidR="00BC7AD6" w:rsidRDefault="00395B01">
      <w:pPr>
        <w:pStyle w:val="Body"/>
        <w:rPr>
          <w:b/>
          <w:bCs/>
          <w:i/>
          <w:iCs/>
          <w:sz w:val="24"/>
          <w:szCs w:val="24"/>
        </w:rPr>
      </w:pPr>
      <w:r>
        <w:rPr>
          <w:b/>
          <w:bCs/>
          <w:i/>
          <w:iCs/>
          <w:sz w:val="24"/>
          <w:szCs w:val="24"/>
        </w:rPr>
        <w:t xml:space="preserve">4.3 Are there noticeable patterns or anomalies? </w:t>
      </w:r>
    </w:p>
    <w:p w:rsidR="00BC7AD6" w:rsidRDefault="00395B01">
      <w:pPr>
        <w:pStyle w:val="Body"/>
        <w:numPr>
          <w:ilvl w:val="0"/>
          <w:numId w:val="7"/>
        </w:numPr>
        <w:rPr>
          <w:sz w:val="24"/>
          <w:szCs w:val="24"/>
        </w:rPr>
      </w:pPr>
      <w:r>
        <w:rPr>
          <w:sz w:val="24"/>
          <w:szCs w:val="24"/>
        </w:rPr>
        <w:t>scatter plot. With years on the x-axis and percentages of population living in urban areas on the y-axis. Look for trends, clusters, or anomalies in the data points.</w:t>
      </w:r>
    </w:p>
    <w:p w:rsidR="004507A5" w:rsidRDefault="004507A5" w:rsidP="004507A5">
      <w:pPr>
        <w:pStyle w:val="Body"/>
        <w:ind w:left="1342"/>
        <w:rPr>
          <w:sz w:val="24"/>
          <w:szCs w:val="24"/>
        </w:rPr>
      </w:pPr>
      <w:r>
        <w:rPr>
          <w:noProof/>
        </w:rPr>
        <w:drawing>
          <wp:inline distT="0" distB="0" distL="0" distR="0" wp14:anchorId="175CB004" wp14:editId="59D93848">
            <wp:extent cx="4572000" cy="2743200"/>
            <wp:effectExtent l="0" t="0" r="0" b="0"/>
            <wp:docPr id="2" name="Chart 2">
              <a:extLst xmlns:a="http://schemas.openxmlformats.org/drawingml/2006/main">
                <a:ext uri="{FF2B5EF4-FFF2-40B4-BE49-F238E27FC236}">
                  <a16:creationId xmlns:a16="http://schemas.microsoft.com/office/drawing/2014/main" id="{47B4E992-F097-4A76-8D1D-AD2F6A83FA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507A5" w:rsidRDefault="004507A5" w:rsidP="004507A5">
      <w:pPr>
        <w:pStyle w:val="Body"/>
        <w:ind w:left="1342"/>
        <w:rPr>
          <w:sz w:val="24"/>
          <w:szCs w:val="24"/>
        </w:rPr>
      </w:pPr>
      <w:r>
        <w:rPr>
          <w:noProof/>
        </w:rPr>
        <w:lastRenderedPageBreak/>
        <w:drawing>
          <wp:inline distT="0" distB="0" distL="0" distR="0" wp14:anchorId="7777221C" wp14:editId="23F47F70">
            <wp:extent cx="6120130" cy="2704465"/>
            <wp:effectExtent l="0" t="0" r="13970" b="635"/>
            <wp:docPr id="3" name="Chart 3">
              <a:extLst xmlns:a="http://schemas.openxmlformats.org/drawingml/2006/main">
                <a:ext uri="{FF2B5EF4-FFF2-40B4-BE49-F238E27FC236}">
                  <a16:creationId xmlns:a16="http://schemas.microsoft.com/office/drawing/2014/main" id="{B821FC09-2257-49A9-B3D6-B4BC7C7D1E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C7AD6" w:rsidRDefault="00395B01">
      <w:pPr>
        <w:pStyle w:val="Body"/>
        <w:numPr>
          <w:ilvl w:val="0"/>
          <w:numId w:val="7"/>
        </w:numPr>
        <w:rPr>
          <w:sz w:val="24"/>
          <w:szCs w:val="24"/>
        </w:rPr>
      </w:pPr>
      <w:r>
        <w:rPr>
          <w:sz w:val="24"/>
          <w:szCs w:val="24"/>
        </w:rPr>
        <w:t>Heat</w:t>
      </w:r>
      <w:r>
        <w:rPr>
          <w:sz w:val="24"/>
          <w:szCs w:val="24"/>
        </w:rPr>
        <w:t xml:space="preserve"> map. Data for multiple variables </w:t>
      </w:r>
      <w:proofErr w:type="spellStart"/>
      <w:r>
        <w:rPr>
          <w:sz w:val="24"/>
          <w:szCs w:val="24"/>
        </w:rPr>
        <w:t>e.g</w:t>
      </w:r>
      <w:proofErr w:type="spellEnd"/>
      <w:r>
        <w:rPr>
          <w:sz w:val="24"/>
          <w:szCs w:val="24"/>
        </w:rPr>
        <w:t xml:space="preserve"> urban population, gap, infrastructure development to </w:t>
      </w:r>
      <w:proofErr w:type="spellStart"/>
      <w:r>
        <w:rPr>
          <w:sz w:val="24"/>
          <w:szCs w:val="24"/>
        </w:rPr>
        <w:t>visualise</w:t>
      </w:r>
      <w:proofErr w:type="spellEnd"/>
      <w:r>
        <w:rPr>
          <w:sz w:val="24"/>
          <w:szCs w:val="24"/>
        </w:rPr>
        <w:t xml:space="preserve"> correlations and patterns between </w:t>
      </w:r>
    </w:p>
    <w:p w:rsidR="00AF763E" w:rsidRDefault="00AF763E">
      <w:pPr>
        <w:pStyle w:val="Body"/>
        <w:numPr>
          <w:ilvl w:val="0"/>
          <w:numId w:val="7"/>
        </w:numPr>
        <w:rPr>
          <w:sz w:val="24"/>
          <w:szCs w:val="24"/>
        </w:rPr>
      </w:pPr>
      <w:r>
        <w:rPr>
          <w:sz w:val="24"/>
          <w:szCs w:val="24"/>
        </w:rPr>
        <w:t>Geospatial Information</w:t>
      </w:r>
      <w:r w:rsidR="003F34C3">
        <w:rPr>
          <w:sz w:val="24"/>
          <w:szCs w:val="24"/>
        </w:rPr>
        <w:t xml:space="preserve">. </w:t>
      </w:r>
      <w:bookmarkStart w:id="0" w:name="_GoBack"/>
      <w:bookmarkEnd w:id="0"/>
    </w:p>
    <w:p w:rsidR="00AF763E" w:rsidRDefault="00AF763E" w:rsidP="00AF763E">
      <w:pPr>
        <w:pStyle w:val="Body"/>
        <w:ind w:left="1342"/>
        <w:rPr>
          <w:sz w:val="24"/>
          <w:szCs w:val="24"/>
        </w:rPr>
      </w:pPr>
      <w:r>
        <w:rPr>
          <w:noProof/>
        </w:rPr>
        <mc:AlternateContent>
          <mc:Choice Requires="cx4">
            <w:drawing>
              <wp:inline distT="0" distB="0" distL="0" distR="0" wp14:anchorId="3A53EDFA" wp14:editId="088D312F">
                <wp:extent cx="5907882" cy="4586287"/>
                <wp:effectExtent l="0" t="0" r="17145" b="5080"/>
                <wp:docPr id="4" name="Chart 4">
                  <a:extLst xmlns:a="http://schemas.openxmlformats.org/drawingml/2006/main">
                    <a:ext uri="{FF2B5EF4-FFF2-40B4-BE49-F238E27FC236}">
                      <a16:creationId xmlns:a16="http://schemas.microsoft.com/office/drawing/2014/main" id="{2CB16126-482E-4BE4-B3FD-F35A1B256A2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3A53EDFA" wp14:editId="088D312F">
                <wp:extent cx="5907882" cy="4586287"/>
                <wp:effectExtent l="0" t="0" r="17145" b="5080"/>
                <wp:docPr id="4" name="Chart 4">
                  <a:extLst xmlns:a="http://schemas.openxmlformats.org/drawingml/2006/main">
                    <a:ext uri="{FF2B5EF4-FFF2-40B4-BE49-F238E27FC236}">
                      <a16:creationId xmlns:a16="http://schemas.microsoft.com/office/drawing/2014/main" id="{2CB16126-482E-4BE4-B3FD-F35A1B256A2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2CB16126-482E-4BE4-B3FD-F35A1B256A25}"/>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5907405" cy="4585970"/>
                        </a:xfrm>
                        <a:prstGeom prst="rect">
                          <a:avLst/>
                        </a:prstGeom>
                      </pic:spPr>
                    </pic:pic>
                  </a:graphicData>
                </a:graphic>
              </wp:inline>
            </w:drawing>
          </mc:Fallback>
        </mc:AlternateContent>
      </w:r>
    </w:p>
    <w:p w:rsidR="00BC7AD6" w:rsidRDefault="00BC7AD6">
      <w:pPr>
        <w:pStyle w:val="Body"/>
        <w:rPr>
          <w:sz w:val="24"/>
          <w:szCs w:val="24"/>
        </w:rPr>
      </w:pPr>
    </w:p>
    <w:p w:rsidR="00BC7AD6" w:rsidRDefault="00BC7AD6">
      <w:pPr>
        <w:pStyle w:val="Body"/>
        <w:rPr>
          <w:sz w:val="24"/>
          <w:szCs w:val="24"/>
        </w:rPr>
      </w:pPr>
    </w:p>
    <w:p w:rsidR="00BC7AD6" w:rsidRDefault="00395B01">
      <w:pPr>
        <w:pStyle w:val="Body"/>
        <w:rPr>
          <w:b/>
          <w:bCs/>
          <w:i/>
          <w:iCs/>
          <w:sz w:val="24"/>
          <w:szCs w:val="24"/>
        </w:rPr>
      </w:pPr>
      <w:r>
        <w:rPr>
          <w:b/>
          <w:bCs/>
          <w:i/>
          <w:iCs/>
          <w:sz w:val="24"/>
          <w:szCs w:val="24"/>
        </w:rPr>
        <w:t xml:space="preserve">4.4 IMPACT ON SOCIO-ECONOMIC INDICATORS </w:t>
      </w:r>
    </w:p>
    <w:p w:rsidR="00BC7AD6" w:rsidRDefault="00395B01">
      <w:pPr>
        <w:pStyle w:val="Body"/>
        <w:rPr>
          <w:sz w:val="24"/>
          <w:szCs w:val="24"/>
        </w:rPr>
      </w:pPr>
      <w:r>
        <w:rPr>
          <w:sz w:val="24"/>
          <w:szCs w:val="24"/>
        </w:rPr>
        <w:lastRenderedPageBreak/>
        <w:t>The essential economic performance of a country is reflected by the Gross Dom</w:t>
      </w:r>
      <w:r>
        <w:rPr>
          <w:sz w:val="24"/>
          <w:szCs w:val="24"/>
        </w:rPr>
        <w:t xml:space="preserve">estic Product (GDP), the total of all goods and services sold. </w:t>
      </w:r>
    </w:p>
    <w:p w:rsidR="00BC7AD6" w:rsidRDefault="00BC7AD6">
      <w:pPr>
        <w:pStyle w:val="Body"/>
        <w:rPr>
          <w:sz w:val="24"/>
          <w:szCs w:val="24"/>
        </w:rPr>
      </w:pPr>
    </w:p>
    <w:p w:rsidR="00BC7AD6" w:rsidRDefault="00BC7AD6">
      <w:pPr>
        <w:pStyle w:val="Body"/>
        <w:rPr>
          <w:sz w:val="24"/>
          <w:szCs w:val="24"/>
        </w:rPr>
      </w:pPr>
    </w:p>
    <w:p w:rsidR="00BC7AD6" w:rsidRDefault="00BC7AD6">
      <w:pPr>
        <w:pStyle w:val="Body"/>
        <w:rPr>
          <w:sz w:val="24"/>
          <w:szCs w:val="24"/>
        </w:rPr>
      </w:pPr>
    </w:p>
    <w:p w:rsidR="00BC7AD6" w:rsidRDefault="00BC7AD6">
      <w:pPr>
        <w:pStyle w:val="Body"/>
        <w:rPr>
          <w:sz w:val="24"/>
          <w:szCs w:val="24"/>
        </w:rPr>
      </w:pPr>
    </w:p>
    <w:p w:rsidR="00BC7AD6" w:rsidRDefault="00BC7AD6">
      <w:pPr>
        <w:pStyle w:val="Body"/>
        <w:rPr>
          <w:sz w:val="24"/>
          <w:szCs w:val="24"/>
        </w:rPr>
      </w:pPr>
    </w:p>
    <w:p w:rsidR="00BC7AD6" w:rsidRDefault="00BC7AD6">
      <w:pPr>
        <w:pStyle w:val="Body"/>
        <w:rPr>
          <w:sz w:val="24"/>
          <w:szCs w:val="24"/>
        </w:rPr>
      </w:pPr>
    </w:p>
    <w:p w:rsidR="00BC7AD6" w:rsidRDefault="00395B01">
      <w:pPr>
        <w:pStyle w:val="Body"/>
        <w:rPr>
          <w:b/>
          <w:bCs/>
          <w:i/>
          <w:iCs/>
          <w:sz w:val="24"/>
          <w:szCs w:val="24"/>
        </w:rPr>
      </w:pPr>
      <w:r>
        <w:rPr>
          <w:b/>
          <w:bCs/>
          <w:i/>
          <w:iCs/>
          <w:sz w:val="24"/>
          <w:szCs w:val="24"/>
        </w:rPr>
        <w:t>4.5 REGIONAL DIFFERENCES: ARE THERE SOME REGIONS THAT URBANIZE FASTER THAN OTHERS? HOW DO THESE AFFECT LOCAL COMMUNITIES?</w:t>
      </w:r>
    </w:p>
    <w:p w:rsidR="00BC7AD6" w:rsidRDefault="00395B01">
      <w:pPr>
        <w:pStyle w:val="Body"/>
        <w:rPr>
          <w:sz w:val="24"/>
          <w:szCs w:val="24"/>
        </w:rPr>
      </w:pPr>
      <w:r>
        <w:rPr>
          <w:sz w:val="24"/>
          <w:szCs w:val="24"/>
        </w:rPr>
        <w:t xml:space="preserve">Regional variations in urbanization rates are common, and they </w:t>
      </w:r>
      <w:r>
        <w:rPr>
          <w:sz w:val="24"/>
          <w:szCs w:val="24"/>
        </w:rPr>
        <w:t xml:space="preserve">can have significant impacts on local communities. Urbanization rates can vary due to a range of factors, including economic opportunities, government policies, geographical features, and historical trends. Here's an investigation into regional variations </w:t>
      </w:r>
      <w:r>
        <w:rPr>
          <w:sz w:val="24"/>
          <w:szCs w:val="24"/>
        </w:rPr>
        <w:t>in urbanization rates and their impact on local communities:</w:t>
      </w:r>
    </w:p>
    <w:p w:rsidR="00BC7AD6" w:rsidRDefault="00BC7AD6">
      <w:pPr>
        <w:pStyle w:val="Body"/>
        <w:rPr>
          <w:sz w:val="24"/>
          <w:szCs w:val="24"/>
        </w:rPr>
      </w:pPr>
    </w:p>
    <w:p w:rsidR="00BC7AD6" w:rsidRDefault="00395B01">
      <w:pPr>
        <w:pStyle w:val="Body"/>
        <w:rPr>
          <w:b/>
          <w:bCs/>
          <w:sz w:val="24"/>
          <w:szCs w:val="24"/>
        </w:rPr>
      </w:pPr>
      <w:r>
        <w:rPr>
          <w:sz w:val="24"/>
          <w:szCs w:val="24"/>
        </w:rPr>
        <w:t>1. R</w:t>
      </w:r>
      <w:r>
        <w:rPr>
          <w:b/>
          <w:bCs/>
          <w:sz w:val="24"/>
          <w:szCs w:val="24"/>
        </w:rPr>
        <w:t>egional Variations in Urbanization Rates:</w:t>
      </w:r>
    </w:p>
    <w:p w:rsidR="00BC7AD6" w:rsidRDefault="00395B01">
      <w:pPr>
        <w:pStyle w:val="Body"/>
        <w:numPr>
          <w:ilvl w:val="0"/>
          <w:numId w:val="8"/>
        </w:numPr>
        <w:rPr>
          <w:sz w:val="24"/>
          <w:szCs w:val="24"/>
        </w:rPr>
      </w:pPr>
      <w:r>
        <w:rPr>
          <w:sz w:val="24"/>
          <w:szCs w:val="24"/>
        </w:rPr>
        <w:t xml:space="preserve">   </w:t>
      </w:r>
      <w:r>
        <w:rPr>
          <w:i/>
          <w:iCs/>
          <w:sz w:val="24"/>
          <w:szCs w:val="24"/>
        </w:rPr>
        <w:t xml:space="preserve">Faster Urbanization in Coastal </w:t>
      </w:r>
      <w:proofErr w:type="spellStart"/>
      <w:proofErr w:type="gramStart"/>
      <w:r>
        <w:rPr>
          <w:i/>
          <w:iCs/>
          <w:sz w:val="24"/>
          <w:szCs w:val="24"/>
        </w:rPr>
        <w:t>Areas</w:t>
      </w:r>
      <w:r>
        <w:rPr>
          <w:sz w:val="24"/>
          <w:szCs w:val="24"/>
        </w:rPr>
        <w:t>:In</w:t>
      </w:r>
      <w:proofErr w:type="spellEnd"/>
      <w:proofErr w:type="gramEnd"/>
      <w:r>
        <w:rPr>
          <w:sz w:val="24"/>
          <w:szCs w:val="24"/>
        </w:rPr>
        <w:t xml:space="preserve"> many countries, coastal regions tend to urbanize more rapidly than inland areas. This is often driven by </w:t>
      </w:r>
      <w:r>
        <w:rPr>
          <w:sz w:val="24"/>
          <w:szCs w:val="24"/>
        </w:rPr>
        <w:t>economic opportunities related to ports, trade, and tourism.</w:t>
      </w:r>
    </w:p>
    <w:p w:rsidR="00BC7AD6" w:rsidRDefault="00395B01">
      <w:pPr>
        <w:pStyle w:val="Body"/>
        <w:numPr>
          <w:ilvl w:val="0"/>
          <w:numId w:val="8"/>
        </w:numPr>
        <w:rPr>
          <w:sz w:val="24"/>
          <w:szCs w:val="24"/>
        </w:rPr>
      </w:pPr>
      <w:r>
        <w:rPr>
          <w:i/>
          <w:iCs/>
          <w:sz w:val="24"/>
          <w:szCs w:val="24"/>
        </w:rPr>
        <w:t xml:space="preserve">Capital Cities and Major </w:t>
      </w:r>
      <w:proofErr w:type="spellStart"/>
      <w:proofErr w:type="gramStart"/>
      <w:r>
        <w:rPr>
          <w:i/>
          <w:iCs/>
          <w:sz w:val="24"/>
          <w:szCs w:val="24"/>
        </w:rPr>
        <w:t>Metropolises</w:t>
      </w:r>
      <w:r>
        <w:rPr>
          <w:sz w:val="24"/>
          <w:szCs w:val="24"/>
        </w:rPr>
        <w:t>:Capital</w:t>
      </w:r>
      <w:proofErr w:type="spellEnd"/>
      <w:proofErr w:type="gramEnd"/>
      <w:r>
        <w:rPr>
          <w:sz w:val="24"/>
          <w:szCs w:val="24"/>
        </w:rPr>
        <w:t xml:space="preserve"> cities and major metropolitan areas often experience faster urbanization rates compared to smaller towns and rural areas. These urban centers tend to</w:t>
      </w:r>
      <w:r>
        <w:rPr>
          <w:sz w:val="24"/>
          <w:szCs w:val="24"/>
        </w:rPr>
        <w:t xml:space="preserve"> attract a large influx of people seeking employment and better amenities.</w:t>
      </w:r>
    </w:p>
    <w:p w:rsidR="00BC7AD6" w:rsidRDefault="00395B01">
      <w:pPr>
        <w:pStyle w:val="Body"/>
        <w:numPr>
          <w:ilvl w:val="0"/>
          <w:numId w:val="8"/>
        </w:numPr>
        <w:rPr>
          <w:sz w:val="24"/>
          <w:szCs w:val="24"/>
        </w:rPr>
      </w:pPr>
      <w:r>
        <w:rPr>
          <w:i/>
          <w:iCs/>
          <w:sz w:val="24"/>
          <w:szCs w:val="24"/>
        </w:rPr>
        <w:t>Industrial and Economic Hubs:</w:t>
      </w:r>
      <w:r>
        <w:rPr>
          <w:sz w:val="24"/>
          <w:szCs w:val="24"/>
        </w:rPr>
        <w:t xml:space="preserve"> Regions with a strong industrial or economic base often urbanize faster. For example, areas with manufacturing, technology, or services industries may </w:t>
      </w:r>
      <w:r>
        <w:rPr>
          <w:sz w:val="24"/>
          <w:szCs w:val="24"/>
        </w:rPr>
        <w:t>see rapid urban growth.</w:t>
      </w:r>
    </w:p>
    <w:p w:rsidR="00BC7AD6" w:rsidRDefault="00395B01">
      <w:pPr>
        <w:pStyle w:val="Body"/>
        <w:numPr>
          <w:ilvl w:val="0"/>
          <w:numId w:val="8"/>
        </w:numPr>
        <w:rPr>
          <w:sz w:val="24"/>
          <w:szCs w:val="24"/>
        </w:rPr>
      </w:pPr>
      <w:r>
        <w:rPr>
          <w:i/>
          <w:iCs/>
          <w:sz w:val="24"/>
          <w:szCs w:val="24"/>
        </w:rPr>
        <w:t>Policy-Driven Urbanization:</w:t>
      </w:r>
      <w:r>
        <w:rPr>
          <w:sz w:val="24"/>
          <w:szCs w:val="24"/>
        </w:rPr>
        <w:t xml:space="preserve"> Government policies and incentives can also play a significant role in driving urbanization in specific regions. For instance, tax breaks or subsidies for businesses in certain areas can lead to faster gr</w:t>
      </w:r>
      <w:r>
        <w:rPr>
          <w:sz w:val="24"/>
          <w:szCs w:val="24"/>
        </w:rPr>
        <w:t>owth.</w:t>
      </w:r>
    </w:p>
    <w:p w:rsidR="00BC7AD6" w:rsidRDefault="00BC7AD6">
      <w:pPr>
        <w:pStyle w:val="Body"/>
        <w:rPr>
          <w:sz w:val="24"/>
          <w:szCs w:val="24"/>
        </w:rPr>
      </w:pPr>
    </w:p>
    <w:p w:rsidR="00BC7AD6" w:rsidRDefault="00395B01">
      <w:pPr>
        <w:pStyle w:val="Body"/>
        <w:rPr>
          <w:b/>
          <w:bCs/>
          <w:sz w:val="24"/>
          <w:szCs w:val="24"/>
        </w:rPr>
      </w:pPr>
      <w:r>
        <w:rPr>
          <w:b/>
          <w:bCs/>
          <w:sz w:val="24"/>
          <w:szCs w:val="24"/>
        </w:rPr>
        <w:t>2. Impact on Local Communities:</w:t>
      </w:r>
    </w:p>
    <w:p w:rsidR="00BC7AD6" w:rsidRDefault="00395B01">
      <w:pPr>
        <w:pStyle w:val="Body"/>
        <w:numPr>
          <w:ilvl w:val="0"/>
          <w:numId w:val="10"/>
        </w:numPr>
        <w:rPr>
          <w:sz w:val="24"/>
          <w:szCs w:val="24"/>
        </w:rPr>
      </w:pPr>
      <w:r>
        <w:rPr>
          <w:sz w:val="24"/>
          <w:szCs w:val="24"/>
        </w:rPr>
        <w:t xml:space="preserve"> </w:t>
      </w:r>
      <w:r>
        <w:rPr>
          <w:i/>
          <w:iCs/>
          <w:sz w:val="24"/>
          <w:szCs w:val="24"/>
        </w:rPr>
        <w:t xml:space="preserve">Economic </w:t>
      </w:r>
      <w:r w:rsidR="00665749">
        <w:rPr>
          <w:i/>
          <w:iCs/>
          <w:sz w:val="24"/>
          <w:szCs w:val="24"/>
        </w:rPr>
        <w:t>Opportunities</w:t>
      </w:r>
      <w:r w:rsidR="00665749">
        <w:rPr>
          <w:sz w:val="24"/>
          <w:szCs w:val="24"/>
        </w:rPr>
        <w:t>: Faster</w:t>
      </w:r>
      <w:r>
        <w:rPr>
          <w:sz w:val="24"/>
          <w:szCs w:val="24"/>
        </w:rPr>
        <w:t xml:space="preserve"> urbanization can bring economic opportunities, including job prospects and access to a wider range of goods and services. This can improve the standard of living for local communities.</w:t>
      </w:r>
    </w:p>
    <w:p w:rsidR="00BC7AD6" w:rsidRDefault="00395B01">
      <w:pPr>
        <w:pStyle w:val="Body"/>
        <w:numPr>
          <w:ilvl w:val="0"/>
          <w:numId w:val="10"/>
        </w:numPr>
        <w:rPr>
          <w:sz w:val="24"/>
          <w:szCs w:val="24"/>
        </w:rPr>
      </w:pPr>
      <w:r>
        <w:rPr>
          <w:sz w:val="24"/>
          <w:szCs w:val="24"/>
        </w:rPr>
        <w:lastRenderedPageBreak/>
        <w:t>I</w:t>
      </w:r>
      <w:r>
        <w:rPr>
          <w:sz w:val="24"/>
          <w:szCs w:val="24"/>
        </w:rPr>
        <w:t>nfrastructure Development: Urban areas often benefit from improved infrastructure, including transportation, healthcare, and education facilities. However, neighboring rural areas may lag behind in terms of infrastructure development.</w:t>
      </w:r>
    </w:p>
    <w:p w:rsidR="00BC7AD6" w:rsidRDefault="00395B01">
      <w:pPr>
        <w:pStyle w:val="Body"/>
        <w:numPr>
          <w:ilvl w:val="0"/>
          <w:numId w:val="10"/>
        </w:numPr>
        <w:rPr>
          <w:sz w:val="24"/>
          <w:szCs w:val="24"/>
        </w:rPr>
      </w:pPr>
      <w:r>
        <w:rPr>
          <w:sz w:val="24"/>
          <w:szCs w:val="24"/>
        </w:rPr>
        <w:t>Social and Cultural C</w:t>
      </w:r>
      <w:r>
        <w:rPr>
          <w:sz w:val="24"/>
          <w:szCs w:val="24"/>
        </w:rPr>
        <w:t>hanges: Urbanization can lead to social and cultural changes as people from diverse backgrounds and regions come together. Local communities may experience both positive cultural exchange and challenges related to social integration.</w:t>
      </w:r>
    </w:p>
    <w:p w:rsidR="00BC7AD6" w:rsidRDefault="00395B01">
      <w:pPr>
        <w:pStyle w:val="Body"/>
        <w:numPr>
          <w:ilvl w:val="0"/>
          <w:numId w:val="10"/>
        </w:numPr>
        <w:rPr>
          <w:sz w:val="24"/>
          <w:szCs w:val="24"/>
        </w:rPr>
      </w:pPr>
      <w:r>
        <w:rPr>
          <w:sz w:val="24"/>
          <w:szCs w:val="24"/>
        </w:rPr>
        <w:t>Income Disparities:</w:t>
      </w:r>
      <w:r w:rsidR="00665749">
        <w:rPr>
          <w:sz w:val="24"/>
          <w:szCs w:val="24"/>
        </w:rPr>
        <w:t xml:space="preserve"> </w:t>
      </w:r>
      <w:r>
        <w:rPr>
          <w:sz w:val="24"/>
          <w:szCs w:val="24"/>
        </w:rPr>
        <w:t>Rap</w:t>
      </w:r>
      <w:r>
        <w:rPr>
          <w:sz w:val="24"/>
          <w:szCs w:val="24"/>
        </w:rPr>
        <w:t>id urbanization can lead to income disparities within a region. While some residents may enjoy higher incomes and a better quality of life, others may struggle with poverty and lack of access to basic services.</w:t>
      </w:r>
    </w:p>
    <w:p w:rsidR="00BC7AD6" w:rsidRDefault="00395B01">
      <w:pPr>
        <w:pStyle w:val="Body"/>
        <w:numPr>
          <w:ilvl w:val="0"/>
          <w:numId w:val="10"/>
        </w:numPr>
        <w:rPr>
          <w:sz w:val="24"/>
          <w:szCs w:val="24"/>
        </w:rPr>
      </w:pPr>
      <w:r>
        <w:rPr>
          <w:sz w:val="24"/>
          <w:szCs w:val="24"/>
        </w:rPr>
        <w:t>Environmental Impact: Faster urbanization can</w:t>
      </w:r>
      <w:r>
        <w:rPr>
          <w:sz w:val="24"/>
          <w:szCs w:val="24"/>
        </w:rPr>
        <w:t xml:space="preserve"> put pressure on local ecosystems and natural resources. This can lead to issues such as air and water pollution, deforestation, and habitat destruction.</w:t>
      </w:r>
    </w:p>
    <w:p w:rsidR="00BC7AD6" w:rsidRDefault="00395B01">
      <w:pPr>
        <w:pStyle w:val="Body"/>
        <w:numPr>
          <w:ilvl w:val="0"/>
          <w:numId w:val="10"/>
        </w:numPr>
        <w:rPr>
          <w:sz w:val="24"/>
          <w:szCs w:val="24"/>
        </w:rPr>
      </w:pPr>
      <w:r>
        <w:rPr>
          <w:sz w:val="24"/>
          <w:szCs w:val="24"/>
        </w:rPr>
        <w:t>Housing and Land Use: Rapid urbanization often leads to increased demand for housing and changes in la</w:t>
      </w:r>
      <w:r>
        <w:rPr>
          <w:sz w:val="24"/>
          <w:szCs w:val="24"/>
        </w:rPr>
        <w:t>nd use. Local communities may face challenges related to housing affordability, displacement, and land conflicts.</w:t>
      </w:r>
    </w:p>
    <w:p w:rsidR="00BC7AD6" w:rsidRDefault="00BC7AD6">
      <w:pPr>
        <w:pStyle w:val="Body"/>
        <w:rPr>
          <w:sz w:val="24"/>
          <w:szCs w:val="24"/>
        </w:rPr>
      </w:pPr>
    </w:p>
    <w:p w:rsidR="00BC7AD6" w:rsidRDefault="00395B01">
      <w:pPr>
        <w:pStyle w:val="Body"/>
        <w:rPr>
          <w:b/>
          <w:bCs/>
          <w:sz w:val="24"/>
          <w:szCs w:val="24"/>
        </w:rPr>
      </w:pPr>
      <w:r>
        <w:rPr>
          <w:b/>
          <w:bCs/>
          <w:sz w:val="24"/>
          <w:szCs w:val="24"/>
        </w:rPr>
        <w:t>3. Government Response and Planning:</w:t>
      </w:r>
    </w:p>
    <w:p w:rsidR="00BC7AD6" w:rsidRDefault="00395B01">
      <w:pPr>
        <w:pStyle w:val="Body"/>
        <w:numPr>
          <w:ilvl w:val="0"/>
          <w:numId w:val="10"/>
        </w:numPr>
        <w:rPr>
          <w:sz w:val="24"/>
          <w:szCs w:val="24"/>
        </w:rPr>
      </w:pPr>
      <w:r>
        <w:rPr>
          <w:sz w:val="24"/>
          <w:szCs w:val="24"/>
        </w:rPr>
        <w:t xml:space="preserve"> Governments play a crucial role in managing the impact of regional urbanization variations. Effective urban planning, infrastructure development, and social programs can help mitigate challenges and maximize benefits.</w:t>
      </w:r>
    </w:p>
    <w:p w:rsidR="00BC7AD6" w:rsidRDefault="00395B01">
      <w:pPr>
        <w:pStyle w:val="Body"/>
        <w:numPr>
          <w:ilvl w:val="0"/>
          <w:numId w:val="10"/>
        </w:numPr>
        <w:rPr>
          <w:sz w:val="24"/>
          <w:szCs w:val="24"/>
        </w:rPr>
      </w:pPr>
      <w:r>
        <w:rPr>
          <w:sz w:val="24"/>
          <w:szCs w:val="24"/>
        </w:rPr>
        <w:t>Policies that promote equitable devel</w:t>
      </w:r>
      <w:r>
        <w:rPr>
          <w:sz w:val="24"/>
          <w:szCs w:val="24"/>
        </w:rPr>
        <w:t>opment, affordable housing, and access to education and healthcare can reduce disparities and ensure that the benefits of urbanization are shared more broadly.</w:t>
      </w:r>
    </w:p>
    <w:p w:rsidR="00BC7AD6" w:rsidRDefault="00395B01">
      <w:pPr>
        <w:pStyle w:val="Body"/>
        <w:numPr>
          <w:ilvl w:val="0"/>
          <w:numId w:val="10"/>
        </w:numPr>
        <w:rPr>
          <w:sz w:val="24"/>
          <w:szCs w:val="24"/>
        </w:rPr>
      </w:pPr>
      <w:r>
        <w:rPr>
          <w:sz w:val="24"/>
          <w:szCs w:val="24"/>
        </w:rPr>
        <w:t xml:space="preserve"> Environmental conservation and sustainability efforts are also important to address the environ</w:t>
      </w:r>
      <w:r>
        <w:rPr>
          <w:sz w:val="24"/>
          <w:szCs w:val="24"/>
        </w:rPr>
        <w:t>mental impact of urbanization.</w:t>
      </w:r>
    </w:p>
    <w:p w:rsidR="00BC7AD6" w:rsidRDefault="00BC7AD6">
      <w:pPr>
        <w:pStyle w:val="Body"/>
        <w:rPr>
          <w:sz w:val="24"/>
          <w:szCs w:val="24"/>
        </w:rPr>
      </w:pPr>
    </w:p>
    <w:p w:rsidR="00BC7AD6" w:rsidRDefault="00395B01">
      <w:pPr>
        <w:pStyle w:val="Body"/>
        <w:rPr>
          <w:sz w:val="24"/>
          <w:szCs w:val="24"/>
        </w:rPr>
      </w:pPr>
      <w:r>
        <w:rPr>
          <w:sz w:val="24"/>
          <w:szCs w:val="24"/>
        </w:rPr>
        <w:t>In conclusion, regional variations in urbanization rates are a common phenomenon, and they can have both positive and negative impacts on local communities. Policymakers need to carefully plan and manage urbanization to ensu</w:t>
      </w:r>
      <w:r>
        <w:rPr>
          <w:sz w:val="24"/>
          <w:szCs w:val="24"/>
        </w:rPr>
        <w:t>re that it contributes to economic growth, improved living standards, and social development while addressing challenges such as income disparities, environmental degradation, and social integration.</w:t>
      </w:r>
    </w:p>
    <w:p w:rsidR="00BC7AD6" w:rsidRDefault="00BC7AD6">
      <w:pPr>
        <w:pStyle w:val="Body"/>
        <w:rPr>
          <w:sz w:val="24"/>
          <w:szCs w:val="24"/>
        </w:rPr>
      </w:pPr>
    </w:p>
    <w:p w:rsidR="00BC7AD6" w:rsidRDefault="00395B01">
      <w:pPr>
        <w:pStyle w:val="Body"/>
        <w:rPr>
          <w:b/>
          <w:bCs/>
          <w:i/>
          <w:iCs/>
          <w:sz w:val="24"/>
          <w:szCs w:val="24"/>
        </w:rPr>
      </w:pPr>
      <w:r>
        <w:rPr>
          <w:b/>
          <w:bCs/>
          <w:i/>
          <w:iCs/>
          <w:sz w:val="24"/>
          <w:szCs w:val="24"/>
        </w:rPr>
        <w:t>4.6 REGIONAL COMPARISONS</w:t>
      </w:r>
    </w:p>
    <w:p w:rsidR="00BC7AD6" w:rsidRDefault="00395B01">
      <w:pPr>
        <w:pStyle w:val="Body"/>
      </w:pPr>
      <w:r>
        <w:t xml:space="preserve"> Let's compare two major citie</w:t>
      </w:r>
      <w:r>
        <w:t>s in Kenya: Nairobi and Mombasa. These cities have distinct characteristics, roles, and regional importance within the country.</w:t>
      </w:r>
    </w:p>
    <w:p w:rsidR="00BC7AD6" w:rsidRDefault="00395B01">
      <w:pPr>
        <w:pStyle w:val="Body"/>
        <w:rPr>
          <w:b/>
          <w:bCs/>
          <w:i/>
          <w:iCs/>
        </w:rPr>
      </w:pPr>
      <w:r>
        <w:rPr>
          <w:b/>
          <w:bCs/>
          <w:i/>
          <w:iCs/>
        </w:rPr>
        <w:t>Nairobi:</w:t>
      </w:r>
    </w:p>
    <w:p w:rsidR="00BC7AD6" w:rsidRDefault="00395B01">
      <w:pPr>
        <w:pStyle w:val="Body"/>
        <w:numPr>
          <w:ilvl w:val="0"/>
          <w:numId w:val="11"/>
        </w:numPr>
      </w:pPr>
      <w:r>
        <w:lastRenderedPageBreak/>
        <w:t>Capital and Largest City: Nairobi is the capital and the largest city in Kenya. It serves as the political, economic, a</w:t>
      </w:r>
      <w:r>
        <w:t xml:space="preserve">nd cultural </w:t>
      </w:r>
      <w:r w:rsidR="00665749">
        <w:t>center</w:t>
      </w:r>
      <w:r>
        <w:t xml:space="preserve"> of the country.</w:t>
      </w:r>
    </w:p>
    <w:p w:rsidR="00BC7AD6" w:rsidRDefault="00395B01">
      <w:pPr>
        <w:pStyle w:val="Body"/>
        <w:numPr>
          <w:ilvl w:val="0"/>
          <w:numId w:val="5"/>
        </w:numPr>
      </w:pPr>
      <w:r>
        <w:t>Economic Hub:</w:t>
      </w:r>
      <w:r w:rsidR="00665749">
        <w:t xml:space="preserve"> </w:t>
      </w:r>
      <w:r>
        <w:t>Nairobi is the economic hub of Kenya and East Africa. It hosts the Nairobi Securities Exchange (NSE) and is home to numerous multinational corporations, financial institutions, and technology startups.</w:t>
      </w:r>
    </w:p>
    <w:p w:rsidR="00BC7AD6" w:rsidRDefault="00395B01">
      <w:pPr>
        <w:pStyle w:val="Body"/>
        <w:numPr>
          <w:ilvl w:val="0"/>
          <w:numId w:val="5"/>
        </w:numPr>
      </w:pPr>
      <w:r>
        <w:t>Transportation:</w:t>
      </w:r>
      <w:r w:rsidR="00665749">
        <w:t xml:space="preserve"> </w:t>
      </w:r>
      <w:r>
        <w:t>Nairobi is well-connected with a network of roads, including expressways, and it has Jomo Kenyatta International Airport, the largest and busiest airport in East Africa.</w:t>
      </w:r>
    </w:p>
    <w:p w:rsidR="00BC7AD6" w:rsidRDefault="00395B01">
      <w:pPr>
        <w:pStyle w:val="Body"/>
        <w:numPr>
          <w:ilvl w:val="0"/>
          <w:numId w:val="5"/>
        </w:numPr>
      </w:pPr>
      <w:r>
        <w:t>Education and Healthcare:</w:t>
      </w:r>
      <w:r w:rsidR="00665749">
        <w:t xml:space="preserve"> </w:t>
      </w:r>
      <w:r>
        <w:t>Nairobi boasts several prestigious universitie</w:t>
      </w:r>
      <w:r>
        <w:t>s, research institutions, and world-class healthcare facilities.</w:t>
      </w:r>
    </w:p>
    <w:p w:rsidR="00BC7AD6" w:rsidRDefault="00395B01">
      <w:pPr>
        <w:pStyle w:val="Body"/>
        <w:numPr>
          <w:ilvl w:val="0"/>
          <w:numId w:val="5"/>
        </w:numPr>
      </w:pPr>
      <w:r>
        <w:t>Cultural Diversity: Nairobi is culturally diverse, with residents from various ethnic backgrounds and expatriate communities. It has a vibrant arts and music scene.</w:t>
      </w:r>
    </w:p>
    <w:p w:rsidR="00BC7AD6" w:rsidRDefault="00BC7AD6">
      <w:pPr>
        <w:pStyle w:val="Body"/>
      </w:pPr>
    </w:p>
    <w:p w:rsidR="00BC7AD6" w:rsidRDefault="00395B01">
      <w:pPr>
        <w:pStyle w:val="Body"/>
        <w:rPr>
          <w:b/>
          <w:bCs/>
          <w:i/>
          <w:iCs/>
        </w:rPr>
      </w:pPr>
      <w:r>
        <w:rPr>
          <w:b/>
          <w:bCs/>
          <w:i/>
          <w:iCs/>
        </w:rPr>
        <w:t>Mombasa:</w:t>
      </w:r>
    </w:p>
    <w:p w:rsidR="00BC7AD6" w:rsidRDefault="00395B01">
      <w:pPr>
        <w:pStyle w:val="Body"/>
        <w:numPr>
          <w:ilvl w:val="0"/>
          <w:numId w:val="12"/>
        </w:numPr>
      </w:pPr>
      <w:r>
        <w:t>Coastal City: Mo</w:t>
      </w:r>
      <w:r>
        <w:t>mbasa is Kenya's second-largest city and the country's main coastal city. It serves as a major port and gateway to East Africa.</w:t>
      </w:r>
    </w:p>
    <w:p w:rsidR="00BC7AD6" w:rsidRDefault="00395B01">
      <w:pPr>
        <w:pStyle w:val="Body"/>
        <w:numPr>
          <w:ilvl w:val="0"/>
          <w:numId w:val="5"/>
        </w:numPr>
      </w:pPr>
      <w:r>
        <w:t xml:space="preserve">Port City: Mombasa's </w:t>
      </w:r>
      <w:proofErr w:type="spellStart"/>
      <w:r>
        <w:t>Kilindini</w:t>
      </w:r>
      <w:proofErr w:type="spellEnd"/>
      <w:r>
        <w:t xml:space="preserve"> Port is one of the busiest ports in East Africa, handling a significant portion of the region's t</w:t>
      </w:r>
      <w:r>
        <w:t>rade.</w:t>
      </w:r>
    </w:p>
    <w:p w:rsidR="00BC7AD6" w:rsidRDefault="00395B01">
      <w:pPr>
        <w:pStyle w:val="Body"/>
        <w:numPr>
          <w:ilvl w:val="0"/>
          <w:numId w:val="5"/>
        </w:numPr>
      </w:pPr>
      <w:r>
        <w:t xml:space="preserve">Tourism: Mombasa is a popular tourist destination known for its beautiful beaches, historical sites (e.g., Fort Jesus), and wildlife reserves (e.g., </w:t>
      </w:r>
      <w:proofErr w:type="spellStart"/>
      <w:r>
        <w:t>Shimba</w:t>
      </w:r>
      <w:proofErr w:type="spellEnd"/>
      <w:r>
        <w:t xml:space="preserve"> Hills National Reserve).</w:t>
      </w:r>
    </w:p>
    <w:p w:rsidR="00BC7AD6" w:rsidRDefault="00395B01">
      <w:pPr>
        <w:pStyle w:val="Body"/>
        <w:numPr>
          <w:ilvl w:val="0"/>
          <w:numId w:val="5"/>
        </w:numPr>
      </w:pPr>
      <w:r>
        <w:t>Cultural Heritage:</w:t>
      </w:r>
      <w:r w:rsidR="00665749">
        <w:t xml:space="preserve"> </w:t>
      </w:r>
      <w:r>
        <w:t>The city has a rich cultural heritage influenced by</w:t>
      </w:r>
      <w:r>
        <w:t xml:space="preserve"> centuries of trade and interactions with various cultures, including Arab, Indian, and European.</w:t>
      </w:r>
    </w:p>
    <w:p w:rsidR="00BC7AD6" w:rsidRDefault="00395B01">
      <w:pPr>
        <w:pStyle w:val="Body"/>
        <w:numPr>
          <w:ilvl w:val="0"/>
          <w:numId w:val="5"/>
        </w:numPr>
      </w:pPr>
      <w:r>
        <w:t>Economic Activities:</w:t>
      </w:r>
      <w:r w:rsidR="00665749">
        <w:t xml:space="preserve"> </w:t>
      </w:r>
      <w:r>
        <w:t>Besides its port and tourism, Mombasa also has industries like manufacturing, agriculture, and fishing.</w:t>
      </w:r>
    </w:p>
    <w:p w:rsidR="00BC7AD6" w:rsidRDefault="00BC7AD6">
      <w:pPr>
        <w:pStyle w:val="Body"/>
      </w:pPr>
    </w:p>
    <w:p w:rsidR="00BC7AD6" w:rsidRDefault="00395B01">
      <w:pPr>
        <w:pStyle w:val="Body"/>
        <w:rPr>
          <w:b/>
          <w:bCs/>
          <w:i/>
          <w:iCs/>
          <w:sz w:val="26"/>
          <w:szCs w:val="26"/>
        </w:rPr>
      </w:pPr>
      <w:r>
        <w:rPr>
          <w:b/>
          <w:bCs/>
          <w:i/>
          <w:iCs/>
          <w:sz w:val="26"/>
          <w:szCs w:val="26"/>
        </w:rPr>
        <w:t>Comparative Analysis:</w:t>
      </w:r>
    </w:p>
    <w:p w:rsidR="00BC7AD6" w:rsidRDefault="00395B01">
      <w:pPr>
        <w:pStyle w:val="Body"/>
        <w:numPr>
          <w:ilvl w:val="0"/>
          <w:numId w:val="13"/>
        </w:numPr>
      </w:pPr>
      <w:r>
        <w:rPr>
          <w:i/>
          <w:iCs/>
        </w:rPr>
        <w:t>Economic Ro</w:t>
      </w:r>
      <w:r>
        <w:rPr>
          <w:i/>
          <w:iCs/>
        </w:rPr>
        <w:t>le</w:t>
      </w:r>
      <w:r>
        <w:t>:</w:t>
      </w:r>
      <w:r w:rsidR="00665749">
        <w:t xml:space="preserve"> </w:t>
      </w:r>
      <w:r>
        <w:t xml:space="preserve">Nairobi is the primary economic </w:t>
      </w:r>
      <w:proofErr w:type="spellStart"/>
      <w:r>
        <w:t>centre</w:t>
      </w:r>
      <w:proofErr w:type="spellEnd"/>
      <w:r>
        <w:t>, housing the headquarters of many businesses and financial institutions. Mombasa's economy is more trade-oriented, with a focus on its busy port.</w:t>
      </w:r>
    </w:p>
    <w:p w:rsidR="00BC7AD6" w:rsidRDefault="00395B01">
      <w:pPr>
        <w:pStyle w:val="Body"/>
        <w:numPr>
          <w:ilvl w:val="0"/>
          <w:numId w:val="13"/>
        </w:numPr>
      </w:pPr>
      <w:r>
        <w:rPr>
          <w:i/>
          <w:iCs/>
        </w:rPr>
        <w:t>Transportation:</w:t>
      </w:r>
      <w:r w:rsidR="00665749">
        <w:rPr>
          <w:i/>
          <w:iCs/>
        </w:rPr>
        <w:t xml:space="preserve"> </w:t>
      </w:r>
      <w:r>
        <w:t>Both cities have busy transportation hubs, but Nairob</w:t>
      </w:r>
      <w:r>
        <w:t>i's airport is the major international gateway, while Mombasa serves as the main maritime gateway.</w:t>
      </w:r>
    </w:p>
    <w:p w:rsidR="00BC7AD6" w:rsidRDefault="00395B01">
      <w:pPr>
        <w:pStyle w:val="Body"/>
        <w:numPr>
          <w:ilvl w:val="0"/>
          <w:numId w:val="13"/>
        </w:numPr>
      </w:pPr>
      <w:r>
        <w:rPr>
          <w:i/>
          <w:iCs/>
        </w:rPr>
        <w:t>Cultural Diversity</w:t>
      </w:r>
      <w:r>
        <w:t>:</w:t>
      </w:r>
      <w:r w:rsidR="00665749">
        <w:t xml:space="preserve"> </w:t>
      </w:r>
      <w:r>
        <w:t xml:space="preserve">Nairobi's cultural diversity is a result of its status as the capital and economic hub, attracting a wide range of ethnic groups and </w:t>
      </w:r>
      <w:r>
        <w:t>expatriates. Mombasa's diversity is influenced by its history as a coastal trading city, with strong Arab and Indian cultural influences.</w:t>
      </w:r>
    </w:p>
    <w:p w:rsidR="00BC7AD6" w:rsidRDefault="00395B01">
      <w:pPr>
        <w:pStyle w:val="Body"/>
        <w:numPr>
          <w:ilvl w:val="0"/>
          <w:numId w:val="13"/>
        </w:numPr>
      </w:pPr>
      <w:r>
        <w:rPr>
          <w:i/>
          <w:iCs/>
        </w:rPr>
        <w:t>Tourism</w:t>
      </w:r>
      <w:r>
        <w:t>:</w:t>
      </w:r>
      <w:r w:rsidR="00665749">
        <w:t xml:space="preserve"> </w:t>
      </w:r>
      <w:r>
        <w:t xml:space="preserve">Mombasa is a top tourist destination due to its coastal attractions, historical sites, and wildlife reserves. </w:t>
      </w:r>
      <w:r>
        <w:t>Nairobi also offers cultural and wildlife attractions but is not primarily known for its beaches.</w:t>
      </w:r>
    </w:p>
    <w:p w:rsidR="00BC7AD6" w:rsidRDefault="00395B01">
      <w:pPr>
        <w:pStyle w:val="Body"/>
        <w:numPr>
          <w:ilvl w:val="0"/>
          <w:numId w:val="13"/>
        </w:numPr>
      </w:pPr>
      <w:r>
        <w:rPr>
          <w:i/>
          <w:iCs/>
        </w:rPr>
        <w:lastRenderedPageBreak/>
        <w:t>Urban Development</w:t>
      </w:r>
      <w:r>
        <w:t>:</w:t>
      </w:r>
      <w:r w:rsidR="00665749">
        <w:t xml:space="preserve"> </w:t>
      </w:r>
      <w:r>
        <w:t>Nairobi's urbanization is driven by its role as the capital and economic center, leading to rapid growth and urban challenges. Mombasa's gro</w:t>
      </w:r>
      <w:r>
        <w:t>wth is influenced by trade and tourism, with a different set of urbanization dynamics.</w:t>
      </w:r>
    </w:p>
    <w:p w:rsidR="00BC7AD6" w:rsidRDefault="00395B01">
      <w:pPr>
        <w:pStyle w:val="Body"/>
      </w:pPr>
      <w:r>
        <w:t xml:space="preserve">In summary, Nairobi and Mombasa are both significant cities in Kenya, each with its own distinct characteristics and economic roles. Nairobi is the capital and economic </w:t>
      </w:r>
      <w:r>
        <w:t>center, while Mombasa is a major port city and tourist destination. Their differences in economic focus, cultural diversity, and urban development highlight the diversity within Kenya's urban landscape.</w:t>
      </w:r>
    </w:p>
    <w:p w:rsidR="00BC7AD6" w:rsidRDefault="00BC7AD6">
      <w:pPr>
        <w:pStyle w:val="Body"/>
      </w:pPr>
    </w:p>
    <w:p w:rsidR="00BC7AD6" w:rsidRDefault="00395B01">
      <w:pPr>
        <w:pStyle w:val="Body"/>
      </w:pPr>
      <w:r>
        <w:t xml:space="preserve">let's compare Lamu and Samburu, two </w:t>
      </w:r>
      <w:r>
        <w:rPr>
          <w:b/>
          <w:bCs/>
        </w:rPr>
        <w:t xml:space="preserve">rural </w:t>
      </w:r>
      <w:r>
        <w:t>areas in K</w:t>
      </w:r>
      <w:r>
        <w:t>enya, in terms of their urbanization trends.</w:t>
      </w:r>
    </w:p>
    <w:p w:rsidR="00BC7AD6" w:rsidRDefault="00BC7AD6">
      <w:pPr>
        <w:pStyle w:val="Body"/>
      </w:pPr>
    </w:p>
    <w:p w:rsidR="00BC7AD6" w:rsidRDefault="00395B01">
      <w:pPr>
        <w:pStyle w:val="Body"/>
        <w:rPr>
          <w:b/>
          <w:bCs/>
          <w:sz w:val="24"/>
          <w:szCs w:val="24"/>
        </w:rPr>
      </w:pPr>
      <w:r>
        <w:rPr>
          <w:b/>
          <w:bCs/>
          <w:sz w:val="24"/>
          <w:szCs w:val="24"/>
        </w:rPr>
        <w:t>Lamu:</w:t>
      </w:r>
    </w:p>
    <w:p w:rsidR="00BC7AD6" w:rsidRDefault="00395B01">
      <w:pPr>
        <w:pStyle w:val="Body"/>
        <w:numPr>
          <w:ilvl w:val="0"/>
          <w:numId w:val="14"/>
        </w:numPr>
      </w:pPr>
      <w:r>
        <w:rPr>
          <w:i/>
          <w:iCs/>
        </w:rPr>
        <w:t>Location</w:t>
      </w:r>
      <w:r>
        <w:t>: Lamu is a coastal county in southeastern Kenya, known for its historical significance and rich cultural heritage.</w:t>
      </w:r>
    </w:p>
    <w:p w:rsidR="00BC7AD6" w:rsidRDefault="00395B01">
      <w:pPr>
        <w:pStyle w:val="Body"/>
        <w:numPr>
          <w:ilvl w:val="0"/>
          <w:numId w:val="5"/>
        </w:numPr>
      </w:pPr>
      <w:r>
        <w:rPr>
          <w:i/>
          <w:iCs/>
        </w:rPr>
        <w:t>Urbanization</w:t>
      </w:r>
      <w:r>
        <w:t xml:space="preserve"> Trends: Lamu has experienced limited urbanization compared to some </w:t>
      </w:r>
      <w:r>
        <w:t>other coastal regions in Kenya. Its historical towns, including Lamu Town, are UNESCO World Heritage Sites and have preserved their traditional architectural styles and cultural practices.</w:t>
      </w:r>
    </w:p>
    <w:p w:rsidR="00BC7AD6" w:rsidRDefault="00395B01">
      <w:pPr>
        <w:pStyle w:val="Body"/>
        <w:numPr>
          <w:ilvl w:val="0"/>
          <w:numId w:val="5"/>
        </w:numPr>
      </w:pPr>
      <w:r>
        <w:rPr>
          <w:i/>
          <w:iCs/>
        </w:rPr>
        <w:t>Population Growth</w:t>
      </w:r>
      <w:r>
        <w:t>:</w:t>
      </w:r>
      <w:r w:rsidR="00665749">
        <w:t xml:space="preserve"> </w:t>
      </w:r>
      <w:r>
        <w:t>The population in Lamu has been growing steadily,</w:t>
      </w:r>
      <w:r>
        <w:t xml:space="preserve"> but the majority of residents still live in rural areas and small towns. There is a traditional emphasis on fishing and agriculture.</w:t>
      </w:r>
    </w:p>
    <w:p w:rsidR="00BC7AD6" w:rsidRDefault="00395B01">
      <w:pPr>
        <w:pStyle w:val="Body"/>
        <w:numPr>
          <w:ilvl w:val="0"/>
          <w:numId w:val="5"/>
        </w:numPr>
      </w:pPr>
      <w:r>
        <w:rPr>
          <w:i/>
          <w:iCs/>
        </w:rPr>
        <w:t>Economic Activities</w:t>
      </w:r>
      <w:r>
        <w:t>:</w:t>
      </w:r>
      <w:r w:rsidR="00665749">
        <w:t xml:space="preserve"> </w:t>
      </w:r>
      <w:r>
        <w:t>Fishing, agriculture (including farming of crops like coconuts and cashews), and tourism are the prima</w:t>
      </w:r>
      <w:r>
        <w:t>ry economic activities. Tourism has been a growing sector due to Lamu's cultural attractions and pristine beaches.</w:t>
      </w:r>
    </w:p>
    <w:p w:rsidR="00BC7AD6" w:rsidRDefault="00395B01">
      <w:pPr>
        <w:pStyle w:val="Body"/>
        <w:numPr>
          <w:ilvl w:val="0"/>
          <w:numId w:val="5"/>
        </w:numPr>
      </w:pPr>
      <w:r>
        <w:rPr>
          <w:i/>
          <w:iCs/>
        </w:rPr>
        <w:t>Infrastructure</w:t>
      </w:r>
      <w:r>
        <w:t>:</w:t>
      </w:r>
      <w:r w:rsidR="00665749">
        <w:t xml:space="preserve"> </w:t>
      </w:r>
      <w:r>
        <w:t xml:space="preserve">Infrastructure development in Lamu, including transportation and utilities, has been limited compared to urban centers like </w:t>
      </w:r>
      <w:r>
        <w:t>Nairobi or Mombasa. However, there have been efforts to improve infrastructure, especially in areas with tourism potential.</w:t>
      </w:r>
    </w:p>
    <w:p w:rsidR="00BC7AD6" w:rsidRDefault="00BC7AD6">
      <w:pPr>
        <w:pStyle w:val="Body"/>
        <w:rPr>
          <w:b/>
          <w:bCs/>
          <w:sz w:val="24"/>
          <w:szCs w:val="24"/>
        </w:rPr>
      </w:pPr>
    </w:p>
    <w:p w:rsidR="00BC7AD6" w:rsidRDefault="00395B01">
      <w:pPr>
        <w:pStyle w:val="Body"/>
        <w:rPr>
          <w:b/>
          <w:bCs/>
          <w:sz w:val="24"/>
          <w:szCs w:val="24"/>
        </w:rPr>
      </w:pPr>
      <w:r>
        <w:rPr>
          <w:b/>
          <w:bCs/>
          <w:sz w:val="24"/>
          <w:szCs w:val="24"/>
        </w:rPr>
        <w:t>1. Samburu:</w:t>
      </w:r>
    </w:p>
    <w:p w:rsidR="00BC7AD6" w:rsidRDefault="00395B01">
      <w:pPr>
        <w:pStyle w:val="Body"/>
        <w:numPr>
          <w:ilvl w:val="0"/>
          <w:numId w:val="15"/>
        </w:numPr>
      </w:pPr>
      <w:r>
        <w:rPr>
          <w:i/>
          <w:iCs/>
        </w:rPr>
        <w:t>Location</w:t>
      </w:r>
      <w:r>
        <w:t>: Samburu County is located in north-central Kenya, characterized by arid and semi-arid landscapes.</w:t>
      </w:r>
    </w:p>
    <w:p w:rsidR="00BC7AD6" w:rsidRDefault="00395B01">
      <w:pPr>
        <w:pStyle w:val="Body"/>
        <w:numPr>
          <w:ilvl w:val="0"/>
          <w:numId w:val="5"/>
        </w:numPr>
      </w:pPr>
      <w:r>
        <w:rPr>
          <w:i/>
          <w:iCs/>
        </w:rPr>
        <w:t>Urbanizatio</w:t>
      </w:r>
      <w:r>
        <w:rPr>
          <w:i/>
          <w:iCs/>
        </w:rPr>
        <w:t>n Trends</w:t>
      </w:r>
      <w:r>
        <w:t>: Samburu remains predominantly rural, with a nomadic pastoralist lifestyle prevalent among the Samburu people. Urbanization trends are relatively slow in this region.</w:t>
      </w:r>
    </w:p>
    <w:p w:rsidR="00BC7AD6" w:rsidRDefault="00395B01">
      <w:pPr>
        <w:pStyle w:val="Body"/>
        <w:numPr>
          <w:ilvl w:val="0"/>
          <w:numId w:val="5"/>
        </w:numPr>
      </w:pPr>
      <w:r>
        <w:rPr>
          <w:i/>
          <w:iCs/>
        </w:rPr>
        <w:t>Population Growth</w:t>
      </w:r>
      <w:r>
        <w:t>: The population in Samburu is characterized by a pastoralist l</w:t>
      </w:r>
      <w:r>
        <w:t>ifestyle, with nomadic communities. While there is population growth, it remains primarily rural.</w:t>
      </w:r>
    </w:p>
    <w:p w:rsidR="00BC7AD6" w:rsidRDefault="00395B01">
      <w:pPr>
        <w:pStyle w:val="Body"/>
        <w:numPr>
          <w:ilvl w:val="0"/>
          <w:numId w:val="5"/>
        </w:numPr>
      </w:pPr>
      <w:r>
        <w:rPr>
          <w:i/>
          <w:iCs/>
        </w:rPr>
        <w:t>Economic Activities:</w:t>
      </w:r>
      <w:r>
        <w:t xml:space="preserve"> Livestock rearing, particularly cattle, is the primary economic activity in Samburu County. Pastoralism is a way of life for many residen</w:t>
      </w:r>
      <w:r>
        <w:t>ts.</w:t>
      </w:r>
    </w:p>
    <w:p w:rsidR="00BC7AD6" w:rsidRDefault="00395B01">
      <w:pPr>
        <w:pStyle w:val="Body"/>
        <w:numPr>
          <w:ilvl w:val="0"/>
          <w:numId w:val="5"/>
        </w:numPr>
      </w:pPr>
      <w:r>
        <w:lastRenderedPageBreak/>
        <w:t>I</w:t>
      </w:r>
      <w:r>
        <w:rPr>
          <w:i/>
          <w:iCs/>
        </w:rPr>
        <w:t>nfrastructure</w:t>
      </w:r>
      <w:r>
        <w:t>: Samburu faces infrastructure challenges in terms of road networks, electricity access, and healthcare facilities.</w:t>
      </w:r>
    </w:p>
    <w:p w:rsidR="00BC7AD6" w:rsidRDefault="00BC7AD6">
      <w:pPr>
        <w:pStyle w:val="Body"/>
      </w:pPr>
    </w:p>
    <w:p w:rsidR="00BC7AD6" w:rsidRDefault="00395B01">
      <w:pPr>
        <w:pStyle w:val="Body"/>
        <w:rPr>
          <w:b/>
          <w:bCs/>
          <w:sz w:val="32"/>
          <w:szCs w:val="32"/>
        </w:rPr>
      </w:pPr>
      <w:r>
        <w:rPr>
          <w:b/>
          <w:bCs/>
          <w:sz w:val="32"/>
          <w:szCs w:val="32"/>
        </w:rPr>
        <w:t>CHAPTER 5: CHALLENGES AND OPPORTUNITIES</w:t>
      </w:r>
    </w:p>
    <w:p w:rsidR="00BC7AD6" w:rsidRDefault="00BC7AD6">
      <w:pPr>
        <w:pStyle w:val="Body"/>
        <w:rPr>
          <w:b/>
          <w:bCs/>
          <w:sz w:val="32"/>
          <w:szCs w:val="32"/>
        </w:rPr>
      </w:pPr>
    </w:p>
    <w:p w:rsidR="00BC7AD6" w:rsidRDefault="00395B01">
      <w:pPr>
        <w:pStyle w:val="Body"/>
      </w:pPr>
      <w:r>
        <w:t>Urbanization presents both challenges and opportunities for policymakers and soc</w:t>
      </w:r>
      <w:r>
        <w:t xml:space="preserve">iety as a whole. Here are some of the key challenges and opportunities, </w:t>
      </w:r>
      <w:proofErr w:type="spellStart"/>
      <w:r>
        <w:t>among</w:t>
      </w:r>
      <w:proofErr w:type="spellEnd"/>
      <w:r>
        <w:t xml:space="preserve"> with the issues that policymakers should </w:t>
      </w:r>
      <w:proofErr w:type="gramStart"/>
      <w:r>
        <w:t>address  and</w:t>
      </w:r>
      <w:proofErr w:type="gramEnd"/>
      <w:r>
        <w:t xml:space="preserve"> the potential benefits:</w:t>
      </w:r>
    </w:p>
    <w:p w:rsidR="00BC7AD6" w:rsidRDefault="00BC7AD6">
      <w:pPr>
        <w:pStyle w:val="Body"/>
      </w:pPr>
    </w:p>
    <w:p w:rsidR="00BC7AD6" w:rsidRDefault="00BC7AD6">
      <w:pPr>
        <w:pStyle w:val="Body"/>
      </w:pPr>
    </w:p>
    <w:p w:rsidR="00BC7AD6" w:rsidRDefault="00395B01">
      <w:pPr>
        <w:pStyle w:val="Body"/>
        <w:rPr>
          <w:b/>
          <w:bCs/>
          <w:sz w:val="28"/>
          <w:szCs w:val="28"/>
        </w:rPr>
      </w:pPr>
      <w:r>
        <w:rPr>
          <w:b/>
          <w:bCs/>
          <w:sz w:val="28"/>
          <w:szCs w:val="28"/>
        </w:rPr>
        <w:t>5.1 Challenges</w:t>
      </w:r>
    </w:p>
    <w:p w:rsidR="00BC7AD6" w:rsidRDefault="00BC7AD6">
      <w:pPr>
        <w:pStyle w:val="Body"/>
      </w:pPr>
    </w:p>
    <w:p w:rsidR="00BC7AD6" w:rsidRDefault="00395B01">
      <w:pPr>
        <w:pStyle w:val="Body"/>
        <w:numPr>
          <w:ilvl w:val="0"/>
          <w:numId w:val="16"/>
        </w:numPr>
      </w:pPr>
      <w:r>
        <w:rPr>
          <w:b/>
          <w:bCs/>
          <w:i/>
          <w:iCs/>
        </w:rPr>
        <w:t>Infrastructure development</w:t>
      </w:r>
      <w:r>
        <w:t xml:space="preserve">. Rapid urbanization often strains existing </w:t>
      </w:r>
      <w:r>
        <w:t>infrastructure, leading to issues like inadequate transportation, housing, and sanitation.</w:t>
      </w:r>
      <w:r w:rsidR="00694E8F">
        <w:t xml:space="preserve"> </w:t>
      </w:r>
      <w:proofErr w:type="gramStart"/>
      <w:r>
        <w:t>Opportunity</w:t>
      </w:r>
      <w:proofErr w:type="gramEnd"/>
      <w:r>
        <w:t>: invest in infrastructure development can create jobs and improve the quality of life in cities</w:t>
      </w:r>
    </w:p>
    <w:p w:rsidR="00BC7AD6" w:rsidRDefault="00395B01">
      <w:pPr>
        <w:pStyle w:val="Body"/>
        <w:numPr>
          <w:ilvl w:val="0"/>
          <w:numId w:val="5"/>
        </w:numPr>
      </w:pPr>
      <w:r>
        <w:rPr>
          <w:b/>
          <w:bCs/>
          <w:i/>
          <w:iCs/>
        </w:rPr>
        <w:t>Housing Affordability</w:t>
      </w:r>
      <w:r>
        <w:t>. Rising urban population can lead to</w:t>
      </w:r>
      <w:r>
        <w:t xml:space="preserve"> increased housing demand and higher costs, making housing unaffordable for many residents. Opportunity: policymakers can implement affordable housing programs and zoning reforms to address housing affordability issues.</w:t>
      </w:r>
    </w:p>
    <w:p w:rsidR="00BC7AD6" w:rsidRDefault="00395B01">
      <w:pPr>
        <w:pStyle w:val="Body"/>
        <w:numPr>
          <w:ilvl w:val="0"/>
          <w:numId w:val="5"/>
        </w:numPr>
      </w:pPr>
      <w:r>
        <w:rPr>
          <w:b/>
          <w:bCs/>
          <w:i/>
          <w:iCs/>
        </w:rPr>
        <w:t>Traffic congestion:</w:t>
      </w:r>
      <w:r>
        <w:t xml:space="preserve"> Urbanization lea</w:t>
      </w:r>
      <w:r>
        <w:t>ds to traffic congestion which negatively affects productivity and air quality.</w:t>
      </w:r>
      <w:r w:rsidR="00694E8F">
        <w:t xml:space="preserve"> </w:t>
      </w:r>
      <w:proofErr w:type="gramStart"/>
      <w:r>
        <w:t>Opportunity</w:t>
      </w:r>
      <w:proofErr w:type="gramEnd"/>
      <w:r>
        <w:t>: developing efficient public transportation systems and promoting sustainable urban planning can mitigate traffic congestion</w:t>
      </w:r>
    </w:p>
    <w:p w:rsidR="00BC7AD6" w:rsidRDefault="00395B01">
      <w:pPr>
        <w:pStyle w:val="Body"/>
        <w:numPr>
          <w:ilvl w:val="0"/>
          <w:numId w:val="5"/>
        </w:numPr>
      </w:pPr>
      <w:r>
        <w:rPr>
          <w:b/>
          <w:bCs/>
          <w:i/>
          <w:iCs/>
        </w:rPr>
        <w:t>Social inequality</w:t>
      </w:r>
      <w:r>
        <w:t>: urbanization can exac</w:t>
      </w:r>
      <w:r>
        <w:t>erbate social inequalities, leading to disparities in access to education, healthcare, and job opportunities. Opportunity: policymakers can implement social programs and policies to reduce inequality and ensure inclusive growth.</w:t>
      </w:r>
    </w:p>
    <w:p w:rsidR="00BC7AD6" w:rsidRDefault="00395B01">
      <w:pPr>
        <w:pStyle w:val="Body"/>
        <w:numPr>
          <w:ilvl w:val="0"/>
          <w:numId w:val="5"/>
        </w:numPr>
      </w:pPr>
      <w:r>
        <w:rPr>
          <w:b/>
          <w:bCs/>
          <w:i/>
          <w:iCs/>
        </w:rPr>
        <w:t>Informal settlements</w:t>
      </w:r>
      <w:r>
        <w:t>: rapid</w:t>
      </w:r>
      <w:r>
        <w:t xml:space="preserve"> urbanization often results in the growth of informal settlements with inadequate services and infrastructure.</w:t>
      </w:r>
      <w:r w:rsidR="00694E8F">
        <w:t xml:space="preserve"> </w:t>
      </w:r>
      <w:proofErr w:type="gramStart"/>
      <w:r>
        <w:t>Opportunity</w:t>
      </w:r>
      <w:proofErr w:type="gramEnd"/>
      <w:r>
        <w:t>: governments can work on upgrading informal settlements and providing essential services to residents.</w:t>
      </w:r>
    </w:p>
    <w:p w:rsidR="00BC7AD6" w:rsidRDefault="00BC7AD6">
      <w:pPr>
        <w:pStyle w:val="Body"/>
      </w:pPr>
    </w:p>
    <w:p w:rsidR="00BC7AD6" w:rsidRDefault="00BC7AD6">
      <w:pPr>
        <w:pStyle w:val="Body"/>
        <w:rPr>
          <w:b/>
          <w:bCs/>
          <w:sz w:val="28"/>
          <w:szCs w:val="28"/>
        </w:rPr>
      </w:pPr>
    </w:p>
    <w:p w:rsidR="00BC7AD6" w:rsidRDefault="00395B01">
      <w:pPr>
        <w:pStyle w:val="Body"/>
        <w:rPr>
          <w:b/>
          <w:bCs/>
          <w:sz w:val="28"/>
          <w:szCs w:val="28"/>
        </w:rPr>
      </w:pPr>
      <w:r>
        <w:rPr>
          <w:b/>
          <w:bCs/>
          <w:sz w:val="28"/>
          <w:szCs w:val="28"/>
        </w:rPr>
        <w:t>5.2 OPPORTUNITIES</w:t>
      </w:r>
    </w:p>
    <w:p w:rsidR="00BC7AD6" w:rsidRDefault="00BC7AD6">
      <w:pPr>
        <w:pStyle w:val="Body"/>
      </w:pPr>
    </w:p>
    <w:p w:rsidR="00BC7AD6" w:rsidRDefault="00395B01">
      <w:pPr>
        <w:pStyle w:val="Default"/>
        <w:numPr>
          <w:ilvl w:val="0"/>
          <w:numId w:val="18"/>
        </w:numPr>
        <w:spacing w:before="0" w:after="160" w:line="259" w:lineRule="auto"/>
        <w:rPr>
          <w:rFonts w:ascii="Calibri" w:hAnsi="Calibri"/>
          <w:u w:color="000000"/>
          <w:lang w:val="en-US"/>
        </w:rPr>
      </w:pPr>
      <w:r>
        <w:rPr>
          <w:rFonts w:ascii="Calibri" w:hAnsi="Calibri"/>
          <w:b/>
          <w:bCs/>
          <w:i/>
          <w:iCs/>
          <w:u w:color="000000"/>
          <w:lang w:val="en-US"/>
        </w:rPr>
        <w:t>Economic g</w:t>
      </w:r>
      <w:r>
        <w:rPr>
          <w:rFonts w:ascii="Calibri" w:hAnsi="Calibri"/>
          <w:b/>
          <w:bCs/>
          <w:i/>
          <w:iCs/>
          <w:u w:color="000000"/>
          <w:lang w:val="en-US"/>
        </w:rPr>
        <w:t>rowth</w:t>
      </w:r>
      <w:r>
        <w:rPr>
          <w:rFonts w:ascii="Calibri" w:hAnsi="Calibri"/>
          <w:u w:color="000000"/>
          <w:lang w:val="en-US"/>
        </w:rPr>
        <w:t>. Urbanization can drive economic growth by concentrating in industries, businesses and markets, leading to increased economic opportunities and innovation.</w:t>
      </w:r>
    </w:p>
    <w:p w:rsidR="00BC7AD6" w:rsidRDefault="00395B01">
      <w:pPr>
        <w:pStyle w:val="Default"/>
        <w:numPr>
          <w:ilvl w:val="0"/>
          <w:numId w:val="18"/>
        </w:numPr>
        <w:spacing w:before="0" w:after="160" w:line="259" w:lineRule="auto"/>
        <w:rPr>
          <w:rFonts w:ascii="Calibri" w:hAnsi="Calibri"/>
          <w:u w:color="000000"/>
          <w:lang w:val="en-US"/>
        </w:rPr>
      </w:pPr>
      <w:r>
        <w:rPr>
          <w:rFonts w:ascii="Calibri" w:hAnsi="Calibri"/>
          <w:b/>
          <w:bCs/>
          <w:i/>
          <w:iCs/>
          <w:u w:color="000000"/>
          <w:lang w:val="en-US"/>
        </w:rPr>
        <w:t>Human capital.</w:t>
      </w:r>
      <w:r>
        <w:rPr>
          <w:rFonts w:ascii="Calibri" w:hAnsi="Calibri"/>
          <w:u w:color="000000"/>
          <w:lang w:val="en-US"/>
        </w:rPr>
        <w:t xml:space="preserve"> Cities attract a diverse and skilled workforce, fostering innovation and entrepreneurship, which can lead to economic prosperity.</w:t>
      </w:r>
    </w:p>
    <w:p w:rsidR="00BC7AD6" w:rsidRDefault="00395B01">
      <w:pPr>
        <w:pStyle w:val="Default"/>
        <w:numPr>
          <w:ilvl w:val="0"/>
          <w:numId w:val="18"/>
        </w:numPr>
        <w:spacing w:before="0" w:after="160" w:line="259" w:lineRule="auto"/>
        <w:rPr>
          <w:rFonts w:ascii="Calibri" w:hAnsi="Calibri"/>
          <w:u w:color="000000"/>
          <w:lang w:val="en-US"/>
        </w:rPr>
      </w:pPr>
      <w:r>
        <w:rPr>
          <w:rFonts w:ascii="Calibri" w:hAnsi="Calibri"/>
          <w:b/>
          <w:bCs/>
          <w:i/>
          <w:iCs/>
          <w:u w:color="000000"/>
          <w:lang w:val="en-US"/>
        </w:rPr>
        <w:lastRenderedPageBreak/>
        <w:t>Access to services</w:t>
      </w:r>
      <w:r>
        <w:rPr>
          <w:rFonts w:ascii="Calibri" w:hAnsi="Calibri"/>
          <w:u w:color="000000"/>
          <w:lang w:val="en-US"/>
        </w:rPr>
        <w:t>. Urban areas typically have better access to healthcare, education, and cultural amenities, leading to imp</w:t>
      </w:r>
      <w:r>
        <w:rPr>
          <w:rFonts w:ascii="Calibri" w:hAnsi="Calibri"/>
          <w:u w:color="000000"/>
          <w:lang w:val="en-US"/>
        </w:rPr>
        <w:t>roved quality of life.</w:t>
      </w:r>
    </w:p>
    <w:p w:rsidR="00BC7AD6" w:rsidRDefault="00395B01">
      <w:pPr>
        <w:pStyle w:val="Default"/>
        <w:numPr>
          <w:ilvl w:val="0"/>
          <w:numId w:val="18"/>
        </w:numPr>
        <w:spacing w:before="0" w:after="160" w:line="259" w:lineRule="auto"/>
        <w:rPr>
          <w:rFonts w:ascii="Calibri" w:hAnsi="Calibri"/>
          <w:u w:color="000000"/>
          <w:lang w:val="en-US"/>
        </w:rPr>
      </w:pPr>
      <w:r>
        <w:rPr>
          <w:rFonts w:ascii="Calibri" w:hAnsi="Calibri"/>
          <w:b/>
          <w:bCs/>
          <w:i/>
          <w:iCs/>
          <w:u w:color="000000"/>
          <w:lang w:val="en-US"/>
        </w:rPr>
        <w:t>Technological advancement.</w:t>
      </w:r>
      <w:r>
        <w:rPr>
          <w:rFonts w:ascii="Calibri" w:hAnsi="Calibri"/>
          <w:u w:color="000000"/>
          <w:lang w:val="en-US"/>
        </w:rPr>
        <w:t xml:space="preserve"> Urbanization often goes hand in hand with technological advancement, including smart city initiatives like </w:t>
      </w:r>
      <w:proofErr w:type="spellStart"/>
      <w:r>
        <w:rPr>
          <w:rFonts w:ascii="Calibri" w:hAnsi="Calibri"/>
          <w:u w:color="000000"/>
          <w:lang w:val="en-US"/>
        </w:rPr>
        <w:t>Konza</w:t>
      </w:r>
      <w:proofErr w:type="spellEnd"/>
      <w:r>
        <w:rPr>
          <w:rFonts w:ascii="Calibri" w:hAnsi="Calibri"/>
          <w:u w:color="000000"/>
          <w:lang w:val="en-US"/>
        </w:rPr>
        <w:t xml:space="preserve"> City which can enhance efficiency and sustainability.</w:t>
      </w:r>
    </w:p>
    <w:p w:rsidR="00BC7AD6" w:rsidRDefault="00395B01">
      <w:pPr>
        <w:pStyle w:val="Default"/>
        <w:numPr>
          <w:ilvl w:val="0"/>
          <w:numId w:val="18"/>
        </w:numPr>
        <w:spacing w:before="0" w:after="160" w:line="259" w:lineRule="auto"/>
        <w:rPr>
          <w:rFonts w:ascii="Calibri" w:hAnsi="Calibri"/>
          <w:u w:color="000000"/>
          <w:lang w:val="en-US"/>
        </w:rPr>
      </w:pPr>
      <w:r>
        <w:rPr>
          <w:rFonts w:ascii="Calibri" w:hAnsi="Calibri"/>
          <w:b/>
          <w:bCs/>
          <w:i/>
          <w:iCs/>
          <w:u w:color="000000"/>
          <w:lang w:val="en-US"/>
        </w:rPr>
        <w:t>Cultural diversity</w:t>
      </w:r>
      <w:r>
        <w:rPr>
          <w:rFonts w:ascii="Calibri" w:hAnsi="Calibri"/>
          <w:u w:color="000000"/>
          <w:lang w:val="en-US"/>
        </w:rPr>
        <w:t xml:space="preserve">. Cities are melting </w:t>
      </w:r>
      <w:r>
        <w:rPr>
          <w:rFonts w:ascii="Calibri" w:hAnsi="Calibri"/>
          <w:u w:color="000000"/>
          <w:lang w:val="en-US"/>
        </w:rPr>
        <w:t>pots of cultures, leading to cultural exchange, creativity, and a vibrant cultural scene.</w:t>
      </w:r>
    </w:p>
    <w:p w:rsidR="00BC7AD6" w:rsidRDefault="00BC7AD6">
      <w:pPr>
        <w:pStyle w:val="Default"/>
        <w:spacing w:before="0" w:after="160" w:line="259" w:lineRule="auto"/>
        <w:rPr>
          <w:rFonts w:ascii="Calibri" w:eastAsia="Calibri" w:hAnsi="Calibri" w:cs="Calibri"/>
          <w:u w:color="000000"/>
          <w:lang w:val="en-US"/>
        </w:rPr>
      </w:pPr>
    </w:p>
    <w:p w:rsidR="00BC7AD6" w:rsidRDefault="00395B01">
      <w:pPr>
        <w:pStyle w:val="Default"/>
        <w:spacing w:before="0" w:after="160" w:line="259" w:lineRule="auto"/>
        <w:rPr>
          <w:rFonts w:ascii="Calibri" w:eastAsia="Calibri" w:hAnsi="Calibri" w:cs="Calibri"/>
          <w:b/>
          <w:bCs/>
          <w:sz w:val="32"/>
          <w:szCs w:val="32"/>
          <w:u w:color="000000"/>
          <w:lang w:val="en-US"/>
        </w:rPr>
      </w:pPr>
      <w:r>
        <w:rPr>
          <w:rFonts w:ascii="Calibri" w:hAnsi="Calibri"/>
          <w:b/>
          <w:bCs/>
          <w:sz w:val="32"/>
          <w:szCs w:val="32"/>
          <w:u w:color="000000"/>
          <w:lang w:val="en-US"/>
        </w:rPr>
        <w:t>5.3 POTENTIAL BENEFITS OF URBANIZATION</w:t>
      </w:r>
    </w:p>
    <w:p w:rsidR="00BC7AD6" w:rsidRDefault="00395B01">
      <w:pPr>
        <w:pStyle w:val="Default"/>
        <w:numPr>
          <w:ilvl w:val="0"/>
          <w:numId w:val="19"/>
        </w:numPr>
        <w:spacing w:before="0" w:after="160" w:line="259" w:lineRule="auto"/>
        <w:rPr>
          <w:rFonts w:ascii="Calibri" w:hAnsi="Calibri"/>
          <w:u w:color="000000"/>
          <w:lang w:val="en-US"/>
        </w:rPr>
      </w:pPr>
      <w:r>
        <w:rPr>
          <w:rFonts w:ascii="Calibri" w:hAnsi="Calibri"/>
          <w:u w:color="000000"/>
          <w:lang w:val="en-US"/>
        </w:rPr>
        <w:t>Economic growth. Urbanization can stimulate economic growth through increased productivity, innovation, and entrepreneurship.</w:t>
      </w:r>
    </w:p>
    <w:p w:rsidR="00BC7AD6" w:rsidRDefault="00395B01">
      <w:pPr>
        <w:pStyle w:val="Default"/>
        <w:numPr>
          <w:ilvl w:val="0"/>
          <w:numId w:val="19"/>
        </w:numPr>
        <w:spacing w:before="0" w:after="160" w:line="259" w:lineRule="auto"/>
        <w:rPr>
          <w:rFonts w:ascii="Calibri" w:hAnsi="Calibri"/>
          <w:u w:color="000000"/>
          <w:lang w:val="en-US"/>
        </w:rPr>
      </w:pPr>
      <w:r>
        <w:rPr>
          <w:rFonts w:ascii="Calibri" w:hAnsi="Calibri"/>
          <w:u w:color="000000"/>
          <w:lang w:val="en-US"/>
        </w:rPr>
        <w:t>Improved living standards. Access to better healthcare, education, and services can lead to improved living standards for urban residents.</w:t>
      </w:r>
    </w:p>
    <w:p w:rsidR="00BC7AD6" w:rsidRDefault="00BC7AD6">
      <w:pPr>
        <w:pStyle w:val="Default"/>
        <w:spacing w:before="0" w:after="160" w:line="259" w:lineRule="auto"/>
        <w:ind w:left="720"/>
      </w:pPr>
    </w:p>
    <w:sectPr w:rsidR="00BC7AD6">
      <w:headerReference w:type="default" r:id="rId16"/>
      <w:footerReference w:type="default" r:id="rId1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B01" w:rsidRDefault="00395B01">
      <w:r>
        <w:separator/>
      </w:r>
    </w:p>
  </w:endnote>
  <w:endnote w:type="continuationSeparator" w:id="0">
    <w:p w:rsidR="00395B01" w:rsidRDefault="00395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AD6" w:rsidRDefault="00BC7A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B01" w:rsidRDefault="00395B01">
      <w:r>
        <w:separator/>
      </w:r>
    </w:p>
  </w:footnote>
  <w:footnote w:type="continuationSeparator" w:id="0">
    <w:p w:rsidR="00395B01" w:rsidRDefault="00395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AD6" w:rsidRDefault="00BC7A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245"/>
    <w:multiLevelType w:val="hybridMultilevel"/>
    <w:tmpl w:val="90C2F89C"/>
    <w:numStyleLink w:val="ImportedStyle10"/>
  </w:abstractNum>
  <w:abstractNum w:abstractNumId="1" w15:restartNumberingAfterBreak="0">
    <w:nsid w:val="07451989"/>
    <w:multiLevelType w:val="hybridMultilevel"/>
    <w:tmpl w:val="90C2F89C"/>
    <w:styleLink w:val="ImportedStyle10"/>
    <w:lvl w:ilvl="0" w:tplc="283E3E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72BAAC">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136A63C">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BDD2AD1A">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B8E2F7E">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70F6EDAC">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A626720E">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E40F880">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D92E628C">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D017A7"/>
    <w:multiLevelType w:val="hybridMultilevel"/>
    <w:tmpl w:val="4EBE1DCA"/>
    <w:styleLink w:val="Bullet"/>
    <w:lvl w:ilvl="0" w:tplc="2DEC106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2978285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CAF2590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AADC6FDE">
      <w:start w:val="1"/>
      <w:numFmt w:val="bullet"/>
      <w:lvlText w:val="•"/>
      <w:lvlJc w:val="left"/>
      <w:pPr>
        <w:ind w:left="181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0950B842">
      <w:start w:val="1"/>
      <w:numFmt w:val="bullet"/>
      <w:lvlText w:val="•"/>
      <w:lvlJc w:val="left"/>
      <w:pPr>
        <w:ind w:left="199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992A468">
      <w:start w:val="1"/>
      <w:numFmt w:val="bullet"/>
      <w:lvlText w:val="•"/>
      <w:lvlJc w:val="left"/>
      <w:pPr>
        <w:ind w:left="217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C324E4FA">
      <w:start w:val="1"/>
      <w:numFmt w:val="bullet"/>
      <w:lvlText w:val="•"/>
      <w:lvlJc w:val="left"/>
      <w:pPr>
        <w:ind w:left="235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D7FC5816">
      <w:start w:val="1"/>
      <w:numFmt w:val="bullet"/>
      <w:lvlText w:val="•"/>
      <w:lvlJc w:val="left"/>
      <w:pPr>
        <w:ind w:left="253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86AECA4">
      <w:start w:val="1"/>
      <w:numFmt w:val="bullet"/>
      <w:lvlText w:val="•"/>
      <w:lvlJc w:val="left"/>
      <w:pPr>
        <w:ind w:left="271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1DC84BAF"/>
    <w:multiLevelType w:val="hybridMultilevel"/>
    <w:tmpl w:val="647C3F08"/>
    <w:styleLink w:val="BulletBig"/>
    <w:lvl w:ilvl="0" w:tplc="A5B49806">
      <w:start w:val="1"/>
      <w:numFmt w:val="bullet"/>
      <w:lvlText w:val="•"/>
      <w:lvlJc w:val="left"/>
      <w:pPr>
        <w:ind w:left="13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AC3E6876">
      <w:start w:val="1"/>
      <w:numFmt w:val="bullet"/>
      <w:lvlText w:val="•"/>
      <w:lvlJc w:val="left"/>
      <w:pPr>
        <w:ind w:left="15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130E6848">
      <w:start w:val="1"/>
      <w:numFmt w:val="bullet"/>
      <w:lvlText w:val="•"/>
      <w:lvlJc w:val="left"/>
      <w:pPr>
        <w:ind w:left="18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041CEA6C">
      <w:start w:val="1"/>
      <w:numFmt w:val="bullet"/>
      <w:lvlText w:val="•"/>
      <w:lvlJc w:val="left"/>
      <w:pPr>
        <w:ind w:left="20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B96006BC">
      <w:start w:val="1"/>
      <w:numFmt w:val="bullet"/>
      <w:lvlText w:val="•"/>
      <w:lvlJc w:val="left"/>
      <w:pPr>
        <w:ind w:left="22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99F0123E">
      <w:start w:val="1"/>
      <w:numFmt w:val="bullet"/>
      <w:lvlText w:val="•"/>
      <w:lvlJc w:val="left"/>
      <w:pPr>
        <w:ind w:left="25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5742F2AA">
      <w:start w:val="1"/>
      <w:numFmt w:val="bullet"/>
      <w:lvlText w:val="•"/>
      <w:lvlJc w:val="left"/>
      <w:pPr>
        <w:ind w:left="27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FEAE1B38">
      <w:start w:val="1"/>
      <w:numFmt w:val="bullet"/>
      <w:lvlText w:val="•"/>
      <w:lvlJc w:val="left"/>
      <w:pPr>
        <w:ind w:left="30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99200362">
      <w:start w:val="1"/>
      <w:numFmt w:val="bullet"/>
      <w:lvlText w:val="•"/>
      <w:lvlJc w:val="left"/>
      <w:pPr>
        <w:ind w:left="3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4" w15:restartNumberingAfterBreak="0">
    <w:nsid w:val="219B790E"/>
    <w:multiLevelType w:val="hybridMultilevel"/>
    <w:tmpl w:val="720EF082"/>
    <w:numStyleLink w:val="Dash"/>
  </w:abstractNum>
  <w:abstractNum w:abstractNumId="5" w15:restartNumberingAfterBreak="0">
    <w:nsid w:val="25944D80"/>
    <w:multiLevelType w:val="hybridMultilevel"/>
    <w:tmpl w:val="F510ED60"/>
    <w:numStyleLink w:val="Numbered"/>
  </w:abstractNum>
  <w:abstractNum w:abstractNumId="6" w15:restartNumberingAfterBreak="0">
    <w:nsid w:val="299B639D"/>
    <w:multiLevelType w:val="hybridMultilevel"/>
    <w:tmpl w:val="647C3F08"/>
    <w:numStyleLink w:val="BulletBig"/>
  </w:abstractNum>
  <w:abstractNum w:abstractNumId="7" w15:restartNumberingAfterBreak="0">
    <w:nsid w:val="340E4A24"/>
    <w:multiLevelType w:val="hybridMultilevel"/>
    <w:tmpl w:val="F510ED60"/>
    <w:styleLink w:val="Numbered"/>
    <w:lvl w:ilvl="0" w:tplc="090EB138">
      <w:start w:val="1"/>
      <w:numFmt w:val="decimal"/>
      <w:lvlText w:val="%1."/>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1" w:tplc="4896F5AA">
      <w:start w:val="1"/>
      <w:numFmt w:val="decimal"/>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5360F7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5627F2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8F41356">
      <w:start w:val="1"/>
      <w:numFmt w:val="decimal"/>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B78608A">
      <w:start w:val="1"/>
      <w:numFmt w:val="decimal"/>
      <w:lvlText w:val="%6."/>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500269A">
      <w:start w:val="1"/>
      <w:numFmt w:val="decimal"/>
      <w:lvlText w:val="%7."/>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D60388C">
      <w:start w:val="1"/>
      <w:numFmt w:val="decimal"/>
      <w:lvlText w:val="%8."/>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4086B6">
      <w:start w:val="1"/>
      <w:numFmt w:val="decimal"/>
      <w:lvlText w:val="%9."/>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A6C0403"/>
    <w:multiLevelType w:val="hybridMultilevel"/>
    <w:tmpl w:val="4EBE1DCA"/>
    <w:numStyleLink w:val="Bullet"/>
  </w:abstractNum>
  <w:abstractNum w:abstractNumId="9" w15:restartNumberingAfterBreak="0">
    <w:nsid w:val="6D79126B"/>
    <w:multiLevelType w:val="hybridMultilevel"/>
    <w:tmpl w:val="720EF082"/>
    <w:styleLink w:val="Dash"/>
    <w:lvl w:ilvl="0" w:tplc="49F00794">
      <w:start w:val="1"/>
      <w:numFmt w:val="bullet"/>
      <w:lvlText w:val="-"/>
      <w:lvlJc w:val="left"/>
      <w:pPr>
        <w:ind w:left="13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B0ADE04">
      <w:start w:val="1"/>
      <w:numFmt w:val="bullet"/>
      <w:lvlText w:val="-"/>
      <w:lvlJc w:val="left"/>
      <w:pPr>
        <w:ind w:left="15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F1D4074E">
      <w:start w:val="1"/>
      <w:numFmt w:val="bullet"/>
      <w:lvlText w:val="-"/>
      <w:lvlJc w:val="left"/>
      <w:pPr>
        <w:ind w:left="18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BBD448EE">
      <w:start w:val="1"/>
      <w:numFmt w:val="bullet"/>
      <w:lvlText w:val="-"/>
      <w:lvlJc w:val="left"/>
      <w:pPr>
        <w:ind w:left="20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2F41F28">
      <w:start w:val="1"/>
      <w:numFmt w:val="bullet"/>
      <w:lvlText w:val="-"/>
      <w:lvlJc w:val="left"/>
      <w:pPr>
        <w:ind w:left="23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C9926958">
      <w:start w:val="1"/>
      <w:numFmt w:val="bullet"/>
      <w:lvlText w:val="-"/>
      <w:lvlJc w:val="left"/>
      <w:pPr>
        <w:ind w:left="25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24E72B8">
      <w:start w:val="1"/>
      <w:numFmt w:val="bullet"/>
      <w:lvlText w:val="-"/>
      <w:lvlJc w:val="left"/>
      <w:pPr>
        <w:ind w:left="27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27C9120">
      <w:start w:val="1"/>
      <w:numFmt w:val="bullet"/>
      <w:lvlText w:val="-"/>
      <w:lvlJc w:val="left"/>
      <w:pPr>
        <w:ind w:left="30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FD44B5B0">
      <w:start w:val="1"/>
      <w:numFmt w:val="bullet"/>
      <w:lvlText w:val="-"/>
      <w:lvlJc w:val="left"/>
      <w:pPr>
        <w:ind w:left="3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7"/>
  </w:num>
  <w:num w:numId="2">
    <w:abstractNumId w:val="5"/>
  </w:num>
  <w:num w:numId="3">
    <w:abstractNumId w:val="3"/>
  </w:num>
  <w:num w:numId="4">
    <w:abstractNumId w:val="6"/>
  </w:num>
  <w:num w:numId="5">
    <w:abstractNumId w:val="5"/>
    <w:lvlOverride w:ilvl="0">
      <w:startOverride w:val="1"/>
      <w:lvl w:ilvl="0" w:tplc="E4CCF854">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F20E52E">
        <w:start w:val="1"/>
        <w:numFmt w:val="decimal"/>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1AA03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3C21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DF672EC">
        <w:start w:val="1"/>
        <w:numFmt w:val="decimal"/>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A82328">
        <w:start w:val="1"/>
        <w:numFmt w:val="decimal"/>
        <w:lvlText w:val="%6."/>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12ADC16">
        <w:start w:val="1"/>
        <w:numFmt w:val="decimal"/>
        <w:lvlText w:val="%7."/>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844BCE">
        <w:start w:val="1"/>
        <w:numFmt w:val="decimal"/>
        <w:lvlText w:val="%8."/>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5A600E">
        <w:start w:val="1"/>
        <w:numFmt w:val="decimal"/>
        <w:lvlText w:val="%9."/>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9"/>
  </w:num>
  <w:num w:numId="7">
    <w:abstractNumId w:val="4"/>
  </w:num>
  <w:num w:numId="8">
    <w:abstractNumId w:val="6"/>
    <w:lvlOverride w:ilvl="0">
      <w:lvl w:ilvl="0" w:tplc="E472ACC0">
        <w:start w:val="1"/>
        <w:numFmt w:val="bullet"/>
        <w:lvlText w:val="•"/>
        <w:lvlJc w:val="left"/>
        <w:pPr>
          <w:ind w:left="13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tplc="B02298DA">
        <w:start w:val="1"/>
        <w:numFmt w:val="bullet"/>
        <w:lvlText w:val="•"/>
        <w:lvlJc w:val="left"/>
        <w:pPr>
          <w:ind w:left="15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66B46436">
        <w:start w:val="1"/>
        <w:numFmt w:val="bullet"/>
        <w:lvlText w:val="•"/>
        <w:lvlJc w:val="left"/>
        <w:pPr>
          <w:ind w:left="18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E168D74E">
        <w:start w:val="1"/>
        <w:numFmt w:val="bullet"/>
        <w:lvlText w:val="•"/>
        <w:lvlJc w:val="left"/>
        <w:pPr>
          <w:ind w:left="20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772EA644">
        <w:start w:val="1"/>
        <w:numFmt w:val="bullet"/>
        <w:lvlText w:val="•"/>
        <w:lvlJc w:val="left"/>
        <w:pPr>
          <w:ind w:left="23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F44E1B02">
        <w:start w:val="1"/>
        <w:numFmt w:val="bullet"/>
        <w:lvlText w:val="•"/>
        <w:lvlJc w:val="left"/>
        <w:pPr>
          <w:ind w:left="25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A5E24C76">
        <w:start w:val="1"/>
        <w:numFmt w:val="bullet"/>
        <w:lvlText w:val="•"/>
        <w:lvlJc w:val="left"/>
        <w:pPr>
          <w:ind w:left="27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E2DE0676">
        <w:start w:val="1"/>
        <w:numFmt w:val="bullet"/>
        <w:lvlText w:val="•"/>
        <w:lvlJc w:val="left"/>
        <w:pPr>
          <w:ind w:left="30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41941A0A">
        <w:start w:val="1"/>
        <w:numFmt w:val="bullet"/>
        <w:lvlText w:val="•"/>
        <w:lvlJc w:val="left"/>
        <w:pPr>
          <w:ind w:left="3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9">
    <w:abstractNumId w:val="2"/>
  </w:num>
  <w:num w:numId="10">
    <w:abstractNumId w:val="8"/>
  </w:num>
  <w:num w:numId="11">
    <w:abstractNumId w:val="5"/>
    <w:lvlOverride w:ilvl="0">
      <w:startOverride w:val="1"/>
      <w:lvl w:ilvl="0" w:tplc="E4CCF854">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F20E52E">
        <w:start w:val="1"/>
        <w:numFmt w:val="decimal"/>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1AA03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3C21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DF672EC">
        <w:start w:val="1"/>
        <w:numFmt w:val="decimal"/>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A82328">
        <w:start w:val="1"/>
        <w:numFmt w:val="decimal"/>
        <w:lvlText w:val="%6."/>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12ADC16">
        <w:start w:val="1"/>
        <w:numFmt w:val="decimal"/>
        <w:lvlText w:val="%7."/>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844BCE">
        <w:start w:val="1"/>
        <w:numFmt w:val="decimal"/>
        <w:lvlText w:val="%8."/>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5A600E">
        <w:start w:val="1"/>
        <w:numFmt w:val="decimal"/>
        <w:lvlText w:val="%9."/>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5"/>
    <w:lvlOverride w:ilvl="0">
      <w:startOverride w:val="1"/>
      <w:lvl w:ilvl="0" w:tplc="E4CCF854">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F20E52E">
        <w:start w:val="1"/>
        <w:numFmt w:val="decimal"/>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1AA03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3C21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DF672EC">
        <w:start w:val="1"/>
        <w:numFmt w:val="decimal"/>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A82328">
        <w:start w:val="1"/>
        <w:numFmt w:val="decimal"/>
        <w:lvlText w:val="%6."/>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12ADC16">
        <w:start w:val="1"/>
        <w:numFmt w:val="decimal"/>
        <w:lvlText w:val="%7."/>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844BCE">
        <w:start w:val="1"/>
        <w:numFmt w:val="decimal"/>
        <w:lvlText w:val="%8."/>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5A600E">
        <w:start w:val="1"/>
        <w:numFmt w:val="decimal"/>
        <w:lvlText w:val="%9."/>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4"/>
    <w:lvlOverride w:ilvl="0">
      <w:lvl w:ilvl="0" w:tplc="32EAA4C2">
        <w:start w:val="1"/>
        <w:numFmt w:val="bullet"/>
        <w:lvlText w:val="-"/>
        <w:lvlJc w:val="left"/>
        <w:pPr>
          <w:ind w:left="13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474810E0">
        <w:start w:val="1"/>
        <w:numFmt w:val="bullet"/>
        <w:lvlText w:val="-"/>
        <w:lvlJc w:val="left"/>
        <w:pPr>
          <w:ind w:left="15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tplc="ACC8E74E">
        <w:start w:val="1"/>
        <w:numFmt w:val="bullet"/>
        <w:lvlText w:val="-"/>
        <w:lvlJc w:val="left"/>
        <w:pPr>
          <w:ind w:left="18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24CADE0A">
        <w:start w:val="1"/>
        <w:numFmt w:val="bullet"/>
        <w:lvlText w:val="-"/>
        <w:lvlJc w:val="left"/>
        <w:pPr>
          <w:ind w:left="20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tplc="D4AEC116">
        <w:start w:val="1"/>
        <w:numFmt w:val="bullet"/>
        <w:lvlText w:val="-"/>
        <w:lvlJc w:val="left"/>
        <w:pPr>
          <w:ind w:left="22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EBD85C08">
        <w:start w:val="1"/>
        <w:numFmt w:val="bullet"/>
        <w:lvlText w:val="-"/>
        <w:lvlJc w:val="left"/>
        <w:pPr>
          <w:ind w:left="25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tplc="0B787242">
        <w:start w:val="1"/>
        <w:numFmt w:val="bullet"/>
        <w:lvlText w:val="-"/>
        <w:lvlJc w:val="left"/>
        <w:pPr>
          <w:ind w:left="27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A87C28C6">
        <w:start w:val="1"/>
        <w:numFmt w:val="bullet"/>
        <w:lvlText w:val="-"/>
        <w:lvlJc w:val="left"/>
        <w:pPr>
          <w:ind w:left="30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tplc="941A49A0">
        <w:start w:val="1"/>
        <w:numFmt w:val="bullet"/>
        <w:lvlText w:val="-"/>
        <w:lvlJc w:val="left"/>
        <w:pPr>
          <w:ind w:left="3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14">
    <w:abstractNumId w:val="5"/>
    <w:lvlOverride w:ilvl="0">
      <w:startOverride w:val="1"/>
      <w:lvl w:ilvl="0" w:tplc="E4CCF854">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F20E52E">
        <w:start w:val="1"/>
        <w:numFmt w:val="decimal"/>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1AA03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3C21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DF672EC">
        <w:start w:val="1"/>
        <w:numFmt w:val="decimal"/>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A82328">
        <w:start w:val="1"/>
        <w:numFmt w:val="decimal"/>
        <w:lvlText w:val="%6."/>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12ADC16">
        <w:start w:val="1"/>
        <w:numFmt w:val="decimal"/>
        <w:lvlText w:val="%7."/>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844BCE">
        <w:start w:val="1"/>
        <w:numFmt w:val="decimal"/>
        <w:lvlText w:val="%8."/>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5A600E">
        <w:start w:val="1"/>
        <w:numFmt w:val="decimal"/>
        <w:lvlText w:val="%9."/>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5"/>
    <w:lvlOverride w:ilvl="0">
      <w:startOverride w:val="1"/>
      <w:lvl w:ilvl="0" w:tplc="E4CCF854">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F20E52E">
        <w:start w:val="1"/>
        <w:numFmt w:val="decimal"/>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1AA03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3C21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DF672EC">
        <w:start w:val="1"/>
        <w:numFmt w:val="decimal"/>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A82328">
        <w:start w:val="1"/>
        <w:numFmt w:val="decimal"/>
        <w:lvlText w:val="%6."/>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12ADC16">
        <w:start w:val="1"/>
        <w:numFmt w:val="decimal"/>
        <w:lvlText w:val="%7."/>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844BCE">
        <w:start w:val="1"/>
        <w:numFmt w:val="decimal"/>
        <w:lvlText w:val="%8."/>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5A600E">
        <w:start w:val="1"/>
        <w:numFmt w:val="decimal"/>
        <w:lvlText w:val="%9."/>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5"/>
    <w:lvlOverride w:ilvl="0">
      <w:startOverride w:val="1"/>
      <w:lvl w:ilvl="0" w:tplc="E4CCF854">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F20E52E">
        <w:start w:val="1"/>
        <w:numFmt w:val="decimal"/>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1AA03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3C21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DF672EC">
        <w:start w:val="1"/>
        <w:numFmt w:val="decimal"/>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A82328">
        <w:start w:val="1"/>
        <w:numFmt w:val="decimal"/>
        <w:lvlText w:val="%6."/>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12ADC16">
        <w:start w:val="1"/>
        <w:numFmt w:val="decimal"/>
        <w:lvlText w:val="%7."/>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844BCE">
        <w:start w:val="1"/>
        <w:numFmt w:val="decimal"/>
        <w:lvlText w:val="%8."/>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5A600E">
        <w:start w:val="1"/>
        <w:numFmt w:val="decimal"/>
        <w:lvlText w:val="%9."/>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0"/>
  </w:num>
  <w:num w:numId="19">
    <w:abstractNumId w:val="5"/>
    <w:lvlOverride w:ilvl="0">
      <w:startOverride w:val="1"/>
      <w:lvl w:ilvl="0" w:tplc="E4CCF85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F20E52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1AA03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3C21D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DF672E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A8232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12ADC1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844BC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5A600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AD6"/>
    <w:rsid w:val="00395B01"/>
    <w:rsid w:val="003C06C1"/>
    <w:rsid w:val="003F34C3"/>
    <w:rsid w:val="00410B94"/>
    <w:rsid w:val="004507A5"/>
    <w:rsid w:val="0062699B"/>
    <w:rsid w:val="00665749"/>
    <w:rsid w:val="00694E8F"/>
    <w:rsid w:val="00AC2FD4"/>
    <w:rsid w:val="00AF763E"/>
    <w:rsid w:val="00BC7AD6"/>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F8FA"/>
  <w15:docId w15:val="{E43653AF-C860-41AE-AA00-2E867DED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KE"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ind w:left="1080"/>
    </w:pPr>
    <w:rPr>
      <w:rFonts w:ascii="Calibri" w:hAnsi="Calibri" w:cs="Arial Unicode MS"/>
      <w:color w:val="000000"/>
      <w:sz w:val="22"/>
      <w:szCs w:val="22"/>
      <w:u w:color="000000"/>
      <w:lang w:val="en-US"/>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Big">
    <w:name w:val="Bullet Big"/>
    <w:pPr>
      <w:numPr>
        <w:numId w:val="3"/>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outline w:val="0"/>
      <w:color w:val="0563C1"/>
      <w:u w:val="single" w:color="0563C1"/>
      <w:lang w:val="en-US"/>
    </w:rPr>
  </w:style>
  <w:style w:type="numbering" w:customStyle="1" w:styleId="Dash">
    <w:name w:val="Dash"/>
    <w:pPr>
      <w:numPr>
        <w:numId w:val="6"/>
      </w:numPr>
    </w:pPr>
  </w:style>
  <w:style w:type="numbering" w:customStyle="1" w:styleId="Bullet">
    <w:name w:val="Bullet"/>
    <w:pPr>
      <w:numPr>
        <w:numId w:val="9"/>
      </w:numPr>
    </w:pPr>
  </w:style>
  <w:style w:type="numbering" w:customStyle="1" w:styleId="ImportedStyle10">
    <w:name w:val="Imported Style 10"/>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data.humdata.org/dataset/kenya-population-per-county-from-census-report-201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microsoft.com/office/2014/relationships/chartEx" Target="charts/chartEx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oleObject" Target="file:///C:\Users\b84266591\Desktop\Tech\MJ%20TINGS\Urban-population-households-density-by-county.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3" Type="http://schemas.openxmlformats.org/officeDocument/2006/relationships/oleObject" Target="file:///C:\Users\b84266591\Desktop\Tech\MJ%20TINGS\2019-population_census-report-per-county.csv"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84266591\Desktop\Tech\MJ%20TINGS\2019-population_census-report-per-county.csv"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b84266591\Desktop\Tech\MJ%20TINGS\2019-population_census-report-per-county.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i="0" u="none" strike="noStrike">
                <a:solidFill>
                  <a:srgbClr val="595959"/>
                </a:solidFill>
                <a:latin typeface="Calibri"/>
              </a:defRPr>
            </a:pPr>
            <a:r>
              <a:rPr lang="en-US" sz="1400" b="0" i="0" u="none" strike="noStrike">
                <a:solidFill>
                  <a:srgbClr val="595959"/>
                </a:solidFill>
                <a:latin typeface="Calibri"/>
              </a:rPr>
              <a:t>TOTAL POPULATION 2000-2022</a:t>
            </a:r>
          </a:p>
        </c:rich>
      </c:tx>
      <c:layout>
        <c:manualLayout>
          <c:xMode val="edge"/>
          <c:yMode val="edge"/>
          <c:x val="0.23416300000000001"/>
          <c:y val="0"/>
          <c:w val="0.53167399999999998"/>
          <c:h val="0.1308"/>
        </c:manualLayout>
      </c:layout>
      <c:overlay val="1"/>
      <c:spPr>
        <a:noFill/>
        <a:effectLst/>
      </c:spPr>
    </c:title>
    <c:autoTitleDeleted val="0"/>
    <c:plotArea>
      <c:layout>
        <c:manualLayout>
          <c:layoutTarget val="inner"/>
          <c:xMode val="edge"/>
          <c:yMode val="edge"/>
          <c:x val="0.197654"/>
          <c:y val="0.1308"/>
          <c:w val="0.79106200000000004"/>
          <c:h val="0.707368"/>
        </c:manualLayout>
      </c:layout>
      <c:lineChart>
        <c:grouping val="standard"/>
        <c:varyColors val="0"/>
        <c:ser>
          <c:idx val="0"/>
          <c:order val="0"/>
          <c:tx>
            <c:strRef>
              <c:f>Sheet1!$B$1</c:f>
              <c:strCache>
                <c:ptCount val="1"/>
                <c:pt idx="0">
                  <c:v>TOTAL</c:v>
                </c:pt>
              </c:strCache>
            </c:strRef>
          </c:tx>
          <c:spPr>
            <a:ln w="28575" cap="rnd">
              <a:solidFill>
                <a:srgbClr val="ED7D31"/>
              </a:solidFill>
              <a:prstDash val="solid"/>
              <a:round/>
            </a:ln>
            <a:effectLst/>
          </c:spPr>
          <c:marker>
            <c:symbol val="none"/>
          </c:marker>
          <c:cat>
            <c:strRef>
              <c:f>Sheet1!$A$2:$A$24</c:f>
              <c:strCache>
                <c:ptCount val="2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strCache>
            </c:strRef>
          </c:cat>
          <c:val>
            <c:numRef>
              <c:f>Sheet1!$B$2:$B$24</c:f>
              <c:numCache>
                <c:formatCode>General</c:formatCode>
                <c:ptCount val="23"/>
                <c:pt idx="0">
                  <c:v>30851606</c:v>
                </c:pt>
                <c:pt idx="1">
                  <c:v>31800343</c:v>
                </c:pt>
                <c:pt idx="2">
                  <c:v>32779823</c:v>
                </c:pt>
                <c:pt idx="3">
                  <c:v>33767122</c:v>
                </c:pt>
                <c:pt idx="4">
                  <c:v>34791836</c:v>
                </c:pt>
                <c:pt idx="5">
                  <c:v>35843010</c:v>
                </c:pt>
                <c:pt idx="6">
                  <c:v>36925253</c:v>
                </c:pt>
                <c:pt idx="7">
                  <c:v>38036793</c:v>
                </c:pt>
                <c:pt idx="8">
                  <c:v>39186895</c:v>
                </c:pt>
                <c:pt idx="9">
                  <c:v>40364444</c:v>
                </c:pt>
                <c:pt idx="10">
                  <c:v>41517895</c:v>
                </c:pt>
                <c:pt idx="11">
                  <c:v>42635144</c:v>
                </c:pt>
                <c:pt idx="12">
                  <c:v>43725806</c:v>
                </c:pt>
                <c:pt idx="13">
                  <c:v>44792368</c:v>
                </c:pt>
                <c:pt idx="14">
                  <c:v>45831863</c:v>
                </c:pt>
                <c:pt idx="15">
                  <c:v>46851488</c:v>
                </c:pt>
                <c:pt idx="16">
                  <c:v>47894670</c:v>
                </c:pt>
                <c:pt idx="17">
                  <c:v>48948137</c:v>
                </c:pt>
                <c:pt idx="18">
                  <c:v>49953304</c:v>
                </c:pt>
                <c:pt idx="19">
                  <c:v>50951450</c:v>
                </c:pt>
                <c:pt idx="20">
                  <c:v>51985780</c:v>
                </c:pt>
                <c:pt idx="21">
                  <c:v>53005614</c:v>
                </c:pt>
                <c:pt idx="22">
                  <c:v>54027487</c:v>
                </c:pt>
              </c:numCache>
            </c:numRef>
          </c:val>
          <c:smooth val="0"/>
          <c:extLst>
            <c:ext xmlns:c16="http://schemas.microsoft.com/office/drawing/2014/chart" uri="{C3380CC4-5D6E-409C-BE32-E72D297353CC}">
              <c16:uniqueId val="{00000000-8AC2-464C-8CB6-1E6BCDBF192E}"/>
            </c:ext>
          </c:extLst>
        </c:ser>
        <c:dLbls>
          <c:showLegendKey val="0"/>
          <c:showVal val="0"/>
          <c:showCatName val="0"/>
          <c:showSerName val="0"/>
          <c:showPercent val="0"/>
          <c:showBubbleSize val="0"/>
        </c:dLbls>
        <c:smooth val="0"/>
        <c:axId val="2094734552"/>
        <c:axId val="2094734553"/>
      </c:lineChart>
      <c:catAx>
        <c:axId val="2094734552"/>
        <c:scaling>
          <c:orientation val="minMax"/>
        </c:scaling>
        <c:delete val="0"/>
        <c:axPos val="b"/>
        <c:title>
          <c:tx>
            <c:rich>
              <a:bodyPr rot="0"/>
              <a:lstStyle/>
              <a:p>
                <a:pPr>
                  <a:defRPr sz="1000" b="0" i="0" u="none" strike="noStrike">
                    <a:solidFill>
                      <a:srgbClr val="595959"/>
                    </a:solidFill>
                    <a:latin typeface="Calibri"/>
                  </a:defRPr>
                </a:pPr>
                <a:r>
                  <a:rPr lang="en-US" sz="1000" b="0" i="0" u="none" strike="noStrike">
                    <a:solidFill>
                      <a:srgbClr val="595959"/>
                    </a:solidFill>
                    <a:latin typeface="Calibri"/>
                  </a:rPr>
                  <a:t>YEAR</a:t>
                </a:r>
              </a:p>
            </c:rich>
          </c:tx>
          <c:overlay val="1"/>
        </c:title>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Calibri"/>
              </a:defRPr>
            </a:pPr>
            <a:endParaRPr lang="en-KE"/>
          </a:p>
        </c:txPr>
        <c:crossAx val="2094734553"/>
        <c:crosses val="autoZero"/>
        <c:auto val="1"/>
        <c:lblAlgn val="ctr"/>
        <c:lblOffset val="100"/>
        <c:noMultiLvlLbl val="1"/>
      </c:catAx>
      <c:valAx>
        <c:axId val="2094734553"/>
        <c:scaling>
          <c:orientation val="minMax"/>
        </c:scaling>
        <c:delete val="0"/>
        <c:axPos val="l"/>
        <c:majorGridlines>
          <c:spPr>
            <a:ln w="12700" cap="flat">
              <a:solidFill>
                <a:srgbClr val="D9D9D9"/>
              </a:solidFill>
              <a:prstDash val="solid"/>
              <a:round/>
            </a:ln>
          </c:spPr>
        </c:majorGridlines>
        <c:title>
          <c:tx>
            <c:rich>
              <a:bodyPr rot="-5400000"/>
              <a:lstStyle/>
              <a:p>
                <a:pPr>
                  <a:defRPr sz="1000" b="0" i="0" u="none" strike="noStrike">
                    <a:solidFill>
                      <a:srgbClr val="595959"/>
                    </a:solidFill>
                    <a:latin typeface="Calibri"/>
                  </a:defRPr>
                </a:pPr>
                <a:r>
                  <a:rPr lang="en-US" sz="1000" b="0" i="0" u="none" strike="noStrike">
                    <a:solidFill>
                      <a:srgbClr val="595959"/>
                    </a:solidFill>
                    <a:latin typeface="Calibri"/>
                  </a:rPr>
                  <a:t>TOTAL</a:t>
                </a:r>
              </a:p>
            </c:rich>
          </c:tx>
          <c:overlay val="1"/>
        </c:title>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Calibri"/>
              </a:defRPr>
            </a:pPr>
            <a:endParaRPr lang="en-KE"/>
          </a:p>
        </c:txPr>
        <c:crossAx val="2094734552"/>
        <c:crosses val="autoZero"/>
        <c:crossBetween val="between"/>
        <c:majorUnit val="15000000"/>
        <c:minorUnit val="7500000"/>
      </c:valAx>
      <c:spPr>
        <a:noFill/>
        <a:ln w="12700" cap="flat">
          <a:noFill/>
          <a:miter lim="400000"/>
        </a:ln>
        <a:effectLst/>
      </c:spPr>
    </c:plotArea>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i="0" u="none" strike="noStrike">
                <a:solidFill>
                  <a:srgbClr val="595959"/>
                </a:solidFill>
                <a:latin typeface="Calibri"/>
              </a:defRPr>
            </a:pPr>
            <a:r>
              <a:rPr lang="en-US" sz="1400" b="0" i="0" u="none" strike="noStrike">
                <a:solidFill>
                  <a:srgbClr val="595959"/>
                </a:solidFill>
                <a:latin typeface="Calibri"/>
              </a:rPr>
              <a:t>PROJECTED POPULATION, KENYA, 2020-2045</a:t>
            </a:r>
          </a:p>
        </c:rich>
      </c:tx>
      <c:layout>
        <c:manualLayout>
          <c:xMode val="edge"/>
          <c:yMode val="edge"/>
          <c:x val="0.19228899999999999"/>
          <c:y val="0"/>
          <c:w val="0.68476400000000004"/>
          <c:h val="0.16020200000000001"/>
        </c:manualLayout>
      </c:layout>
      <c:overlay val="1"/>
      <c:spPr>
        <a:noFill/>
        <a:effectLst/>
      </c:spPr>
    </c:title>
    <c:autoTitleDeleted val="0"/>
    <c:plotArea>
      <c:layout>
        <c:manualLayout>
          <c:layoutTarget val="inner"/>
          <c:xMode val="edge"/>
          <c:yMode val="edge"/>
          <c:x val="0.224028"/>
          <c:y val="0.16020200000000001"/>
          <c:w val="0.75725500000000001"/>
          <c:h val="0.61410399999999998"/>
        </c:manualLayout>
      </c:layout>
      <c:barChart>
        <c:barDir val="col"/>
        <c:grouping val="clustered"/>
        <c:varyColors val="0"/>
        <c:ser>
          <c:idx val="0"/>
          <c:order val="0"/>
          <c:tx>
            <c:strRef>
              <c:f>Sheet1!$A$2</c:f>
              <c:strCache>
                <c:ptCount val="1"/>
                <c:pt idx="0">
                  <c:v>2020</c:v>
                </c:pt>
              </c:strCache>
            </c:strRef>
          </c:tx>
          <c:spPr>
            <a:solidFill>
              <a:srgbClr val="4472C4"/>
            </a:solidFill>
            <a:ln w="12700" cap="flat">
              <a:noFill/>
              <a:miter lim="400000"/>
            </a:ln>
            <a:effectLst/>
          </c:spPr>
          <c:invertIfNegative val="0"/>
          <c:cat>
            <c:strRef>
              <c:f>Sheet1!$B$1:$B$1</c:f>
              <c:strCache>
                <c:ptCount val="1"/>
                <c:pt idx="0">
                  <c:v>Total</c:v>
                </c:pt>
              </c:strCache>
            </c:strRef>
          </c:cat>
          <c:val>
            <c:numRef>
              <c:f>Sheet1!$B$2:$B$2</c:f>
              <c:numCache>
                <c:formatCode>General</c:formatCode>
                <c:ptCount val="1"/>
                <c:pt idx="0">
                  <c:v>48818</c:v>
                </c:pt>
              </c:numCache>
            </c:numRef>
          </c:val>
          <c:extLst>
            <c:ext xmlns:c16="http://schemas.microsoft.com/office/drawing/2014/chart" uri="{C3380CC4-5D6E-409C-BE32-E72D297353CC}">
              <c16:uniqueId val="{00000000-457F-4C18-96FA-40E6292DA8D0}"/>
            </c:ext>
          </c:extLst>
        </c:ser>
        <c:ser>
          <c:idx val="1"/>
          <c:order val="1"/>
          <c:tx>
            <c:strRef>
              <c:f>Sheet1!$A$3</c:f>
              <c:strCache>
                <c:ptCount val="1"/>
                <c:pt idx="0">
                  <c:v>2021</c:v>
                </c:pt>
              </c:strCache>
            </c:strRef>
          </c:tx>
          <c:spPr>
            <a:solidFill>
              <a:srgbClr val="ED7D31"/>
            </a:solidFill>
            <a:ln w="12700" cap="flat">
              <a:noFill/>
              <a:miter lim="400000"/>
            </a:ln>
            <a:effectLst/>
          </c:spPr>
          <c:invertIfNegative val="0"/>
          <c:cat>
            <c:strRef>
              <c:f>Sheet1!$B$1:$B$1</c:f>
              <c:strCache>
                <c:ptCount val="1"/>
                <c:pt idx="0">
                  <c:v>Total</c:v>
                </c:pt>
              </c:strCache>
            </c:strRef>
          </c:cat>
          <c:val>
            <c:numRef>
              <c:f>Sheet1!$B$3:$B$3</c:f>
              <c:numCache>
                <c:formatCode>General</c:formatCode>
                <c:ptCount val="1"/>
                <c:pt idx="0">
                  <c:v>49720</c:v>
                </c:pt>
              </c:numCache>
            </c:numRef>
          </c:val>
          <c:extLst>
            <c:ext xmlns:c16="http://schemas.microsoft.com/office/drawing/2014/chart" uri="{C3380CC4-5D6E-409C-BE32-E72D297353CC}">
              <c16:uniqueId val="{00000001-457F-4C18-96FA-40E6292DA8D0}"/>
            </c:ext>
          </c:extLst>
        </c:ser>
        <c:ser>
          <c:idx val="2"/>
          <c:order val="2"/>
          <c:tx>
            <c:strRef>
              <c:f>Sheet1!$A$4</c:f>
              <c:strCache>
                <c:ptCount val="1"/>
                <c:pt idx="0">
                  <c:v>2022</c:v>
                </c:pt>
              </c:strCache>
            </c:strRef>
          </c:tx>
          <c:spPr>
            <a:solidFill>
              <a:srgbClr val="A5A5A5"/>
            </a:solidFill>
            <a:ln w="12700" cap="flat">
              <a:noFill/>
              <a:miter lim="400000"/>
            </a:ln>
            <a:effectLst/>
          </c:spPr>
          <c:invertIfNegative val="0"/>
          <c:cat>
            <c:strRef>
              <c:f>Sheet1!$B$1:$B$1</c:f>
              <c:strCache>
                <c:ptCount val="1"/>
                <c:pt idx="0">
                  <c:v>Total</c:v>
                </c:pt>
              </c:strCache>
            </c:strRef>
          </c:cat>
          <c:val>
            <c:numRef>
              <c:f>Sheet1!$B$4:$B$4</c:f>
              <c:numCache>
                <c:formatCode>General</c:formatCode>
                <c:ptCount val="1"/>
                <c:pt idx="0">
                  <c:v>50623</c:v>
                </c:pt>
              </c:numCache>
            </c:numRef>
          </c:val>
          <c:extLst>
            <c:ext xmlns:c16="http://schemas.microsoft.com/office/drawing/2014/chart" uri="{C3380CC4-5D6E-409C-BE32-E72D297353CC}">
              <c16:uniqueId val="{00000002-457F-4C18-96FA-40E6292DA8D0}"/>
            </c:ext>
          </c:extLst>
        </c:ser>
        <c:ser>
          <c:idx val="3"/>
          <c:order val="3"/>
          <c:tx>
            <c:strRef>
              <c:f>Sheet1!$A$5</c:f>
              <c:strCache>
                <c:ptCount val="1"/>
                <c:pt idx="0">
                  <c:v>2023</c:v>
                </c:pt>
              </c:strCache>
            </c:strRef>
          </c:tx>
          <c:spPr>
            <a:solidFill>
              <a:srgbClr val="FFC000"/>
            </a:solidFill>
            <a:ln w="12700" cap="flat">
              <a:noFill/>
              <a:miter lim="400000"/>
            </a:ln>
            <a:effectLst/>
          </c:spPr>
          <c:invertIfNegative val="0"/>
          <c:cat>
            <c:strRef>
              <c:f>Sheet1!$B$1:$B$1</c:f>
              <c:strCache>
                <c:ptCount val="1"/>
                <c:pt idx="0">
                  <c:v>Total</c:v>
                </c:pt>
              </c:strCache>
            </c:strRef>
          </c:cat>
          <c:val>
            <c:numRef>
              <c:f>Sheet1!$B$5:$B$5</c:f>
              <c:numCache>
                <c:formatCode>General</c:formatCode>
                <c:ptCount val="1"/>
                <c:pt idx="0">
                  <c:v>51526</c:v>
                </c:pt>
              </c:numCache>
            </c:numRef>
          </c:val>
          <c:extLst>
            <c:ext xmlns:c16="http://schemas.microsoft.com/office/drawing/2014/chart" uri="{C3380CC4-5D6E-409C-BE32-E72D297353CC}">
              <c16:uniqueId val="{00000003-457F-4C18-96FA-40E6292DA8D0}"/>
            </c:ext>
          </c:extLst>
        </c:ser>
        <c:ser>
          <c:idx val="4"/>
          <c:order val="4"/>
          <c:tx>
            <c:strRef>
              <c:f>Sheet1!$A$6</c:f>
              <c:strCache>
                <c:ptCount val="1"/>
                <c:pt idx="0">
                  <c:v>2024</c:v>
                </c:pt>
              </c:strCache>
            </c:strRef>
          </c:tx>
          <c:spPr>
            <a:solidFill>
              <a:srgbClr val="5B9BD5"/>
            </a:solidFill>
            <a:ln w="12700" cap="flat">
              <a:noFill/>
              <a:miter lim="400000"/>
            </a:ln>
            <a:effectLst/>
          </c:spPr>
          <c:invertIfNegative val="0"/>
          <c:cat>
            <c:strRef>
              <c:f>Sheet1!$B$1:$B$1</c:f>
              <c:strCache>
                <c:ptCount val="1"/>
                <c:pt idx="0">
                  <c:v>Total</c:v>
                </c:pt>
              </c:strCache>
            </c:strRef>
          </c:cat>
          <c:val>
            <c:numRef>
              <c:f>Sheet1!$B$6:$B$6</c:f>
              <c:numCache>
                <c:formatCode>General</c:formatCode>
                <c:ptCount val="1"/>
                <c:pt idx="0">
                  <c:v>52428</c:v>
                </c:pt>
              </c:numCache>
            </c:numRef>
          </c:val>
          <c:extLst>
            <c:ext xmlns:c16="http://schemas.microsoft.com/office/drawing/2014/chart" uri="{C3380CC4-5D6E-409C-BE32-E72D297353CC}">
              <c16:uniqueId val="{00000004-457F-4C18-96FA-40E6292DA8D0}"/>
            </c:ext>
          </c:extLst>
        </c:ser>
        <c:ser>
          <c:idx val="5"/>
          <c:order val="5"/>
          <c:tx>
            <c:strRef>
              <c:f>Sheet1!$A$7</c:f>
              <c:strCache>
                <c:ptCount val="1"/>
                <c:pt idx="0">
                  <c:v>2025</c:v>
                </c:pt>
              </c:strCache>
            </c:strRef>
          </c:tx>
          <c:spPr>
            <a:solidFill>
              <a:srgbClr val="70AD47"/>
            </a:solidFill>
            <a:ln w="12700" cap="flat">
              <a:noFill/>
              <a:miter lim="400000"/>
            </a:ln>
            <a:effectLst/>
          </c:spPr>
          <c:invertIfNegative val="0"/>
          <c:cat>
            <c:strRef>
              <c:f>Sheet1!$B$1:$B$1</c:f>
              <c:strCache>
                <c:ptCount val="1"/>
                <c:pt idx="0">
                  <c:v>Total</c:v>
                </c:pt>
              </c:strCache>
            </c:strRef>
          </c:cat>
          <c:val>
            <c:numRef>
              <c:f>Sheet1!$B$7:$B$7</c:f>
              <c:numCache>
                <c:formatCode>General</c:formatCode>
                <c:ptCount val="1"/>
                <c:pt idx="0">
                  <c:v>53331</c:v>
                </c:pt>
              </c:numCache>
            </c:numRef>
          </c:val>
          <c:extLst>
            <c:ext xmlns:c16="http://schemas.microsoft.com/office/drawing/2014/chart" uri="{C3380CC4-5D6E-409C-BE32-E72D297353CC}">
              <c16:uniqueId val="{00000005-457F-4C18-96FA-40E6292DA8D0}"/>
            </c:ext>
          </c:extLst>
        </c:ser>
        <c:ser>
          <c:idx val="6"/>
          <c:order val="6"/>
          <c:tx>
            <c:strRef>
              <c:f>Sheet1!$A$8</c:f>
              <c:strCache>
                <c:ptCount val="1"/>
                <c:pt idx="0">
                  <c:v>2030</c:v>
                </c:pt>
              </c:strCache>
            </c:strRef>
          </c:tx>
          <c:spPr>
            <a:solidFill>
              <a:srgbClr val="264478"/>
            </a:solidFill>
            <a:ln w="12700" cap="flat">
              <a:noFill/>
              <a:miter lim="400000"/>
            </a:ln>
            <a:effectLst/>
          </c:spPr>
          <c:invertIfNegative val="0"/>
          <c:cat>
            <c:strRef>
              <c:f>Sheet1!$B$1:$B$1</c:f>
              <c:strCache>
                <c:ptCount val="1"/>
                <c:pt idx="0">
                  <c:v>Total</c:v>
                </c:pt>
              </c:strCache>
            </c:strRef>
          </c:cat>
          <c:val>
            <c:numRef>
              <c:f>Sheet1!$B$8:$B$8</c:f>
              <c:numCache>
                <c:formatCode>General</c:formatCode>
                <c:ptCount val="1"/>
                <c:pt idx="0">
                  <c:v>57811</c:v>
                </c:pt>
              </c:numCache>
            </c:numRef>
          </c:val>
          <c:extLst>
            <c:ext xmlns:c16="http://schemas.microsoft.com/office/drawing/2014/chart" uri="{C3380CC4-5D6E-409C-BE32-E72D297353CC}">
              <c16:uniqueId val="{00000006-457F-4C18-96FA-40E6292DA8D0}"/>
            </c:ext>
          </c:extLst>
        </c:ser>
        <c:ser>
          <c:idx val="7"/>
          <c:order val="7"/>
          <c:tx>
            <c:strRef>
              <c:f>Sheet1!$A$9</c:f>
              <c:strCache>
                <c:ptCount val="1"/>
                <c:pt idx="0">
                  <c:v>2035</c:v>
                </c:pt>
              </c:strCache>
            </c:strRef>
          </c:tx>
          <c:spPr>
            <a:solidFill>
              <a:srgbClr val="9E480E"/>
            </a:solidFill>
            <a:ln w="12700" cap="flat">
              <a:noFill/>
              <a:miter lim="400000"/>
            </a:ln>
            <a:effectLst/>
          </c:spPr>
          <c:invertIfNegative val="0"/>
          <c:cat>
            <c:strRef>
              <c:f>Sheet1!$B$1:$B$1</c:f>
              <c:strCache>
                <c:ptCount val="1"/>
                <c:pt idx="0">
                  <c:v>Total</c:v>
                </c:pt>
              </c:strCache>
            </c:strRef>
          </c:cat>
          <c:val>
            <c:numRef>
              <c:f>Sheet1!$B$9:$B$9</c:f>
              <c:numCache>
                <c:formatCode>General</c:formatCode>
                <c:ptCount val="1"/>
                <c:pt idx="0">
                  <c:v>62165</c:v>
                </c:pt>
              </c:numCache>
            </c:numRef>
          </c:val>
          <c:extLst>
            <c:ext xmlns:c16="http://schemas.microsoft.com/office/drawing/2014/chart" uri="{C3380CC4-5D6E-409C-BE32-E72D297353CC}">
              <c16:uniqueId val="{00000007-457F-4C18-96FA-40E6292DA8D0}"/>
            </c:ext>
          </c:extLst>
        </c:ser>
        <c:ser>
          <c:idx val="8"/>
          <c:order val="8"/>
          <c:tx>
            <c:strRef>
              <c:f>Sheet1!$A$10</c:f>
              <c:strCache>
                <c:ptCount val="1"/>
                <c:pt idx="0">
                  <c:v>2040</c:v>
                </c:pt>
              </c:strCache>
            </c:strRef>
          </c:tx>
          <c:spPr>
            <a:solidFill>
              <a:srgbClr val="636363"/>
            </a:solidFill>
            <a:ln w="12700" cap="flat">
              <a:noFill/>
              <a:miter lim="400000"/>
            </a:ln>
            <a:effectLst/>
          </c:spPr>
          <c:invertIfNegative val="0"/>
          <c:cat>
            <c:strRef>
              <c:f>Sheet1!$B$1:$B$1</c:f>
              <c:strCache>
                <c:ptCount val="1"/>
                <c:pt idx="0">
                  <c:v>Total</c:v>
                </c:pt>
              </c:strCache>
            </c:strRef>
          </c:cat>
          <c:val>
            <c:numRef>
              <c:f>Sheet1!$B$10:$B$10</c:f>
              <c:numCache>
                <c:formatCode>General</c:formatCode>
                <c:ptCount val="1"/>
                <c:pt idx="0">
                  <c:v>66307</c:v>
                </c:pt>
              </c:numCache>
            </c:numRef>
          </c:val>
          <c:extLst>
            <c:ext xmlns:c16="http://schemas.microsoft.com/office/drawing/2014/chart" uri="{C3380CC4-5D6E-409C-BE32-E72D297353CC}">
              <c16:uniqueId val="{00000008-457F-4C18-96FA-40E6292DA8D0}"/>
            </c:ext>
          </c:extLst>
        </c:ser>
        <c:ser>
          <c:idx val="9"/>
          <c:order val="9"/>
          <c:tx>
            <c:strRef>
              <c:f>Sheet1!$A$11</c:f>
              <c:strCache>
                <c:ptCount val="1"/>
                <c:pt idx="0">
                  <c:v>2045</c:v>
                </c:pt>
              </c:strCache>
            </c:strRef>
          </c:tx>
          <c:spPr>
            <a:solidFill>
              <a:srgbClr val="997300"/>
            </a:solidFill>
            <a:ln w="12700" cap="flat">
              <a:noFill/>
              <a:miter lim="400000"/>
            </a:ln>
            <a:effectLst/>
          </c:spPr>
          <c:invertIfNegative val="0"/>
          <c:cat>
            <c:strRef>
              <c:f>Sheet1!$B$1:$B$1</c:f>
              <c:strCache>
                <c:ptCount val="1"/>
                <c:pt idx="0">
                  <c:v>Total</c:v>
                </c:pt>
              </c:strCache>
            </c:strRef>
          </c:cat>
          <c:val>
            <c:numRef>
              <c:f>Sheet1!$B$11:$B$11</c:f>
              <c:numCache>
                <c:formatCode>General</c:formatCode>
                <c:ptCount val="1"/>
                <c:pt idx="0">
                  <c:v>70180</c:v>
                </c:pt>
              </c:numCache>
            </c:numRef>
          </c:val>
          <c:extLst>
            <c:ext xmlns:c16="http://schemas.microsoft.com/office/drawing/2014/chart" uri="{C3380CC4-5D6E-409C-BE32-E72D297353CC}">
              <c16:uniqueId val="{00000009-457F-4C18-96FA-40E6292DA8D0}"/>
            </c:ext>
          </c:extLst>
        </c:ser>
        <c:dLbls>
          <c:showLegendKey val="0"/>
          <c:showVal val="0"/>
          <c:showCatName val="0"/>
          <c:showSerName val="0"/>
          <c:showPercent val="0"/>
          <c:showBubbleSize val="0"/>
        </c:dLbls>
        <c:gapWidth val="219"/>
        <c:overlap val="-27"/>
        <c:axId val="2094734552"/>
        <c:axId val="2094734553"/>
      </c:barChart>
      <c:catAx>
        <c:axId val="2094734552"/>
        <c:scaling>
          <c:orientation val="minMax"/>
        </c:scaling>
        <c:delete val="0"/>
        <c:axPos val="b"/>
        <c:title>
          <c:tx>
            <c:rich>
              <a:bodyPr rot="0"/>
              <a:lstStyle/>
              <a:p>
                <a:pPr>
                  <a:defRPr sz="1000" b="0" i="0" u="none" strike="noStrike">
                    <a:solidFill>
                      <a:srgbClr val="595959"/>
                    </a:solidFill>
                    <a:latin typeface="Calibri"/>
                  </a:defRPr>
                </a:pPr>
                <a:r>
                  <a:rPr lang="en-US" sz="1000" b="0" i="0" u="none" strike="noStrike">
                    <a:solidFill>
                      <a:srgbClr val="595959"/>
                    </a:solidFill>
                    <a:latin typeface="Calibri"/>
                  </a:rPr>
                  <a:t>YEAR</a:t>
                </a:r>
              </a:p>
            </c:rich>
          </c:tx>
          <c:overlay val="1"/>
        </c:title>
        <c:numFmt formatCode="General" sourceLinked="0"/>
        <c:majorTickMark val="none"/>
        <c:minorTickMark val="none"/>
        <c:tickLblPos val="none"/>
        <c:spPr>
          <a:ln w="12700" cap="flat">
            <a:noFill/>
            <a:prstDash val="solid"/>
            <a:miter lim="800000"/>
          </a:ln>
        </c:spPr>
        <c:txPr>
          <a:bodyPr rot="0"/>
          <a:lstStyle/>
          <a:p>
            <a:pPr>
              <a:defRPr sz="1000" b="0" i="0" u="none" strike="noStrike">
                <a:solidFill>
                  <a:srgbClr val="000000"/>
                </a:solidFill>
                <a:latin typeface="Calibri"/>
              </a:defRPr>
            </a:pPr>
            <a:endParaRPr lang="en-KE"/>
          </a:p>
        </c:txPr>
        <c:crossAx val="2094734553"/>
        <c:crosses val="autoZero"/>
        <c:auto val="1"/>
        <c:lblAlgn val="ctr"/>
        <c:lblOffset val="100"/>
        <c:noMultiLvlLbl val="1"/>
      </c:catAx>
      <c:valAx>
        <c:axId val="2094734553"/>
        <c:scaling>
          <c:orientation val="minMax"/>
        </c:scaling>
        <c:delete val="0"/>
        <c:axPos val="l"/>
        <c:majorGridlines>
          <c:spPr>
            <a:ln w="12700" cap="flat">
              <a:solidFill>
                <a:srgbClr val="D9D9D9"/>
              </a:solidFill>
              <a:prstDash val="solid"/>
              <a:round/>
            </a:ln>
          </c:spPr>
        </c:majorGridlines>
        <c:title>
          <c:tx>
            <c:rich>
              <a:bodyPr rot="-5400000"/>
              <a:lstStyle/>
              <a:p>
                <a:pPr>
                  <a:defRPr sz="1000" b="0" i="0" u="none" strike="noStrike">
                    <a:solidFill>
                      <a:srgbClr val="595959"/>
                    </a:solidFill>
                    <a:latin typeface="Calibri"/>
                  </a:defRPr>
                </a:pPr>
                <a:r>
                  <a:rPr lang="en-US" sz="1000" b="0" i="0" u="none" strike="noStrike">
                    <a:solidFill>
                      <a:srgbClr val="595959"/>
                    </a:solidFill>
                    <a:latin typeface="Calibri"/>
                  </a:rPr>
                  <a:t>NUMBER IN '000</a:t>
                </a:r>
              </a:p>
            </c:rich>
          </c:tx>
          <c:overlay val="1"/>
        </c:title>
        <c:numFmt formatCode="##,###,###" sourceLinked="0"/>
        <c:majorTickMark val="none"/>
        <c:minorTickMark val="none"/>
        <c:tickLblPos val="nextTo"/>
        <c:spPr>
          <a:ln w="12700" cap="flat">
            <a:noFill/>
            <a:prstDash val="solid"/>
            <a:miter lim="800000"/>
          </a:ln>
        </c:spPr>
        <c:txPr>
          <a:bodyPr rot="0"/>
          <a:lstStyle/>
          <a:p>
            <a:pPr>
              <a:defRPr sz="900" b="0" i="0" u="none" strike="noStrike">
                <a:solidFill>
                  <a:srgbClr val="595959"/>
                </a:solidFill>
                <a:latin typeface="Calibri"/>
              </a:defRPr>
            </a:pPr>
            <a:endParaRPr lang="en-KE"/>
          </a:p>
        </c:txPr>
        <c:crossAx val="2094734552"/>
        <c:crosses val="autoZero"/>
        <c:crossBetween val="between"/>
        <c:majorUnit val="20000"/>
        <c:minorUnit val="10000"/>
      </c:valAx>
      <c:spPr>
        <a:noFill/>
        <a:ln w="12700" cap="flat">
          <a:noFill/>
          <a:miter lim="400000"/>
        </a:ln>
        <a:effectLst/>
      </c:spPr>
    </c:plotArea>
    <c:legend>
      <c:legendPos val="b"/>
      <c:layout>
        <c:manualLayout>
          <c:xMode val="edge"/>
          <c:yMode val="edge"/>
          <c:x val="0"/>
          <c:y val="0.93132000000000004"/>
          <c:w val="1"/>
          <c:h val="6.8680400000000003E-2"/>
        </c:manualLayout>
      </c:layout>
      <c:overlay val="1"/>
      <c:spPr>
        <a:noFill/>
        <a:ln w="12700" cap="flat">
          <a:noFill/>
          <a:miter lim="400000"/>
        </a:ln>
        <a:effectLst/>
      </c:spPr>
      <c:txPr>
        <a:bodyPr rot="0"/>
        <a:lstStyle/>
        <a:p>
          <a:pPr>
            <a:defRPr sz="900" b="0" i="0" u="none" strike="noStrike">
              <a:solidFill>
                <a:srgbClr val="595959"/>
              </a:solidFill>
              <a:latin typeface="Calibri"/>
            </a:defRPr>
          </a:pPr>
          <a:endParaRPr lang="en-KE"/>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Gender</a:t>
            </a:r>
            <a:r>
              <a:rPr lang="en-US" baseline="0"/>
              <a:t> Distribution on Urban Population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barChart>
        <c:barDir val="col"/>
        <c:grouping val="stacked"/>
        <c:varyColors val="0"/>
        <c:ser>
          <c:idx val="0"/>
          <c:order val="0"/>
          <c:tx>
            <c:strRef>
              <c:f>Sheet3!$C$1</c:f>
              <c:strCache>
                <c:ptCount val="1"/>
                <c:pt idx="0">
                  <c:v>Male</c:v>
                </c:pt>
              </c:strCache>
            </c:strRef>
          </c:tx>
          <c:spPr>
            <a:solidFill>
              <a:schemeClr val="accent1"/>
            </a:solidFill>
            <a:ln>
              <a:noFill/>
            </a:ln>
            <a:effectLst/>
          </c:spPr>
          <c:invertIfNegative val="0"/>
          <c:cat>
            <c:strRef>
              <c:f>Sheet3!$A$2:$A$11</c:f>
              <c:strCache>
                <c:ptCount val="10"/>
                <c:pt idx="0">
                  <c:v>     NAIROBI CITY </c:v>
                </c:pt>
                <c:pt idx="1">
                  <c:v>     KIAMBU </c:v>
                </c:pt>
                <c:pt idx="2">
                  <c:v>     MOMBASA </c:v>
                </c:pt>
                <c:pt idx="3">
                  <c:v>     NAKURU </c:v>
                </c:pt>
                <c:pt idx="4">
                  <c:v>     KAJIADO </c:v>
                </c:pt>
                <c:pt idx="5">
                  <c:v>     UASIN GISHU </c:v>
                </c:pt>
                <c:pt idx="6">
                  <c:v>     KISUMU </c:v>
                </c:pt>
                <c:pt idx="7">
                  <c:v>     MACHAKOS </c:v>
                </c:pt>
                <c:pt idx="8">
                  <c:v>     KILIFI </c:v>
                </c:pt>
                <c:pt idx="9">
                  <c:v>     MANDERA </c:v>
                </c:pt>
              </c:strCache>
            </c:strRef>
          </c:cat>
          <c:val>
            <c:numRef>
              <c:f>Sheet3!$C$2:$C$11</c:f>
              <c:numCache>
                <c:formatCode>_(* #,##0_);_(* \(#,##0\);_(* "-"??_);_(@_)</c:formatCode>
                <c:ptCount val="10"/>
                <c:pt idx="0">
                  <c:v>2192452</c:v>
                </c:pt>
                <c:pt idx="1">
                  <c:v>831589</c:v>
                </c:pt>
                <c:pt idx="2">
                  <c:v>610257</c:v>
                </c:pt>
                <c:pt idx="3">
                  <c:v>517633</c:v>
                </c:pt>
                <c:pt idx="4">
                  <c:v>306865</c:v>
                </c:pt>
                <c:pt idx="5">
                  <c:v>254000</c:v>
                </c:pt>
                <c:pt idx="6">
                  <c:v>216221</c:v>
                </c:pt>
                <c:pt idx="7">
                  <c:v>206460</c:v>
                </c:pt>
                <c:pt idx="8">
                  <c:v>191324</c:v>
                </c:pt>
                <c:pt idx="9">
                  <c:v>135548</c:v>
                </c:pt>
              </c:numCache>
            </c:numRef>
          </c:val>
          <c:extLst>
            <c:ext xmlns:c16="http://schemas.microsoft.com/office/drawing/2014/chart" uri="{C3380CC4-5D6E-409C-BE32-E72D297353CC}">
              <c16:uniqueId val="{00000000-ACF9-4920-9DD7-AB8917C4767B}"/>
            </c:ext>
          </c:extLst>
        </c:ser>
        <c:ser>
          <c:idx val="1"/>
          <c:order val="1"/>
          <c:tx>
            <c:strRef>
              <c:f>Sheet3!$D$1</c:f>
              <c:strCache>
                <c:ptCount val="1"/>
                <c:pt idx="0">
                  <c:v>Female</c:v>
                </c:pt>
              </c:strCache>
            </c:strRef>
          </c:tx>
          <c:spPr>
            <a:solidFill>
              <a:schemeClr val="accent2"/>
            </a:solidFill>
            <a:ln>
              <a:noFill/>
            </a:ln>
            <a:effectLst/>
          </c:spPr>
          <c:invertIfNegative val="0"/>
          <c:cat>
            <c:strRef>
              <c:f>Sheet3!$A$2:$A$11</c:f>
              <c:strCache>
                <c:ptCount val="10"/>
                <c:pt idx="0">
                  <c:v>     NAIROBI CITY </c:v>
                </c:pt>
                <c:pt idx="1">
                  <c:v>     KIAMBU </c:v>
                </c:pt>
                <c:pt idx="2">
                  <c:v>     MOMBASA </c:v>
                </c:pt>
                <c:pt idx="3">
                  <c:v>     NAKURU </c:v>
                </c:pt>
                <c:pt idx="4">
                  <c:v>     KAJIADO </c:v>
                </c:pt>
                <c:pt idx="5">
                  <c:v>     UASIN GISHU </c:v>
                </c:pt>
                <c:pt idx="6">
                  <c:v>     KISUMU </c:v>
                </c:pt>
                <c:pt idx="7">
                  <c:v>     MACHAKOS </c:v>
                </c:pt>
                <c:pt idx="8">
                  <c:v>     KILIFI </c:v>
                </c:pt>
                <c:pt idx="9">
                  <c:v>     MANDERA </c:v>
                </c:pt>
              </c:strCache>
            </c:strRef>
          </c:cat>
          <c:val>
            <c:numRef>
              <c:f>Sheet3!$D$2:$D$11</c:f>
              <c:numCache>
                <c:formatCode>_(* #,##0_);_(* \(#,##0\);_(* "-"??_);_(@_)</c:formatCode>
                <c:ptCount val="10"/>
                <c:pt idx="0">
                  <c:v>2204376</c:v>
                </c:pt>
                <c:pt idx="1">
                  <c:v>874588</c:v>
                </c:pt>
                <c:pt idx="2">
                  <c:v>598046</c:v>
                </c:pt>
                <c:pt idx="3">
                  <c:v>529377</c:v>
                </c:pt>
                <c:pt idx="4">
                  <c:v>315734</c:v>
                </c:pt>
                <c:pt idx="5">
                  <c:v>256189</c:v>
                </c:pt>
                <c:pt idx="6">
                  <c:v>224670</c:v>
                </c:pt>
                <c:pt idx="7">
                  <c:v>207609</c:v>
                </c:pt>
                <c:pt idx="8">
                  <c:v>202558</c:v>
                </c:pt>
                <c:pt idx="9">
                  <c:v>134909</c:v>
                </c:pt>
              </c:numCache>
            </c:numRef>
          </c:val>
          <c:extLst>
            <c:ext xmlns:c16="http://schemas.microsoft.com/office/drawing/2014/chart" uri="{C3380CC4-5D6E-409C-BE32-E72D297353CC}">
              <c16:uniqueId val="{00000001-ACF9-4920-9DD7-AB8917C4767B}"/>
            </c:ext>
          </c:extLst>
        </c:ser>
        <c:dLbls>
          <c:showLegendKey val="0"/>
          <c:showVal val="0"/>
          <c:showCatName val="0"/>
          <c:showSerName val="0"/>
          <c:showPercent val="0"/>
          <c:showBubbleSize val="0"/>
        </c:dLbls>
        <c:gapWidth val="150"/>
        <c:overlap val="100"/>
        <c:axId val="762815151"/>
        <c:axId val="961422527"/>
      </c:barChart>
      <c:catAx>
        <c:axId val="762815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961422527"/>
        <c:crosses val="autoZero"/>
        <c:auto val="1"/>
        <c:lblAlgn val="ctr"/>
        <c:lblOffset val="100"/>
        <c:noMultiLvlLbl val="0"/>
      </c:catAx>
      <c:valAx>
        <c:axId val="961422527"/>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76281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800" b="1" i="0" u="none" strike="noStrike">
                <a:solidFill>
                  <a:srgbClr val="595959"/>
                </a:solidFill>
                <a:latin typeface="Calibri"/>
              </a:defRPr>
            </a:pPr>
            <a:r>
              <a:rPr lang="en-US" sz="1800" b="1" i="0" u="none" strike="noStrike">
                <a:solidFill>
                  <a:srgbClr val="595959"/>
                </a:solidFill>
                <a:latin typeface="Calibri"/>
              </a:rPr>
              <a:t>Census of 2009 vs 2019</a:t>
            </a:r>
          </a:p>
        </c:rich>
      </c:tx>
      <c:layout>
        <c:manualLayout>
          <c:xMode val="edge"/>
          <c:yMode val="edge"/>
          <c:x val="0.248418"/>
          <c:y val="0"/>
          <c:w val="0.50316499999999997"/>
          <c:h val="0.156025"/>
        </c:manualLayout>
      </c:layout>
      <c:overlay val="1"/>
      <c:spPr>
        <a:noFill/>
        <a:effectLst/>
      </c:spPr>
    </c:title>
    <c:autoTitleDeleted val="0"/>
    <c:plotArea>
      <c:layout>
        <c:manualLayout>
          <c:layoutTarget val="inner"/>
          <c:xMode val="edge"/>
          <c:yMode val="edge"/>
          <c:x val="0.176203"/>
          <c:y val="0.156025"/>
          <c:w val="0.79617899999999997"/>
          <c:h val="0.67226399999999997"/>
        </c:manualLayout>
      </c:layout>
      <c:barChart>
        <c:barDir val="col"/>
        <c:grouping val="clustered"/>
        <c:varyColors val="0"/>
        <c:ser>
          <c:idx val="0"/>
          <c:order val="0"/>
          <c:tx>
            <c:strRef>
              <c:f>Sheet1!$B$1</c:f>
              <c:strCache>
                <c:ptCount val="1"/>
                <c:pt idx="0">
                  <c:v>Pop_2009</c:v>
                </c:pt>
              </c:strCache>
            </c:strRef>
          </c:tx>
          <c:spPr>
            <a:gradFill flip="none" rotWithShape="1">
              <a:gsLst>
                <a:gs pos="0">
                  <a:srgbClr val="4472C4"/>
                </a:gs>
                <a:gs pos="51000">
                  <a:srgbClr val="4472C4">
                    <a:alpha val="75000"/>
                  </a:srgbClr>
                </a:gs>
                <a:gs pos="75000">
                  <a:srgbClr val="8FAADC"/>
                </a:gs>
                <a:gs pos="100000">
                  <a:srgbClr val="DAE3F3">
                    <a:alpha val="15000"/>
                  </a:srgbClr>
                </a:gs>
              </a:gsLst>
              <a:lin ang="5400000" scaled="0"/>
            </a:gradFill>
            <a:ln w="12700" cap="flat">
              <a:noFill/>
              <a:miter lim="400000"/>
            </a:ln>
            <a:effectLst/>
          </c:spPr>
          <c:invertIfNegative val="0"/>
          <c:cat>
            <c:strRef>
              <c:f>Sheet1!$A$2:$A$12</c:f>
              <c:strCache>
                <c:ptCount val="11"/>
                <c:pt idx="0">
                  <c:v>Nairobi city</c:v>
                </c:pt>
                <c:pt idx="1">
                  <c:v>Kiambu</c:v>
                </c:pt>
                <c:pt idx="2">
                  <c:v>Nakuru</c:v>
                </c:pt>
                <c:pt idx="3">
                  <c:v>Kakamega</c:v>
                </c:pt>
                <c:pt idx="4">
                  <c:v>Bungoma</c:v>
                </c:pt>
                <c:pt idx="6">
                  <c:v>Lamu</c:v>
                </c:pt>
                <c:pt idx="7">
                  <c:v>Isiolo</c:v>
                </c:pt>
                <c:pt idx="8">
                  <c:v>Samburu</c:v>
                </c:pt>
                <c:pt idx="9">
                  <c:v>Tana River</c:v>
                </c:pt>
                <c:pt idx="10">
                  <c:v>Taita Taveta</c:v>
                </c:pt>
              </c:strCache>
            </c:strRef>
          </c:cat>
          <c:val>
            <c:numRef>
              <c:f>Sheet1!$B$2:$B$12</c:f>
              <c:numCache>
                <c:formatCode>General</c:formatCode>
                <c:ptCount val="11"/>
                <c:pt idx="0">
                  <c:v>3138369</c:v>
                </c:pt>
                <c:pt idx="1">
                  <c:v>1623282</c:v>
                </c:pt>
                <c:pt idx="2">
                  <c:v>1603325</c:v>
                </c:pt>
                <c:pt idx="3">
                  <c:v>1660651</c:v>
                </c:pt>
                <c:pt idx="4">
                  <c:v>1630934</c:v>
                </c:pt>
                <c:pt idx="6">
                  <c:v>101539</c:v>
                </c:pt>
                <c:pt idx="7">
                  <c:v>143294</c:v>
                </c:pt>
                <c:pt idx="8">
                  <c:v>223947</c:v>
                </c:pt>
                <c:pt idx="9">
                  <c:v>240075</c:v>
                </c:pt>
                <c:pt idx="10">
                  <c:v>284657</c:v>
                </c:pt>
              </c:numCache>
            </c:numRef>
          </c:val>
          <c:extLst>
            <c:ext xmlns:c16="http://schemas.microsoft.com/office/drawing/2014/chart" uri="{C3380CC4-5D6E-409C-BE32-E72D297353CC}">
              <c16:uniqueId val="{00000000-FEFE-416C-9223-D1DCDD102147}"/>
            </c:ext>
          </c:extLst>
        </c:ser>
        <c:ser>
          <c:idx val="1"/>
          <c:order val="1"/>
          <c:tx>
            <c:strRef>
              <c:f>Sheet1!$C$1</c:f>
              <c:strCache>
                <c:ptCount val="1"/>
                <c:pt idx="0">
                  <c:v>Pop_2019</c:v>
                </c:pt>
              </c:strCache>
            </c:strRef>
          </c:tx>
          <c:spPr>
            <a:gradFill flip="none" rotWithShape="1">
              <a:gsLst>
                <a:gs pos="0">
                  <a:srgbClr val="ED7D31"/>
                </a:gs>
                <a:gs pos="51000">
                  <a:srgbClr val="ED7D31">
                    <a:alpha val="75000"/>
                  </a:srgbClr>
                </a:gs>
                <a:gs pos="75000">
                  <a:srgbClr val="F4B183"/>
                </a:gs>
                <a:gs pos="100000">
                  <a:srgbClr val="FBE5D6">
                    <a:alpha val="15000"/>
                  </a:srgbClr>
                </a:gs>
              </a:gsLst>
              <a:lin ang="5400000" scaled="0"/>
            </a:gradFill>
            <a:ln w="12700" cap="flat">
              <a:noFill/>
              <a:miter lim="400000"/>
            </a:ln>
            <a:effectLst/>
          </c:spPr>
          <c:invertIfNegative val="0"/>
          <c:cat>
            <c:strRef>
              <c:f>Sheet1!$A$2:$A$12</c:f>
              <c:strCache>
                <c:ptCount val="11"/>
                <c:pt idx="0">
                  <c:v>Nairobi city</c:v>
                </c:pt>
                <c:pt idx="1">
                  <c:v>Kiambu</c:v>
                </c:pt>
                <c:pt idx="2">
                  <c:v>Nakuru</c:v>
                </c:pt>
                <c:pt idx="3">
                  <c:v>Kakamega</c:v>
                </c:pt>
                <c:pt idx="4">
                  <c:v>Bungoma</c:v>
                </c:pt>
                <c:pt idx="6">
                  <c:v>Lamu</c:v>
                </c:pt>
                <c:pt idx="7">
                  <c:v>Isiolo</c:v>
                </c:pt>
                <c:pt idx="8">
                  <c:v>Samburu</c:v>
                </c:pt>
                <c:pt idx="9">
                  <c:v>Tana River</c:v>
                </c:pt>
                <c:pt idx="10">
                  <c:v>Taita Taveta</c:v>
                </c:pt>
              </c:strCache>
            </c:strRef>
          </c:cat>
          <c:val>
            <c:numRef>
              <c:f>Sheet1!$C$2:$C$12</c:f>
              <c:numCache>
                <c:formatCode>General</c:formatCode>
                <c:ptCount val="11"/>
                <c:pt idx="0">
                  <c:v>4397073</c:v>
                </c:pt>
                <c:pt idx="1">
                  <c:v>2417735</c:v>
                </c:pt>
                <c:pt idx="2">
                  <c:v>2162202</c:v>
                </c:pt>
                <c:pt idx="3">
                  <c:v>1867579</c:v>
                </c:pt>
                <c:pt idx="4">
                  <c:v>1670570</c:v>
                </c:pt>
                <c:pt idx="6">
                  <c:v>143920</c:v>
                </c:pt>
                <c:pt idx="7">
                  <c:v>268002</c:v>
                </c:pt>
                <c:pt idx="8">
                  <c:v>310327</c:v>
                </c:pt>
                <c:pt idx="9">
                  <c:v>315943</c:v>
                </c:pt>
                <c:pt idx="10">
                  <c:v>340671</c:v>
                </c:pt>
              </c:numCache>
            </c:numRef>
          </c:val>
          <c:extLst>
            <c:ext xmlns:c16="http://schemas.microsoft.com/office/drawing/2014/chart" uri="{C3380CC4-5D6E-409C-BE32-E72D297353CC}">
              <c16:uniqueId val="{00000001-FEFE-416C-9223-D1DCDD102147}"/>
            </c:ext>
          </c:extLst>
        </c:ser>
        <c:dLbls>
          <c:showLegendKey val="0"/>
          <c:showVal val="0"/>
          <c:showCatName val="0"/>
          <c:showSerName val="0"/>
          <c:showPercent val="0"/>
          <c:showBubbleSize val="0"/>
        </c:dLbls>
        <c:gapWidth val="355"/>
        <c:overlap val="-7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Calibri"/>
              </a:defRPr>
            </a:pPr>
            <a:endParaRPr lang="en-KE"/>
          </a:p>
        </c:txPr>
        <c:crossAx val="2094734553"/>
        <c:crosses val="autoZero"/>
        <c:auto val="1"/>
        <c:lblAlgn val="ctr"/>
        <c:lblOffset val="100"/>
        <c:noMultiLvlLbl val="1"/>
      </c:catAx>
      <c:valAx>
        <c:axId val="2094734553"/>
        <c:scaling>
          <c:orientation val="minMax"/>
        </c:scaling>
        <c:delete val="0"/>
        <c:axPos val="l"/>
        <c:majorGridlines>
          <c:spPr>
            <a:ln w="12700" cap="flat">
              <a:solidFill>
                <a:srgbClr val="D9D9D9"/>
              </a:solidFill>
              <a:prstDash val="solid"/>
              <a:round/>
            </a:ln>
          </c:spPr>
        </c:majorGridlines>
        <c:title>
          <c:tx>
            <c:rich>
              <a:bodyPr rot="-5400000"/>
              <a:lstStyle/>
              <a:p>
                <a:pPr>
                  <a:defRPr sz="900" b="0" i="0" u="none" strike="noStrike">
                    <a:solidFill>
                      <a:srgbClr val="595959"/>
                    </a:solidFill>
                    <a:latin typeface="Calibri"/>
                  </a:defRPr>
                </a:pPr>
                <a:r>
                  <a:rPr lang="en-US" sz="900" b="0" i="0" u="none" strike="noStrike">
                    <a:solidFill>
                      <a:srgbClr val="595959"/>
                    </a:solidFill>
                    <a:latin typeface="Calibri"/>
                  </a:rPr>
                  <a:t>Total Population</a:t>
                </a:r>
              </a:p>
            </c:rich>
          </c:tx>
          <c:overlay val="1"/>
        </c:title>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Calibri"/>
              </a:defRPr>
            </a:pPr>
            <a:endParaRPr lang="en-KE"/>
          </a:p>
        </c:txPr>
        <c:crossAx val="2094734552"/>
        <c:crosses val="autoZero"/>
        <c:crossBetween val="between"/>
        <c:majorUnit val="1250000"/>
        <c:minorUnit val="625000"/>
      </c:valAx>
      <c:spPr>
        <a:noFill/>
        <a:ln w="12700" cap="flat">
          <a:noFill/>
          <a:miter lim="400000"/>
        </a:ln>
        <a:effectLst/>
      </c:spPr>
    </c:plotArea>
    <c:legend>
      <c:legendPos val="b"/>
      <c:layout>
        <c:manualLayout>
          <c:xMode val="edge"/>
          <c:yMode val="edge"/>
          <c:x val="0.305363"/>
          <c:y val="0.93734600000000001"/>
          <c:w val="0.36035400000000001"/>
          <c:h val="6.2653600000000004E-2"/>
        </c:manualLayout>
      </c:layout>
      <c:overlay val="1"/>
      <c:spPr>
        <a:noFill/>
        <a:ln w="12700" cap="flat">
          <a:noFill/>
          <a:miter lim="400000"/>
        </a:ln>
        <a:effectLst/>
      </c:spPr>
      <c:txPr>
        <a:bodyPr rot="0"/>
        <a:lstStyle/>
        <a:p>
          <a:pPr>
            <a:defRPr sz="900" b="0" i="0" u="none" strike="noStrike">
              <a:solidFill>
                <a:srgbClr val="595959"/>
              </a:solidFill>
              <a:latin typeface="Calibri"/>
            </a:defRPr>
          </a:pPr>
          <a:endParaRPr lang="en-KE"/>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Scatter Total_Population19</a:t>
            </a:r>
          </a:p>
        </c:rich>
      </c:tx>
      <c:layout>
        <c:manualLayout>
          <c:xMode val="edge"/>
          <c:yMode val="edge"/>
          <c:x val="0.4221596675415573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scatterChart>
        <c:scatterStyle val="lineMarker"/>
        <c:varyColors val="0"/>
        <c:ser>
          <c:idx val="0"/>
          <c:order val="0"/>
          <c:tx>
            <c:strRef>
              <c:f>'2019-population_census-report-p'!$B$1</c:f>
              <c:strCache>
                <c:ptCount val="1"/>
                <c:pt idx="0">
                  <c:v>Total </c:v>
                </c:pt>
              </c:strCache>
            </c:strRef>
          </c:tx>
          <c:spPr>
            <a:ln w="19050" cap="rnd">
              <a:noFill/>
              <a:round/>
            </a:ln>
            <a:effectLst/>
          </c:spPr>
          <c:marker>
            <c:symbol val="circle"/>
            <c:size val="5"/>
            <c:spPr>
              <a:solidFill>
                <a:schemeClr val="accent1"/>
              </a:solidFill>
              <a:ln w="9525">
                <a:solidFill>
                  <a:schemeClr val="accent1"/>
                </a:solidFill>
              </a:ln>
              <a:effectLst/>
            </c:spPr>
          </c:marker>
          <c:yVal>
            <c:numRef>
              <c:f>'2019-population_census-report-p'!$B$2:$B$49</c:f>
              <c:numCache>
                <c:formatCode>#,##0</c:formatCode>
                <c:ptCount val="48"/>
                <c:pt idx="0">
                  <c:v>4397073</c:v>
                </c:pt>
                <c:pt idx="1">
                  <c:v>2417735</c:v>
                </c:pt>
                <c:pt idx="2">
                  <c:v>2162202</c:v>
                </c:pt>
                <c:pt idx="3">
                  <c:v>1867579</c:v>
                </c:pt>
                <c:pt idx="4">
                  <c:v>1670570</c:v>
                </c:pt>
                <c:pt idx="5">
                  <c:v>1545714</c:v>
                </c:pt>
                <c:pt idx="6">
                  <c:v>1453787</c:v>
                </c:pt>
                <c:pt idx="7">
                  <c:v>1421932</c:v>
                </c:pt>
                <c:pt idx="8">
                  <c:v>1266860</c:v>
                </c:pt>
                <c:pt idx="9">
                  <c:v>1208333</c:v>
                </c:pt>
                <c:pt idx="10">
                  <c:v>1163186</c:v>
                </c:pt>
                <c:pt idx="11">
                  <c:v>1157873</c:v>
                </c:pt>
                <c:pt idx="12">
                  <c:v>1155574</c:v>
                </c:pt>
                <c:pt idx="13">
                  <c:v>1136187</c:v>
                </c:pt>
                <c:pt idx="14">
                  <c:v>1131950</c:v>
                </c:pt>
                <c:pt idx="15">
                  <c:v>1117840</c:v>
                </c:pt>
                <c:pt idx="16">
                  <c:v>1116436</c:v>
                </c:pt>
                <c:pt idx="17">
                  <c:v>1056640</c:v>
                </c:pt>
                <c:pt idx="18">
                  <c:v>993183</c:v>
                </c:pt>
                <c:pt idx="19">
                  <c:v>990341</c:v>
                </c:pt>
                <c:pt idx="20">
                  <c:v>987653</c:v>
                </c:pt>
                <c:pt idx="21">
                  <c:v>926976</c:v>
                </c:pt>
                <c:pt idx="22">
                  <c:v>901777</c:v>
                </c:pt>
                <c:pt idx="23">
                  <c:v>893681</c:v>
                </c:pt>
                <c:pt idx="24">
                  <c:v>885711</c:v>
                </c:pt>
                <c:pt idx="25">
                  <c:v>875689</c:v>
                </c:pt>
                <c:pt idx="26">
                  <c:v>867457</c:v>
                </c:pt>
                <c:pt idx="27">
                  <c:v>866820</c:v>
                </c:pt>
                <c:pt idx="28">
                  <c:v>841353</c:v>
                </c:pt>
                <c:pt idx="29">
                  <c:v>781263</c:v>
                </c:pt>
                <c:pt idx="30">
                  <c:v>759164</c:v>
                </c:pt>
                <c:pt idx="31">
                  <c:v>666763</c:v>
                </c:pt>
                <c:pt idx="32">
                  <c:v>638289</c:v>
                </c:pt>
                <c:pt idx="33">
                  <c:v>621241</c:v>
                </c:pt>
                <c:pt idx="34">
                  <c:v>610411</c:v>
                </c:pt>
                <c:pt idx="35">
                  <c:v>608599</c:v>
                </c:pt>
                <c:pt idx="36">
                  <c:v>605576</c:v>
                </c:pt>
                <c:pt idx="37">
                  <c:v>590013</c:v>
                </c:pt>
                <c:pt idx="38">
                  <c:v>518580</c:v>
                </c:pt>
                <c:pt idx="39">
                  <c:v>459785</c:v>
                </c:pt>
                <c:pt idx="40">
                  <c:v>454480</c:v>
                </c:pt>
                <c:pt idx="41">
                  <c:v>393177</c:v>
                </c:pt>
                <c:pt idx="42">
                  <c:v>340671</c:v>
                </c:pt>
                <c:pt idx="43">
                  <c:v>315943</c:v>
                </c:pt>
                <c:pt idx="44">
                  <c:v>310327</c:v>
                </c:pt>
                <c:pt idx="45">
                  <c:v>268002</c:v>
                </c:pt>
                <c:pt idx="46">
                  <c:v>143920</c:v>
                </c:pt>
              </c:numCache>
            </c:numRef>
          </c:yVal>
          <c:smooth val="0"/>
          <c:extLst>
            <c:ext xmlns:c16="http://schemas.microsoft.com/office/drawing/2014/chart" uri="{C3380CC4-5D6E-409C-BE32-E72D297353CC}">
              <c16:uniqueId val="{00000000-EA25-457D-B5D4-CDA2F9E52DF2}"/>
            </c:ext>
          </c:extLst>
        </c:ser>
        <c:dLbls>
          <c:showLegendKey val="0"/>
          <c:showVal val="0"/>
          <c:showCatName val="0"/>
          <c:showSerName val="0"/>
          <c:showPercent val="0"/>
          <c:showBubbleSize val="0"/>
        </c:dLbls>
        <c:axId val="590455663"/>
        <c:axId val="589138031"/>
      </c:scatterChart>
      <c:valAx>
        <c:axId val="590455663"/>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589138031"/>
        <c:crosses val="autoZero"/>
        <c:crossBetween val="midCat"/>
      </c:valAx>
      <c:valAx>
        <c:axId val="5891380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5904556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scatterChart>
        <c:scatterStyle val="lineMarker"/>
        <c:varyColors val="0"/>
        <c:ser>
          <c:idx val="0"/>
          <c:order val="0"/>
          <c:tx>
            <c:strRef>
              <c:f>'2019-population_census-report-p'!$C$1</c:f>
              <c:strCache>
                <c:ptCount val="1"/>
                <c:pt idx="0">
                  <c:v>Population in 2009</c:v>
                </c:pt>
              </c:strCache>
            </c:strRef>
          </c:tx>
          <c:spPr>
            <a:ln w="19050" cap="rnd">
              <a:noFill/>
              <a:round/>
            </a:ln>
            <a:effectLst/>
          </c:spPr>
          <c:marker>
            <c:symbol val="circle"/>
            <c:size val="5"/>
            <c:spPr>
              <a:solidFill>
                <a:schemeClr val="accent1"/>
              </a:solidFill>
              <a:ln w="9525">
                <a:solidFill>
                  <a:schemeClr val="accent1"/>
                </a:solidFill>
              </a:ln>
              <a:effectLst/>
            </c:spPr>
          </c:marker>
          <c:xVal>
            <c:numRef>
              <c:f>'2019-population_census-report-p'!$B$2:$B$49</c:f>
              <c:numCache>
                <c:formatCode>#,##0</c:formatCode>
                <c:ptCount val="48"/>
                <c:pt idx="0">
                  <c:v>4397073</c:v>
                </c:pt>
                <c:pt idx="1">
                  <c:v>2417735</c:v>
                </c:pt>
                <c:pt idx="2">
                  <c:v>2162202</c:v>
                </c:pt>
                <c:pt idx="3">
                  <c:v>1867579</c:v>
                </c:pt>
                <c:pt idx="4">
                  <c:v>1670570</c:v>
                </c:pt>
                <c:pt idx="5">
                  <c:v>1545714</c:v>
                </c:pt>
                <c:pt idx="6">
                  <c:v>1453787</c:v>
                </c:pt>
                <c:pt idx="7">
                  <c:v>1421932</c:v>
                </c:pt>
                <c:pt idx="8">
                  <c:v>1266860</c:v>
                </c:pt>
                <c:pt idx="9">
                  <c:v>1208333</c:v>
                </c:pt>
                <c:pt idx="10">
                  <c:v>1163186</c:v>
                </c:pt>
                <c:pt idx="11">
                  <c:v>1157873</c:v>
                </c:pt>
                <c:pt idx="12">
                  <c:v>1155574</c:v>
                </c:pt>
                <c:pt idx="13">
                  <c:v>1136187</c:v>
                </c:pt>
                <c:pt idx="14">
                  <c:v>1131950</c:v>
                </c:pt>
                <c:pt idx="15">
                  <c:v>1117840</c:v>
                </c:pt>
                <c:pt idx="16">
                  <c:v>1116436</c:v>
                </c:pt>
                <c:pt idx="17">
                  <c:v>1056640</c:v>
                </c:pt>
                <c:pt idx="18">
                  <c:v>993183</c:v>
                </c:pt>
                <c:pt idx="19">
                  <c:v>990341</c:v>
                </c:pt>
                <c:pt idx="20">
                  <c:v>987653</c:v>
                </c:pt>
                <c:pt idx="21">
                  <c:v>926976</c:v>
                </c:pt>
                <c:pt idx="22">
                  <c:v>901777</c:v>
                </c:pt>
                <c:pt idx="23">
                  <c:v>893681</c:v>
                </c:pt>
                <c:pt idx="24">
                  <c:v>885711</c:v>
                </c:pt>
                <c:pt idx="25">
                  <c:v>875689</c:v>
                </c:pt>
                <c:pt idx="26">
                  <c:v>867457</c:v>
                </c:pt>
                <c:pt idx="27">
                  <c:v>866820</c:v>
                </c:pt>
                <c:pt idx="28">
                  <c:v>841353</c:v>
                </c:pt>
                <c:pt idx="29">
                  <c:v>781263</c:v>
                </c:pt>
                <c:pt idx="30">
                  <c:v>759164</c:v>
                </c:pt>
                <c:pt idx="31">
                  <c:v>666763</c:v>
                </c:pt>
                <c:pt idx="32">
                  <c:v>638289</c:v>
                </c:pt>
                <c:pt idx="33">
                  <c:v>621241</c:v>
                </c:pt>
                <c:pt idx="34">
                  <c:v>610411</c:v>
                </c:pt>
                <c:pt idx="35">
                  <c:v>608599</c:v>
                </c:pt>
                <c:pt idx="36">
                  <c:v>605576</c:v>
                </c:pt>
                <c:pt idx="37">
                  <c:v>590013</c:v>
                </c:pt>
                <c:pt idx="38">
                  <c:v>518580</c:v>
                </c:pt>
                <c:pt idx="39">
                  <c:v>459785</c:v>
                </c:pt>
                <c:pt idx="40">
                  <c:v>454480</c:v>
                </c:pt>
                <c:pt idx="41">
                  <c:v>393177</c:v>
                </c:pt>
                <c:pt idx="42">
                  <c:v>340671</c:v>
                </c:pt>
                <c:pt idx="43">
                  <c:v>315943</c:v>
                </c:pt>
                <c:pt idx="44">
                  <c:v>310327</c:v>
                </c:pt>
                <c:pt idx="45">
                  <c:v>268002</c:v>
                </c:pt>
                <c:pt idx="46">
                  <c:v>143920</c:v>
                </c:pt>
              </c:numCache>
            </c:numRef>
          </c:xVal>
          <c:yVal>
            <c:numRef>
              <c:f>'2019-population_census-report-p'!$C$2:$C$49</c:f>
              <c:numCache>
                <c:formatCode>#,##0</c:formatCode>
                <c:ptCount val="48"/>
                <c:pt idx="0">
                  <c:v>3138369</c:v>
                </c:pt>
                <c:pt idx="1">
                  <c:v>1623282</c:v>
                </c:pt>
                <c:pt idx="2">
                  <c:v>1603325</c:v>
                </c:pt>
                <c:pt idx="3">
                  <c:v>1660651</c:v>
                </c:pt>
                <c:pt idx="4">
                  <c:v>1630934</c:v>
                </c:pt>
                <c:pt idx="5">
                  <c:v>1356301</c:v>
                </c:pt>
                <c:pt idx="6">
                  <c:v>1109735</c:v>
                </c:pt>
                <c:pt idx="7">
                  <c:v>1098584</c:v>
                </c:pt>
                <c:pt idx="8">
                  <c:v>1152282</c:v>
                </c:pt>
                <c:pt idx="9">
                  <c:v>939370</c:v>
                </c:pt>
                <c:pt idx="10">
                  <c:v>894179</c:v>
                </c:pt>
                <c:pt idx="11">
                  <c:v>850920</c:v>
                </c:pt>
                <c:pt idx="12">
                  <c:v>968909</c:v>
                </c:pt>
                <c:pt idx="13">
                  <c:v>1012709</c:v>
                </c:pt>
                <c:pt idx="14">
                  <c:v>963794</c:v>
                </c:pt>
                <c:pt idx="15">
                  <c:v>687312</c:v>
                </c:pt>
                <c:pt idx="16">
                  <c:v>917170</c:v>
                </c:pt>
                <c:pt idx="17">
                  <c:v>942581</c:v>
                </c:pt>
                <c:pt idx="18">
                  <c:v>842304</c:v>
                </c:pt>
                <c:pt idx="19">
                  <c:v>818757</c:v>
                </c:pt>
                <c:pt idx="20">
                  <c:v>884527</c:v>
                </c:pt>
                <c:pt idx="21">
                  <c:v>855399</c:v>
                </c:pt>
                <c:pt idx="22">
                  <c:v>758339</c:v>
                </c:pt>
                <c:pt idx="23">
                  <c:v>488075</c:v>
                </c:pt>
                <c:pt idx="24">
                  <c:v>752965</c:v>
                </c:pt>
                <c:pt idx="25">
                  <c:v>724186</c:v>
                </c:pt>
                <c:pt idx="26">
                  <c:v>1025756</c:v>
                </c:pt>
                <c:pt idx="27">
                  <c:v>649931</c:v>
                </c:pt>
                <c:pt idx="28">
                  <c:v>623060</c:v>
                </c:pt>
                <c:pt idx="29">
                  <c:v>661941</c:v>
                </c:pt>
                <c:pt idx="30">
                  <c:v>693558</c:v>
                </c:pt>
                <c:pt idx="31">
                  <c:v>555561</c:v>
                </c:pt>
                <c:pt idx="32">
                  <c:v>596268</c:v>
                </c:pt>
                <c:pt idx="33">
                  <c:v>512690</c:v>
                </c:pt>
                <c:pt idx="34">
                  <c:v>528054</c:v>
                </c:pt>
                <c:pt idx="35">
                  <c:v>516212</c:v>
                </c:pt>
                <c:pt idx="36">
                  <c:v>598252</c:v>
                </c:pt>
                <c:pt idx="37">
                  <c:v>554622</c:v>
                </c:pt>
                <c:pt idx="38">
                  <c:v>399227</c:v>
                </c:pt>
                <c:pt idx="39">
                  <c:v>291166</c:v>
                </c:pt>
                <c:pt idx="40">
                  <c:v>369998</c:v>
                </c:pt>
                <c:pt idx="41">
                  <c:v>365330</c:v>
                </c:pt>
                <c:pt idx="42">
                  <c:v>284657</c:v>
                </c:pt>
                <c:pt idx="43">
                  <c:v>240075</c:v>
                </c:pt>
                <c:pt idx="44">
                  <c:v>223947</c:v>
                </c:pt>
                <c:pt idx="45">
                  <c:v>143294</c:v>
                </c:pt>
                <c:pt idx="46">
                  <c:v>101539</c:v>
                </c:pt>
              </c:numCache>
            </c:numRef>
          </c:yVal>
          <c:smooth val="0"/>
          <c:extLst>
            <c:ext xmlns:c16="http://schemas.microsoft.com/office/drawing/2014/chart" uri="{C3380CC4-5D6E-409C-BE32-E72D297353CC}">
              <c16:uniqueId val="{00000000-FAA3-42B3-9A96-DED0182D1FD7}"/>
            </c:ext>
          </c:extLst>
        </c:ser>
        <c:dLbls>
          <c:showLegendKey val="0"/>
          <c:showVal val="0"/>
          <c:showCatName val="0"/>
          <c:showSerName val="0"/>
          <c:showPercent val="0"/>
          <c:showBubbleSize val="0"/>
        </c:dLbls>
        <c:axId val="506261663"/>
        <c:axId val="590111311"/>
      </c:scatterChart>
      <c:valAx>
        <c:axId val="50626166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590111311"/>
        <c:crosses val="autoZero"/>
        <c:crossBetween val="midCat"/>
      </c:valAx>
      <c:valAx>
        <c:axId val="5901113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5062616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Sheet2!$A$2:$A$48</cx:f>
        <cx:nf>Sheet2!$A$1</cx:nf>
        <cx:lvl ptCount="47" name="County">
          <cx:pt idx="0">Nairobi</cx:pt>
          <cx:pt idx="1">Kiambu</cx:pt>
          <cx:pt idx="2">Nakuru</cx:pt>
          <cx:pt idx="3">Kakamega</cx:pt>
          <cx:pt idx="4">Bungoma</cx:pt>
          <cx:pt idx="5">Meru</cx:pt>
          <cx:pt idx="6">Kilifi</cx:pt>
          <cx:pt idx="7">Machakos</cx:pt>
          <cx:pt idx="8">Kisii</cx:pt>
          <cx:pt idx="9">Mombasa</cx:pt>
          <cx:pt idx="10">Uasin Gishu</cx:pt>
          <cx:pt idx="11">Narok</cx:pt>
          <cx:pt idx="12">Kisumu</cx:pt>
          <cx:pt idx="13">Kitui</cx:pt>
          <cx:pt idx="14">Homa Bay</cx:pt>
          <cx:pt idx="15">Kajiado</cx:pt>
          <cx:pt idx="16">Migori</cx:pt>
          <cx:pt idx="17">Murang'a</cx:pt>
          <cx:pt idx="18">Siaya</cx:pt>
          <cx:pt idx="19">Trans Nzoia</cx:pt>
          <cx:pt idx="20">Makueni</cx:pt>
          <cx:pt idx="21">Turkana</cx:pt>
          <cx:pt idx="22">Kericho</cx:pt>
          <cx:pt idx="23">Busia</cx:pt>
          <cx:pt idx="24">Nandi</cx:pt>
          <cx:pt idx="25">Bomet</cx:pt>
          <cx:pt idx="26">Mandera</cx:pt>
          <cx:pt idx="27">Kwale</cx:pt>
          <cx:pt idx="28">Garissa</cx:pt>
          <cx:pt idx="29">Wajir</cx:pt>
          <cx:pt idx="30">Nyeri</cx:pt>
          <cx:pt idx="31">Baringo</cx:pt>
          <cx:pt idx="32">Nyandarua</cx:pt>
          <cx:pt idx="33">West Pokot</cx:pt>
          <cx:pt idx="34">Kirinyaga</cx:pt>
          <cx:pt idx="35">Embu</cx:pt>
          <cx:pt idx="36">Nyamira</cx:pt>
          <cx:pt idx="37">Vihiga</cx:pt>
          <cx:pt idx="38">Laikipia</cx:pt>
          <cx:pt idx="39">Marsabit</cx:pt>
          <cx:pt idx="40">Elgeyo-Marakwet</cx:pt>
          <cx:pt idx="41">Tharaka-Nithi</cx:pt>
          <cx:pt idx="42">Taita Taveta</cx:pt>
          <cx:pt idx="43">Tana River</cx:pt>
          <cx:pt idx="44">Samburu</cx:pt>
          <cx:pt idx="45">Isiolo</cx:pt>
          <cx:pt idx="46">Lamu</cx:pt>
        </cx:lvl>
      </cx:strDim>
      <cx:numDim type="colorVal">
        <cx:f>Sheet2!$B$2:$B$48</cx:f>
        <cx:nf>Sheet2!$B$1</cx:nf>
        <cx:lvl ptCount="47" formatCode="#,##0" name="Total ">
          <cx:pt idx="0">4397073</cx:pt>
          <cx:pt idx="1">2417735</cx:pt>
          <cx:pt idx="2">2162202</cx:pt>
          <cx:pt idx="3">1867579</cx:pt>
          <cx:pt idx="4">1670570</cx:pt>
          <cx:pt idx="5">1545714</cx:pt>
          <cx:pt idx="6">1453787</cx:pt>
          <cx:pt idx="7">1421932</cx:pt>
          <cx:pt idx="8">1266860</cx:pt>
          <cx:pt idx="9">1208333</cx:pt>
          <cx:pt idx="10">1163186</cx:pt>
          <cx:pt idx="11">1157873</cx:pt>
          <cx:pt idx="12">1155574</cx:pt>
          <cx:pt idx="13">1136187</cx:pt>
          <cx:pt idx="14">1131950</cx:pt>
          <cx:pt idx="15">1117840</cx:pt>
          <cx:pt idx="16">1116436</cx:pt>
          <cx:pt idx="17">1056640</cx:pt>
          <cx:pt idx="18">993183</cx:pt>
          <cx:pt idx="19">990341</cx:pt>
          <cx:pt idx="20">987653</cx:pt>
          <cx:pt idx="21">926976</cx:pt>
          <cx:pt idx="22">901777</cx:pt>
          <cx:pt idx="23">893681</cx:pt>
          <cx:pt idx="24">885711</cx:pt>
          <cx:pt idx="25">875689</cx:pt>
          <cx:pt idx="26">867457</cx:pt>
          <cx:pt idx="27">866820</cx:pt>
          <cx:pt idx="28">841353</cx:pt>
          <cx:pt idx="29">781263</cx:pt>
          <cx:pt idx="30">759164</cx:pt>
          <cx:pt idx="31">666763</cx:pt>
          <cx:pt idx="32">638289</cx:pt>
          <cx:pt idx="33">621241</cx:pt>
          <cx:pt idx="34">610411</cx:pt>
          <cx:pt idx="35">608599</cx:pt>
          <cx:pt idx="36">605576</cx:pt>
          <cx:pt idx="37">590013</cx:pt>
          <cx:pt idx="38">518580</cx:pt>
          <cx:pt idx="39">459785</cx:pt>
          <cx:pt idx="40">454480</cx:pt>
          <cx:pt idx="41">393177</cx:pt>
          <cx:pt idx="42">340671</cx:pt>
          <cx:pt idx="43">315943</cx:pt>
          <cx:pt idx="44">310327</cx:pt>
          <cx:pt idx="45">268002</cx:pt>
          <cx:pt idx="46">143920</cx:pt>
        </cx:lvl>
      </cx:numDim>
    </cx:data>
  </cx:chartData>
  <cx:chart>
    <cx:title pos="t" align="ctr" overlay="0">
      <cx:tx>
        <cx:txData>
          <cx:v>Kenyan Population 2019</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 lastClr="FFFFFF">
                  <a:lumMod val="95000"/>
                </a:sysClr>
              </a:solidFill>
              <a:latin typeface="Calibri" panose="020F0502020204030204"/>
            </a:rPr>
            <a:t>Kenyan Population 2019</a:t>
          </a:r>
        </a:p>
      </cx:txPr>
    </cx:title>
    <cx:plotArea>
      <cx:plotAreaRegion>
        <cx:series layoutId="regionMap" uniqueId="{6FC64A47-1271-4F53-BF4B-F5365B219978}">
          <cx:tx>
            <cx:txData>
              <cx:f>Sheet2!$B$1</cx:f>
              <cx:v>Total </cx:v>
            </cx:txData>
          </cx:tx>
          <cx:dataId val="0"/>
          <cx:layoutPr>
            <cx:geography cultureLanguage="en-US" cultureRegion="KE" attribution="Powered by Bing">
              <cx:geoCache provider="{E9337A44-BEBE-4D9F-B70C-5C5E7DAFC167}">
                <cx:binary>1H3Zctw41uarOHwzN0MVF5AgO/76L0AyF6Uky5vs8g0jLcvc951X8w7zhvMk81FSykyIFqtUmohR
dnR3OCnwAPhw9nOQ/3Xd/ec6utkXb7o4Ssr/XHd/vvWqKvvPH3+U195NvC9PYv+6SMv0Z3VyncZ/
pD9/+tc3f/wo9q2fuH/IokT+uPb2RXXTvf3v/8Lb3Jv0LL3eV36avK9viv7DTVlHVfnEs9lHb/Y/
Yj+x/LIq/OtK+vPtzo/8n/7bNzdJ5Vf9pz67+fPt0d+8ffMH/6ZHVN9EmFhV/8BYQTnRFEURRZHi
v+NHfvsmShP3/rlinOjEMAyd3D9XDrQv9jHG383njZnWSdUfHs1N63ZS+x8/ipuyxKpu///R8KOV
PHp6PRIZt9LFruLpTdLv377xy/SWetGb6biinX27BX8cg/Df/8V9gU3hvpngxO/g0qNHMLE6cdMY
s3spnMQTlYoqESXjGB5yomqiIqsaYLujdYfL/QSeDQw/nkOGf/yKoLnY+0X6/SVZSDqRDV3SdCLf
cZAoHWOkneiqoRkqGdkMHw6q+wk9Gyp+PAcV//gVQXXuu2nxskiJmqZCmqnHCJETMn6vqyJEHT70
mJnu5vFsgLjhHD7c01cEz87fx9/rw1bNCf1/qIukE0nTFEMmHDxgIFmVKR4ciB2Uz9IEfqd17sZx
SBzW85og2Af+/kd62JYXwUAnqiHd8sDUDtBOqG5IVDOUWRbZ3U3k2TzCj+eh4V7/miDyS/8lZZh4
omkGkST9Dgf8L8ct5IRqlBoqDIPbzyOLDfN5Pk7jah5G8ygdPXxFGF3sw7p4SUkmnsi6KFNZeUBJ
P9Y42olIJVlUpXt20g4sfCfZlic0L9kO4zhgDl+/Ikh2N/B4vJeUbOKJomm3PHHgHA4TFaApMOUI
bOypLX0/lYdT/3ubfh4UfjwHDv/4FYF0vofTG6blYb9eRP+osiQTSqHrp/qHnsgAT9dUgDYF5zCF
Z6Pz6AUcPI+evyJ8dvsQXrr7on4oeOTWjzkwEZhlihO0D/TRFKHDJJ6N0KMXcAg9ev6KEDq/eUm9
I56ICNZQuJsPH07G0RNNhVWgKpwpPc7j2QAdDebAOXr2moBJ4+/78gU5RyAnogqFbxicZDNg0FFJ
o6NjOn545/NuIs8HhxvP48M9fkUQfd6XfvJm7ZfeC5puCLRJxmgG3IcCECw4FnCwEqikEkMGkjNw
TSb1bMjm3sHBNvcnrwi6XbuPbg5q4gWsBnIiUaLpvyQfmGiqlYwTosrgslE83n4OtO8DCUvT+Y1h
dzeMg+Z+ba8IjYt9kYaHHXkBNKQTUdcRKTg4NwZnI6gnOpWIIRI6i8bidObRuB/GoXH/7StCY+eX
dfyCEk0QTyRRNiSRQ2G01IhEqXjwUQ8n4BBcG6fxbBl2t4qH4Rwq3NNXhA6rS/8FrQIRkWeiEEN/
UDec5IJkkwCdSuRZXrmdzsMu/1PP9Hg0h9Hxw1cE0Q65S/9wmF9EnN0HDjjDTT8REa8WJfXecOM8
09tpPBua49EcNMcPXxE0GyRF37B9/4LowGBTRAWq/YGDOIMNyZ3RpCMEfzJ+kJ2buqeHKT0bqUcv
4MB69PwV4XXR72O/eEF5B2Wkjqk2FZns+w/CBVNTjZwYigo4DwY45w7dz+jZaPHjObD4x68Lq+TH
vqhfFi1YzbKhjSHRKUjaiUJ1UVP4VHa/X57Cb6y3X0MfQ3J46StC47wu9on7P14WDCQUNFUjD6zD
2Qr0RFKpqqsSuZN0HDqHKT2bdx69gEPq0fNXhNdHfz9WE/3egvpnuWxE4lRDUaSDhwNZx4FFxmyD
KsnSfBzhdj7PRup4NAfT8cNXhNEXZIGLl8NIggMkEg3sclBFR0KO3GJIDCLe1/Vw7HQ7m2cjdDya
Q+j44StC6BOEXvnmYkhf0kdCOEHSRQp+msVJUU8g7kbJOG/g3c5JuJ3Ts9GaeweH2dyfvCLkzpEC
v0le1m2CiaAgsP1gmB+xl4JUBKKsymgL3n449vobE5q3JB4GcgA9fP+KUPlUF+E+eUG9pCCcgByq
Su9rEflyX/VEE2XZIGMF0O3nIG7vgkL383k+H92t52E8BxH/+leE1AUs3xfkHhSQiAhWU106ZhoV
sTxJQh7pnql472icxcPu/t6Ymeec2zU8jOawOX74ipBhaXxTHY7xC4SDRFTCSYSo2oFF+AIs9URB
SE/XKJymaaRhcSLzqNwP4+C4//YV4XCOs3nzkrEEBZGCseiaHlvWREK9NVVkWbsPbHM8cj+Ph3P+
T7mEH88Bwz9+RQit94VfvmjOG+FtdTQAdONOx99G36aBBCS/CfJA8m+Cc39jRvNM8zCQQ+fh+1cE
y0WPWriDKHkRAYYIAoI6MqdbtBNDlaiI8qsDsftixCX68xDcT5sD4P7bV7T95/ui3H/3X1CFyCeK
gujZGOO8+3BA0BPDkDRFh9dz++HwOEzoX0iwuxU9vIDD6BGBV4QWgwxD79XhBP97doEIMzRVRuvV
PViPTWZKkOqm8GTmTOa/MaF5/nkYyKHz8P0rQuXLTVm9uUzD9AW5COEbIlIiab/xL1GoQxRVpIca
bC499/emNA/NdCyHzvTRKwJo54Nt+v1Llooi1QPOQSUVX/6BUl4U6iD4OZ/SfpjKg3j6pxba4zdw
ID3+g1cE1Sf0GaOuV7jwK+9lzQJgpcJteaSN8J2mK+Sezzg++tvTmWclbjgHFPf0FaFkv2xr3Jjl
pmj8OVgMooi2nqkhTWFp6wpqru61FGczLE1nHpy7URwmd1++IiiufM9/ScGGvAACAOpdGfzddqN9
ZwoGSqtkGHAKiq5uP+CoaSDgbkLPFm/ccA4e7ukrwuls74d+9pKZA7T8yDDLiHy43IC33dDVSCX8
53D7AQfUYUbPhurRCziwHj1/RXDZkXvTpwKchX3YvmSETTxB7xwuNdAPMWpe1qkQhhoy3cp86pSb
2LPB+917OAx/92evCMpPe7/av/m0b26q/UFU/XvPCXeLqKKsazI5JFi5yiwdVSSGqhhkvgL1dlb/
53/97+V5zWsvfjyHG//4VeGV7N988Jub4gXRkmCuw84T6TFKYxocBapjocKB2H0uCImpu0k8m8M+
PX7FI5AeEXlFOH0c7xl4yQYv3JBwZ1HAvJsaHNBjt9/T+55vzvr7G/OYZ6GHgRwsD9+/IjC2pZ9G
LxoYAluMn4P04juF6AkscgX1wfflWBz/LM9nHpPDOA6Sw9evCJGz/Yv2OchoEYZRgOT1/eeRIDMQ
xEP2m7sRYWka8zDcjeJAuPvy/2MI5qc2DbAc/cU/vE0MKgSpBcQKOPGkn4wRUpSR3pfDcRm5+5u8
fj+LeQTuhx1N+P/xtWC/vzLs4ZI1a1/t7dvb2Sa3hj399HZ5uDGOG/pUMeLdXm1//PmWKmh8I0SW
oaOlsaJQwbF/uANufOWR7znXOLjwspt9Wf35FmVWuBdGEdFcrIwt3i1CuviWINmKZLduyGMlo0Qg
5JK0qLw/34onxtjZAvkIHwxpJVXCqDKt756JIoqKb3WWShFfR+Lp4eK8yzTq3TR52LP7f79J6vgy
9ZOq/POtPPYvZ3d/d7sJIK6h5UzDPqh4raqBVna9/4BcAP5c+p80SpIoCZwvnvgzIlHOAi/8FglK
wGpNSi5SP622pUCztUs6yWygKWw3NBqriKrELAaqE0YDKnWM5KpbMc33hF0apPqZMsiZKURhZPlD
U2xbRchC5uVqZ9c0/loUavsu7QrFciStWKW5XtqKNyhM19JNXSaipRa+fFEHTWvDVB5Y1DnCaR5W
ipUXww/iF8FlqwyRZaTduiliwgafnMtafD2EOb0QwiA9k/rhQ9O42s4pla3XGxe95kV2Gg8fjCT4
Vrv6x07JMxal3Y+kSkMTiz7PSnffllVrh07rm76RaZcCTSoWlfGnNtHCTZM4+eeIxE5kUoMWLlOc
SmdVo+kyi3M/yU257XuD1SRPfBZTKhSsq92PvZxZnap81b2hMWmbK6soSavTQsTLPSX9WlPhAyFu
bZVuRSwl6YaV6/Sd5SphtsvU5KsUtvu0pq1Vh7J3StOArF1JDFhQlgJrgyJitE7dq6HX5XdiRS9S
qsSRqQ9Szgzi55eVaxTXUpJv0qBN7aaj2VkUN8YXIRGN95prRKKpOlJy6g1htw58Em7dQho2sVpc
F0Ic2wixkS06ioPzwJVzVmU03nSiU5q0CLIz2Q8r1pRxbdeOm17UUXLRD+npQMN+VZR6tU6VqGBJ
1EmslhLvqqWd8xdMs51fGz4TOqxL06TCsJLGUJmnDg2ThlL81qZVvjVcPVt7XdCzQlAkFtZizrp+
CGy3cXQWRWpraoZ7XSTKWTPIrdVohb+mFR1sXP/nr5wi+Z6hSpLJnhYwvQvjlZGoN7R0svO6rQpW
lCUOcFQIvRW5mb4KS3+4lNxCP9PaVrCcsIzeeUERr3zfKGw9z0IrcVvXHNpiK6hNWq8Kzw0KVuV+
FV/mhl+UVq+X+tYRy9bK5bC/VGhrsKLwo42jJoVNFd8ITZ82g0VIoG8hoNx9VTXl9aA3gDMZ5HXr
lS5AjSLxuyAQMthGrl20XSs3LC2100YTtqXW+wOra6p+ro1CWXtuf5oYHY5rL3sXnh8a24zSYpWk
6WXSRYKJrehtGkk6y0XnS1HQfidmkXGaFC2129anXwTByS2lFeJVV0mZHRdUVFjRRp+qYLjKEo2a
QyI3di7732JNES2pwd4YNbUDw0svpCavTpUkGM4EdLP86JwwsUTXIBvD83E7ZWGs02LwzDDXr3xH
aFfTGymPpNt1mvWF73r3N4M+/PO/32U3ycequLmpzvfZ7U2Vv54d//PXRZajrH+41ZLTJXf3j/5G
0Tz58EgLHenagzs4CmBJRrHT77XOkYZ/+Ps7xYJ6HUPUKJxPGZoEFfOwDu6VCyp8JNTR62hU1XVZ
l2C43SsX1PxC2SFAZNCxt0vX8Ohet+CihTEriMY8SZdEBdcwKf9EtSCUO1EsgBcx9TEBMoYpEJQa
28emikVMylAAAwSsyzImNcM2Lz3LI955WTjbyZ7MaLFRR/3SYfekcHUXQWITqxM5HSYHIg3KpgiY
VmubLvXMKC5ZFgZX/47MuOKJqqxbVWnjHmSI6FpeI5h9Wq5zXb87xnf3qs6sRhYXlgNcp3QcIrcd
Hek43zpLYKXdWIOVXZZmYFWb3MrP9K/OprFVszDb79R6epGjcfHkZsIqmlJ3a72uwpF6ZfkXnZVY
uel5DNLKjLeJLe7kXWIG5gJR2LlPEgVTTImqQTCQsgPR1hRN2UyscanESkExWae7p6mNL3t0XMAU
4AOKw4NjfkTMa7QmzZU8YGqo56s+0dyLpkzVjSBBZg+h1G20Qb5qW6eznKiMFqjP7a+BjCGqhWHv
SwZH3RBCvWjrJGBGqZhuGzIpyraZkCxs6bFdd8sTiB+C/WF5wmCUucMKdyMyBCcKmCLQyvRy451W
tH89vZFjgRO/k0dEuJMa6X3W5zKIlHYbMdl2T0OztKSfrgkVuXxKZoA7IscdTdnxO1cxQK67hmW0
y0GyZ/4u/EbtetX1LLogq2Iv2TimTLAWOWNpS7lDGlZdryU6yDerdN+dyXZguXYVM6lnDpNZtlb/
UrcLOzwjC3T0dZIxiSmjcpY7LQot/L4vYUqqrLGabbkO1/GZsA5OvfOnKY16h8NyLL6VZGRCiY7L
DcaZTKRbLEuRWKag1Kxqc1g1K2mlmfSdbPq7FN9JK2Lna3+dnvnnwwd1Laz1lWe3G/nrcFWs3VXN
np6P9Hi30Z9MNHhBMrSRqnIrd0JHJnLh+Uy67mFV28QO37s2Nf1tdBF9UDvm2YsIP97tY5rjnCZ7
oHcE2zPSTM6cdb2O19I637pmZtIlXEf2O5ZBoIQuKqhafawq5LRjMUikahrfx1GWkzW5aiqzNB0r
s5O9MZhCb7ZWehnZpcicBcHwWP4cUx55erLGoKdFnuegrEkE3l7LwnJTk4X1jZz41PI48ARdDru+
BhFV2OfBVy8QzbIKLeK2dpkppgRP7+njMr8qRcfNHCqyYPp4uierUlOtploKgmHqskAQmFf+kNL9
00TmV/VAxOBYxFPayCEOjkc/bHIamKTq4dLeSAQmeRQxI/YXsBoNtUf7qCljzpwqGqQ5d0xSQ+1d
JwfF0i7ctbqSNrF5rarMKNhgxys4J/+WInc8CA2DpCagqDLnfXVG7HSt2v3XwZSt0BIs3X56S+dw
my6QPyhpQ+SGglyVfo2FdSFtMsddOBtzkmRKg+PqvoPbYrSgkfuDlQxbNw4WViHNnYwpiXGZk+Mn
K17blLc4FcxzGJWZe9HbxWWyCizdaky5Nr0r+WtmmMk311qUlUvHhFP2gqN4MGiwQvAWtKJaWMSM
Vg4Ip+k7ejrqpiVZOSfApivmVH/c42p3XQFJrQnttrEqMEGmm7579fQBkeZk8pQQp/QNX86NogQh
sha+JqtmU6/Cy+zUtZaMUHk82rzQmlLiZEhgaE0TSqBU0KJfaZogMSKn31WdrIiTZGasu6yOvuRV
y1xVY47r2bnRfBBLGrG8DFcOKSlrwuSjYngXJE6uotL74kfSmeMoq9YVFo71OJ0npstLo1gMB98d
lRUiQZt6XW3albeRN/+SQw1OBLmZIRgJ/HeG2CITwn2fBlapf1tAeTwuTy2GEzvSkA5aM+49Wdd7
+ScpmGhrpm8334tNs0F4z3R9y4AqXjzIC9KBt7B8uSOSMkoHP/hZkg+ebvxLnHjxUzui7oogEGzd
zXiAlTVZVetg/fQWzriNqO74pSvG7qqpDApD3EuVD6CDUOoqcK32M6xT1pji12hg/uUoDUanMVwZ
VmHp64IuCcEFKWRwUsjV9XSQe0ygsJy1bIensZntmtPGDjbF2rDcL08veNZCxKUOBFFr2FCyzImg
1qu0oNRuF+ys1c2wSU1tS88Hu1q7lmYvH5U5daxqBhqkZEThNUT1j7fYc0lad5XjwU2VVvUHCRR1
i5ryV4cVpriTgoWjM3M2sTRccmkgGIPSX4734laq0wZLZIOu7TqntuLSNZ/exSUSHOM1FJHRzjU8
lutfs/Q61uJ/uQZuzyqpK4fSBwGqrzvFsVWxXTh4s0vAreDwEwzcDq5w5yBKCgFxMsVjkhB/aLr6
U9X6C/bsLAldR0LaQFjNGDvnprylNAn1C13HLokJy+IfYnP5NAy3Bj8nANF3B5WJuBmMvfGnHKYU
pBQ/sBSLxGP6eU2tBvL8zEgZXfm2YOdWdFGnCJ+fultfsuQftSWZ2Wm70+SFdUozah3TwI9GoMWc
ohuQ42Gx8z2lkDCNpDYbBJ800yjNYSeYhPWrTGPppWzB8brUFjCcCTuBiyeEuR2W4Fr7UgfCpe2s
h7Pqsv9c33Qbw66twRY/abntW/pzzv6EJmdaOK1QDmox7nn0sWl/OuKPp0Ed58xjitALml51FZ0w
42VAU0yNskPSpMT7iVStnY6yNJNNI7nsVWLm3bCE3QI5lXNPnCFPgr4CuWbVWIH6U7aHjWbp73rP
diu7ve5s1wxsGjDxy5I1OHtuxt44RdbwMxiopz5eaolkq6h7YBBynsEMPQs36ftgVe36y/gslRmS
I2b80bXIh6d3eI4vkS1FdASOH0rmOK5pnL6PWnXwmCJ96AVQF0PrORQ0BEaQh0V0hFsYElBFJ4bU
Y0UstltSN7GlqUWxcBLlcaKPjgr0NzLSGn6xReOOSuZHdaaWWIh46n8gZvo+fC99Gipkm1hgjdw3
mAYCXCXTazOGNyZaIvMt31+1IisWbYmF2VDuJBWdXBeDiNk0zbAZ+veuctVGiyw/bt0Tax77J6bs
AY1XjF0wHgvg/qm2n9p0k641i65FcjWGEJdt/NmFoe0MbQAi1On4e0ZHJEOn1/UYCrUeauYrIjPg
rSlNtKDzZjlxQoaTomGf9p4XghO70rObTN0Y/ZnQtuuqU21Zfff0CZ2zgzRjQo0TnYIruikKfDwG
BohSphC7t2M7NQUTC0UCVr9WzGpdbhbIzsKnSxJF6cBY6Djy5sTn7dJYJp6BRY4x++SyXgs2+agj
FCqy0IrOl9yz+WWCjC5KuH8IYvWYXlxFjioNkofERGsTM7R95MFjVrHORCzEqnLmuaZaLfD/TIwb
Jt94sQfiYYim80cmz5tAlWqQbc0OeRiJxZ3ZIA1jrCO70sylbZ2XBBN63NlJ5cbtoxT0gq2/iQSr
9jahbg+DVWpm2lh1bRlf4m/xOrdayzWbjhmYj7ttd7L/V12aTWqGmbXkXMztAtLxEtVx4SouDBp/
UWoKtpB1fd553aielZVcrZRNuC6tzvaUdWH6Vvzl6cM1Zw4d0eMYNSWBn4q16DHtm7SSrCrb1KqF
+PNp9dE9RbjfEi3lRtvUoUlTM/jW3WCjFph4FLmceEIHvgSZj6yorPH+deFkHXX9UXvDvx4D7+0K
6YVFWTunOkGH4DZUZayzG3+oY7q1aihVNCtgvpbgW+Kf9xdUZxL2l5rqGj+kuU1i5pHdsjszYvZ4
gb8IczqnKbwBxSOQEQhrfihD1VTz7OxpHGfMSRjkqFSSRAr+4VNtqH+JvbDE2jL6vYNrpgusLzMm
B0tO9oxgR+sQcnoyRIOKsqnjTdSGuA5QHTK6MSLrEtVC74oVxXThTMwIdpBBHBZeGYGVw4laLRcy
JayxZb77rmx01mao0DiNmm2sLZGaPReyhAWNaTz5UVZ70MtEzTR59AiKbWlGH9VVtBJs5Vz4PJhw
OFlxrlNmfHoasTkfF0v8RZaTP6Egu242YCfJujmjDfMpC1bj4fdKFrkM7LYcdZ7f1l80uW1VoszD
xegwsqTU+CSlKMZxzD6J7KEVrcBL7YUlzh386RI5jutQ2FQH4njw4cZLVrDqlNGRb1eiFVtBZ2r1
ZRfsFm3k+TP6a5Ucvwkt6rg8GXpaoduo/xCpqRl51Mzca01w15102fXJRjF2evcxrzOz7i+6LmWd
Xy0c4jmmnCz/NuI6UdyyGsSJkwFhKmpmLmtWpPRrXYB5mT6D/aeUOJXdtHmOUjmI0EiqLFVvo3XT
4wxVCalN6i5yzAKut0pssjCEWlG02N3i2lkROVOsYYNiKBbGZoWEsant3MWEyezRhW8go9AFFZSE
8w+EpOpiZZTeNCiu4p5Ygv6BxuS6I4QVwxJzLlEbd2CywoiGbhqN9mu3CpFgSP5qdSuy0vV1Z4qr
aJ9ctJ+GkFXnS/nK2Z2VddTLIT6BKhvu6BpaOMAIBN04yFZRaZhi3D7nVI6daeiYhsbgQyxR7uRq
RkGiboqvZetKrKyida+QC00flvwtVMk+1n3I5T5Q40RAKgiSV8U4mc1KWVUVKuM60/sYwtGia7h5
oZm3l9WHmmza3P4bCRt5jjySySIMCxU/+sAxRltD0PUOAoljWp+u6jUqLc0KIRbFJl+WTMpZ420s
c6Y67qiBHubEqxAmQZgYoNasqm31rr3xLCSiIiasya5G0e6HBfk6zp43LKb0uM2V0zKuVOL6jCaG
mpzqCEygnlMo6XlLKni0aRO0+0zsyshqUW9KrbAKs+/ENVKR1U7QfX56PnOGnIIfA5BV1LfpqBo4
Zhpd7H29HeWdn+zEIWU6hTVJfyqya8K1Z7l6JWuF9TTN2T2fEuXkQm4ogxJ00N6tOXorkdWIrIGr
MroN2PNF5TLjjdEpPU4yNFGuGE4Ht6G0O6v61F6k+Spfj0qNrPriNFs7S1p0RJFHeUpxVHcTWYTc
k+oAU8iimikRVqmuBBSWmsHH5Av93OkoYVDN6ry5aNb+qlyooprzBo/Wy5kpQRT1Yi5hvc0q2To/
g3Yd2qNTBJck2pIz1HU9JxN2RJJjo770g3AYhW+Vvos1laXkqpfCBTE4K5mm28oxT0DLQm4rnNbC
aqz0g+AwR2NjMrewSb9qroTTbl2c19+9z8p24czOGShT0pyUVyNcoCg4OLPNqtgGX4eE1R1L3g3f
Y8jFxlZsUfqwbPyNP8U+c5AQ+EJHOQrXeOVSRLTRMx/7WtqoOeqs0qwEMw6t8DNFxkq2xI173X7J
qInA85bsFn3bOV2gIEh7T5+3h4w+HDp3NLQhHs96bZWma/kq3kSWt6JQq57LHOezt0uQUVqKQM/v
+C/SnB5wcBOCI/kgnfUSo5JwVsrOmsb+6lnI/qLDicAWNeiVJoPO6MtGzsoJd/HaN5FHsNWbuDKL
jg01SvaWyklm1zfWIOPeB9wHzZflCKiFl4oxgaWpO0lzWUjQFKF+fnp1c8bJ2EpzT4R31DMvaQJD
Rx6wkSXLaC5LbynDNLsMFXEuiisR7n5LcyrqurBr6nKMrEO17VxvmwelWarSgs5YosKxn5fliq/2
4HzdiFe58LEvRLOXlQUqc3li3LmFoBZuphmvrRunMZHbWhzIjVrDDfHgXFiiXZ9LXyTJjL7QkAn7
zkSqmOUIdCRmDIvEZbHIpAVJM+eBIGaviPhpclxiyAfV1YgKmjJgP2uv+BZ34k89lz4auXIxVMr6
6cMxu6kTUpxejB0xl2HWQvlnVxHqckJ30xj9wp7OC+0JFW5PkZiUaY0qHFYWMOiq2BRSlq2yECV9
I5c5zNvlnj1oSIP4K/XH00ucddmn28npQlJmqhNQrLG0yal+2rzrNt6Y+fc+tFukCdDQYi5QnBXZ
k/VyqrCWlVpAYGmkqH6tbXcjuqZIWL6WS7TTWCViwYXdXCmD2VYoftqFq6WylKUjxKlJsRETNfKx
41nefpLFatWSYat4wXXRkqUA+9IZ4hjTH9xwaDVIsVF6wmLM2gvZ+yjtxjikBHvDThokhfb+asmq
WyBMuKhWLGdu1Y7HKmuFjBW5LiEvG1HbKZdkz9IZGvsRp1JhqNDM0ej3Srj7YaAtzQoRgJRsX2La
Bm1UC2doVuuiaQU/MIg8DLpOjgk2KaJsUP0ec4vUrBLVFNWeBbpu4gpuyxvv9n5om7m8M0unjY6/
4dBf5DgNWHeljPgL1jfaNiEq1alhiWJjEmssignsUNj5zeUgsCFjTsfyZ9mrk+Vy/oBRqK4QjtHk
Vs++9Ih/1E32XhAqK3UMdMD5qhX7w1npICfVNpnLcLHiKTqGLyXVPTd86fTp7Ril3iPbfTIbTiom
hpEXfYvdKNCN5pWt2eTNxdMk5s/urw3nRGITSE06tDi7feRv4sEYzoyoRAlpRyv7aUpzi4EMRzk1
7jRE7IDb2rjo3bKOkPzyqGYWbcmErFgwoOakDRpk0S8lKTABbksHJzrTlyTkImosxkvqnRx07wKq
fdJTWy+aJft/PIg8NKj2QWwAPz74uOI/HCS9l0WI1jE4OfYYFM3KByPGl/IGuft2KWo2J8qn9Lij
gAZa2QnGowDPOB/0VdUY2Mh3nqajherUbQIrTZdskNntREcDjH3ckYIbwY95XyGZPxTJaII4Pat8
lLb0Z15RWUP31zOOxoQQx/UFfvy0qxsQShx31Qx/4QfUl/Cak2MIqjyshTt9FQk6I/Ehx6JtOtjU
Z+1V3Vlj6HHM3yBoXly5jelmCJ39jUz9rNxG4YNBFdhSBrqZjreSdEWX35pSY90M3OGeMG9VoVxA
PRWtCg3A1lIscDY3NyXJqd4qRSuuM4ZZo210qV+JnxNYV5p5iajGujLJTrhMzN4KkVi3vVP0IJt6
ubTpc8JlOgVOI6d+UNeydMskznvnPSKh6KdmjjUmRWULm12thcUC4cWYA3dsHSGuYmWUApXVm84p
AtjRaqzuRlM2Kq1RH28slijNlT9T3Pb0oCZHVppInjJy8t5JQFPWMtYbKKc0itZ040sDDQjVkISs
qFFUFFbv22jB7pnbZEVH3zUKEBH4He9HmJJuKkTIyFjTg/Z8udsVgd8gzJN4uYc6/bTJFgyC2aVq
uAQDF5/LuC7h9qhPlioKDQkVB2FDFMruxoRrhKDDmHItl5TxnPzBfZ1oFEFmX3sUfm2oEAnUR7dI
dEYlK0FRhh2hysY3s5+os9OvcXbHrp+/0cI2t6dTypxASlux8rUOuko+j86G1WCJN8k71/bPCROv
NThk63CFVvp/LgWnRDkRFSPC0SRjeVQVZ2ZohIy0l09TmBOCUwqcEqmIGiVqA+ia9C+CpFUjGmYl
vnfzHM39/YK+n0MP3ctoftZklGTy3iPaYx2n1ECsyOh7V+tMKZdXkQA1MlDXenphc7YFxfU4uHgX
d0RRvi4rJlIoBhlOiu7gqojop+gkC+DMSnCq4GI+UZXRkCqOR2Zy7NNQE5wyAgmVDYrpb6RduEa9
12nvo5YmtvzlRsYRb97EmFLkZEreConkuqDYF8xZ4woPFJkiwhdcjdU7JGHeab55ehtneXtKklNT
WUXVOAxBsvOaM8OQcYeBtK4V19bIh3hQrzJV2epOgPT96mnKs+GOKWVOiglxL4jtuNjKSrbpZrSq
iKmlCP0z6Uv63rPGAiJcV3Gmb/R0+ze0xhzLTyfA6SriOYPfxZhAaZdXskns9sa4aFi8RYUmi1DW
6q7UBXacJ4kmTtwVgx825Msu6tarnWLcbUn2TGc4jWuJSWTBh5hlQ+UXEY7ni7rBhRUBiGjOpT98
QlkzI+VWzrUFvbC0GI4/Is/Q6npkwQAlsyDUFeppQ6UFNpyTYFC0D1vG8YTiKrJajs0LuZubfW28
J7J2WuFKkC746efrpw/lrCUxpcaxQyeivklTb1slyKlzSjd+aI1B9jFUVH3I3/koZFlgwaVt5PhA
J0HfSWN7iNJ/UbJTJUX0bVGxzopLNGTgViX8Uj1+neRYliUBDVR5PHh3Wa/bqpXvxgWFiYTA2Lf+
u/DjOTs5ocgp1GToM127465MtuQ9suFmwwgLZVaewZt5vxyVmatVp0iCP6yS06ci7g8QvbtVDl87
dEbZw1lUs2GHXCqSm8j7M2Uf2IuJilm5PaHLcZyHVIEijnRV1trFj/qzt4KatZOL+jIz+w1Z8OCX
wOQYzyv1UPy/pF1Xj906r/1FBtzLq8tu00um5MVIJol77/71d3FOiUcjbJ2bL08BNjA0JYqiyMXF
hZZ2LaxdN0t+EQvwIXznDCAVeuiQBwJC7KO9DE2pyVEMEb0/BOEJaxme5Kvirrvrb6OTcT17c7AC
9NwH5oV6cI6iLCL3LUNIrn8+gNFxkiLLyCScCumw7pAL32sXKQLeOwtPqGfJy/GQ0jz9srtJLwq/
AaL2uhKcS5W7qwA8YBSjLgMlz3xCpUxSMtAnTJ50s1iehHLMJYCmJQzKPCZH+UV+U74OP63nv0Cf
StC1QXonIgDgxyGb72A8oNOX/YQ+SyIAmH1gzfzmKvbrQxs0x/I0PQurjeQLPkUhG3mMD2yQYUiL
GXrr+/qoe9rBPhLMXb4UY5W5vm8jivF9Q2HJVUGtkrHj1H5rpg+JNnSulkXBeXfEPTIbQcxdn9dR
W7+bU48aVIkXWxqFgotKoAtb7cql/O9tCocvuvHY1ujnMI/n1eCWZNH+849Nsk2fmSNXavweIaIL
KH7Nb1GGToK/WghVlPBu1RtrT0ejQE/4+Cft1Og7+y2ecepmXGb5TACS5Cm5Xv3kQjsU+yxzx0Pm
ZZel6Wpee1Iv0BF0PwtCJ/7VvJHNOPe0Xu3aQcDoxsfwrn0k1p3Me+vwLIRUSiv8SZJ/qyzjA9sy
wrQWiqNW86iUV+P8ZVC+n99PgVmyraFOGK7KSk+MTqqmdV/YfZe7YV9FItYZkXEyPiRZFblViSFh
lq9tu3UL7TY0784rw98hk8C+VLX/1FbVzWE/IOWGwPPrEIyXYEXBHtEDpol9GAbg6KItEolkW6ui
GaDjiugl5FPd022PaM329Zvisb5u71s01f6ZSKBecSvKyIWwHVWVGU8lMpfkjrUdoP977V7R/0b9
I9MEEhzJ1VeBc+GHNhupjDHKnfr3e7f37TutcqeVyJh2hdf48bfksXoEfFOMgefa50YqmdXmCdwq
fWOA8BGxqW7fZ3p20xmilhyRCMYypT4rI4sscx0Vd+2ui+KLwCypGPfpPtsowdxn8ZiDSorus+zJ
PnX7/rnzwZpxWeyEeD7uKdtIYq6zSIvRH0LpqyJ3gVj5Jbdudg/Ws/cU1gDoTof0lXr4s/hzI5e5
3QDMnlXkrihBp//qb0keYRZH003d2hPDJM/riebbj2ZhLrW+ALaIfkJjyHayHl60YCdE6SXxBXvH
tQ4HXd2Yion2XrYg4UxyZA30ONL3au6CFCf30wdiVNB3KH8mr8ANCCvYfKeyEcrccq0RF5FD2yjv
7b3ig9sFPeztc+KtaGiaUPS9sv8kot9IZO42GQS0RafSBk7d3qp+2Fbv/Y8rSSu9OcpNWhpa1f9l
m/Uxw1vadGMvReMCCgbWXWn76qV6GARBND943WjGeBDVMObVIM0ov5MU7oD0cbm4CjVKePEpLNw/
6UcD56ChOzZegugPZU4D8a4pgwWRPYB6oOnztOoYo1QHoJy3/rQVL74TXQp0sD+5mN8iNeZAhGvd
Wrj4cI+3Wnuz2sXFlM6Huk5Pjpp4na2UO1COCsoA/DthI5V51KfWKFd1R1J/9cgZBkXkKm5VAdvS
7XK8ikIXxpr4xDYruo7oCJxTmDkikVmvq0bnkrYVzQqeme7pyUscD07qOz8E1ku3wDl5zAFx+hkd
vqTqCNpYNx697Gn0l28UYJi+2YDLeFfeF377RROEnXwH9K8xvdM0b46NCqJkokGCMaUDyIMjVy8E
BG9cZ7rZReaERJaZGe+7ONpfGvWY6pUrLYK8lkgGc8kaLdicLTr8yJp7ufU6Ka2bAlBxfpdEa8Vc
tHWezSk4ehPXCe2gsBc37d/OSxDpwVywqEyXqUTPn3lo3Nb+atvgrhY1c4hsjfEfctot+UrZHE1v
D1pV7ULQPw+htJOa+/Pq8BYMtS5kN/EPGAZm6/PJUqaRAmYUTrxKuaxQKz0vgQt3hw9EoQRcds6n
/vWwXDuzJGWWU3SvBgmIIPWH9JqQNY4v7f43aWy337RqSaXQk2nq1v5liu2gSubXrkjuVJBBg3ru
FAOKXgPbIqnGfYKpZLvRTkW4E412iPUWG6XZBvYx6rQofP8MrzJ25eNy3aCXofpF8frglcch8UxU
WEy/eFoL8PspoDKyvPABPfwGWh9AmAVfhshad0CsdDBat44BFmyMIEO7hBcfkHU6iTJeXFv4vVEW
41FTs62LlL65GAcvTE7qkgeC3RGJYJxoVBt5VlIqnVoRFD8JlAZOe3jvV1YvwnsTmNLn8zLpyJ/b
CfqkjfsM61XJywkiQ0B1gZGbnsMIjKRhCCa0QpvcVhYVIbnR23bzmUOl5f9sfr8rvlXXOvY33smv
qEZ6HRoQxI8kboyDHmFbBk8KZSwZiboZrfHQoI1H3yvIVWqH+WBdoWUINoTbd2/459eU24C6lcd4
c3BuhJFSQN6weAs1v/eH6ivaWHp3eHH2tu0a39YcLw3xC4dnQVvJjIdXl0FqekJ0mVlyUxqgMJBE
pQqRCMbF571VxumEc5CAfndSH+TZEXkpnoPfasE4+LANrTHVyUt5OVp/XqL7dUSYSLkK+baDZN2b
vxFXlahzXSCYTRGiJ1EOowWCu9bs3aTTXUDwPeAM73T54byR8OgKrI2SbKawi/WwMGbIsq+MlxQo
p3tQvwTlZXw5+rNvjZ52Ee/qg3K3etYpbpFLX21vweyB/8LfSieAdQOggyGqHZVic8bzdP2ggJAC
D43uV/fUXcdeeRPfIFMDuMVb91ifipvuIhO4Hu7VtxXK+B7wHy/JgmSpO8k6sMFyh2Zw5xJ94qk3
TfGzE5s3udSCO68FPNHQsq+tlDxq/Xw8vxN897BRnnEPmjq1RUUWXTxNgbWr9rhy/OyoeAagLGJ6
BNFaM96hrQrMxE2xtCPqv2EY7oaqHdwpiQVuiOfaAdLBgDWwI4BfiHl9WE4SNk4OL7TMr0NcYNpH
MFSSL+PpCnpg7/wicpVCa4SNbhIkF9neiGVMGil6dzz1dWFcx+FDUbycF8GteTkAqqJEijgJh4e5
q8A8PmUh9onejVHkdsisIy6Q8R9QrQO7V1zCPrzwIg7SLKivRI9IrufbyGfsdR2lOXMqOFd5/NKi
T2EKX89ryGNDhWq/NWQsUerLUc1SSGj96L4GUXfnOrsSLWzQ7ThivseKsl4C6gQwPPrGJKQ45h9J
DCfVVIC8MCWRuT/kPA3HkBBCf9HJY2FngAN7VzulF2nmimIqrtVsxDF3yawRPagNEy2iOzl7qoYJ
paXvgkUls/jk22hAA8CeKmi2mEWtQ6mKEkLH9b7svUcbGFnjzaiso431Z753BLVZbg0IuMN/BTIH
PK/T2MrW913s/axz+x/V1+5LG/pAzugo1VXH7lZ21e+OBmTGQZx056/qb/nMJvaY6ZItHRRW0Jhk
mPthfnEikfPmrirGXaDyivwiGG4+HsYxKuFaDBxGAiyMj7EX3YFw1JPu8gPaOvbW4/ld5OoE3kgQ
wpmgE2OxXmtSmUYDojRwT0mupR2k/GHtRNf/O/HlJ1PZSGF2bggBrqpUKKVfaW/xY3ucXwhqqJ7k
X9aNfjJu1l0KvqbxIH2zB7d8sjUPJODNcQXrVi0kuOH6m83XMPsYxkW/VhZ0DmcHdE11XaEXa9if
X1iREOYI6kOWDDq4uZF5eIXX1uIf5/++aOOYWA5FwRFQcixp0ie+bj70SC5OigjXzJeiY2qWgTaG
T3Q54bjaeitDSj3WreK1it2Zbjktdu/lmWOKuD+5mT2aM4Z+AjAdIV/50frNVDXWnEKGFFxT0b0O
wkAE9zvFM3dEFljDPYvSptzYdCOSeX8OplWW0Au+snlq4Tpy6aVdiD95FqUk+CbxWznmnjXVWU7B
tgS6lRsg4/3qlKJoB/V89KCCEdvLPdHB4+hmw4WYhqlj7IbKNjLrsz3KNbE69Jp2TyPFIrBkRPHs
2fIqgjBzHBfBl1EARfMG+qYZ7XpHiiRpgHb/XHEtuilA6zD4aLsD7v5PwlzM8QFPFfI7762wH20F
BAoGAiMoZ16ZYKI3LsKj06HJUAKhwYRu9PPnjff4tBFBIBAD+y2cM2Mn8txPdTZD3D9IMgUNWuGT
E/SB4qmu+hzaKDx5aifm6SGHxLjPD6KZpR3keq7bFK8IzU2UvXnSA+27JLvV3j7WhotOnEf5MnvL
T3LvCkt7pNY52WTUm0RG1pZ1XSxQm8jAMDiJYPA6oqb4MJWYaSJqwuNlMT7oSh5pI6/rAMoFjThB
yqqn/jELusaNAAj2ljcQYS+P0DH0Bss7v7u8GPiDWOaGAq1k7bQUIUoX6ml91C6Sk3VtfF+/67fv
TANeNLjF63CT+GHQvglXmVOqRdEG9C8gG5ANcN1+1DoCp2G51Fjl1Zq8RrvBJLzdUEgYq1B5UXoR
jY0ro6MnFvEhcVzSVi5bv9G6KDZSMmqnRF65/tWqgniGh2f7IIHx6E0taXU4YmHTS+dg7lUv9rRn
53rdA74OSBt2GQzZhJ/BoT04l23kS6K4kXOJffgE5uTOUqcPMTFK63v9V6q51bqfjYOZ3dqTa/ra
qQxW9WKpFXc5iDCuvDewDQydjNciqOB0thsqk82+qRRsHVpk7oFbeqUadQanKKuAZMaBKPLnevyN
PDbsaFVrGklemPzMNAOA+le5vJ1r0c3CNRyM2gMZtwFE96c2BNAAGO0Ib687o7ugqtKroguFbP6T
5/kt4lNOHQwUmJYIVfR9eFLB4PnQfAl9HYjW0AWPy768pllc2rH8kp9EB5K7jBvZrNXm2Ldphcct
s9ItMRV0VcNdCsAj5mme9zx8C9mIYqyzbsehmonJO/ql3dh7zDfx0AKAXmAA2tDLfepEAY9g61gs
vhlbdYHsBkClHXryJQNJuYfzOolWj7kzZtMYwB2BnavnyU3k1DPhPTVkvUPRmAaRLsxtMUlxbTg9
JFlzue9W7VtmYL7peW34d8Nmh5i7wbGxPT0RgY276SnGbLbb1I99+WHw44P9nPxQfjlXFJ0CBPXa
7kUnWmggzHPFMTA9dAyhI/HvEAwWINhnYpFDXm+X7/X78+pylxQ+C8yy79UEJtjIihmDRqjdNxkS
f9IQUZkC8+BF+agZ/BbB2Ee5hKNhzXDI6p2574/5m3LoL9pg9Yrb8Rr0Ov9hVppIK8ZQGlVyZgkj
QV1NxSgcdQbbX3c8v3DkWj/5q41WjJl0kWb2A7C27riW5fPUlealrYSRFxcWuOqLOn7Wm0oN5MRs
hBxN5CTOyWZsJFswC7IvoB4a58EJDDqBoL+oA+L2knwhnZpIGnPJmPJYJ4iTSRroKi9RZ3rIL4B2
POIO74XJLH5IuFlYJjgayshOp/FdOWU3HtfjWLpRQC8LxZt+rGDaFblI7tWD1ycmkmKgNYaiYbk3
QeiCOYW2Rg3FarQGQ/ZUapE7mc8lOLpbgmkP38dZF7gZbpSykUmLvpE5GVNRtBqO+Wh9z/Uvk3Ef
i4AzIhHM0V4l0BXYBfatt77b09W4XtWiyj7/mbRRgznbYAsCI4EKGcY0Ifue6bObhUO8D6PmIezk
6zmVdnoh7xfZ9vS1OsSGedAAEYwr876djLfJSa6RiBCgWbg30uarmONvxv0cy0QXqTpW0BitBygf
aGDA4JyKchj8iHcji/EDbb72GBUMc10fpOKmSY+mstd2GiaI4v19dDDv2HDVATS9ATW+vmWPmEbw
Hzp7+R7vtw0zLiFuLKuMBnxGGV+PunVAUUgQWHMX1ZEdJGowm/cTQWakzaDmpiFfYaUXBztzov3Y
SO1V1jfDqRpkWYD7Eslj3I6tRFMXRbSJ5VsjzeAo+VFjynU2/PwDR77Ri/E3StrYBsaqox6xLvui
6Z9VZZwDvQIHhYZsrJYh6ZYAH3FeqkJO5ZMPd8DmRT23+qdu87BECWOitORf0LIkyH7qP4jvRj6s
f0IiT0lm8G6htgT2dEbHzAyN7q/3ruL+RSauXSn3PbrbEVNcqfcC3cizsLptxLFw9dBSe9NcsaSU
HBqPUXykuQpEmi7LRFOA0cLB/yiS8eEY4OvUBr3o1aveb480PFMCtEW6UsCMkOz+gDgPqB1wzio6
poPCjXx03406l8ivQ0MzP1Va+5qsb5iS+kfruJHCHIHS0BPToimdQDVJ4NeAVnhNIhu7guCi+SEm
1aTP/rRxukNN7Rhj+am1vZjHSaoUOnOteQ/up70cmQfwtx5TYwistmr+4BZUNvKY66NrJSMciALe
VI2fQ1v9tJvwV5kWAlei8nwJekLBtgAOWkxqYey/MzNMb1rfD9vot49Z643FF0X31J8FDXW9xwgH
Lz8kBcAs808d76S71PEwYNZwtads1wPAIDj+PHe9+SA2EzOrKzjX6dZIElD4FEqbucBOprvzp4Kv
to15I3izQ33GSjPAVlqDauSoa6PQeVkoP1bqvKkFIT7PbFRMGAK3OBhKIezjaWg7bORMGUsFJdVc
rvwZNAVpM+2iQfGXVpQq4CweUH7gd4NIFAjfn1Cb2EkaqnIpyWO3fn9JKabUn8ERSvwvqj8jgeiL
Im5SgDkXHySydtqvud1SLr8r69vBGl7GRL5ujOLx/H6JxDDr2DmFOZrES2RkX6v4cTZsNwb953kh
vBfmB2XIajbLNy0YMBATr0oLhExUXeBJtov9/Nlod5jxo3npyfz/4/4/SGTsMBrUZbZJr7x+1eXa
jYSVK5FJMJ5SV8ch6gyYREUkJsr3aBbWczhGDiUsxD/wFThMTDjdV0Y/9z2WrfcJC54E+uu9nWIy
fQ/AfXpBIwY1N/se7wXbxQkUPshlbK8PCdRMtmdIoI4rd8XefFxBM7TrgaoR9djw1/G3kowFpvFS
2VkJYaumuXb9GMoi6nOuBNUG8w3uT3w344qd2pzMsIYtVIPl2nHko9boCZZM5R3X3zJYAJpZjBEw
2n9buAJC3yjyrAAQKDyQI4xs8QXyOPGOo27kMcFHX8mKmlO80/rZdfqqHOIHx1teymsMPLtzboXI
SJF+9PvmBIdIPVRtBP2IsRgMXzfvw5Ye1F21S3+KXseCDWPtPpTQrqRJZH8hLinpJbVEUQDfI23W
jz5ho0++aJVckD5g3n8iBhrqpkwepav/RkAj0ogx8qFxokY3sV15tPhdAhzy0AluXq4n1wxQV6HC
A1Acs0NrVOiN1EAjSSuPRTkfGym7XGJdIIYHdQIa57ccximNZmEqagY5NB2KrsIieUh3VKVcgyXc
yY/OCS4Kk8ycS5GrIJf66U7ciGY2Te4nFECIcwnTcEYNgbCOCeuTYU35IbLBz3Va5FVzPKkwzFct
LVVBPwnvAQXKOcysRAcU+qXZ4MaI9dZJU7xH5RMpXt5QN2BzGV8sByFXANdiiBocwBmw3LGUT1k+
mXUGjmeUKcf3ZQbfbPGVuq1oPGQKFp0bkVPhWhBKg4Q8xHAPth5i1GvaTgP5lLjza+NUYxy0g1FM
512XSArjuaYJo+IymiirdKVnSr/y9Wu8jqIrjBOHAhD7WxfmNCSh1hhmA/LR8IsFzucWLY1gfEpA
b5HdxtdUT8/85EG0gjzSJ4jFQA8bT2zEpcw5B0VvoxY0Bq9fUtCxFKrlmnV4jWHPvipplj9oRuTO
xXqV985lqYX++bXlH86NfCbQylK17xa0o6OkFc1+Zu7yxxph6hFsJij6aNfhg2JdrCjkY+xPfiV6
onJtdiOdCbqUygp1xUCGUUpKF9AkT00MgfXwz6ANmCNYtDEJ+VNxSdKbuOlwLpIYpCHOLjqB+Hl6
ozkieHMLokgerBIzPi0ZVMDAUQMK8vGaKJt2aJYMJ345ZYln7cjRDS/EFz5fifF/vNzmB3HM9ilN
g2kLNBI2PVbX2ug1J8IJSEA16x1ISSLUsMsp6C5EjCzcjduoyWycXWmAKNFY2G5ZryUFbfa2CL7D
PfYbEUy4bK96p8QtsiXxDD4BvY6jg7lanb90kyjRJdKGifestB4rNYU2c42H7nRlDIvACgXKsNkm
jESW4hFPGlddXtfkEVnnrBARS4hsz2AcZZWtzlCQ7elXMjjOgYu5eut/LaA4FaNiRAox7tKIwRUw
Ui6rlOULQ/0WmWADmQ1B7MCDaW7tm4VwWeM4jQXNrGv9JQCm91QUfvqoGIF2qRxsP/1FKNvmONys
gXHqVNe5QmIkwES0oER05osqnzwiog/fQ5a0iQKHrJIjTLCiB1YFh5hdtsMJ6YRd4Y3e3LoWWvxH
fE/vAUINn7rrMQr3JQLhhniqFs9oQYCMoRGYiqhpbIahlYE9rjQ6+hgJVE2V39mq4JEiEsFoO/Wq
pGfUTWUUJcqUX2JH+xMJqm4AvabAZ7KBe56AuM6wsb92H/qr/G1OhW9i3tsU3t/BKCkwYSL783HL
JNMpGp0Ot/PwV89He6Bh9ClmVuUCbbjumLbCsjGeC7wkjPevQVRZAZZO5qH+Mu/sPR4Kh5+JJ79N
b/aNEmQ7M3JFlyh5JzbI3Qpl7oApNnRraSAUnLAHoogiSob8JIqlucaw0Y1ZR8fRuq6fIEZfpyCz
VQA1MsH6cZ3KJlxnli+KVKcGJg72Jmv3URq9KEp23UTSmyDo0Tgrtn2RMCsmaR1NqoYcGlZgoqPY
9OzjiPyqviuD6katxLwgvNXbimRWL7WcPpUKqqXujBc59qyX5tpEUtA+ogs491Jzp4uFivRkrtC6
bZS0XCAUNY7FNTDsijKQ0lfqh6h24iI1D5fy4anHXKTRFE9yK9GDAA0Y2g7AusN60T5r12N56l6I
qbjEGcDM6n1xMSIT+keJm98GxKasK+DCuoGi6abUb9cyP2SdiNqbf8tuZDC3rJaYwxpS+okA4SNA
UgFamMF8lb2mp+GgCQIHHjJlu6Qac9HqcmdU43sm1DxM6lGHS8n90C9S38Lov8ivLhU0t4rJlQQG
yz4nZyUKDWnAUmZ1d9Xb1rF3bBFLATc237ouxkAXIzTDtoJPATP7nR7MB/VIWLr2JAbVc21zK4ux
TQCz/+a5p2ImyAqsxwH44c7LMAwmfciu+gwzq3GLB/a6a2qMhBG99XjebfMBrHGia2HULEKGjRkm
37SrHycmiGFFwGFezmMrhrHPeV7jeaA1DdX0bTGioFZAvpkUx7JxGnesi12qZoJnD89YtjIZI83M
tEO2D6oB9j+CZXPqM7B0m9Mqaj7kdVwh2vn3hmXNEm0Rczyt0G7cyR5m+MkA90yn9UXZlRgnMGE+
wnME1r3sdkQ31l7EoSPSk37fhH8lMIphsUC6MTZ+sTZeEQoiXr4EFKlkDTOaNZZlaZzsOJUMBEQY
SIn+D9T11zo4f/3R7fY5Xvgtgtks4HH1eLWghGTct33qzVkDmtvYj3MRoRg3aQpS/H+1oQtqs16q
kmIYAE10SSwUvIsAJRzZTZ/roP6mBCrQzZks8Jci5ZgdslsJLY+UBXMyJXKjtVRcW4vA191WJy1d
f55fSqGCTMRSFpKN6PLdHNPbehcFhRdjRT0QIQbLYSlcS4Bw4YeYwGKoGLWGTl+W8Etd1QQHGhK1
m9G3T8M+Bu1OgbmOVeoSWAIvn33XYaKEQFPuwm7kMm5F0QpJVyQCL6DdQzrURwkEYMXP8JLYHMbr
BeTFsnCcJNeXGSBL0VUZI2BZyp9pzMxxIgCjpRWtmzf929DnyMQ15XcjWmQ3zowbVHYPf6IrxjnI
KKKpn0eYD2WhdpkiUxgPaiM4ac+4MKV7yvivHkia75YmwEMlTD1RkM1DFjraRjRzI1aG1K1IlyPr
gckLmImaAAtT7qxr+VZ+S2cfAdRJTIYglMrcjVUXW049LYjb1Et59cwn5UDIlHgNRttT3xaf5pOK
ijZ8X/5bV52l6pq6fBw1AAxomTVnbzaeqrxXDzEq5DKM9vmhnN2x8KfL5nb9Ih69yHW2JvAAaJyn
72BOrzk4NjSHs+ilaGer92NUCY7NexHlk7M1MVdYl0EtZLLZxy7D6J5Qw9AZ6tEarnFkMlSY/SJC
0cGVM78yPQf+YoY3VCKv/4nuGrPy6+ioXvzR5YVBDfAZYHP+BCFtdCmJyhifAtyYl2XLziq6u/Mn
h/sU3YhgrpYF7CtGSJ2L+r667oBv0vYg/xS2y3JjcG0jh7lX5tYe9HzGAaUHXO5rz+jHyrCM3RE0
b3hUCW5MbhC+lcfcKmE554li4HzQLlYYdtq6+hOF4drX9Hq6HO+T4T8EjFyXu9GSMc85lzQ5H+EL
cil8iCyw9iAlep8NaAldFEMUjIuk0e+buxpjqEe7H2EeuYwxTIkyP4UTuq9TGWw22fhy3lD4Hgfj
QnRMtSOieMbj1JlWIk+y0ooqu2Z1uwRTH+ZDj+IVmhf7O21Gm7XwEqNX9qfT+FvqezVmo2NXzjES
WpCK7Px9dx82buVVnnYV3lqYYtteY/yUCWLC/5AZouvxnGTm+qztGi7Ihq9Lj/2x9MFi4Y+uttd3
1Y3onL9nmc7JYk6hMoOMESNlKEae/fHY7Adv3jkgb9e9LBhs4PDnU3wAmUZGVa2dFZguZQT6K9Ft
xncH/24ym6LUjXLMUwsfkkPpDs302dHc/QfSVVLonMLM8Zx7E2WXEdvaAy2kEotYB94HVEOO5gF5
YJFaPDy1g2Gi/xjvu7vYmFEy11PXVZBH2Ib1Mo2RAUfA6VnP1T5CL6q1bx7x/ohrL1R9ZJQeBkTA
wumQ/Nfz5jOYEzvp0dBHLT4jP8Y/6t2M1ytam0GX9B+GMomWmMlfhRLaz/Tk3bMX1wVO6rAbwCSt
urKbo038vHcgx8bupw7uah1Npoj92JStojUY4EW9I84CGj40gt5YaugZtVy55wVx4/etJCbcGuY0
NUsHFgpA7qUFaAzoZW2/D+ZuR1l7cYqM52W3Ahm/JzetnqyElFId6TSFKEfO6k6elp2pi1iBBKJM
JrzS18jsqgHXh5UlJzlBXcL8WaZ3VvYnWMeNTuybtdPmWJVGLCIVaSa8KUHRA2jqg42mSJNuD3RP
iYJHkXKMj0NXCtG84mUg6feLbHmdDnSJ/mpUIvQB78rYKseEGmmmaSjS0yqG4bEp0eiJVm9M6uwS
aKZGvsAgeSEpmT16F9DKipczjsbGtaSrPkVzisiGmts137h4n9lH747QHe/l5/RKtJLcq3grknEj
pZwuCCewfTQyZYTtH1eiScB0YiJZHkCQtRN5UJGWjDcperlcHJuOndx4ZQHwryN6w3F9CBX8HdMA
Dpc1SrVs87KREM50VDcEQ3tPww+Ji9tTfXTbfBc/J7gOGbMAQYtl6yj/s9VKxBbdggHrf21eS1h4
yig6e33c93thIpp800cvaRkakRziHkI+WmMWUQ4bY1ozWGYXSDc2Jk1gOOkTOef1u/na+BmGr7rF
DwPzy5FoEe0gJyT+KJ3xnFZhdVXtAFpFqdQbGhjWePNzdiLAEaqw34wvcSDKoH4+9B9lMs7TUpuu
M2sKUU3QOvWP8fpWg2NR6YSkyp8N9IMk9mma2k0PUhho1/vhXaxj5Fyzt31tn16Hg0c3A2rLgkuP
86j5KJMJEW01tJWCVjS8SsAPu2KQR+4OSAD8Yfn4ozTGgdqJUS8JYVyb8DKusn1iTILhZ5zL9aMI
xnWCN8OZE1JoOkk3zT21CYPPNVB+KQFdrUKijs9H/qM82tSN74xzo2takqfv0bBgOK4CkADFgRgw
I79pJ2J0CK9FYnlG6ei6pmBEt205MnMM7axw9G6BUQ65vZtl3RtkxXP01zl7+n/fDeA2IFJTBVx/
mLHM3A2ZXK0D2hfx6kXv111yTcFK+Qy+lfhJfcMQULTsiTi3uXu4lclcDprVDVVFByGtXBCcgmmM
3i5g4Gsnfw7Aqrpz/PNqctdzoyWznknUOpNGGTB0c/ha4biVtKBl/6e0il68PHvZ6sa6sHoAeons
JTfvZ/leQrp2KQX3EM+RbGUwLqsAZURVEPvF0n2X4sbNnNfzy8VXwlFtS9fxlGYRFGrTN0kTo2Aw
p18j8MzrS4mR2/vzQvha/BbCnKwqjpouayCkGyS3SQq37L/+bxIY25aT2S7WArZtVY9Jiyl/Ik5J
kQqMIavSVK8q3ZblYhzitDwuSy5weKKtYCwXDFSY/4vZEeiVag5Fnx/tsfPbXhOY1HvWm7n4TVCV
4+4HmgVRInNRAG6XabmKGJFqYCgjeuvBwOCp6q7BwJ3Rwzztzu+ftYP5M7+h2Z3GXvOsJ8SPAczj
QgvqveU3tYerLShFbZycZca3geMcg1plTNVk1gAc44YGcAVOL8jzMw13VyhCdHIcxAcRzLGdl3RO
axnPXngKT1qbUyQ7rr2YaIUT9Ghzsrd4XmPuLCY1YrqtzjaNAeC2pGZUEfVheJfedvfLlfWca4H2
PD9Ue/1IBZfya+2No5+9Imu2UmNXJ3hfccwKU/+w0bhjDAWjpj9ea0myymhOwtGI0I3SZ3WQV7+M
OffPH0CurlsxzLLWTdEMPU3upmeAavu25XfX6Ob8aTxXV6BjPhaXNM1serDB6TW4yrfkZTlUAl15
e7v9CMZdjskMWgp6bbXgYQqd1p2qZhdl6mFOVIHCvAgWBJPoOJZBoYZojnE5ib7a4UjuPz1m15Sa
p7MC3qcTOpwBqYjByl8LZHLV24hknNAaL02lSVBvRnteTPWrQwrKp1gTNB7QXrEeAnx3IIVTMf8Z
PIkfTSbs5n4I6SEy9RiBFUnLBSjeqYPVzsG/pAZdirphat2fNyEyxHNSyTds4y+pkduYCgxSGj7W
Zn0VhmOGKpkTxLJzkql55rxA7snYqMnsYI8XGMgb4Am09JsOumyp2s/jKBDCtxMaLo9qK4Iv9iVZ
20puWCukSIcBbP3RxXTd3KUPVCCbf1U/uofyp+ihw3mTo2NpI5OJznNFGUedfFwVpMcpSA56vVsP
jtcG3eX0mMkYeS3KA9DufNq9jUjGZioZ8OESA55cqXd2RW5ehrEtuLm4+0Wk47ZMvM4slilbqjyc
KU9bD6fFuJ0wOjATWL5IBKOF7rTZWtHCjVPpySkG4BndzpwFVXj+Wv1WhLF0ecG4zCTCOS4xNanG
c6MYvPOmzWnMIAv4LYKxbaNTKzkkRYwbGv1ZnJovmJ/hE8vMuqf5Sfpl8lZ7ji8aacv1HRvBjI9y
6nE0dQwUcsfkch4uBvsV7EB+gXJlbD23YSFQlDz6Z7P7rSdzu02LkUwRFUj1sX+04/xuKhEma1Xm
K1r9GuXR93wpgla2B//8CrO+2AJDNPqyNbTa43pFiuijt1LWYmhyvaUhgfl3NW5BAj/av0owtnt2
U4lI1ViLeZemI6kHchIwarBvt7kB16I5A6Mhq4N0icPWn/DYawXXJ1cKAOFIm6Pr/JOrkqeqLWIV
yKFZa2SvmovhJkrsQYD2Ys8Y6YI5cApgJoYBXAYTf1aoaPfdlGASfTpeDWvhR+31pKzB/39/tlIY
F6g3RWjLJaSEVXJwcM6kXvV1JfbL6OG8JNYEWX0YnwGSWDy4e0jqVMlVkhwEyZeRJR1CB5mm2TzY
9V75cV6kaAlpIzdXJWBsTT93ECnXnWtaravWL9n0dF4Izxq2K8hYuKMthdnUEJImhacZqAImokZ9
3iFSFVDPIoxCnpWNoVDC1Xothogovup752RloevYpT8pueDuEEmi3zcrlkpjkWgFJIW1uZ8z69Qr
a+SOnfEtU2bBY5S7OxutGJ9U1NZglyQrL4yjnuZfHcl4AQZXYOHc/dGxcqoKTCPc/UeVimLQasCV
U1BSWFnQrkryJTVW+e68FQCwhL+zdbHv9m1hPqoJIlckqBj7TuwqMXQ1hh2oeNB46qIUp9o08vu6
ltNnvWqbxzaN0l/SKklf5S4JbyqMKEs9Qw/nKIgns/yh6FP80jqLlxdSMK9Z9dPJulLx22JCmSAB
m44Lwres9so2XsBMZvwfeV/WJSmOLvlX+tS78gJCCO653Q8svsaeEZGR+cKJzIwCxCaEQEi/fsyr
smvJrqmemreeqXPqIdLdwReQ7LPPPrO51m+aCdhWD/g2l3SaKWswINMjvQsS365OKgoLiVl4XdqH
frkuaTUOZEEctFUCmH9yQffRH93KdqIszes8xC5It6EJSMb9xPEHprRzt24cZf9StUaw10okDfQm
AyfKZP3YzJ+7xIurzAammfO4ZKwYuhDDXU5uVZg5tdhtZ9GRs+ks0Y7MGrttEHZGtb1t11k8J3O1
4DMhNSs6u4VUIk2kCDE4KB27meaL3bghcZXadcPcj4yC9roUoAC3OXHJMSgj02DE2ecLzuUWmTcK
1qWZCaAKOjrk2bXFJmE7vvMiZ5Afy7HLFkFfaSReAF2o89y34yOvav6mNrWIrK/6iKQ2IhO6yyXF
TrDfOl4vWTNM/VZWaVPJioA/His/1g+rN5dtcJVsS4fFZRIKBqnHbTQzbGVAJTUqSVVLtrrPbMXx
oyL4rIwgmm/LmdzCT67Fgkv6zb8xdl7gR0Mx7HULH/kpSje3beqQLATWYXIG2XFX+mbeZG77cA4/
XTRX3TMKrKWsztsiK4ZkwrhWDN/0JtRWlH7SqTktaSXdkSSuvFWLcc0+pnMTHj3SRiCZSOV/XVft
UzjQNWY8wBG3He5D1sfoPg9oweeXLnGSa97ZckwrT8Gmvxtl8COf666IOhaOe08mPcIno7Eerjm4
RJDBKg5izKttztjtpZ3Wvg8KnyQqmWC6u03ujnjxOhxgWcPd/dqGPamuI7HFwdd4nOcB+wMyEH2d
tmbpwjwKfKRAnZY5Wh9tgPyJq1qa5itqnwkczEIYyfpZzveUl6bfOTV24XVNBj+6Bj6ZOvg4c2J3
nr9hFW3CL6SE0Q7vYOgzNFa8dqVDW6Wet6QYYUMUnWOS6LjgoyXrVRkTi/y4beHhjkcilIVH4hbG
H/C1MGnc0I6/nxbTtAeZiJrlNBxnns7OH8V7dFNGDOFDTjQdaNPydRd6S9gWGgla9qDJVOK3bst1
ziJpKNSXbcLNYyidXQ+ObHP91VXU6DcXktbl0PKEQ5v5rO+W/QhNPz1VA4eIyNMhUtzWUnf+jnMT
x5mKlmZLgTDW5SbanLNXE28jlvaSOJjJSGnJee6MCR5XG87DoZalywRnfXsw8+JghRBvA8VSYIcm
xfI5NTekV1ymk/S96diW5dZmciJdnwVlGWLr06VH4AEw1nZ5NonBRPPQ6cm+b1XPnF8sg074ks+t
8lTB+ygGCkigDc0C3oAVGotqHYnedkTQGGLfLBlrtT76q/JrTNVYVc1wxo7X5U5AnM5zXXYJT31f
yXE30Zh4xwjX93bu7Fp5UTqXXCq258qQBi6tk5W6PP75kv+He2XsgzJCdg5au9/tX3WMeAtkEON6
ghuxvQq4PDDR7dhM/w2M+Rc18k9by2/OdCkmfrMr8x6bB5hI4JgTkvyUfX9JXXEHqIJP3kv8xR8K
3OTm9t+3Av9w7/zNiS973m9OPPqEBlgiceK5BZuy0/bpz7/DPz4BXBsY5vOR/HB5/Dcn2MZgW7YE
K77XvKwQ2yGm6N9UPn+IMuJfz3B5/DdniIN1bmmIM6zR5zA+s/lt6L/8+Yf44wvh11N8B5qor5Qb
YpxinhHlMGMmSz3z/qrn/6bq/p75+ekyQLQw7ElR4MAl5fcfBfsoomgWnMf1GG1JMP0uMIe7trlI
fBR20e7PP9YffnPwGoNTGqb6I/b96WhQ1+2GW3povd0wjft6WHPjBf+mmvr9aTjE3/ACixic5mAL
ATrtu9soqPgoy3b5utWRPxaUXNYSLfyuzISre1P8+Yf6rtV2Od0l0oQlAJ4h8ou+N0Asa9LYfvA/
s20o/eBl88WGTapb4/GDdAsX9y1EDewhKbUhx3oeIyTF4Z+G+5VG1uYQxK+s3KttnIlJJfaHRKQ/
vcX/+rL9d/U23v2MGed//A/+/jJKWIJWtf7uz39cN1/UOI8/6v+5vOyXp/3+Rf+4lW/De63e3vT1
q/z+mb97IY7/7fz5q3793R/oPjTa3i9vyj68zUunfzoJ3unlmf+nD/7t7aejPFr59vcfXr/2zZA3
s1bNF/3Dt4eOX//+Q+yDWGcBHJLgnMIvNB9+7P/67fm+Pfnmtcdxzs1r/3n5twd4e53133+g/B0U
/bAkjXEJAd9FuAvN20+PRO+Qwke95NLGQTX9w98GxIvXf/+BeO/wTFwFYKVx6WH18fAiqLV+etB/
B6k67ELg2IQFHsfzf/jnO/3db/jrb/q3YenvxmbQ899/AKjA3fm7+uBCglw0TrDaCC9y+N/fvd0Y
jtHWDq+DP0LOCJejfLVVDLccwXO2mS+DRWbrGntnGcyvpY4egi5s82WqwUfK5qlp4ifZd2MxwTUr
4yMzuW3HJbXJ+qPxNiR+rvIacS+nxFvOwi9ZzhNEZHaqQxB41JcpCbxnMmNqtPUlTDq0DIKCLACW
prRtihHWIY3W5Cj12BWebMOUVX2Z4z7AiFc70rSKK3PdBbO4ZVCbIm9b7+JGqSLUmHqNJgz6RdC/
ru7FWOD2VFKb4DWbzVxnq13ZGKTejBGyU8ZE7UaP6HwQusdGHaJg0WuYlQCNebDMGmNE5smjpruD
o+xYzHrwDslgXy+WlOkAl/IxRXAw3vPgbkoeHWDTavdCtDI3Q6NPgw0fUFIg7yHibTaIbszWcAWI
GXud6motC+etGB/SvciGkb5Qt9FsFc19Jwys6svkIQboi7W+Z3K8nV0NTy096JOj67jrAw3nzdCH
7HXanrTFK6zm895s1uVDVF8JSkVm4xWl0TBNKatXJJOKFh8eqzZitvowXxjidf2FJQV8WW5hqXVn
4VB+bRkt+tl/cyyKMxFqk/EO4VyRUkuXbskKSyfmyk9DOELoSmBEmNae2DKWVHbvq+6hCwedekSc
G2DRox/S63hebrbAtNdeG9hMM5k8ROFU+T8uut2rmnaI4aRtusTdCM6i7ipRuG1q8SsiuDhgyxVD
jzGDo3BUxIkO8DUkY7pa5faQfS3LwR+C5KBCBgqzrbYdU80NSqMtQyHkvySkBBr0JTv4TePlXdCI
QzMqHIV2j/2ILatmtdhVPnnAeJCHoRRR7kI9qKuZ1GbJ4wX5Z3KYPia+W69WZxEYotyp3qr2MdS0
q9Ih7B7QlwAeboO2iOKaZ0zLx9lwZMUkbMalaeIdgg4sknCj2uW9IU8YdG8QcjxC7eq7BAs/HpQe
botoBqQ32I4K6OiHZ7NMau93W5naUNpPhHO9X8vqfjH8VPaIaAks9z/13lSjXRFU3pi1i4vnNORl
MxVhgo7Tfh1cm3uj/hkH/KUN4j9w6WeQ06BZjVQUdHqh7P6zpf/mtV3U90v/vx7g29IfvWPwdgp4
RCPELF76x99WfvYOSy7cTrEjhAjSvHCo39Z+7x1a+3g/WN6BcJAjdeFzfl368Y8Ie4K7dUDRQQHh
9heW/p8bgb8u/cAcF1YIcYkx5Etgjdl3FBSeoFvU/J/6dlo+LYkMPvX9RFKNS8mVzb2r0SicmtB+
Ci7XG6Le1Z4ACOGurxhqnIFt6XS5RPvLxbrCSy1tpmg7LqF7UZfLueyTJ325wCskvYJi2ZHL1Y/D
4z4w06NnTHTq1imQ6WjnYM/pgABlIkJxTcK6edDcYn4B3VuEl0eAryUaiZnEfHOKacElL2d6nCf6
yKgBVxeQOZtKZJ76UmENDqCKueklJkyHpVYQloDoyJqkiW4U6miMe4W3SS/uO+ofx1HlKFw/S6U+
sgThYJOD4jYKypR2mPYJKIKlUPba1BtGWDUa740Sc+GGe5vqVST56jOxbyp9DxT5JIXAa9j2AaL5
HxsPlu5BuGFmcu0fIxU8TlqUIMBKP4X5XrkXdTkfaVQlL75g8jSPtjuOIeGnJFTdp85aAzUu6IxM
duWcBYGByF85W9QtimhXQx489a5Fojutw/NMugpzmEqqtJ5scFYAnU+tSJ7CYPBy2vD1FBsJlVAg
On63klGP1yZcMOBfw8hmC6Jzw6vmSOLB3q1x2GYWn+VTjVbDj6vp4NXHWn4vZ+7FqUnqIbUVXY60
qe0eXtrwjq+p5XlQdd1dMkZXY7vI61V5Y7FUg0r7fhRwhjYRHbOlr1E7N6IRz9TvyXn0uK8yW3Yk
VWrG3mZl3adqnb0cAg127tkcT/iJ6+UVc2zitl7wZfhR1e8FyIR8IbG7Y6DPPtZIm1936J1BBGOS
suDLNh86vKOjtsvXuI9UoYMuKCBsQ97jFFbpyFScB8N4oR6woVLYZsOgfsUVhdQviGdiK549f+3w
lXqMiHzR5bRf/bZ9P218X/YAIAlMZlD2rJ881yygNpzzV4AXOApAkQX/NrwMe35NHcyGe5pdLG/2
RHKk2mOXvq1t0J87P0TYvAQfdtyaWB5Zb+JUD5WXkXnqz3y8dNGZvOyvkaJZ49qbaiDzrt7wnbZq
oQdVLlNGhF/tQrE+VxN7NmUv80rDish4q9tHfu+nZu63DLTdw4y+DhhL/l6zCfHoYGBS3UsKnNeL
A+ytXdq6as4piKDcl05m4+JDxq/nq2TRyRnUV5tb2cBGBGtHLjv4xsGmPu0u21+4qmcMBehiYGL+
ykMVo7/B/bScS5ouzPgZ+BiyC6bgMQgXIC3wTpnZSsQVgxbBzKkt03goZb7NfnKYphnNbx22V2QR
5amqOiADCm6wqGcq9ptVpEMWRq+fIg4JS4oM2BVJ7BBHz7kQAzrnnNYS+3y7MHCK5kl0LbCZ6vkC
sjmia64nAMhxWfg96q/kvo/Z2bVDAh0Dc9mQ1PZAxnk6lKoJ08Ak+zkSU55MLEGfI2h3QWXsrWxs
+DnccLfPlnUQoFJYFat6utsEew69vgPM7eyTXyGuPY45sG9v5vtSWoybBH1c0G4DgdKVUVobDPpW
yYo1kXYvFr9YamxrbqdmoSctqvsGPSrYLcp5Tn3ts48xx6uoIfQYymTMEhWBCJ68D52jX2qYU6bd
KCx+uxK+w075dzqZcLPh/xUTk9JXFRAGqECUKEMqxXgnBX2RzgVjsYH670v5pTPduGuUlNcdjx3E
UJtXXg+VTO6rsEXEISwaG0TDRTb5MlNbx+gBkeqQ+OIeGuM7QwOZWbkaeKtZA38NbjMBR6bMrABx
vaXbe4p96JC0Fgp9jD0eWNnDI7trmwaDHep57TqvSgVFfwKeCGYG3a2qbKA+v4No82lEFDABLqXB
uuPeosP9AK75agrXJP6EsOrV5H+9Dv5PgznQriRo1wJL/O/L2pvXRo2fm7/hXh60/W15++urf6lp
EZ6AmOUYMmSUzRdn019q2ii6VK4M6CWERz/O+M+q1n+HOJcIj12MiOOIh6g0f0U2eHoMQ38PR0Vx
m8R/BdmgAfkvRS0cSeHzjskIOLBC3/X7otZXEZ83G73q8IFV8+dybhH0ghaHiOm18OJnzGrcExDC
O68dC0mS/RLVt5PPT4Bmhbb0umPkK2a6zwD0mJTEjkoboU91T7qdjJ3M6zjsv3IdY4/B7j52+mFY
5mfSxdWNVmxKZ+ItGPUWD5XEmLek6qVuVHdPmDFnmqw7NGX7ZzFxiT4CgEAW9pcJJlhBsTJfgnU/
CJYxD+4mS1W4aHjg23YexHqFL/5pCKBsqVdIugSuf+fbT17YXMf6bZAImx5s5pPpZhRdptf6ZOGD
tE5JXfi6n9OlRk5QYxtvb9YwNc55KKPQsupayT4LDFanS2KeFhO9D1tofQmmRomfb24ADMItmYz3
wA85dud8M+0Ti8a9qZbz2vtwnVgz+K99lOF23KopN3OS+6g+aPSyjZ/HzU83hU0G5n0xU/hYck9K
ebVEQWHRf1HzF0+gdkFYxdy8wUUqBScCYVfzCBausChfwEt0kb7RrQHvh7CVDru/WaebhrlcKArf
++a0wlD4MpXVl/xajfShqfqsZEFak35nG/I80mXfBN7tHASXrSpL2KGJt5RX4XPDOHbqsdpRek02
vO+aLhmEPpCFVIdSNB+Zqo8Ybt97BtpZH0hGYpuaOun9GFUtplAGqPEpvBpWDdZBjseKhPuNlNhR
FSpclQ+aI25uykUfnYbQu6Ky2Q0+/wh0ddeo4aGyS74t4ZQHG5qLQ3wduLKYSjcViDs9T5SnQR/s
YIaIdoqSeNbw2G981wj0qJrummDUTmz1fqk5PupNHT0nts3jmu0MmbArenPegNXwrT4FZbBkUxJf
6XFA3GU9sWwgZZwzlPNWAc6i3icj5Ho1+7jWhGW0ZxQodnJgdxEzcwGh2ro9Q5tub4Nl54BqBK6k
cXgG0itCTHZmyxLAcjUR+0ljqltu8zWcrJIjWWr8RAsbsrUc930y7JGunuJFdOsOrKUyjf2Xdn2/
DmOZ+UOXyRhlP7KRVtccgLbwJk2QTaCIDFOPvlVbPlj9ccCrSMmKuiN7vdErt4wf6lLkbDIH7R/9
JsxbdRocXK7DrxPsDInfXq+XjR5udlJCVKXUEUU1TOXlB3QMb/Fd3HjN+MD6+j6kYrdgzmJtUJcz
iQGnWZzLxRGgxfrOhUGeNAlmj/vkvgyIj24quWF6HDMXuNyt12peDwlX58YmH6fS30EkOaVgelD0
VHg/2/NikSQrx89uPsApWEBSNqo0aX40zePCb5e4zLkQex+bYDgrwOZ71sR5NcGKpLwSqNW86DZh
aFUQ5Fv1foZ2XhGMz8imKBiQIRxbcAEI3L7Vxo9ULwewaPvOBh/cVGWLgN8E7MRmOIaqz1BZXLlK
HqQ7EXkdVOGuhWip5c11AH0zBYxR9d0QzSlEDbvBbmjnPolgSmNP7HVyK8cHgoorIW/TOKckeVuQ
4lrWnxELnsk2OCr4JgFLH+sayaOMYF0Md9SsT5GuDm4RRbt1+NyfdPVGWtgRA0ItsCGB4njQ6450
47nuWcqT7uvU1Q9ucDD2HlPUypnwe4Snl0hdlAeYRd8m9Ktn6r0w3W0vtoKXwbGidld6Nl9iKGHC
LfNieb2otVhD/QoDqxcT8qxbgKxKeodwzSc9Lgcl6x1XS3qB/6LEAEzwngh33ELoHUp9xRovSxpe
0AmzOPplqaKT4+EnOfmnuowxixGdwWNuH7RyCKESnMDNJHyBOGJKna8em6HDjPOs/v9gYWBdjm4l
wlIwRoV4jz9FKtdvavkDmHKh8f/lKN8QSwzGBcgjgfz6EtFNQXV8Qyz8HQzwAWWCMPiZo/mFiblQ
IxcmBpMWyYUfR3vzn3gFNA2oGOj50PTyMGUKechfASw/t3d+pWJYhFQaKIwhrcTHR1cr/q5X1/YT
6k/VvApZdZCCtLBN8STfdWWlsVTaLov68AsbPIc1DgJg3uqhkIyTvJ6xmgs26qfa61F3dpwdW0v6
PIk7UXDwtZm/hjJb1lmGx1ozC0qyV+vHhs/2JKKm2Q/SUztoCV570TVH7tWnIO6x7qC2rKBtRT1c
57EOC3jmi1dTJV4+aW5S+OgHN1XFvPsQkPDTKKcuR3bso4OWM/dc7A50GLGwUa+8AUASOxp1twN2
lrQDR5Nv3pZkZYi2fsW9jyywa6YUan8fCXioOh6FDcLUl/DKUTU5tIqt6eIlZie91uQeVAzZyD3I
c2p29DfsEHS8wK5OjJknsemmmKQ2RaQTc01bYffzQH8U/YAQNUoeKs9vUxFu0Kcj6LpINg9r2BKd
Kw2g1LQwePHldo2QAEgJUIulpBdLETZBktUOzs1tN7s9l+CRF4d3i/LyoefQqYp5WrPGAAG4tUP0
OrY9nCWin9sZXYax70Sm4ZGZRv3W5OPq1K4u1yofavMMRzaYrAfTBp4mOdHAHCGoAk1GY/w0y8Xg
pglEGobdkC3MP5S1nDGHzvyUWhBtGl7EM67r1Bn30NeePiewkgK+gWd+zXFkS4Ojm6NzMnfNfu3A
08QTu99UcvKbDTsC9X4c9YxAlXW88zb5IYjaG50ImE3REfZpQBh5wAeTz+A4MiiJXBpudfJgfRnm
iiJY0bbYSJLZkiJJpg+XBm3q2iU+gS/8Gpl+w4UZ1fuqMk1WM13l8NCtdssomoL51stADcwk98Ne
3a1hS98j59V7FmJGZwmZl4s2V86stbrySV+pT26YGfxwYsvbTyvyjvjQjudl8AIMKEYX3pzw92HY
wnIJCWGQltCQXDWRGs8rpmxuQtXQU2dDuh+IhGMQlqND28iXZbQxKZoKXRisz5Q9NiNBk1WO7Imj
doCIrRohYRvFyWu90wTIgabG9Rio547VcHRqugmjZbw7XK4kO2iZgm2HtQp0foD327mFiCW1YwSB
zgQIVbcxZNY+Q/o3yCIPVUHj3lu3yQfalnXh6uQ0aFNmE62+BLFODjwexGnzm+nQbgxQrNzqw6TX
eMcr0Ry9it53BhRF1bfNzTxydCk6Ep7QVNQZbKjsyZPay30Ghi+JVfc6NNH1TDBYg2WzNJ/qppSw
Zp1kO+x55TH1ETfo58hJk9lobPI2Dj/g0gSU3IYXpNOjyKfdPrDQRSZt9c3p8f/pVgKnYRSHlw0M
FluoiSHD/rNy+/zaoptcvf7BRvaHR/q2kbF3PmOgiEB8ftdODt/hDYD1wGYVfGs0/7KVoWeAfe/S
Lg6xwcAI+5etzHvngQS66NIhqLhUzJgy+ytbGe6Y39Xel64C9k30FS4OFjBbjL9TBXVrYwC4omcQ
wIjQWFHIrnjHe+RehaCxB/s1IFOy30S4otAkHhYMtBS1H53pNqv94ESXdrPsYAruxrOxscEqiYLS
41sJ+NpM+5oTChuzpt5tfP0CF7k4hR862pld5aVcNW+wFb/vt+4msb4+tdy9YDIJLbEYuyDR90uP
JmgT+S+R7TkkHeZpIhFizm1z7XP3IIb1Hs3ZMCOrgJq0fq+gi8Qo1YSapSHwjSgHTFo7hfqmn6uc
QGa3m6P5MCSxg8i2Rs09TyOGQ1Ajgb9uhuEzLSP9oMrkY5OocbfFLj4pu41PZEE8g9uYtzOxUIjT
HqatAIWGUpdqtw8QEfscb9IeQwVlJ5xcfLnspoEVdsTyz3GvwkU2UQWcuz64AUurbjxsXWUd7i0a
IjnELfGVt+kLO451ggWQ6sFEwYd5ITMoHzDocF0O7I1vbb/z6whtFIygp4kaPoeIut+tpvYKx2yz
X1xg8qEMr6wVX2o/MVk1N+hSTkwUYsHuCbUkMlM2YVMJTd5+G/V0DNzsffKx1qXjmgC4Rz6qy8py
KARWaFto5c4bftSPqz/Uz6A944Js7lTNA/y5Nu9Ha4OPPqZ2M+4IbEh6fL6Eu1MPXeSljXq1aeod
Qo985E39aRvtg1vb7kXDlwLTvdWQw+9LZmIZO/S/l/c9tTAR6kV5hdIHJk2YL8gI2sUF0+JLC2li
NmF6AgUNdliMgqEYCDqdsar9sIFa3SKuMl/PFdo29Dqw7e0GNGVEjMGERIRpsoATriD0TAEZJ2Ae
LJuJTDg+LusyEqBOqZD4m3ZheKQxRGs1h9QWrcOrYOMsC1s7F6B8PmNLSPZ9n7yFyQxIYtWhmwJ6
vdWAGVMwINN9S+JCCgfWFRJg9GHcHQxw+oyw9llZm+xUQ+Z9KCKJkXD71HFqMmn4Tak52st1jUIe
7EZuhAYHPIdRtqCdp/UQwJKoRXuhoUEWVBh9qKFmzFjgqj2No32sJn6G5wgoFPHQtutz7EovhWb3
XqLTdvY4OSZ8vgeTsmKGwvezqVbBEQbkL2GwfRhoDdK/BkhrA2Fuq958jME95Niyy6wh/CUJq6iI
AkwZTQFfEStCz9HGrjkkBdkKw/Z86oJH5rv7MaxvBUfBvnrhe0lkDS/FRe0mbzQQU4fHSF6MXtYu
QaMBHQTn5nHX6pqcY+gU8imq32DsCa5s6vWJQEOcwro4ztoGRFYP16ki5CDjkwX4BoigvIHOCl44
aIreRCMqbMHseFJSg7GgobfjYw/BtuzLozdhMr40uKgRKT2lI9eYte6W6DANZrjnEYp9FbPhE3T1
cVEv7Y0nZoKgYMy1dIJtR+Micj/S+EBW/aRDpu90S6dd3SnAzKp+sgodNDTo6mKDLCMVAtfTlAh2
inrIgISB+iaplrtwwOCUQFQZGjf9S99IuUuaftpHCt/zgq8rD5PWHEiwwZ8R4TFXhgLjU4yUFzR2
bi/QNrmuRB1BnkPgiAWeaxcnKGWV7l4qKuEs1tT8mPQJ+K2+vMV8DoKKgn7KXbRgqsCzrIjWEfYQ
6HufVLc9le3wYeQA21ya8VgrLOvSQCsqPLQqaChuHDxPC47RpYJPPXAql4/LCDO1cq3rnTPKHdtk
oJBJdLgBNHGQv9dDFgOWZpCI+P8XErf/NGofVS9DmRqBPcfWTkG/o7b9M5Z/+PpHHP8fHuYXzBHS
GKMjcEkFuPAuOuBvxXP4DmAC+V8RamrAHo69/hfMwYAAUHNHKJEBaKAM/QVzQOAGxMGRdpsgGC6A
mwFEyn9ByeD/NIr/a/l8wRyYrsO0cwTmAP/9NATzGzVt6UIN0jr+AAfS8WEsRX2sRtY9s3ZUQw71
5PLoJh9NXbrgvsMo8vwcrBOwQVKPN02y8CJYu1tA5eiwDjE8KCsCUzHhntdgeFwWgxkEq31ZhAZM
clWhKbqZBn5/yvDC65cE3Bm356auX6LOR/9LDbZQeiJgkLf6hHGV+NjboL4Zk01jSgMiJtvS/Qp2
CPoI2zg0MMlRztFp20ywpuUUXQrr0BUxel+fe82q53BjwT0GE0i66HX+Ai6jejX9HB+bwXc5X1t1
D5eo9T31FoPOa9QeQm4w4RG0FgMNs8mjpY2PCmMfCGsrhervhlVjJof+DC0uKMO/4I32gjzUBYPI
YYBoicJRPrMXjBKF5hUKB5TQCbQLJ3HBMhNADQZd9AO74Jz+J8ijLuinveAgUc+ARArgqBJASRBM
tUtaVsEdfk2E09KmmKZB7CJu6X4WjYXWgRGTh0OECmwqIXvqIDmL0C69AdR6w1hEf16qze0xY9yn
zdpveb2hRFLbepYojpoo0Ck6sx0axHgPENGs95M1a0H89YXE8a5DzzonfYmRh0sPl8q72ZRnr22S
40xaeOSN9F4Cj+a2lCiEJZyet6Rhz0MIwZbXYg6i9lZ9Hghq7r4i5hWLkduxuDzRqr7f2uhaIfb3
JhEdKscGoq3jwCOdoeF2K0X/UA3mbdSqzbu4H6+83rszy/q+MRPAptUErs+SZTFUAhmX9E6223rl
L/arLQd7pO3/Iu/Mmtu2mq39i+DCPNxi4CSKGqzJukHZjo15nvHrvwdKvpiiGfHNOXfvqVSlKnak
zQ1u9O5evdZqxZzsqRqUtaSk4d4yumzfl0WMizoMw1IuuIsK9Zkesiy5WtvcK/5oOmWv3iR0X922
TWunGRBjoVjAqzwZpl1jyPFzMeDSZFdl+AKYAczdChk8g9avrRIbD5KmePClP601/qvLu7cASSiT
6WzKi+3awtr65zh7HQVF/Y+B9vT3/BVoCadL/UWEZVoMvctfgVb5ZCmwdKGnIbuFFowg4a9ASzDV
NRSYi8+QQZsXacqvQAtZmLFKTMs1UEsQF/mN/ybOvjmf/YqzwJTUt8zEpcqEmWwR99/3VU1VQErV
KS+j0qSkOMmIWgmAROlhIxrT4MhM9xwG3Np9cRSxLAGj73zturKabnEWgJ6wsBW0fpjsBJGFi4lj
+zU18+g6iMreK/q+2phF/VMLO8lJ9Uhy5yh+rWKN0bgQTCN7RvDi6cwSv8vCsqc2M+T7ok+SH11M
jdiGefIQhaqbW1W0ITDCOQ1meFxKbOuj4chKtPVnWXGkSvhmFGK6GZt2iRvFgzj1xkoQyCvKRDtw
/GWn7JLQ0f0Kkx0wTUfVi76w9QBKVpcLV9BzSiRVmVPG+VVcy+TMUzvvRaEdVhi2xKtMMXNbnNDM
F4M2rHQQXncsqxyKW+d7cGARGhVyf6cuNqdzKhoErOFnbATdThCplcUeZ7u+Hh+bvBpwnBd/VrOZ
rVJefNBgIVtbggklos0npH4C3uIStor2ZGjVTaur6XbEJogWsW/RKapTnV6FnnXrIC/zW0LcnSEH
d+MQpK6ZmUtRbNxBeDroQpus/Ea7LoRZ3Ei1Yt6KXW3eajQEkUrRyMgFdqr44bSN86o5MNq1e6Z0
Up12hmtrInS0hTq/ARoAxxXy/htqh3ln9ELvjkH4iumccGWYdWT3tO7p50WzN9TTS5NlKWjjJNuF
b9TlIc3DnH4n1DQGCL9pswK4vlcQESkRdSKmJVEONW3/WZgNzNPzIZgfdYN2rTOCNIQ6g2b7oVlr
Rdoz2/LtVf5vj18YRRIJGMkB15+n/iE8df31e/g1KZoz8BSR8Pff9FcEMz7B7ECcgEaBGEHU+TtV
1D+ZxoI0wbKF4iEvOohfEczAG+GfIphhwoUlusEe0BXSvH8TwdSTTJEIRuyCcivjr8JECZ7C+wg2
1gUtkmb6FswKd+qQ7ZNMmF1VHPbUrUyXsErGwLoY7alQR6cZJpzWypC2xORRarJpFxhCTn4BhvOk
Cb2+luk70vuUum1dhRSgoyF6eVQFO3Q44hfshbPnRp0mu8iMADIBgiO7qHrqvkBIGenUdnbWiD/p
BcibvFT3ONv2a9XocVkzeXVXNVLOr9FsGuu2Ecd78tWHuBV3c8f4mbzqD3raDg+0IvxNQDW/y6Mw
3g+T8ZTEyd4QEVqEQzK5vkDSMXUoGoJqPJThdJ0qgNlqMN1rVSjeF6JI9yWAkIf/hzMKxS6eJXOH
rph+8xjRwo6+pY3/R08s1xST+fK9dqUI0d4a2r2V8pCEcXptfGwCYwQV9lDnLww86+26N9PryWSu
rSGVjGD2O1TV8esQ4gPemuuylMZVI5Od9jDkF/Un+Zs8QANF8uT2WH1tTSW/pd8921Eq1xs9K2Yo
CzXu+80Id45E0vaFCD1DCsEMr66ZlFvMN5o6POZ1j0ijm1RPkKtuRYMisNF83rQiU5eqnrhq0p/R
q/EOnu8DvWf+GhjLltKMpr0G02eWc91G0jM5PpJapgFPAxNeonY/IVZfOmYWT3b8Qmf6psuV9s4s
Rn1P4Bqvq9jUr4u4SBI7SUjIsyJHo6WOFZda33xOa/kg9vJDEUvPZOm7tpLr/Wy0+0ArFSeZ+J+b
oCnWRm+Ma6kqHsy4wL8trFK7t8RdExjZlZkTQ3WrFQ+WVD0FQ9HbY1kUV9EwvwShEP8Auv/ajvRa
kpoZsU7SRPps5+lk7o0GQsqogFupjXYoGqQjkww9UK7wX7TzZm52EjdosEMOU0drBXrKlMK7UMPA
4LaNgl2bQpouJ4BRU0/mGykcbsYopJmTIVaIp+gxUNV5TTJxnxbVE6/MzdAprVNbZratxmjfqvMN
p/zQ6vGeNtYWWIO7UgoyLzGAV/sx2lWT+DM140M8j69pmFyPAxTsrg/BJ0H+0E5UCMMtfV2hz3Hk
NviuVQH9FSBAY9Q+d6PZc/dFADfpAZ3ZI5PUNVufxWDta+Zu1uB5y2iusTFIVkkJwifRk7FSwAtQ
LdEWC3BrysPPZj9mtq4swMXUPmpzdB2OiJBaJCA4EdC8SXKOqq7E8pVswe8Z9CR11dhgKJwYH7QQ
OWQdqg8C79N9WI7ZIbGExosqRFW+lWnuYEWqQ9oiICWqqS869bNUaBDCaoiylJv3QpNkXiNyMZpR
n6xys1rgboqVLg6vQb9Iw2K5thvD/INQ9CV9y1dU/UfVSM8CdjD2qEovktnFLoSrpxrps1ukwTpc
HOwz6iR3bPPCVaVCdxuJlmMlVgeUgTiZjmnBJAjrMRSCVyWFe4+DhAHrnLUpH/y1mckPCURAlAEj
o4ficIZVNWRX5VDuErpx9gILclxmQHYiQBVROmqFfgWb3wJjpf0bxViSKWFN40nr4XkF4qsRQMSi
eHxE2IfpaFNHrg6No/X7V1nzH/OwyKmn9CdMB7BmieRNWTefB3Ta8Fy7fSSq17EcXb9xjaUuTOjJ
6neWUtygiLz1NePznMrDOkvpZU6xWThy3F8T5YVVW0ZL/lncm12Xb+p++tIUwrbGZWygOg/AAiM5
26KoMLdlZW3kYqideUy6u9Ecs+ex6rUY31dU10OdKTCamt1UBfG6ESHwkkimrmQqeDEkh6nEAkNZ
GrlF1g03EenqIR7m/kkscSqQ4t50JxkKV2QG8qESlRBzpErJv1i5CIELQLGF1lSAiYWRajzni/QK
rR0zJd/0WOYizUoWkVYvSCbmFYtuS/Gqcg6vZRRdsjHfyG8SrzkLDmWaMbEgFiLXAgu3SSorO2qx
z+jnmfFGabBHcTVzQlCShXGLsBRxWVOOPeg4QUPIEbnXqt/sxNrKnbbNbqR6+FxF8O+1uRk4otFd
jE4D1b/4glUpwraxjuHWFb7nm/DrhxKL49pg8k6+iOJKmKOUnnCnzHS4mXTRcNMJO0mzh4GIivI6
blt44GPlGWkhwQcI89IRuqB4VMugAdMUkzvdT5qXIM/BYeQ+aJxcEpNXKGTZH4XIYSqnKVs1zFO/
V0frcw+RyaFhVniZrAUbTc4Ub1iIohaM0T4Ovla4bbh9SZ6blLFjRIXpIsCor/uF2IPoOeuQBuY4
KVDc1HY39eFa82tprxnJS++nDwMTYekH0Ddcm4FEx6Qt76zQMLakA7lrTDybsOJe7iq/W6EK6LxY
bkcYTXKRGBymvBBJwI10lbbycyvGjzAAdY/ya1+KZu11DOn1Ri29+e/Pb9+aphaq2DcqDxbsi5L1
n+tzarSgyP6x+3r6i/5GQpniZKqmLGqovt50uX8joYzr08SFwGQsBKZfBTq8Z7jNOqotmM9gtIsC
9y8ekfgJ0hFkIIS+IKhIhFEB/4v6HBjit94rLV4D6Tp9XvDaJck+dhVoYA5mSl8+Zz74lrD0QTAA
yXnN1O20AIPp0i1JrS50DU2Hd99ZTk5LRRLHu5IWS7f0Wvqs7RyN9ouZaVdRKvS2ThcTo7RM96rW
f+mXrk2iNZpbSNMXwuVwg7VlST9yIR/S7sEi+KVqZnnLdtGF9XR0NLO7m7kNUmkOr+RRumuKCGUC
jaQBJyKkiE+JPBtX0MbXkLWCNaLo0PEtJjyAHMqOsvSmlFLKHT2xgAW7sXY6qBPuPGSK2zUwcaza
OmRLtyttxMdiAa/6PGvXCrFuNcf5U2UIjOmmXcZwTFLwpYMmashqyqWrNiz9tbIN1OvGB6zMhopY
KPywlm7crBjf4FU0Hj42cHpo2UltlG1qC3dLqoTtkDDVsLZwoKEDn8ILputXKPT/5qUTGJAoEAuL
ituefKtfOobLt+F32U2ckE0XPYZJS3eRrtMWKvGzFlWt43eaAazJJTHlJVqzpT8pRdl33ceRLM2M
wcFL4FZf2pn50thsOkp7cZBKZ15an93SBI2SIPnci8ws5wNAGJGSRr8VU+sJSMPaCOQQVAOzdtXJ
E/3bOBBLL8Q3qHHqyo+9ZlQnz5rn4F4NuAL9pE491CikQZGqPcVDq8K4mW56Ub/TKyu/HtrAsgFj
ezcVRnicEy3G8FXz/eY1MvzKNfQ5Ohh9ld+NoyCOTmZmk5taGd1hcuuRnx3NlZ5Gj5ksNXywodqi
4Cp3qKpNvvDgphqFO6Ooy7s4nicXNSFuPUK1Ko0h2OGeNdz6mGwdWiyVfiIc6tCy5IFdR9rXhbTv
6IqQbwLoUW6R83x7Sdeu6oD5qGHhb5pueBICfVtSj9izaX1P1HIbDMleoa9A0higwk2MBA0bWPPQ
5tdJS4NRNd3UEPA3alZSS8rY6PWEAD7yinQMkEiK+1hHidhShehNdpenVQj/wF9HrcJFOviJF4JX
uSV5zlObTSW0ONVy6IIOq75T6l3hD7KdtVy22VzfdaEc0gIGCaKRXB/MLCMtTRXe36jXSZ+MYj1j
buAUVid9TfDn4jWHNw8/racBAqwFr7x0xGx4QHO49YWuWmkJuUYiG8oVHEL1oZKye2y2Nn7Uyt8L
EezNnOZ7ZAYjZHyRafaVQRaN0pp2vbBB1/m9Uzt/q+WBYVtqrjwojVHstKVRWo5DdbDKNnTjpY1q
Lg1VZWmtpkuTNV7arQKFCIe15zUM+nYnLm3ZLIt/4A7ATy0t22lp3v7332vcFwhY6JK9GUFoMhTX
j+41InL08x9w599/z5/XmgqdFfH40orjehIhtv6N2ljQg4BtsKz8mzf7/1Eb+ROyYWg+ID0K3T+U
QH/fawJwtaXyD6izjq2EwVyEf3WvLffWMe7M7Sj/acOCoxEqIh7B8b0mQYLA+ASzhDbl7vKT4aDK
FAxS3zwFIaTJWAB1yCv1uhIKNMt+zdCtwfjcqEnqNRD+3bqjq+ObRbYZUnwhppxJjAungcIKRqLY
fMYiObCV3DRwCchvppo/zuHq7We9rTZVTWBQaMdkam24lt4y0DYorHXUNRLiZv/GrHXImt34Ux3T
VSDyp1MvSq46KPmNkRpWbjeFxvsHSo7fWllY2SqbpEWVqIe36MdvIj2XndTSiy9plTUrXwbnkGPt
RzEm0n5CyrRRc+iNcqFdFQACjtLHtBhHU9xkSnpQNUaF+vSLaIpFHYNfirRssE2D7wr1c0zv0d8k
K8EPFMPLeBw8If1e7M1vmRDjK1eEr74l7sdGuZow5ngVonHeyOb03WiCtYAbeGBGN0KRrigw9601
3wuZ6c5xzNTKWr8SFtNMCurWlmS0v5gNiMyFId1w9akufqbBgJ5EbsX1NNKajoxuxXvuk7xLSGDp
uB0k3XAI89Gaya66HZWquQK7C2/gCwEHaf0XJcwUAohQad8mTVDcjOjlDIE+boqx/aL2jerJeJGg
VZrzdZ4a+KyB3HiUQup6NqcMGWEpucKURGs9CZGvy13IWJBGt6sa2zIBlq0X5RoXdQMtCgjDYtwY
rE00O4D688CHRRnpmpIvbLmTedTdbD0GoWqhLAuiW30Ku1WMq+5djvOYV8jKSP7QvYBGfjN8Q9xT
DvrXQT3tpCHYxl2JadXUButBLn8qMshHAxRS4Aq3jrUU+cZSDQzxc6aUVePKZRABABVtgDoLhUwC
G2YwdfWeYWJpzHBaTZOu+6FOy1tf9X3xsTSUttrBzgtWOBcp49aPCoZx86FxxjlYeT4H7gBbGuLy
0NW53WNzcVeLQ0uhqZnlVSCV0j4cTM7RiEVdjHoXSpdTQh3GATGtFN/J80G8skxoU04e9PHTlAx4
BWdJfi+pyczgtmq4LgH0d1VMY8CcBVCosqiDTRMiHs87pKdRhve6UNGBLrLwqpYCySZfOwApUYJS
5dtqbvlr+Gifc4P/EiYwqBAxc6ZwcwL3IVausY/c1t1CerLybD1Pg+Im1ozuLR+eM/7CCTJ9m0Oa
fAjmLLmFvj6tcK9NdsRcY53yU56Wz+LaLKorRPgyYnqM9ySlyFa4FuTX2dSobmGKn4tBf8TczXSo
BPcyPpP4ssyY5TVx8TVAiO6pI/lkU+RwuzuxuW0Fwdik+CCscKlMmQPYtfuEbK9coLa4aJ58gf9f
sKyMyAV6CsDL8QrHV6UpW9cwwuHQBsCgRxfBX94/x14/0qkqkiiq0LZkDLtFox57+PdRVIEbOU0I
5TD57xkN2ayTdbYX1vEuvOAI9maffBKv361ENXQcr8nhUpHHQZNnhfvlql9JKxoyjCqUnW8r2cOt
hT9RvWodrYt9dD3fa2thba5CL3fcn/LL/FSvoYf/uf//9q6NZnD1y4x/sBYFyzLz/oOqtsh+tMfS
XU7y7z//dzFLx/j93f5XMat9WuroP4Uy742pmDKDjJh2MuQJcpFfN770iYiy9JghQfMvetX/5sYH
/Dq58ek0I4lBtY0WRkKwc3KCJrQBppD4LwBca0NMIXGCsgv0DZGrYQWrY4i60qLwMyZ9I+J0UKXU
ym8HWLCuUeUL/ecqM4UddpJYIArpjanGP8LWf6wTE759FTtd1F4XDT83+y3EIAWDgWj8Qr2y6Qr+
tA01DDBCi5TC1DsgR1/d6XMPzXDoCs+XpythGumBhOCyBT0OhY6tKYd3ckfzRdavl7b38tlzrcU9
EwEBMBf3j9yiPYXETHdD5I4dVGa4aPSicwDXUa3K28LHCaCbAzgonb8ycvE+qsM78EIw51TXQNjr
9rpEbnEVIcX9nM29+b1OLFwok7lV9r4oKbTVjV4KrpOOOnk9UXIH3zADbxQvnIrMhU3dfi6sYfL6
kQ8th+PVhAs7ytdFyUeGT1taiMDCDMuGwjLvpy69mVLqkLbE6aLtkRLC06l6t5qmbyNhy000gFgT
fYxdBYYirlQ9LFaWgfbCX7QrqQmXJ0qnZMdcPuwippIm7Uy8DdT4pSgibPwC4hK6WX5X24/o90wM
PuoKIyPTrN1uSnt8goFrk5HCWqK8oX5Ut6MWWJ41xMx77SV/HTT1XVHiyJEK1g1iUdK1KKKTEmvh
rs3H72Oe4JYRKXdZrT2NpS96IoRO1S5zk1MAtL8vVOMmx5+X+2jSd53R9OtepEuglmj2pE5W97UM
pjxO0WtXoYThvhztVkaLNbfR6xwaV3WCTnAwhscxxXWmDlRaY0p4nUSzsW1Cc1sZ7UtXNoVjIAO1
G5OuUlKDa8xq84h2BE6tieo18icD2W3wpGRz4UnhDCHSB0Nu6NZtRJ8+jpk3aH7qYI7kVVF3wS5h
mInTFtH1hG21G6XGiPRI2Udx+hLLTe2aWnyvNBqQK9do6/EVa9OVEbcF48qKeNS8/xOVFt0KaOiU
WJBtFFQcH8Xaq6iJ/qHQ+v3X/B1yef/QRFAbwdXE/PvvQkv9pOO5AreGsPtn+Dxqj2u43CwkHsgt
6tIm/4Ugwv5Z/hhXBR3pP9JJCrF/FXjV01KLFUSN3wP9CPNB/c2o8ohKqWlx5Et6/DL0xdLAlcbv
cuH32O3I22mAKYaV3Y+QkBl6AE8ZRGT2E2XXDG+gpGKgzoMyjpodyfJLkhXNKlPhJSvo/QZ4aojb
UHYhYVaa2DaYruQNAWnnEDGJsDe7jY8OLQRIWtMNupdQYiEyFNp116GMHurHIgSD73oJBuNUMPF9
VHQnDOOfUR7c+egt1njvZNgxCU6iS/SUkvoPPRoRktehuFEYcWSbDNthynmO9nrAukC7mjJ0cpHe
aw6Y4fdiUHBGaOIv2A4+5cNAO09uZMAaWjSG9KwBffK6FxiBDmp0BWv7oUhjzCCqGp1z0r+oWS8j
lyzwKFDDwhXiSLM7RdvTWPmq+VwjSjQ5uTw9lEGyVSdxp1d9eJjEIb0SAhzCx4myD9LkgPVC8bPE
19Hps1ncSUqZIaDpGLrMnEEHgT1eCbl5r8wVHfeuj12aR/geSJW4a/GPWg1FcI38HuQ0bW8HX8Hu
XOBmxBn8D78cZocsGP50JduxOAxOnU0PVoQJuz60wi4cQHuzScPpeqExkbwPKzQke8FIYf4UsJ1m
pquMcNCZqopvYgdNqYOUmtuqnmuYE6WAbAt1SmOWk1PApgoCtQC5VXIXls7rmEy7YaFd9XKTbkSY
WJmP06EENwuCryMvZK1woW1l8LdmeKGbEEZXs1C7wjHD7aHPGkcVFGNj1DDu1S6M/m8kiibJIeGL
1oSlwcHBbu6fE8X91+zUxu73H/8LHZI+8RshEdLYeHOyA3z5M09ccCNJoeUJHVKR5XecHumTrjN+
wsLQFsriour+lSvKn0gSF764aGhwCaEE/buQdZIqEvmWUKoqOlkplv4n4JCf+Gi7a06B9H2qHNlT
veQu8Awn2qaH9B6TussG1Cd2vfR+3q9pLaXWUZQEMggrpWJN+BqwMuBTYKKywu7DKYobY4fniHdx
6O5pZH5bE9MXQ166W8x5eb8mILfa9n2Edf13OV+rT32L3TZuLF7+1ZphEDuDW9yCd4n2pSmnHJ0T
+I0nfLTyiaSPpn1nIAKN7AQOTQzpMGz+kIqvRwfwTHn6vnf11yM9WuTkaxRMORmnjkU04WsVv4Qx
suA2cdVg8JjP4Eiz8udr/s7P+LgePr8g9zx8MIDPpdA5/g5DnFxBTPgOp3lTGbGjItwOqx8SGqYi
xYkii5yPd/hmG/6+LF6e468Vl2/46NQMIXwXHD8jhjb7a40BroTFrXE9e+06cHVvGc348YrLMztd
ENIcGQe3MGYFJ0cmY6wXlB4WVNfBplu3G8SUG/rfm4+XOfs6HK9zckAKS8Mkd3kdGq8O1tpK2mTO
d02jK2fPXrb6D8b9/o5lMDLpaGcnp8WK5Mqqm7edCS/5qt/A8Lotd9z6F760c2/d0ULyyZueTYDc
oJFwrfrEGyDSczxK04mCp4+f4bl37HgdcrzjsyEUPZC2wTpt8ZIJ61ralIz0+HiNMwjQu6cmk+Ae
L2JiXaKQDeGdvl8GlGdraV1taX06/4P55O9XWur7o6MuK+HQN28nAlITziwUewcQ69t8FbvLnFJc
Kxhc/IKUL3/FZuDCRt828sHBl0/gg9jSMaCX2Ght1NMKb2ac6OXim2aqK9WHNJIxt6VLnys4LYHG
SJogRELX34uNkSL0hwKtMiqjT/LPihUe1Cx/SpvwOUqlve8rqyG4BM0tH+ejj3sSikDGdcMa+LhV
hF3zjLou9i589aeAynJ7HJ+vk9ijGkmcd9iqAv75d+0ewfMaIfHL7Mhu4gqueWG9Szs6iTyRDO1M
WXYUxT8b9T7E4ujChpbf8NEzO4k50lzMOrn8Etu6r/JPSDSiB8zg9d+wPtgwPN0N4DVxuP+3UXUh
Uh+fbYAZ5grRsGR2aLBZYo+ypj26vnThv4WWD3aonISeJKGtX82s03jKCjOO4THwmKzgiC8pmPHt
km30HjRFpnBT4K9r48J3eCmsL645xxsNTLOY5YkPULv+WvaSHb2rq37Xe/GmXqPlfv74K11O+W/7
VSW4MjCzdZLNk+VKS7Aw3KTNpaD3SL5OxWJMdWG8l7TEuJNVYNuQtpKYGjL19PtVkjovsVTDtrjx
Jq8s7QUGV+1sG25gyvwHN9WZNwFfiEU8aSmIM99mPR5FwiQd9DKx8FNbUHfZCR0RYcRruALmc2cv
Tr3o5tK1f2nJky0qfW5EtcmSlYipZ/aH2N9+/E0tnKXTh3i8qdNbEQ5NbcH4XGYji06/zW8EB+ro
PryaNsr247XObsagjKCoURgufXIqCvwimZPGBOQqV29n7AyT5tJtdXYJnCogdcnM4TjFPHoGWlvj
onqvzJey+J4xfup/sAfoX/RdLObsLrKI4xfJLJQcdi97YOb8Ab21rZrzhXklizjs96+EIg0MiY7B
Wzv+eA0RArZSS6yRI5p3MeiHxOjMV4Kj2tOq1O3iVnaphG71C1Hi7MM7Wvfk+8F6IzQKhXXjQrSL
oeCVlZ2PH98iYftwb8tnOHqHJLyT8kxkDfN6EQaQye4homB/6Ale5aYHepV5ugu2kFbkPzoXC6Dd
cAVi9fHHOLdT9HWLGIWxSpD23n+KbJC6oid/hyOkX41+56JKvbDTM5caBu+/lji5pS0mfVlqw0ZV
qV37o2Ezz8yhsTFpqlON84UNnbthCIW4rgJGAkqe3mSpEOpj14O+gaqvTGT6Dx1BsXGSXX8Tf06u
MbHuNyhCsO1dVaUdrS5FqnNXzNKWxIJeFnFRE0/eDAODK0TnvHp4mraaF2EEsCnWumusRfUJvwtS
k0t139nTZKlokGhYQZc8ZZMUahwVIuRhW3+VVpLblhuMm+lF7trPwc7wOhcDhR/6psN6BMvY1/EH
ri8XvuezAZQhRqDBvKrKG1pzfKIHFVeroIaDjx3iH+Vq5Cl3bv8VZ0H7UnSTlnB/cuOR/f1a6+RQ
+dD2+p5E1m7d3lWstQ5KIm3zVbYGrtj7wTrd5CPmhO6wr27nx8u7PXuqjz7A8vdHr2+cKEovLoPd
Dd/fVrlva52Bfdm+iRY8NXA/fk3PnylYR5pqMdsAd4D3y+WZYGaVumDKq/gWrbOHaid2dJsJ9t60
mTLbuDAR+kzigqbt14JLynG0P+aeTibu8iF+cJ0dKVhgUvIoTFi5sLGzz/FonZNQixtsHk8t0aFf
9XD+fsrevNFd82YKvaD1hu+jFziL6Z8tPl98Uc+FYEpdIFggPfG3tGkCv/ZryLMLdnGneuNG3lI3
2fXu8jDyc9XbghxacAhwuQIjfP88GyZkFv4yFnpwMHE7oG1N7LTE68XBIoY2QsHd5ozgXZgb0vX6
UYOj4GMabOWr7gK0cfbdoXRiqsEyLuP0LE0BlhL4/hKQ15imUDEra4aMXsz1z0FDbPnXOidHCBuU
ZtYlXhFyKsyn4HMtpYVxgP7/HUd4dZWDbVwqk8/lwphYkvMsjScRqt77By2U41SN4bh8qcpKblfK
Jlk37uiFyhoDAzd7/vgALyXZSSB6t9xJyTb0id4PCaxuQ0Ejnlbt965Fcwnv6xsDzBArJtpN3VxE
p5Zn99uypF4oSd+0nyfxb+ikwpp8Mv6Ff4IJ9noGnmrJihRPfb602pkDw8RADVdQEYIEA2DeP9La
L0emaCw3OJDbUlsMK3V1+cCcyUXeLbN8jKOQ09fh3DQCIQcQ875JcAuvygtRTToT1hZrFd5BBL8S
plfv14jmIJkHnTWWrUAXL4eDHH6WrpYrkvkLqcfgPV37ejkrOBPnWBiGwVKlcVOfvP9KWoYmOmPs
EQvrQSpGm6l7GJl78yC6cVj8+wSW1Uwe57JHmmfvt2mhYOSKZptZXK7SxlpY0hci9/kN/Vri5O3W
K6FUEjzmMX+5afCrG0qGvDL7ZpvpxoWl3jDd09N+vJ2Th8fIE3koNdbqV/U28choLHfR96ruAhbg
skzPrr+dBeYgY5psVxfqkDNlyLuneZKqp5VfaaXB8l1fvzQDvL6mTdeToh50c66djwPKubfgeK8n
GXmO2Wg9DSyGQRYDQRCuoYn+eIlzkfndhk6ix1hLeFOLrIHseaU68WqETY/iy8Ow1WXQmd4x5ePq
4n17aWunL18qdbo0siyDAdxU3SvuvGnt1E4IXUwIcXCrdS9lpZeO6Uns6gvYgzUjpe2AG7WlmQtB
xo5N06F8cMP864Une3a5xc8EzrlJP+tki6mRBEW6pE3jCl2kl38ZkFS4xfo79twrHEoPw8OMgOL6
f5IQI+z7tfDJPjtZ6QRVe8tltJfOI7gFjqja1VpubPyRmrXg1R4K4dkZmErTXV2GEM++JTQrJVSL
wAJvBMrj8D1UlZr53BKphJ7THNJ1PyFAb3O1c5DAXooJZw+TArRBrQel4xTgsGotEJLlUhrM8nli
ja4v7wRmHRY+AmUh0twsIh2Hf2EPPVaTyAV25Na32MVeW5G0+/iLP7v5o09zEiI0ZDM60hpCRFi/
ZhibmJX02aqUAwy29cdLnd042Q2UHv4Ff+Z9bM/qKWg6ytzFcBHtDqTbsl59vMTZJAoRn67IzHjD
v+ck4ApJHjMviPSiX7Xb9mb4gWegg0mEsEYjhX7o/n+53snjY7CY3qrRW0qaHTIyceahu4qD3tr+
D1LEtwr8t/tE03FOxzaDTuJJpiEXDHjXVNjadRPLeBLO+B8wy5zbMn2MkIStjVZ9rTtdXwnSoBwa
pdiZPkb9uVZMyCc0nkUZLcImfTVb5sZPso2Euai/vFq9+eCTgKAWA3wY1P4PsxIWRd3BN9OvYs/k
xCnuahtxxLOkjkyHsLpVOcSvfoH9jWq5Fj4Ytt4MjMJMsq0YY4nQ1MKd30MRlRL/x4xvsqr6z4KB
3LAJR8FNw4yBHLp1LVcN4jHmY1hTC4PH3GSGtp5w6XE6LUKxPPcVFjUqLjf+dW+Vrh5Q08FW3TNl
bQAb0GEoqoulW6K4Zqw991b8xciDlzpNoM8U8TYqkBpIzKV7krF8ZEKGed8PWED3k/4QpcOqVetr
Sx43I+PjPNSMqyBCTZzMTe4qVbVjkDj26w0ChtIT9O5H6Vuth5U5Tka1Vtidjlw5rfalz/TOLPCq
qt6bg6rB5+wwhFfoZ3cqkoYOj1aMPpjgceEUnn2zgMJU0SASyKelgy9kbaZ0DKGBqeowmMuw09XS
2BvcDlSBnpLlmhdu+3PADfAmPI/FuAVXwZNMrS3wNEUBuSTy6a35JGIHYEe6c0tTxJNd9Uq4RTDp
JtTeXrhDi+mYzaVIejYnPvoI8vuAUkQxo02kN8TMv/PvuLVW2Df5LlQxV3aD0m7XDNu6sPGzzxpZ
MYQaBFeSeHJf1Yb6F0yX+8Gqn7/I2J5c+DrPlS3y0RInbzm3fo+dAo+28eDqj27jtIKTJW7yaNBk
kl1xE3wfnkvDAULeqleXel1nr4Rfy781ro/uQ0Uto7nOeayhP8GPBs6d9mHduvP45cJGzyYdSPpl
GEgGxmmnZ0iNRyuP/h9pX7Yct64s+0WM4Dy8cupRLak1+4UhyxbneebXn4R8tkVBOI19fV/Wi1eo
GiBQVajKykSOA6XFxQMr7vjYg3Uf2RVkWjcREoDHcHDwIaF4wn+2Mbd5ZZ06PlY5yUFCElaI6YDO
y+8GC6HpOoIKTpXuMUvjliX3qpIA9M2Dr4xSAUqdmqn+iLcEdoKqyqzakd+hHKbtRZRQTPBH7ji7
zDqxeDKq4MkD8zjonb5ekyQDb0MtwdbgF7vgPRk3qZdvwJuJZ+NOPdb+vOV1nD8aafQy1zapWwKg
ixYILb4sFEKh7jR6mi+Ydu0kd8WT8QAyxNHVnO5qOA2b2G85zx7ms2ttnbpAidE28tjBH4LH24UQ
DmQ+waMLSBgUkWZ/eBT206a56n9GD7wGGc+0SfWJofS0TKGO2hESkOOs+2W5kR/zbeZGPsgrvCiE
evRDdIBiyIbnklm1Vvjhvx+a7mwNmAezggkfuvWA3b8fT2Xt1xvTJVWPudlXm4DzWmd5irVB6gaB
XBqVexJ3oqI/yMkEPmgd43Ge2Qwcn8hy9WtL1LUJULoPpBjbCqIj8FcJx1YONkYe8/JH3orIXVr5
Pi2VOqNqsCLSkFaB4D8ZEBRDJY44pOZ13BW5DXlXcDFztpKZua5XSHZgZbm2lEVJJqyQ1FlRdMRQ
ig0aKcfaZKAWsblvWuJbv99QTJ9hEt2UMdbz1V4E2b15kD8OC7BABIFEukvWRh023Ybrg9jf79Ma
2ffV6kZQ33bo9/4pX0G/NkgP+YZ03SVP+52DjQoaJb3L73Yw62YYIPi7TMr5aRmIQoTg4z42u+QZ
3DXQhS2ul585erGDp3iidOYDDXjLpdzf3MZJupDXdFde5zqU3dTHGczbHMdOrte3T4hOIcYkwJHw
DTSZgsdqBpqSHBkJk3yJ2wxAMmib/EbeEsIaXmLCXNXKHvURBRAWSw3puYKwAZOWoNwA9a72cHlV
zBuIciMSLAtTHyLlQHPDyKO0xQ2sjJ8T8JimAOYp0N8mPNASczUrQ1TyEVW1EmszDJmYAK+Fu7kR
Qb3GC/istq6haJibA0MryGp1ygx4QeRB60k2hRleV/T6K+kJpPzZE0gshFcM395AuxBF6cLJUQYP
7Vy0JU4GwFwpaa4qIA7HaaHCYR6INX4Y7kBcPWZA/6XhdrBm9/J3Y0efTysG9eGWDmCiwfzfrHX6
BXkagpDSNpKH956+xSuTk4lzlmXQO7vkfdJgogtIEdGeoGGAAo8LQhbONeOZIbdw5bomjPJjWhsV
Ery+D2G0qzHj1moSZ/uYx361e1SAAz1kAeIAcuzr8V4WO39Ul50SJW/NqP5hlPo/sdbsHGVliwpy
4IOXjR6oebzPAYMi5GGQMPIrDLa5xCUHdnSooXoEiVAn9rVfl8+JzttP8u+r/Rw6RQ7VCCUTWQyQ
pixzn9idBZ7AoB3G8xKE4WFujNgpZlCs23HZ7kxLva5McLtMWQXl1WmXtRAKV4LNqLZbqVP83JI9
MVm8OgJNbQHmHb0WHaB/Xs0hvk0h6GSVgiMbmBcfsMi4Rt8buM52ccd4IsId5XNnydcWamGe0sln
I7a2aADelpP2CMom3+piF2wUblxYbiyMp9qY9nFZvbZRuFkK47FXoDJeKLXXZNET1KsTG4X3nSy2
fpGGe0HIbpLKTHwISmIIaBDfYrF4HetW9OUx8lOjfF2Est5luswpl7OeVyDa+c+9N2h/XXRTrpBk
xkiax3xWXcE8G9Cum1QVrJ73l78r9/5TkVZtKy1IDHiZ1lP3JkAr0zYiCMnoPO5EwFXSlnP/2RbB
SAvOLjSE0RH+epJSQQ7DasH61M1wBLNVbNiJT5p8eDmigAvACD+ysy/Pp9EPWu7V8S0FQYq6HO5g
8BW/Az1UMznRXYpswtiMO8in1+NNd+7V7Vh7/BIg8/KsrFM+b0ikoVxGLHnO4m2+ALdhZS2AOZPR
eZzvSfz1t+xiZYryeyAVr8F2D1MyBGxAa7gfQBgEGocbC/WsbgGdUtMDD5V2t+CE5NhmesOVbcob
grcEFCAkYplXza51sjvNz3xczivhYXEqGzqEVyaYjjhHmGeV8ouyBlHCoCL3RdTB76RD+mnegFoW
dJacdi77M4KKRzJRqEY54OvJzUEkAj05WKpGoQL5jQnGjT4zvABsNf+wlVDPRIoP/A0KANQlGQwh
Q8UVozzZ0ZBcCFaJHrbSgQrsO5B65hsqdGToAHoynOtJ1kCfH8B6UY0ElkH+Xu7HU3goZpT7uxxi
Q1Zqq+MNZ22sbVyboNLschS7WJ9gQr7Kjou/uOLv4jr04ivVFt9AojttQCjbcfIB5kttbZXa0aCA
emORYkfBQH2WvXiPy38Hfln0cy1X8C+vkeXDV8ZocG8HOqECROpg7yhf1AlkHeB+7cTbsK4JzzPv
zrO+GZinQJ+IfpgFaPbXc5lUqHBbI6xBYPu2uW+dxE2dtxbnxFYcUk3lPkPJJ6JPCcF+KyDXIRKv
5BOv3KkVBIu0ZNjMsZcz4FXV6Jxh4Naua5RKUkO+qSIJgwuNvC1LfUbYMq5MC8g4ZfAmQpMbgsFe
tcCm1nU/zKSSdkFXhgXnKDNfkSC1RG8USeyfWfH1r1SjYIknMBggtqGF4Kje+Ns6gQdhB9yXDdS4
G/oa73ATH/dtZ1Y2qcNdj8hkwpAcM0g4bExoxXsEP5w8moB6qVAC3dfby2eN+VZZL5P6/EI+CyK+
PtCfbrErt+RZqQLN5UA/QnoqbyO3Q0GiOM1HE8oQO35tnfcDNOoN0deFIobRxw/ovWA/gd5pL17l
t+1tdxPutVPrzi7YeszO0w/y1tpxqzCcTSfT/esPXaa6EIBciUzmLIoTb6UDGUhY9jN+iZ27IDTh
+GfW/TYArMMwAroJYH77alAJFVlryVhHHdbgS7duVVnfd8LsTpilrzeXPzATP7GyRpf2i8RIoDyI
5f0pMn1E1p/WyXAWJ3SGH/NP4ddliywPvTZI7WcWQf+xr2AwAWA6Xu6nRtsPkCe8bIW7LipXmUTA
iHUNu4jZ332wN7Zx6pICj27Pbneur2M8EjmXhZUsrFdGTtLKcTX9AO2nBCvTgxsszFKgg9nu5Frn
+B7eDhKXvbLTj1EfNOSTAZDoQHAj7yVbUjkoAPYG4vSh7aMo+C+VvBfLXJn6HwdXya78CuiHM9iQ
Opbt9ojWyC0fWMZM342VTcrBRSjoKtB7Iodxcptf/UPkI7Z5xam/ATvfVuW8hpixbWWOumlRa6bi
TJa45Ibfov2cR5ysjjXSaaxWRBf/q84A6T5Z0RQNRxBI2WUrbXol9HT1nC/aY6UpOzPA89DkZAns
APW5OLr0L0LqT4z+7OXyDLcJNPIx6+3lAPwO1AgaUPa9QsCQ47yYZ1OFdACIA6AvolPuOpmNpq5r
rBflL8itjnYKxiZ1d/lyMzvNYEL5a4XyIaMQGhqAqsDGbBcfBbSNckhAfnFroG32RG45sOSOemyv
k0PuQuhNP5Wcu85cJ6BRGOYRFcCuqaMTL5LYyGQ6fRJPIEEC8d1NoN9eXiZrMgCzTX+NfJswtMRS
jj7iPUaGopfsBm2r2PszWAi6SRR1r40NWWqOOYyBO5NKbtu3dGNlntplqKel2USgJfFjfFrc+KBs
8w00M4YtiJqOIIMEDmMvH2LXPE+8VIf87Uu2Kfddo+Wa5BP2V91UO9VRtuaOfFXx2G14kGC211mt
k/LbVgclb8yqEzq8ycWz0q2vIrfaNl69K/bjE68hyDk6NHdaU4SigeAEr6PvpOIKUie99PPyyeGZ
IP++ihCZAN2ZjxUF/YOq3TcVZg503iVkJkarbSPhcGWklEYh7sklHB3hGoxYAno2x8WVIJd10HfQ
PH8W36Qf/W/jibSRRvR12sZLbrlshpyTQsWprAqb6sMXdBGkFVGYSMKAk0wwA/tqpVRYgsgPiOd0
XISmMm5BbAqBMtnPBOAgFiP8Fwe6skU5FhDhzRM44SDAPD8p1V6BUmLf8rrhzMD3aYSuWIUTaIPB
7Bbb4r7qSFxAamS66nV+j+mJc4OZZV5cYKcT4ODHFBvaDd+m89op6HogOxAYfvTecAS/JV6S5PVS
R0DHkXEGnknmJVhZpM4nNNPEMidsCpEFgFijJ3cxBEZtJQ29y7eNuZtQYMX8AhlXo2NBI3W1pjVY
GgZmzqmaXrfQuLxsgh3NP23QoUBs5VRMSNbcueatUtpgiSpcqNg5tRu9xvflPaqbfDwM1ywVAkIl
KjHDD7M5dKiP87vY2Ok5QiualIt6tE9BBu9ALeqfXiWr5VLuv9SjscDgI3HJiq875UY5SyoAKiOg
1cCuJdA7sEHex9lkkpx8Czorq1QgiIZsLnQSdNJHc99uuifSD5aPfEYWzomhQ0A2GtAzIpcBjsUp
pWMJkNrltTAP/2opVATQ50qdAXoFA5LWp76oBocGNP8AY8Qcf8VbCnXLIEgIhnliaBnAzt+e8vzh
8kqYztcCSRVIlTB0YlH+HVrcc7aQPFZRm61Sln4Q9m4fCL5Qny9bYvuolSnKz9dJoSll9+e0V7sU
r2/djjBSIHjoYRq3BVpMR3nLm2HjmqVcvjWKodETl69u5AyScHbmJneEDEj10SeNX9Ce5YJLmLnd
36UCd/41eAdL1Rg4gASQqzTXi5kfxmTaVlWyt0B62ZpS4UOWmFPEZ56VlVHKm4hl0+WtjIUmBJdc
/jKNjvM0ZudyFijWABfAVNBHq3GVlGAaaZJR/iXkH+p7d0McFRklG3QbugcOv/vCXtKnPer4V1k6
JdBug8JJYHo5NICT7u2fTuWnCeoCkNFwqTewJDIfLNito0CrHagOQFWc5bcpOdEtL3Sy/f5qG6mb
kBhQJqnIstr3DuVGLw9tyYbwU+BCuQJPqsAegR1wAeLlOWGm41pZpi6D1oDe0iB3UEpFJzNeRqmx
E8xCXd5UzmejkQlylmaEzQl7mvR2r4a2mnNItv+PW/33s9FYhEaL8tAiNwwM5hvJBecWGMWapxiF
NWiqos9zZXLKGbzDb8hfLzVGaqZFI/eLoP2gUdljvrGYbcnBILAT7YPc5nV0OF+LHgUMDT3VPs7J
YD7U8i6B0Jswc5IBng3yLVdXGrDjIhHIK3jqa7sxf5gYRoi4vWp2mPn8XORXrKxY3aT2Aznxgx+A
E2tw0sfBnV9Jlqq7eu3Gi1+cc7d5UDhPXdZRNEVIp4FUB30EGvGcqzjoH5mdGUBkJnsXA14uwDyK
JpkrgiQVBqfojoqStUoYkBdn5+ev5UkFMWHkiy94xzgt4L7/Rd5IThqdSa0tUm4x1KtlUUhIIw0D
dE4dPdmQSp7q576VuNavy9eZ2YBb26N85LgocSmRFY7t0j2PkemVoAtv8/hW1kbwUs/7CGDjCmOI
gqydY1NS/cEE0fLln0GsXFo15TWDapEgXYhVf4h9FP34FIRjBngvatBQRoAwJK89xzw8qy9LectE
b6o8IevOhx4wlr08Z5w18Q4P3SAIKw0jM6QdQT6l5MaeVONT9h+puHwIzjoAak+X9/EDpnFhIz/o
OVaXEcKA/3tgR6fU/OJ+BsDGTct38hbonWLXx46OFpju5o8L9EMcCZRihhPcmZBGy1yIVoG4rsPT
SLVAVLXVGrvC3JBbax7EMREvtygM7nmNItanwLiNDBJWQC8h8vbVgWSdUUTJiE8RZ9VulO/EyfIv
bwvLRa0tUO5dKKCNG86w0BI9m7hVIWpFdNjiW1W8u2yK5XPXpqiXUC1PhaRJGJrTs32pNC/x8gZl
ivNlIyxOJGNthWzp6jMHTWAMiUpurQMK+ek5PC9ATaHPIDjiTYudBOv+KyHf5DIrkN9PH7C1Zcrb
qzqIIyDjQnBCEgrIynbaGldgHMCpQVaz0dzLK+VtJ+UO0UMfMCNEzgZwY6p+B1V4e5R40088K5QT
xNhcmM5QvLElAEk1fdNPzxaPBI6ZGYIRiLBhWCCCo+cN9UTWlowc82QXbyE/B44TiPL6kqP7kwcp
ewCseEkG0wWtbNJ0vro8iQlmlCEyeI0JGRf616hXwaoLtDH4v53M4R4Q9l7+XaZF3ea26yULMvWA
rr23j+0pcorr6BpFMgBL3tr7ap9ft4eU4/bY9/vTJnW/ex3iyg0hM8nrx8YiQgnPzUwILyf78nFk
JoogbpAgQ4ipW5OeDiw0NdahYv6BVxEwdQSuUSd1zA656ezWv/hjIcwADRYyyIaoRE2TFrcRsyQY
AlJCJYx0hOajnjCW19nKPjlAfYPnjJmfD5T9cC9I6UBR9dWzzENcCyEZLNarU66dIkhx5M+XN5GJ
TLA+bdAluUCpkzENsInkXRaGNpjzPYQhSA1iqolMcOVH0O07wQFk06lXXfEeaZw10uOWk0KoUk34
sDy8FdPHsh9R2/x5eZHMqS3LwJAvqL4kzIpRgUDoikFOE2xk44bnKjzUrW35BeamsLzdoCERB/1Y
DL4McHu6GpQoHc4PIF/qm6de/QAqRmQV+OvS5eMHdG7a2t2v8kf70AQuECgqekLlrr0Rbfkn7gsK
GPwqMvuuYIQTeCQNIrB0fl4FQhnGAU5u54rOR+oMTbIPeiPIpPzONhanZczMI1b2KC+wDMKUApwc
2eLw0AD2NAYvnC1llTnBh/V3RdQ3FYVBTRWyIhCkHggHDnTrkZk3G16fQWYlxGClUnEFwZoH+qSv
17AP0O0uZVwR9Up5i+6b3fRMMHnyXnw3rtW9dr2AAoyMGQmvkE8rHk3FQb+43i3glqu4LE7sG2tJ
H3T4KmYvKKeOuXNTbUQSu4bpVYuHvWzmyikAJPtBbqHkl8tLuRcmjCU3OlTqdGW4HcNK9UCGpXiY
Pb9DacLJxP5ebZWNLi27csJjJpijDNIR3bC9/J2YB2H1a6mDEER5t5QGwkEwWbndVRX03qt+8/9n
hDoL8twLdffhKNP4utBm3xR4p4B9g1YLoa7wEBZZEGnYdgIxGu4h7ncLDmBHuM22ICnaGPeXl/TB
DP/NZazsEce5SivbSAXBAcm2zCvtOcGo8Dndll5xjI6DO7nG4CiHyK+20u3iGPuoAVBgMZ35mGGO
z/snJ41qJKYRLQMc71QgWiDup9UiPmIM5XdD2QrZ3dJysxXylb6vGJxLYL7E4D2N1VFkyNqXJCnL
H0fP8EuE89ZNd5KjAccrcNNn5rW2Ps1R71zDiqFRjG9qz9NLH4GnEFLnpeCKKOdC6YETAZhhbmWM
2sGmzDVTT7CDA2BVQRD4EADrIUoTuZePDcMONC9AqIVxWQ2ZCn1qGkELekLZpcva774pf5t18F4k
+f97DRzVHiTPJviGZaixfT2ctSxYk5CA7RHEM3YoT+CTaXeXV/Lx1KSOA3wcJAWg4wHglkVd6roS
lCoYEEKSo7XVN4TVWHmyTssGFSYgZDB8CFkDAt/IvHFrQafKFThBjJXvYbgciicyuEN1uNyvyxwr
RYNXIQ/IKx2KA9oh2FnQPHUEzK6OmLK+vGKWi/lijvLsESRs+qmDOVKk6M8SpBtM13DkZ1L5FA9S
wsmgGb75iz3KNyttGGnJBHtWgZpk9d7IT5wVMYL0FwvUNwwhB1zMFSwsxujUynWWQ6wxF6DZUDph
cgjBfyJimD7izSGwHltfDFPeum0BV4MsBcG7Qvn6PoVCL5Tg7NiZ38ASP9+LkNJ1QBB6eb2s2GyK
6NhoUJ0B2yzduBmGpbIakmgKB3m/3CuHeG+ctJ/LT/XmYyrXCXs7f+mvYzfwmrd/wQB9MU+90AND
7nR9+ThAhDE7jHaE5pa0WESRsKUkNm9SXmJ40S8myb+vwlQvVlPVJHA4ih1LG32vespPARzNG3NX
aZiSzO/FY/qW7bHh3OUynppfbFMeXJy6sUrJ+f0P6lcC7VzwSHjTJFAVyU+BiZ6ZI7dc5jSZaRoy
SLIM6Bw8LrXTrZ7KsrTAn4MOzm3u0wYiWg8SlA5/50QX6DzhEZpt4xzFmOk3BN6H28RyID6q2cpj
Cloe7mbwfhD1HVJkPI1GAgwopPCEOebSr6VF1ba6u3zE2T4RTKVE2xVCHnQZPp37UetyuH6y6Qu4
1DANe6g8Ms4vuP/CQwVAyqc1ap91cahikKr/cYnSESX/u+wAuM0ODrjjPriZDnFljd7EfIKKBxk8
j/sY+sVw9Tpv+4jH+xbVViaoM1s1Q19OZEHhu3JtblRMt6MKBPZEgCDBd7lveXUnmWeRitVtqOhd
TwhR68mEOlqcd24bF70dLOhzTVFeO9rUv0F4OoQCKf63aLYwL17UbpibgWup85WIUUCoL7e2WBaP
tZKgfSsWs9MX8X0+hF4yISusirCxrXhpOQkN55PQhftRiCrNIhrZxlRs2kV5TTWh4cRB5t35/CZ0
oX7StR5T87BRTaMdi6BxhptW0OoIeMIQvNVQEVePjCrHUBtQvi18gqChCM45YDwL5DSs/HFUGyAI
63E9i+g0qFCInmNeVsTMMQlTsQmZKchaUQeqmINBMyaYkG/1TbfL3qQt1Ey9xclvhhNYnCBwwXuA
MFf1aZI+BTn4C7RmwL6p1mDPaKZ3Mg9NyLwmKxNU8pWC8K4uJRwCzIKeAVN+IaiLFA0XUQbG/N/G
BMwPwuc/2/jhaFdfClNqTTwEMEjIfEQv9QDXfSLsm+0u97ONer7suDlf7SP5XJkbtTHPGwXmBuNn
pj6M2jniIWN4JshXXJlYBCDpzRxfqTN+muPVsFxVPHQTOVvf3OfqK5GfsDIxC0FmKoSdDaLBXp8+
Fkpoj/pTAU70hsAi+5/DpHLcAwvBji8F8lDIdpChTyosjODm0WVC56Vugr2cutld/RC4ZAoHLPMY
HyxOBSoAyq54yPa8JIfpm1a2qXhRZziXEAHFfQblX9GAQ0wO/MR4yovauXxA2M+PlSnqXneWEApC
j8/3n+p2g2AAmkloBjwSsjtep4D9wvs0SD+vGtA8zk0MR7LcCfl1nex0aaP4ikuGM8OdNXuGZss9
WIw9MmX7lt7LeAf9F300tnf5+33pIZO+CM1kHD5SGskfdssOOqOhRxYuOeOv5Te/GcT5qtDT/XKM
9aibIkyr4hhbhldrjQOoI0hgoRCR8NQ+2G+S1S5TEcEykW50hCx58MfHKDwNN4kbueJd70Zb8yn+
Jb1bV4TUH++Dl2bD62EwV2pJqqqruqZ8Y4U1pXBsw5CstHirhQk8sL+qBPjb/ve/nN6VIcr5JMli
VRp5eslXndvs0AzaCGieC1cSmCJjn0dKRu78N0e0Mkc5IjDIN8JE3j3wGKimlu4ExEtSj37YS+7c
8KIT07VaqEIAJgecIz3tPgmt2kdEPUjdqO+JYpfLZtK2enpjjrbuKnuog8uHuZLsecsbCGRm/GRC
GJ1SXdQNWpIm1QMNGvbkUStBMICU2pUr6fwHBpNdyZw4RRwavbFra+RArTy8lNQmNJDxqBOXeZPX
3ZMsDZOnliAwVFByVVL0n2PgIS4fH1a5lVBE/10k5eNDZRItFMeBmq4y0akxCI/KRHu9hOHJEO+s
UEJk1ro3ExIqS+L2i5/3u3AKIDyvV3dqCTU/M32aIc4EEMsVGGmJwx5+aypIbNM+2i1iel/J4rXU
TqN7+aezvJekgjVXBwkSRDip+632adyDfxYnMX1Bi1CJfl3++yyAA7ofnwaom4WIGIRSDgP97MwY
aVy6bfkDLG7oXT9bG9O0tdclI9wV3F4H65Kh70J0fMH39W1sP5+GUSgl4jwa/QxmiY0Y6ltwIe8S
rfeMpqx5kZ743W+H79MgjaisZaTLM4bV7FFUoUUgIhXTrSN49RNnHKMnK9KvM6GBcFyDW68p6Y9G
QHe0m3aXt5zlNEEwAQEUjAda3/C/aiMb40By0SD+nSoaJuVfxOJmqngld9bRWduh7tokL+BjJgE4
jhtM/UsN1NU16HH/y2rwSscwOFqP3w7oZA5iRaQxOkU5dxBVD6F9EEaTY4r/IlAGvjgZUtJ4EYDH
lsphQHsGykYZOYw2jqivp+pkp0EfbYKwBg+TeJoSwVdzcQMOJkddym2k6VsFIyBRqZ+bUXsbrfgE
AWwOOvLjBUmdK5AJa+icgH7C0mn3HRTgNx5JF+wPkjD20t/qL0IhJm6Xzr283aw8bm2MJhvoSlGS
M1IFbNz0BJ35bXSHF/1zcYJwz611w4MFMQ7RF3PUw8mq9FEPKji8sjdsMwrdaqh4qSn5Gxf2T6Py
pS4geGqCndEECE4QVSn9fgEZst8RpM6Gs4E8a5RH1QW1juoW1uIIw4CWH+5B+DS+ES0XJBIcvDMj
sn/ZPsq7juNczikp+ktt4ejCe7b8iJaBsyS2EVNVNQQIgtP9GlRbK9cHnVAfa+mPMrqfNNOOwENy
ed94Rqi713ZLZjbkI7VFddMb/fMQi6day+8vm2HV9rFjfxdDQ1aEvizmgmQIjdsdSVsocaefgvNm
bGR3qm0+joq5sA/ifVJuRln/6+5p1ZI0Y08MRq1bafsKiZAFwlTOusix+nbIV2aoFGScwbUYEQK5
Bg3esDygtOJHbvakNb41o8+V7HXO2WO7ipVJ6lxks1KKeUhMPrePhBWEzDLG98LVf0cKwuoWQKGS
SBj82UnqiHSl1k1dB3tE54QI6aovZzOxyVML6zsQwVfFTn9GnOPPdFGfZukTo8pDH7YaPmBJyJOk
n+HEA6PxLFBOMOzlGdVVXLCselFFMHlJPFwkzwLlAgMBbKmKgK3TAkRp4TkxeNkP85gjaoLZChHU
1KiPs4S5Wgs1LAhKscuLaVcL6XGOVE46wL6/n3a+sSsYVpcIOalE+dqzGDnGc33ScYnNHQinMifR
fZU/i6mQ/fl2u1ZWqS8kdiNmFwjhVAVuMtcqzOfFQD1njHdzOXl13oN5aOi34VAepBriB0GHqkSr
ntLZPMTtcmyyZDur6g89MQDGGMc7swnPxmLkIC8xtsMYPei5dZDjIfFVabytlbRxpRw1qWiQT6Wh
5hDrS027g6ozpG+y96Ts9ybEl21Lh6hyAfSFrUKcMhuyuzjuF7sTF1DXCGnljHOq22pS/CyF7Enp
p8emTu+NOQbvttY8G5FwuzSQzzEEp0wNyFkp52yBlkQ9P/W9unhKm90UrSE5cZYeFmGELPswWG4q
x6emMY6IPttQVUCIEGTPoNp+C7KuhvqosReSbpulstuEoG81+8Kv5fZHa9UHo1C8tJ88fdQehVh8
tQTN2KWL0tuSKN6OagA4awqgTxPkG7VIr9IhjVxTn5+NITwaivw0VcGbYURbYwQGfko1zZ3H6GXR
A8wZqeM2jcKrRBnvqkB6Uca2tmcD7LGlBTw8MAGGm4XRo1DpsQMxWrSVxQ6EuoavQs6+15Md+kk3
42Sc+mH25BEcJUZ7I6XmXTVFBYguFNNWtfZ5DmMduHAhcuoEjkibNoo030FPw8tTuPZSCvZZGR3Q
8YD+UveiJIXMma1iFWYskqX+732j0aThGI1iI3zEMdFRfMAbtsuheVJOQ7FvnwmYrfBSP0R+kx8G
BDeesBXrYf/lB1B5ToDGUNkQ70/0GAAXuyaYdf1O9ks/+c3rQ7Ew11+sEQe3etirYquVw0d407ej
vFM3MdjjAzdPXAPaXaFbHmeXDInyegcs9OcXw8TvrQwPeg5auBTLJHw8JF/I47vEJ13ixZsDX7y3
9mSsEk7hyE0lGdWML7ap1CFN5K6dQbGCuk04uanuZ/cV+n07w0ctxQNs704yDgva49D5yq54RSpm
zFidMCqjmKQw0IQenJ5p1V51prHrLPMfhhC/rJBKIaTSCDDxDG8uxIWNMoQjx9o/ZUardVCRqWpq
KSlm2EBlerY1kP8T5LzwgwzSlz6/PMuJhHQZIAxlqwK8BLFWVM5hEj5LUnqqQ+HtcsbHQpZaUHUC
WF6HCimguV9PpjEM45ATpufGnT3gcvd57ib3kuYpR2lrusk7wQbXu/568bR9K9vWFbqG0IRLvAJp
msur1TKPC6oNQLpKAOHRLImdNLVLS8oBhrmZlMDTxNG7vGKmBTDxgZcf00V4C39dcF9bYa3quA5Z
OKMLjWkvsB9fNsEqV4Hn+a8NulcYA9Ku6TU+XvBggJm8wfC5R4geIGt3E50IMCR14zuel+GsjO4h
J9FcmmkBJ7Moim1W94HIc9dMCwR1B+5E2fyG+82KBqJcBg6LJOTnYervO+QunL1jPkFWNqgkU1Da
JhdH7B1R49TBUKA75m4AloXEovJaLvmJGTMvW5mkgpAS6/0SkI0jozgDcBEexuLAy5m+JPt+y9Pl
Zsc8IthsgZYT2B3qBOoALGDYHebII0uCBFEYOoaHih7wKyHEuN3LO8r0/0S2GcJtMtTNqKzTXNRW
ihrUzhsd3bS+AiRHBrLXngdxsvXFaF3ZsAw3kXglJxbsg7DU/LVMfco+LcUQ3NjkqVUitqTHpt+j
U+GTF97U2AZ4BAb4ls7B4Aq+t9/lrv6MIi4abLzxB+bJXf0U6hMHI3SHtQY/xczuhvE9EH9d3mT2
R10ZID9gFeHLdLH6PEXxXr0SQdGNFsXVW/cOikQEdd5iuMYop13UTV/PxNi8T2PH8Ekq0T8TuYPp
6r+Y3CAZwrd3y2ptVAYh1TUENyZsXrIrT8rg1HuCKhQAjVZbcHuFgL8Wo9ceeNxwvI9G5Q5jJwtq
SoYLtbwAzPchshSH89mYYXa1NDp1mPUilsjSiGbUcuxu5of+97TFdrqLJ97rNQhoeSkRzyZ1/2ux
EKIBdRZbnl+W+B4l4TTn0epyto6e9DOSaijlBOuaKlTVxyutn3kZEQNYa6EPiAiKiRTTpAvKUFWo
5TyFiW5OQGWZywaGxIKTtJSuLCiG2ytaaE/5cpV11rFQAvfyp2Pt4so8XWLWIvDlDKQlWIjiQZNf
Qx0EVZPGCeWsow8JT0sHC6MMNTXqppkIeIZi4VtZqRTa4VJItqmEeKc35V5Jlt+X10QONH3R4KXB
EioiOfmGN09Rh40isqVTG3lDpW2t+SiM46abNE/WOAB6ZpaCdjiyPrS2VIDLv7oseZHjSpJRMFKu
B9fc95sIDA059MtKqEbgYZL7gLu1kBe8vEjW0VybpaJCAexZkM+kEDzUbr7UTh5wPhp3ZZS3l5Rc
UCWBNOIBBxa2hPgQZn4HR8LUMJxmt7FFvjAb+avfvt5qP8nCVyFgKnNZjTDsSp4IToFxLMFT7+C4
HBHpXnbFe83y9pE6mpaltG03Yh/VZfRSUwaYL+V9KlbusP5WlOdP9aTF+xyvHjFFs6wuJNmeSuUa
BZ7ANTVMERpzeR8Weu+UtdDaRYJiUpEqog1RjsZrp/BJz7PaSxbjDa+Q1JWk7tyFMsKwEB3rWBI8
Ka5u5UkS7HQODkUbyv6SBhDj1X7qyuhUqjrbc9Gcp7n02s6c7E5QNlM5/GrT4Lw04rnrrH3VS9sw
j4+NOPnC3NxlnTZtl8jalLFqApSl/DLSApw71tB6kdZ0jjSL75cPNW+jqFA1TUs09SU+RiAnb7MW
erhZ3hLnu6K2ILBa5X4ip7zSOQkUlw4cFbww4jxF4wKjgy863f0oAo087pdnyS+g8zhCVvIJKipO
ejNg3HPDo9viWafC2BhpqjHXsI7pxy3hFSU8W9meW79guuDPa0W/hFtFBaSPFG3Uqwql0yNm0G4T
vzvMN/mxBBwLUjr5XejywIrMhqmiQMwe3h/YO5ovTdCtvFZJCLXu/syCNVsyBpNAeiTj3DNmE2Rt
i/qSspRAZJYIV8eGG2wq0nMR7eSp8qpXyZOBqElFTvhm7+rn6qivh/a+Gi0Gvp6gnZsuQQm0Bj9m
5EYZj3KR7af+Ywmje1/dYhaDp1wz8Wg0u8BdxNcp+ZfOx+fuQW38q4VhNKNE0GABEtWY+Qc6Z6m8
y/ebHVLIPJtuoZSk0wiCCvT1JYZtyFtGftdvTZQOpe3v2BHfxjfzWkKVVEeFmncumHu3skqFlP/h
7ku648axrP9KndwzmyQIgvxOVy04xDwoQqO14ZFlmTPBASRA/vrv0pmVlsMqR3cue5PHTsmBAAk8
PLx3By3WY46uM94S6hUcyn0hwd7+ViPFbEEyfZ29I64BPueT46e4Qk0LLG2bzBIVPz5PUHsHwmbA
+5DDvaqdgmQuVEfXqEofXmPA3WMUiC7gTC5Fr5pmyKjRwyeRwitrwkW4VP6waoKZyCFs/9q0PgJY
zVzBv8a7eJqGApkGzh5zvFTBsG6Wva8W8KOCE0Me9g5IJGqTrKA7kM8VmgULbW8u74n9tZj24Wt9
90Uuju4hGsdC0gmZl3GebVwsPQ9+vV6vjXBxcDeWlsZVgkcL1JqfY6Wwsjv9eogPm2hQBjRQ6oLH
MFCBPy6TUhQRNSaMIYLZVjMP02TDQLD2wDwKywAtnCT26VVsyYerc1a+gJSCaf+E/TertqgaOEVh
2CGwoN4qZmPqWZyQhECxfr7udPnxwmGgG1mwJwJI9+J05+YQjwUEXL8ViArwgJNV7oQTliwkVYeg
7wP3sXyejX/n9TIoz8VCjtcSvbhPfecP3M/rqxiRD1/xuy91cWbYvet0yQzoEVq8cMzzEPMr4efD
M+LdCBdxQBUa0YsB2VqhRbcxU3At6Ixz3kMiYjTotSr+xyH2+3CXWOy+KmfxAP2PFwvFUMDbtrZ2
nqtFkw87vdOITFJ5UeZf24/zRH4KeO9GvljJFq2GImMIDMVarLsldNnXNgTWrlm1Xnmel5BrNFgH
RwxYRoUO123UHR4iCSZ7pgPImA9Pf2d7AhkJZuBc2/yJh01UYmoDJjUDviQOeWipgAB4a8CPxJ5H
BEnm2p3k40Tm3aAXcadXWWZXLgYFAHrHgP6CVqMTiFB1i7mwd33E/7A3v0/zYm/WadHXtEMs1Tfp
2fL5KT8Zd5MIncb7Qxd78gFdKeBs0/vlE5TvwQ5KgzRdIF2+Dhf9+BV//zYXm1JvWiudZgCS6Wob
GQG4pcyFLseFbV3j2X/EXQDI8PtYF9szVbXsOo6Zz73TaZclKIOgTuGzR76Ml7NpXnOHzD+p/cgM
UDu/7ZFf/h2r0Pff4rIO0yqzbycd3wLM49U0nmLyIAv7Wvo1FwV+3qF/zZVe7FAlbNQ8B4wyguw6
pwpGh0YxSpFre4VG1LWA8PHZ9v3ZXqL96pxUSPYw3rx5msnrUjhTqZVApgJirzgRBV2Vq+neh0fb
u1HJjydqVKkiNei3LStDDj/z1rMe5g41ec4Ocjec0x5v8FqD4KNRrRldDRNblLouVQ4M0sB9cKbT
uiPks0HEPzIz8mmt879x53g/0HyivSuQWFNsd7zHecLydKOnqP3bb1V2Yvk1qsK8Gi5Xy/uB5hm/
G6h2aiDpHcwoQzyvAqhIBYNHltaCH6/dgj/a8O+Hugh4YLPN+s/I4TTrPOrM7yy0+K1PlF/F5n20
Bd6PdBHoVOv0VqFwPM6NsSIgjxATyKGf1K2hNQ3o0rUt91F+8X68i1BW6dmIUx6LkXpQm0EIXwPk
6LnhTLME8Q26KIur226ew69e3EVI6yoF8/Rm3uab/Nydo8bjPvfJPrphvr5oDxmaWNBq/h/cwD+e
LUNKiZSWQHryxyWTTZaMVYanO7vTk4BusRVmgt0Ezd/hrD9mV+t3H8YYeDf+NeT8wt+tUo7sza0l
HnBr7vTJtx+M1UwXSqZwcHzzdQyGZbq4dkJfm+dFiCkFaNOug0GF3vhVCbK+u7qSeHy4UIFkg2wJ
XNdgfPXjvCQXrdJzXB8Z43LBybDl2rTgmnXM3Mg3I3ZTKfdV5dAJMgZtmSiAbiz3Ct79o5QOdxPb
wZkBE9BLeRhHH1MH4ik48aqtPsFlkdWrnn2FQTIs93KvoQ+m3QZXZg4e1E8LmFGLQi7GwTqCo+FF
5Cl5UwD4BbpImjhR76cRxZXdSqqApbjcVqYBNS4Jd2XYlgetcumqzQDA8yl0wj2piPAV63HFT2uI
Z3SswvVpeinMDE4RrQMrXsMofSutA6fN13lbLI1MPTgj68NMMw+aQxe8ne6FM27Rd7mNI32fcHfZ
0dnoXcKhNK+OgxrXSQcLinpY5OQBaFS/anrfrjKfJviu1VezctcMmv0wBf4MQ4KFpmsHd+zupV0A
4Fb5uikX8PraVHG1NlX9tRnaz85IfCbhjlNQmK3LulyibfJFtyB33sYETvb1ozvhIjQmOxKlK5CU
7uAR4Q9T9hlQyD2VbA0y4tGBO0YDIg8tCuhEG7dGzLzOMH0YtS2FYHuj0nDras80DeNKv6mbMoDi
nW9Qua5YuyBDstGB5ojHaiu7YSUYWeT2JD09StdaZINPNcJbUlM3PFcBgEKBdMiy6KaFqstVa5vP
qe6gb9V9rgw5LkmULdMC6lctPcvG9XNHbEmWrtDYFyH0h/xYZveRauGPPeZQJI33k8u9ntZfhr5c
1zV+ixWoebMoyCMXkD93JaveHyu6BD0ksMz+UFTxSiPIaAjZT8o5u6xeT231UskhHGxr0UTA2dAu
zGNxboc0VL1EXTcLB036aZ8figIfDMps2JvWitp1SJtiCfWERaSce83RFhAUmjzUWDxZuE+aEZ1E
1q5KoBilkIFNsntla0DAVEdNTjAhAebUzj9VPN5ZTrFlI1BxFdv3im6a1EXZ3NmbhbWI7f5scX1l
qT6oZRlyp1kn2bjQ0xiLcPSbCCajabNzYnIUTOF+bH3Ks8hzInLvFvleq7KljnfY9tXS4D2wrKPo
PLuEJL7Nj27SPI2Jdg8D6k0/pAs9Hp7Srj0BcS+XUs93ea7f9HmxLDMd5XY4j2t0bZFs0zgN8dqW
oqHEziVsycup+oKHs50k7CDsPDpZ/VStKhNoRtsMe2b1PkvyVR3Hu4TDegy2SqLv9lkbU68y04A4
vfD0st9MRfWEhsMCR4dnGRBaYTGoJs1GNYU3OmJRdYlPW+22ytv7sssXY5EBqGLtFYuWFm/gSlfC
7DOPDV/vzTrMbGgn6+UWOoklLPOSDRbUS6bZOmRRs11vdksjaj9VtTpmeZP7ldYvBjMNm4l8LVO8
PjUt47I/1qO2c/V+C7rPEoKhnzsHFgNykqtJF2GNr6H1LCAQlkzzaZV0UHDKcCPS83PU4RpUK0/l
g/BiJ/oCTfUNkt2AC2TUjbUzabNndfepLItjbqV+r1iQJCSMG4i6Z9EXzRqXKjHCSCsOcmiQkgzj
UsuiO4gXetjk2J35Qk7ToZTWKiJd2HI7TOr2sxmX+65rtqWEf7DD4XVtBWWfwnPWPY1ttk06NwAE
+pTT5NBCLF7I3HeNcZEURgA+0a7O+bYd+bzLyjOoAxvlNHtH2mu9ibDm48C2YVCZDT3uQfSBNGIR
l2QvBd1PrXlDeH5fRPWCmzINht7a55qcVT/bcavF49NY6PtUNV9B6iu8KaY7rTA2pUWDnPRhixBm
9O7nvoTw+jDUnjZRf5CWXCZ57/fZMIU5L+/6GBompIaUZ6vvJzp8wgpuIEqCDCrPkL43Dw3ORL3T
tjnivHCTTWpFuR8lWBZ5UxjhUIHbmcnq4DR2FlgDZM81+O9qCrQSF6sjSh1Ir4PxWAzRidf9FELN
OqjzqgZuGaAFHq1jtKASadxKLnOvt8lLlVrMw3FxVokTKEn8WgJIlTco7va9JyK5zSjo/Jp7P1pR
KGr3aOpthR9KCb+i3PCiJgMCWvW1b8kOpto2ynxub4VWaW/0odS3nV7faRq9cRpnC3fvzuv18qmy
q6AwK3s5TrVcg3YKwZdMt3wxAN0M7+UD69o2HEfYdCsrQ0FEVacsGbSFRKdvza3+iXTGPm3HjTLk
naiyPaSeVppVvCFY7VnprntHPiie8wUfHc/CUhAGDLGHkt7nUx9ofTEGhpbhBjz4rt09Yfs7EHEp
xHJwxzq0bd4vqbqxsL9YTja0YTcuwhVwiT7t90SXQe06nkjsVUaLnV4Xvtuaa507gRbxFeh9m764
N6m+tCcdIK4MgaZYyHLOazprkSORM5xuXcDTfSieUtGtIXnu1dBQwyKCn9BdAs2zhFYhiCrh6J4p
clumPUnnNpYgKb7E1ApsBMLOdr1JpNuogf9F26/yIgqYqD0jUQte1ohXRoURAHBPxjfaIblRB0Ly
IGu6QCNmqHdyQqO2CPt4eo16Z+EM9tnOC79VCApxaxxbM0HflpMTh+C/DRm7hiEeOq1aGyx2oJuJ
tK2OlFdV3d0Qa4+6Hp1NianfWjha4FeP1nCCFnAVpGJB1IKQRyehQYRlMnZnkW05hBQywOD9uA5G
EcYm4urUYrauD+LAaqqK21bLnpmRLnN1Hydvgwls0UFOAWpI+PjB2iXOkiA8tRFC53NqbVgTjumZ
x6EB1dqy8zL2hUOTLwlAljB6v8HzGUImUauFx9WSNncIbH4GEH+nH/F12uI5wbsGAXPJo1DHsQwk
SbQqjLu4KH0DyitTqPXZItaeEnRBDHOnIjCgaIi+NlenWr6WdQ9AyGbQKl8kr5E4yDEUg+NRB5K+
euUbEAlMcr+mCxINns7Xqit8bfhqthB1KsC6hJda95riN+34nJFx06jHzoRJS/zVtINKLHr7ueJ9
2INSb2vyVjqLPIoDOpCVOWxsdWu1+yiHMH+LjniZ3mS5hVW+1elXm23S9lHvHg2J88U+aDZSKGg9
OlkBnYD7Ckiq1lq5nQnH2+qgayOSLHhyTPVtgz5jNtnPqi0WZA4YUx7aIyqG0XPrJGGfRZscCwwr
M4xibc2GFupMcGVwqvGmMaYz08BU4cahyIr7LjV3bQqvlE6CZlI3HmrJWEoPHcawhi5ATd1zKjyZ
wUamMRzS/guI5EuK+i5V+sI0z7ROlhMqWER08xF7NiisM13YwOT9yUjpYorF0oq7gOVRaHflweyT
W04q6SWZu+9rGBxUg4/rxb5yzQAym7fElQ+8EMSTOJ/gowfL9+Ehb3G8ImOvhOYb/aMVQbl7zJat
Bq8S6FClPAuLcdgxnrz1Fkgu2L+2Od4lTfpQG9HWGRXOdlksRXtMpgNvXgg7le0bOB+bjhvIKD6N
dr2psxGMLCjPTqYP3offzPxHzfamvrkviAlx8n5BbSBH2nJftF9MRGzdRVYxlPhw6xxHvWepZqUb
VWDgz7wvfD3qvtCsDylFx1Oh+xjlodZmdza87CUcGyb0sQibPLslWIjIqhFfdPehje+RWmwgVLHn
3LhJ8mmtK5wnZDe2k5dnB9NdT8MbJMKCpl1q8IrRWLUYJrz6rL6JymJFMmetcQfryQjAH/JjzQxw
Eu6QTIVa/KCNtzY85uLjkNZLKY/SzhdKmru0gl5/u2qtetlk3bpx7mLOAuYWIZTwkcoeKG83VqZ2
doEvD4cJMUjI9WpeP8UbI059zmBUruwFlLKWpnnHFEVuZHpag2tshjtehLXiRuPKNKcQJ4KvI+vQ
dYYAArJ3RLwI/kRGbgcxnpHTBZSC+lP08bbmzy7TFlFqPLnqIDJwArU60I1uqdKbOB+CWnfWZSsX
FI4YdMgeuVNu+pxlHu2BTwEW0/QcR962FZZDDeqRm6g2SKw486pxfJH9dAun0pss6raDpW8Sgm05
GtEj7+iSiQFIeijTk9haNSlZ9fBYqV3A7Ae5bBO1H3VtLWu51DRUtGXMzsTS79DIDGsa4c4o7Ags
crGro+IGAx7dKENiL5o7VTmfIXsNVYQ0DZIYpeHCpHeOq86CqNAs2Z3d19uyqMNGkkVkjJBdT3D3
yh3SrtvOehRNs+VCW4y4hsYiOeKuF0PzlMK+LYeRFVgdvtbw1yYd7qseT8DEzkJFwUG0kuj9wdsD
ulX20qjHJaWu7cVZ9EIpXQ7R8DnGyRuV6pQ66qzAfSuFdsoFfA/cds/daVe2wGA242ao7GeigYWa
qJ0b1+HAQKhqktGv+vgkRPVcpNMjHJo/i9G+AaXgmBaO37TFOko1sLWymWppn6Ms2zkM3YcMWBxT
4mhI2+aFU2fRZmVg2nYgBm1PCu53QEIUtqq9AUcweGMbzUY4SXE7izsjHLP+xhXWcwmVxRGi1l5h
tbdSK14mIhBo1bCSJXsGYeMZHJdVCobRNPAXqE/DV4TfOWl31ylm4TY87NsyCa2G+Wrs7hpL7gFz
vWPtkITwGmyAsepEQLTKPpbjsK9hMhcWRgbenwufhsi9sdoO/Q5Ntnj/xmbsstcyEdOiSzUcMOWm
UulLGUm27ErWr6vB6cLB1R/rCJkqhdzqAD+w6BBH1Rl3/AAFHFAUaucJh80xbdWdjgUKdRd6agbj
K1A+69QoXuxaX8usWBTueEiG9LZNmmdWjOaiy4anpAU4EtWW6S2pUTpGO+qB1WrnFHmY19GqatUt
161Xw0Xem4nYuKW6OeLKboGuN9R8KVEjKkq38qvcAhye1YijJoEUhJbVNPd1lSebsXRcB6l4wjrT
1woeSe6NdtIO695OGsj5CHOCITdxIwFLy7Z1xaapLJY8QiyQ4yY5FQUElapUYdUNFSkPGfBzSKCs
CZlBfJu6WOopJJEC7uDMqvF1MHriejzR8yWraePZSoe6gKu5i6Jmn5NKfyi1egNxISuY2vQF4nD3
WTnNbMga0i2UoWby6/rSz7U7RiHHwcCPMQ2CP/xYWCshAsbLWZNj7D5rWCa5++nXA3xQksQI6APo
oKM5DlCvP46Q63zqoViBCx30bk7pYW7fVY9QUU0ezFco2/uVT64U6uaK2I8l3x+HvKiCpumEO/FM
Eoih3SByrHT+lariSmnuw0f3bmIXZU8npfWYzgoRTYS7fr5MqdxceXbXJjJ/hXflXE3WtEq+wWnZ
uhjPBeV+kTC/jl9tLV4q40aN1Yq4W0fdNrhJ9eNB4aBWqfB+/UWuTfWiBKmnyimnEg+U8bsUQjH9
NcOOn1se8xsDaN40dLCcLj1BpmRsONHQxlHQV0h05BarDBpQCbnCTv14In+Nc0mZ50ncdHmDEm7X
a6gn4YYinn/9qD5+Zd9HuFjuZiNQpkowgsqeY3gxWiMuY+3y14NceVzfWOHv1kUat66EogNawtQM
CMIKR8Kd6m/adA1BYf5cef/hzfwEUmvKphc95jO3bEwncFjQHSBD9kYf+R5eUOtyN7vcgzgOKWTE
3pf0aVzxK923nyvvzNZNAvQ6pPrhbXTRw5EjTWVMgHKwBnHnJMVJVohVqL0EBqk/xUX8uRjLsNWd
Pvj1g/5gvWBgZkI4AAQ1rMwfN6A+wqk6ncHF1RzArWVb9v6vR/jmJ3wRrH4YYv4K796lZmg5KUx0
iWbELXBx/rSiYRTwUwOZdNw1Oq8LxCNZ2W/FMQEmiS5RF39ABynE4tqSsF6yoKl9Ae3t6how6sPp
g5inzwJt+O/F9OHTRwmoc1hnENXNCeAW0TUW7EdDGBa6KUDDstkX9sfpm4hxk5nPT3ikqySr1sCx
XQmjH2xJ+/0QF08Yg7ZZCm9bSEE1K0DM1g6uiq0g15pUc/fy8k2+H+cySkYNldM8lS7Ujg52BUrW
D+WhDKfP9qcmyO8c7pVfqAJaZLzKOPwgJMBPHcSZmeZKcZj/+ByZ2XSdXc9AIFTflbhLptcaJT2j
u2YCe22gi8PVyUvX6kYM1BfOQqH21uuG71qfVP7w653xc+MW2h/Q4rVnNhDB+vhxRonW6G0y4w3n
KnBt1/soGnKU+9ww0d2NPjP8fz3gxzP7a8BLgtOQqrGsK7y/FjYMkYtMmDeLODdXKjWDXw/14VL5
PrdLC7OoU6KPTMxNCrilx9q4hQklGqemg+p/a4ZdBupMxs5/Y1RmucxmtmP91EV16wENIFh/ekO6
U/22dz7ZTR6UGsxV2CNkLa6Eto9SP9t4N978FN6FtsIwBlxOMR4Ps7UM05VVL6aV64PGsZN3uR6k
19FiH272d2NerJraMQrKJoyprXo47cZbeWhO2e3cBVdf+Zfutnq7Bnb5MITNYNWZzYUm9cW+5zqI
mhVMwlFVdxdlYe+ixPlbseXdGPPaffcoaWdyPZofJT3O1KNy09zDfBMq9ah2LmcrBGuXvta+G1hX
GCEfP8/vk7u4IFhum0/8GxZLok+bpZ5Nu4WtrqhvXxvlYqUImFRBww7TI9mLhWK3xpdqGP7O/n73
DC+WhhozldXzVJA++drUbGLd9ZwRxR/6v7+AYOH/9dAu+SUg3RWRmqFldb8Z6Y1s77r8j0z2v17V
/4vf+M0f50r3r//G3195DcHgOBEXf/3XsX5Dfat9exP7l/q/53/616/+68e/4l/++cnBi3j54S/I
ClIxnvq3djy/dX0hvo2J7zD/5v/0h/94+/Ypd2P99s/fXr6UKcrynWjTV/Hbnz9af/nnb1C4xgUQ
hSTYAUPFELrZOKX+6/14f/7y4aXE5+x5+fmle/kHBPorMV79oLeXTvzzN+L+zhDEQK4BPhUmN7Pe
k3z78yfUJobBXEeH3aFOMHgFW/vkn79p5HcIeNkMOoaGYcLpeeYnADf27WfW7ziFHGBecYPVCQ5X
+7d/f+UfXtP31/aPqi9veFqJ7p+/QegTW/XHNAHESIZDzYWILgSpLnaU0ShOi8lJvV7lZF0A7YiW
lnwVLOehbtQLFArHIBZ6u+wJ8x0+7LkyTjVccWF7PZkbjVhnPmpA2YzbwWZLNPR2EXNuxql4ilyF
wi2qIaU17WICGXHEpthLsxHti2b6TIX5ReRFdgMdqL0bR36dvhJZbVEODwSXXi2Yr9kC+Edjjaey
bNDIsPRmCFw9bcMypdEyi6ajk5TbQpi938KpJDC6DGXt8b4lzXPbIFtM9M4I7OFYlaOvoQ0P5ZE7
XUODJsmiI7MaA8CFfl908KxpS8CvRa9HqLKW21igzdpX2r2lht1oFsAY5JwEOkpdTEp7Z3O14fr4
XFflkVoVClbWeBTOsG0GF7u5u3XULL1Us1UkVmkj9iBcLVUBdRXXUmt9qmof9LZD17siALf+ODUo
n0NzaauVxstkyo0hxL0bC7W3aX07cAiTaz3ZgbS1TzWZeZaJ6WpjdjvGRov7B9nrGi7bzKix1VFb
1JN8B0+go15m4PRM6XNV968icR7wnIBb6bXuVs/MG2CW7jM6HBjp9qPLjiRN2EKp7Emv5GGsmk2W
T5BdJv1p7ORBZgwTl7tistA+Hk5oWZzKBBcuTTwMMDb29NQgd8nYPWRsekr64eB2dF8rsbOs7Klq
kpOav19mVtIX7dQsW4Ak/git/9ejEQIQhWwo9LuYbn6jffznaHR4aXl+EYR+/vd/BiH7d3ipAiQG
Jxnm4uKE4/rPIGT9jvsrUFzI0hEGvv3k30FI/x08EGjUwbIQEDMD8sA4Bv8dhczfoeNsIUJBMBgF
Epwu/5soBNTcRRRiFgD80K5FHIZUzx8/f5dQkK6no6iAEYnGbCNtEu2h/sZxfSATSsqRAQoIVI9U
5S7yAhCkgTF9WTvxC1gFO13Ph2Oap1+SNmZhZLYAnhEZhUTJFyPNY78BIdezR3i/tP2JaARGpLHx
qWtVvpgip1tEU3kkU38Lht/TaAOSTDVUe50WNwlJm/HeiEYWxCY7lKKToV0qNJbnLn4Uq3M/6LEn
pHOI6/YZ/FjTT6VzQv0YsZLUNxZaQ77RVhB5a9G6Y+qYlnI3Ws6xYCagXkCZkZK6fp3EX+ycj4FL
BLTUJ7h1M4Q09FbVC/A18FequeFVk4BmS11uXcd5iAzx0HfDPp9yUIPyLlpnlgu7nqqaPGXC7Sbm
FIRlx1prg/o6mvqAaaPJH0X38QQfBb2NN5CFeTH7GlVPBieAOkVnxaBVfka7prTRL+9PRdxUIUu6
hp0ygNz8RsMXP2TCsaI3sCCqCJOnBt9aFC0o5kpYkKksh9cYTxjV/KzN7zkx2E1WtbFfmnrn52TS
NKC1Cjw4qBM91GWJJhUIzYAKKKGtIvCkA8gQ5KtqJOpWDVAvzMFS9d2JoS0iRzgi1eibKWLWAP5U
N5GRnSJHi1eCjAl6+fbovloZAFaepLNDJ49r91R2TbRXfTZJ3xYax/Iq+KKK6lfoY3xppsnkoTD0
pybjN844Vh7ruBt2XdHFwDO0g/KpzCAOpzXkJo8gcCmx6gJUmHXo2jmzIPlEXrMGLQiJU47WLgeQ
RCNrl0W2ZwqDfmpo3aGHb6RF0GfQWE97suHtII+T7ErPkvlTbAJ5ArNEGVRxyjxAoYFLMksnBF7P
CQrZnXQnL1K/FjQ5xqQY76kOOKFrmQ+0Nusb9H7bRaUbErQMzncyR1pEiYQYLWAyC0UmdELQsg9y
B+UTZg46QACR7be5DS65Aj53qDIXC4Zuq8pwT0DOsFPfxHIfixx9FacymoWD5QtOSQek+x7ZC2yw
skmQXZO7MbBt0+C8onUZ3ULvMNtqzIGukSP6FYtTSGm12g3Jx/OITdx3EOWxmEh9w9T4zaA4+k1U
+9y7wJn0OmpOMp/1NdB0G4ByXyYszj02oAmSAbYoIrqHXMc+yuiDayanBooSPgSH9qaWwCmRym2U
qq2UPQ9nYE7IJ8PaND0ShDQarT0iXe6XBfCg/dSu4kx9atMM+0JkXlzj/w6p2HNW4g+2vUxFdJ8n
yZuhFccCPcQdYCIbOZGt3VRri7dpgK7OjV3h3yWdIxduFJ0bwP8WTTmBuh2VUKvh5VGb4gKgJ0Au
0QNzg4G1OlSJuEYBZB2TTIQtmNgMKAwq0iTkqXiDS0Dsmba5hjbJ4OuGeuWTbNCd7aGKMwiSekQr
k5VJmi9aR7PSKwVtV0SjAHwhaJunEcjsMKosjktSY1jemGbPuZ0agZX0ht8N/Gs1DM1KA3YopPBf
3JephgCsuBlEJsRUnHnpRgIruXZRShUFn5B3KUAbaN16BvT9FOjx0uecolFIcoVuFuy8ighwmdaA
fSSIqjBBbmq3BMGkg5Fw40cRHdywFkNTL90GYrxVmFlmWwaGCXXML9/S8//zWYBBDPCNEMIJc6Bb
+as7yTZt02p8if/DrQRitRcf9WdCwH4H5R8VF3i62y5D//evhID9Dk9TAkkAiKa4jkVw5n9PCAwK
hwDcPNCAh7IXQODfEwL9dwYQ+qy7bsCxDiVkNE3+V/eSS5w5g2gLoC6A79omblCXsn1RM5mlFjUg
06MxKYgQt/2UczTcaeLraZcHWl2CPKQYiCFArnoj79NPQ6TjyOMa89O0rAJiZcUGBfVkT8dhAALN
bd5KaC6toqnYi1J1oaSkOqRNsQd4FufrqPJdOiUE3hTYalDut6DBqtvLPs+btVX2/aJOFcEHpUA7
V7DN6aUOZeUMiB5H4lxt4R9UzMdkmqVAqY3YSwnTAcAyzV0kitxDoiN2Auiesu7YwkyLaaXDOG45
QXPVF0XyOSsAa7Vqbq4Q1apFauV7rhl3XRXnodTyEekFoMJLaBQP2UuuTbIPKE5N/SgqIL3WgwE8
kl8YnH/RIxebE0eqxweo10JKxYsLZ4Ug/ahJqnkDd/gbqAz1xlLRVpZWvJm05jZOooc4m9ZdmgJJ
pvGvMAG/l2S8VWnxVTMriL5oNa5nk4VNT/NTLtVtYTY6WvoSARbdmSVX0Ji1Z2gxaFep38Ru6yfG
5C6moQfuOBM76chHYKchRWzHr0jbYM6exwyYh/R15BPfjrQ1V22d4tIZjfqh6HMZlDiYksqdvCKP
zD3gwc8dR60QPZHtyLpQjeJGwdoVPTuINtuiP2RDekMsCky0OYsmCKgLtEUbkr5a0ZpAQN28KQxY
Ak1cBKqqnmoJdHFHxue87+7G/0/eeS3JbWRb9FfuD4ABb15RKF/V3pEviKaDzYS3X38Xeiip2eoh
Q68aTQRDw1ZXVqGAzHP22UYbKaPC4tEqTZ+IXI256vKB5h8j73/7LgWmz+6CUJzuYdkOfr1LofDo
3gdO/v46P7Yoi54Ft07VWNybVGcx9fuzZ6FVATJx+d1FhMPaP7Yo9cPSN2m0LEuXg2afrer1FsXv
EanJX/LeCa6gD/onW9QLLP4aOoFyzhQOFJzoTM8i2eZnFLSd9KjsM/MxAz9YoSyUO0GByf0kDMq1
AvZ0pt2Zpl5s8qoZDjbcnoNR6vG6dmBRRlapbOY55ERlWiK+1rOr3Einq6/Capo2Y5Raz409d+0q
z5Ri1XekaXTj0O0agUlR36btnpryxsu1ci3icLzMu8YmPqYnOhnZBrrZj3Mkr5LB6n2IyjlM0DIJ
IGqH5zTM7xIqbB+pNu3JULm7voJbJ6xurwg73iokHD4XhXMyc8hNCbXwcZbRtDLNaNjEcW5QrJb4
qXgi0tZuOhmdr1rDuLOqeNyzWQDytI6ePsbZMB2aqCkh0UDP7Nq8XjUlfLOqNy+drHUpxpsbEdq6
FnSu9ljohVhn5NEENVSvXdzm4hTXbnSaoXBtKSHcxSxpmPYUKF+rDFimr7Qr1cbu16syazXPkOnS
AR6sWba3s1CvxsaTp6gVWRDL4ZuWFzclWpC00/FkHPRoH/dNyHsi6uBCxM7ZidJr2w3hrMM26qZ2
fPZ6NjOvF+3Rtecaz+7S3eQ0sA/QvvDO80J5VXkAOHOft36lKSTxhtpdMXjRqjPGcFu55oMoyLzs
0VBuxhDKcWonCG47vNKxyk6VVTzE10WU7Dpd3zNnout18usC455jg6jFTyzzbMyDstZDHOCoThdB
FG9f6C5+IiAus2SSMXT0YqYcnzGB6g/WpBtBXGb1uerjYlNO9nyrq1yFOZzrtQYiumv5otdF2iCE
ldCzkXCFeHXHuKKnqZSr0jYr3nQmROZDBJTy0Pc5nMJSyyz3Hn5HX6xj2PS+PlmzjzPYk6S1ZoJU
6bfeqN+ZM92MVWst7Tc7tNXuJwM+sVMApBNmsh+q6a4K4Y2aY3KfZdoO1dCjtbTAUKceG1CkteZN
09pa2LdRnvawEKt6b/ajBb+MMUqDlbPR4J5gZBdzNvC3RnWlGHWJERWKm3ns2v8BkNvRQZCXMpJI
EguY58Xg77/DSvv8m0j+7w4yl4zyb6/xpXdf6M+92mFXZZe2cXzFh4FN98+9mtuUkvHVT37s1RZ7
9TJMtUk3BXsi6fTPndr8wN/zj80e7Ths8do/2qeXWfNf2/TyvjWKSRyXqXUBq96aJ+mRUyzEwK9j
bGvFerZdPV41ahTU1lw8Dq1h4kjv2jvRtO1lFHvxXnYL27Evu++vTr0f4PtrsN3U33knDtZKQFwm
85i37ySMlWQSUvtcy7FADmuXAaTWGhgDjkm/kZL5Ml1nps+nvguRYAEtXMzooyC9UAwhiHGLxz6T
ibVKMX4jOyvzAKqygYJ1FKYW8GTu6z7qdmHT1eNFXlGrmqPVZ4Hp5eojFPUxkCL/rCu1zXEgxsA1
489JFWWXZqZLeV2ETEtWhojhUqsyHx/6ptZu6d0auN3DkNjfS9bBGmrwUBwM4JicAaVK3WRqkQbL
3jUd7T8jv391gYQzts13RkvE/YubFjDpq1tlGWX9NFp6SOLk3R7u3df58dCZDIm4qVUD+2HsSV9N
lgB1l5JsKZGY5zAEflUg6UtB5Xk8lJrN7/KjPyBdiieT5B2eOzo7TaP1c6x/8tyRcfbT7Q4wTBQS
nxwUeZGbU+j8XB+ZkfA8kVsPMnLcVRZF3Qp16AN/mfgwggE3y/xUTfa5XU45sLm7JAYHKuz52fHm
q2g5CUHJ9qBhO9JEmjm51QZEj0vIiK+niE+SpqpXNXrLorHDSwkNZEXu2LeljGlrHGeXGUy+nL2J
dB50AbKrF+ntPFYb4MGgGGNijTisy+XUlg7iGru0rvW0P8swPfVJcTlUSUZbFt0aZe83eYTLa3U1
y6IKQhHujLK4ykPnEMZyH7ruZk6np2TS+7VIq7vc7e9Tt35EC0bqjlvDw7HFnrCTo2Otktnb6bN3
Wcn0wGN21BotpKvNvph290VW1jnNxiPsbhT6M34nieLiHa0m93Ge8Z7IvE+H5KKUQDumU16GPcql
UuTbZM4u4tY5jrFzi6pY+lPpHjyteKrrykaIhXPzSPyx1Zr7KCzukwo9sxkmt7bepgDr7bWe68SK
qN6FEulXhZlCIhit+DR04zUisec5cw8hKR0rW2QXshbfi3lyfEWZHkab2A8aO/xqb1KdVGzHPdD7
XdjS3UrRXo/meAM/9WyGolnZXXoRO+09o3XoqnVxiVz0KdSrgSiW9rpTu+ti6u9VJ/woGvEI4Vqs
ZB4RfW3we3Zz7dbJt3SsroRJhaSmQKBTf2zM/p5JwWGsjVOnqR8zxzgKRb1DrHQdx87FHNU4nOg6
bblwKdcQc/thnD9levLN9LRhk9bKTVeInafXxMHk7rZJw20T5ZfFzBJKzyiuyxmSYR9oRbgnFOLC
JV5liGhuEQ+aTfiRmc4Bkd41ayMsi5vznMC6EmH1MMxhEeRKYh6ranoKa0fz4Xd/Nfv5Cns0GcR6
du+m4MqNkZ3Soo3WXRIetDj5olfU3W3uYHJWjF/TUbtZpotOniA7Nc/RGBeBtmAKRocMsJDoP+Lh
yei8y7LPPym2cpw8/VuR1CcXhkFjfhTIS4BToOs29OwktPg8nWgLSywZlkfPTIqvaVGftXw4RVb7
3XQUTp6lzHzZ4f7V2zqMAYeEDLZboC7+IVTmV9v6MWm75P229+8v82NX9z5QK0FM4PygboOa8Gcp
5TCqo+OFTgCZgK39FV+Arduislu2brpifgh299fGbvCSqG+WnzLmZ5Rn/pNtnV7g7bauQ5CkorSX
4402+w07JvGUPGkN9/ucNIgNO811VkLY7TY1ynlG0yVqLJbVaLhAJ8r4ZNYRtAnikdFNR9WFp5YW
ysfUGZh6IT1rjL2CdHP2DYKjLAwuFazQSRzXduQ5VcXKGd3CuhZtb8afNLXSs8mfVYEYuRFu6NHU
WEm1stg9Gj/skiJLfSdGpDet6gmUqaOYsQflLmqjOMlOBurb/lPf9WhROnQkuhW6cuU5ab6f2sJ+
KuKwFOsEUfZdMs1OTi9Z4+AvGsu8VWWtLhzwmIApC43tGTQxrFa2ZZTqYTCnRVSpZukWIoh2G0IS
2Pbd4K2nTTquraie9s3UexeVbQ2XjWUVj7kNO/uqKTv7plW75tLSpHyoDZsJviktpAK5IZVb3DGZ
ouUdwcNtl+8Q1I37Is1aPDFF3jApNOtdIqPoEqzKQ3XuwImypJFiCYH8/2GOmxw1RW3jf43qG5dV
du9J1PZNoTAt8RkP9Yofur2ewBuwmilQx64ft8WcmeNZq+B2+6XT29vaEO4pTypqSdfMkPGoc552
ZzUdzKtwFPnTqLkc8GUxGb7ssxo5towZViXKaJ/zUNEGfC+66sEu3Wxft7p+20t1bi/CTh9p+dHK
XnvIvcgKKrVzZEX6LqO2WuVlbhkQEc0o4luIuyuGpd2w9iaV+a9hxOe+NvB0qOMaQp9Otmg4hV2+
TsxiOg1JVxxR7MmgGypj44YOU2VGLuaKt2o0pH1pImfSSNGs5pp6bsxyfJrHTL3LKnsm5XAIBz8b
CxV/nrAsbuLO6na2Wo+HIXaZTccjuuyUmS656UWm9r6TOuLOS0UKM12ZT6FpZ1pguIJjOlZVhUsy
ieKYjgbi3MHmijhFWGFOkVrGlRfns7y14qTZmtD3Nt08ht/ryRVrEpL1J9uaauTORbNAHGKjuuG4
Is0MiWVfRO0qQqN0Bj0lt7kbFMUM6mrsr5klK37cShF4CkJcp9epYhQlyjtSMWZcHpoubHZ8gqj0
Zd52mxZhzPrfv81TdbM/84f3YsoMtPfL6v32WXzu6u6nZvm9V/ixw7tsxx6TYVJ/7Rfa2Z87vP1B
dz34sIYDw+s/e/+PZln/AMoKM2KhyeoOw7A/d3f1wzLDAfK0+BkO/jYl/T8ANbHF/2l3p1tRbcSK
0DFANSnZ39KOZZXZk241z/Sw7nlIJ3PTgakyFK+LdR123IGW8PRLs65ltZoJ4Lst8no62JXXX7eV
o1J0aqVZ+bWW6SjU274+S06tG1FF9RN8uGxXF5IpbxF3Jqim2vQ3XprjoAHpmvG+MNRq1XLprqoG
IpFvhM1kP8WpTvCB2kxM7qPBIJwx1nPFfDT62RhA59xw2JuzN6c+NIdJ349WF9ETZ9VV0nXyerKx
HEE6XslrW9HSb1lmg6bZXfXJ08xy56mYrRCJGbqj8inh6KmCMjKz7xiSFeWuckSGGUZtu5fMZd16
HRU6kuFRxHDL1Lxg2uNAZINbNoXRtTN2cgoQCmItFOUwtS2jlQykqxqHEQ+7pu8uxjrddeSOSXNl
tI4CHNZJbxsxqM1XUDZI5phz86IUupVibAMdAElgEbgcqyuOSO9m1jwMNiLPBDB0bL+Q+ZOWd5WE
iSFM885VRHpF/kJ4LmPXO2hpj6FMr5k4qOKM0Kn62K/tEbjSZ5ibfnPDZLoXbjTcebFGmy86XeLc
07afYysBPhym7x7o9dqYx1b1pUI1qJv0ax6RXWhN0wzxfpy07cEJ0aCPTWFt7UpEQZd4GhBtjyq8
NER1ciYs8NO40Nog4j7aRmpcx/tRt9Xd2GiLxyFlxSFMCVhPUheba1MFiG7pf3YG7qVbHURk08Nx
GlYRmsgZ9ybTvlWsMH/GM6hsVwMBZtJvmnliS3UxgMIl5aGxJY1PYp1eDs7ZzJSda0usVyn9G2zH
dWKU41hvrxxrKh6Ym5fJanCQ37rCRudL8Ytm2RuavTZ65nUE9ybQkrR8tDkxgjGMmb7NOcwTmu2N
Oc3WUWRNuu2lnL7NuZHewt/QFrcnmT4YgxLdq7om6w3PXTQH+pTmdVCY+LC1caTewJDBMIDzZG4h
Q7TGF7Ob6DThyOnRVdi3+v1kTEntJwR1tH6aWeKL13NbYheBKYXeQZIJdAqlL9HQ1QeRTvBKnEK6
J1kb7s0c4S+57RP+074roZ+Ptf7cJkpZ7tQmVp/zNKxPstUUDBhFqQZGaKnVep7cEheUwe4f4laZ
gfmrLIcoBJmoo6l8AihLsxUov/Xcte5wbjHZWbmpxbNSDdn/ABK0tAzY7cFsQwHOHu4ucb3/HX89
Ds8/w67v/v6fvQKDcUBdJl4OGMsyn/oBu7ofsDanPMcCUod77LLJ/zHFNz5YjubZC8rDG2J/47f+
gIDMDw4jMhvWMcMsMlMQmP2Ds2QRAfyFu4LdLscn2o7leNJ0jpWf4R9VNpnCPD71x3KxKpn31eK+
b8bnpg73ry7SO8jqO0brrOWAs4Ekc0C+NXS3UuwNm7FOcTNdZGsNSbftzgyKvVzLbfEb/d/yxv/2
wf5a7C2fvoM0MAjMnNiiIsyclNVUNMx53M1vPtTv1lkasVekyKhjhJ4t67RBcgFyu9h8YopPzB6p
G2v1qB/l6nfuib9b8w1mp6eqkzY9a9qdvRsLbPlwnimz9OHXn+2dXNafvrC3UsbQ1HERXD5b+AkO
Mxq1xfS2vPrPF1cFWKs9hTuISVgqD59/J5F5J62U1RlykdUAtxW+y89XNu7tvqgMbMs6syS/JjaN
jTFOHjFcYX2oahzl8krhZEjNC+BA3mA7XKW6uu2hoGzsWX+QSnGbU434VTlOnNrDdWpgwfbri/Te
d+GhPsa3lp5RfUvN95TMJRKdo9BrDKz4Ml/Ly32JG8+vl/kb+ZYHlSiEF83jghm/tcfFlgISpJun
aD6L5/Gkr1OUPExAAPQZ7/nl1vpo/e6BBY94+wz9tOZShr66t3UYepHhseb4ZZFF4Uemoxk+Zp+c
dbcZsbO+QIxPNAj3OS7ev7sBfi5yX7amn1Zfrvyr1U3Nyz0lZHVDYZIaV96lXQ8ff3NZl0flzTbx
0yLL/vhqkdydmBDrLALNKPfNdbHNCJTTvkerLPj9g7ugLq9Xc3Ro2JqxdC38K6akP6+mzaKrcOvg
gioMePCrwFnH/Q7/+bkah7vRia6qtn/89Ud8+yW+rGkCAiGVVW0Om5/XHCvmCXjxpHCSO+z/HeOS
oLlvlJXVKplkvHGWBIgJpj9uPsrXX6/97ufFidRhTOhCw3jzFapDgcOIzsNRY1Tq6xle2V71PEfF
V9PLUviUrVi5FG3rXy/79lBbPjJnmUYmBOv+zXPerEToqjJh3yqSHSIRVHYYeWkxnN3bX6/09ul/
u9Kb26dIihC6OStV9PbdLCibLwZt/s3nee8rfP153uyEkaKQItuySqMrPuRk7INOkQNDzoOGMNo7
t9xqv/nmfvfB3uCHhDpV7diwpFriienUvl4+ZcNvDpi3T/jbq/fm1vSMSdgVhHY/TcTKgJ8zJtE/
3J5flqCwp95YqI9v4wFF6XSuFCwB428P0/ATEe1PxDj95ht69477a5m39vMpfjeJsSwTlvZ2zJxD
q82R3zfWc6aNv7GL+N1abyoODOGN1ohZK4rPS+4YvmO+58pg0PLdr+/ud1fiojkcwQuHarlJXm2O
QnRG2dCy+JrjZOt61pL7mbZ63eZYmMSz/Pbr5cBI3tkf+aYANqiKQXbe3OiJW8Cj0WOYgFOPiV4X
GIWK4UZEtorV1wcLsrxSQ9BhrK4145rx0MGKTDzU7krD27j5o5Lf5PljEV3FcXLZtNZl10QbE0Kj
Vuyy3liHk73P7Du7sFfSns4aFP65mVZGPG5dfKxGC/4lVFaluy30dmv06dq1LiCybQp5NaBGIxoO
D+S1od3XmseQKmi6B9U7hd1J6xba5ycdzNEOZZCmpLCEDOHmeFc2fTBG3Sl3lonRvd3Fm9mYz3pj
7TNXBH1YgxbnflE0a6zjJvk4IHQoIxu3s2uc1zaqdzURWlXV7akztE+9YUDb74M8YryffxyHAehT
8UcXtxfT8FXYBgsVUuE7QlOKWOGGw8Yy+yuJuW6Tkjox3k29Q2DNgciYTL3up1tpogEcT5U2rpXp
3myawMgf6q7ftmmx1rHgx3PxFOaBgzNgGB69/DhVn/vuYIR3k5kGleeu6rJej5kSuK23KhLeWmoF
eaUFoo1w35pXkWgCryIlzfO49nyr4Yw9Ktl9Ggl9dK/POnE1NhsAE0kvPk0D3qPbOdu3YKB6+5RF
gafZvmJbvqIdXbljPrfqRBGUE8alZD4ka3c4jMRM9AWeIrWKfZ/mI7Vchfk+4c4QHOl81VWzL+RG
mwQqGbJju3iP8GHVxAwajecu9LZIsW4UbdMORydkq23C9Tycm3xfk7hTCWOdjUSyNPKQGFuZXAgm
3AyR2xGfrwypzLqxjHMMEG5a4Tos8ZIK0RBYUGRvp+K29y6b6gZcS+gFtl3YSwwCXPtYJjfduJ4t
zc/lsyU+etgwpjdSwz2joZnorszwlCuQhPPHdAGcKlx3bfyXAFhmKyjjeBeWN1X9SSmsWzRZ66T/
VOqfVUdBcvsJ/M833HgFNSSogLlFXfp6Z6y0Kfd7e/BtJC8x1gWKKjYhqh9EXDxtUA4bsRHeXVx8
LpkX1JNyCLH7lKA6dm76TeStCVUM1BSvXaaUpmX6+MXV0ecuP2bywrRaDLb3biWxliB7UGk2+Cv5
PSIInM7ECKxYGcGozXsjxhc1SzfaeGuLK/APVKIHQuBwIn+eIrkdDd/s82tYFJtGiY9ZXe9le4eT
1yGar5nUHNJ2q03GDbng6zbtPzv54q83bDPsPJ0i2uTiEza6KytizqCuYlz1szmYimQ7l19LDGnc
y6nNdtOkrmp7PWCmony1o+vBPNoj5oJI5FtMjJrhlDX4kt3rcqtLfGuEtW4rb4lvX7UMw5TeZg71
1bSvEuPRjtYgPgq24YOwcSG+NvsnwHyuqHqtqAusioOuYGKRXKE78Y1uCmx93HbOp0Wvgk6XLWbq
C1+1ri2WScLVVBuwMO8KE69BOM+Dlazc0mFY555eHJPJYMhOUyRWDfdWrG0y01lnILOlFwdabW0y
LDKHmZFfvK+04xAfIm1edd28jz0cAVruzLKCI3qnMnpXQiMwuiHAvrxEO1pa6p209G1Z7hfen6Uc
XIsgBHVJ7olxineHxNfU9uQoxWNsOIdqzjbl3G8WQ13yjICgTuBwvuFV5yHOvoXJMK1SYtyA1qbP
edJvIwuJn3MjaSgUN/o0z9VxKuFEaeeMbQ2NM+ip7fP4rXVs6FLrqstPeXsr3WE9avsGqqJT56um
0dEX5A5cUIm9z1Pifgn76GjgewltILwq8upYCmNJIUt8zIpxKEXsk4RfnERDv5wGtQd1th02g3Oo
Z0aSSXQIu5Iwy14EjDq5bfM56GoXCkX6sQj1q06ft3z45zZOnrD9WHkJkQns2kQL+MaIKz6Tq53j
pFD9p3TXJQxOoWVwbqJyyOHK+r0ReTxHmFbVCLbWmOp46wjtsJvrl7Td2tlJms+N1tz3arerarHT
E+1yNAbsOhWRHM1Yf4KSsoHLhnrQOxU5csAByb4s8FvEGoCYjFLuo9QLvLi+tnNjU2VSrE3M5oLS
To4ovL+nBbdRl+R3lj5eIHIqMGKuP4sOJ+O+ZG9J+sZdjxE+rkDO/uyM0wPkuOGqKxZ2bYStse4O
SOYaEnQHs9nZk6IGVexlO7JSI5/CQvrdix5dXlbjdCwYKYA1h2RmNsUK56a99DR0mYkJHuwepqQy
t9YcNWx62Muqijd5O68WRBJYeVME6Ma4/d0pnE+eHtU37kiKNbJ2B3pp3ylH2CpPrexPgw5jW1ih
tWpD3f5adbgNDgp0Xz3F/7nCKNzH01y/xIXD2VgqEjbTK4Z9VjVorgcQncBAiq3qYX0hp2ULrgVe
wbKERFukWEtaBaO9Zb+G9XcxyhLMLJvvodqe+gL9tdmUqMXj8VM6u0WQKWImgCCleFFmPlnRPFQN
nU/j2WdFhxfStHO+Ep0Jm1lRnJ3Tqc1VW0jVt0b++1hjP+matHgeUoxwDewXV0PZnFoJDVAO9n3p
qrd6Is3AoSY7x4KSYQoH6Fc2klqvqI70CCqlAke5BxK6LcM2O0CymjbR7KRXKWXenZLb+xB3utXo
tI+px/sxUqTsELPF1qgsb4OlZr6389IIOi9WMqqzlD+G/KZwYoyeLO/Wkl64jSX/b9aITBGivWgg
HFJQJUd4PbVvF/QrjleNKzcbXK5kHTFAxokxKFOc6VvVyw7uVA3nUsSz34tM3sAZ7o5p5KYPVhUi
Wy3koB5jrcPeEW4xNbAB7FWtJk0DJ0LU2xVcrlI7wcUroR0Ny9YNC/Pak1EjMc0ZTXzR3Sbsz2qT
LHdSPGhUXdzXyqbXehFdGPVo7sgU177apS7xJeMOzE7E7kXFuU4bq/8eOzJCmgI7vl28aatB3+qa
bUWPo5rrGUWXUJyUKXtcjPCqE9E1a9FMBuQAd/yOQ3HDEVc0TNENxlRttoYs/twwQerii6ldOPlY
zo7nWWMsdpToEDMMczM8LOPQXEehve5jm13j87RYtnIXYWa+jZxz5dynLdC/qgb2ZF6Zsv/86+r8
3WYNZBwQwQN3fpuzWGiYeGNrRkeI9fLIHHq6//UCi8L9b+gIZJo/V1i6g1fthiOKusLVjBUOWDLU
0y3KRKzNyMs+qE/uF3SIdeMPl/H6d0jT7xaG5fx64djtwkJ56ajk1kA9SkiLhcmo1Ri/6arfv4Zw
vBkBAwE5b/obZJtjNzKUw3/hqbfKZeP6DU74/kf5a4U3fbuh1fUsXVZAFr3qGnVl1A+OOAnnN66I
S+v3FsliPv7nJ3nTurt632TGYi3c259N92g136T48uv7YbkYf1uC0QjziWXW8TY5sEbZYXsdS8yC
iAD4qFMKPQluS4qU2+ztza+Xe/cTMZvgf3Br8VL4+SaoDZ3Q+5HJqczUjawKtrI+GFT9P3OJfzul
Duoa4LaOpEt/waBfXdu/MaV3hXj+P/95ep9V9/dX+jEpW8QGDKHgzSFs/YlVt1jtoGJzGKS9DLx4
rP6YlKkfdIgQeFxAroAYarxEIv8xKlM/uAgFXtjSbCsIweCI/INZmeb8DZ/gNRzErswJ8emAgPLz
PWJhmSdMZXhMWjXbSK+7EIV37Wqyu25HwoIUPbl2vfa6KFQcD2zRbaucOJUk9BDFD1g2LvxiM99X
U1ZfWhTxERupZq5TPRNQmdSbWJ2jiEmVoOuJZ4FANpWbbFS/4/IyrId6xM6eFIW6bkmcHXGKMob5
u4xNx7eW0LzSjIfrBgKG72n5RxmitkTsRdaBRRUya8rVMGTdnZFqDODaTqcFpx0nmoeonORrH2rE
kcBXXWF6fuW0yMm7XtumrrW3S45EpZ+3opvVgyqIZjBaNcWuhvCOWtq3Ti4YQuDutxoStQtiaxCo
ZR0Vcxwa7RKBKtd68HNCjijkiRyoNCs/yrCyP1uyKOlyrQHLId2NHoTwYGlBsyZkUBOYaBP7Ooov
cGkbPy8XguIA5OXQefYTE5emJOkkBmtYKVZkBHLR9lWTInZZRfwCPLn2nOkdPfponbMotii66mwN
ceRCeMX01IXdRWH2J+Klb/pFuoSlLMSrRc6kL8Im+NzaGiH144vvBzS0R9cg097K7lWThO/e9OK1
mQ53VWztsV0CtFr0U0nRQ58TR3tRVpk2MS0hYivaYJ1gAPRX0EaejEWRlSzarPpFpqUNju7eC1No
xSHPFVRsNXzjW/AFqwwi00sghISpvumnKgpQIqubKXKTXZFhSBAphiHXuZmSVo2C7TbnQtVIEIs+
vCgVjWAWNynEgSIrd/ZaoobxES2ia21l6NTlRSJpovW6I4ltigVcfdcMDLuDUZzXylEb0k8S45Bg
0pUZMqbef0aQEq/CWl46M5e2maNxU9ZUcKkbd4+WGSV7p/KiyzTBJFrqRrbThcz3M83TVTOL6EmG
SFsWx6GXXebfvrVCBF5YyotVD2OLZT7z36kH5+es+yaT1zS2F77z21f4k8b2YgYAD3nBbn/wDhb3
AJ1xEHFK/PmTp5kGhc2BCYAEC80uNDU2uD82U/2D5y0sAVjPiH75938k+PqPTfhPxztuw+zyUG+h
2EHkWyqZV9WeYlbaxP7xXTWLr+wS11oLdJHhuzUpurbzjCj0R+QoeyMdH6OKhsCunEc3h+UknHmP
XH1tYBS+NYbupoi9Rzs06lXaQ7c1+5A0OVMqgK/DcGxdxcYnv7uDcLPXFk7mrGWgSHYI+lZckT+E
2AFJYoCJWr8qulr4kb0kE44M1WWTyDXe4P1al8ZErU3QQozmJFYYvebTdItX+ydM/UsEutbJswZk
vkItYfoXqIObHLJPpSIFy2Z73OZhIVbD1CBUWNik0htaKE4RkTWZi2lPmONKg4A9QWVLVrdC579T
K3f0lQnfH1KU7RW5CUjhIwJ77KiofAvzjypFIzFkzTUzlGuv1VVCA4BMkKKqqAwa7EAsUrFEnl5M
RXs3eBY6GdUgV0dj62BYzYeMhMSRJ5EfFcMNfafjVad6Am3U+hDOafWQT+1AlMII/TdqiDdXif7A
NuGkuBk0h3gmCwpzmTs7U3V0qX20xh6oxWYAKu4QsgXWKogZjskOUjoHQKynbamkAV7TT9mmcBgv
RchrQzuFIZbEtLbjcMTIFSP7Zqe9ZFlhvxKo0NGBmvmVKiENRqOPBbEfP2GejaqYPIYAQw3UGSJs
g0ay6xRZTmw3kSEVSYJ7dcBwxhpH56ofhOaPTv+1H8b6bGLuvzN6XqxfKMh6H91mDC792DHcIEk5
kJW8I2lqJLFl5Ejyozb5ltnx18HJ2V5HlfZTEsVmGeNz6mYm0Is+r5x2DNcjPhZ+PkRf46K4M/ro
eazaB9Psbk2QBYJYohaSgiQkY76s4KYHUefYC+6qgTpB2SM67yvT23btpa5KOZ9rw33iiHYTTzqn
oSXvCNriGAZSu24LpVkZXdYGyFCWRAf8NfraGn3NUODtj/F9rQJHg8PezgDHPnY0931nknCDRd8q
z/PTIgWqBsJJ2orWvqVoWGIc7qouuW2jhZtd4W41txJsSariMKPADIyyzI6xcCGZO4PjpyPY66zk
d3bZX3P4wkrpx/vYsTDa6rJLEIjIh6FPUpnR6/t6KIu1bQ73uY2HRycWzUGOaRQlFqpkSwWYsms3
KCIY4BWOqX6a6/XOTlzePVZKA96cxLdwL0UxyGTroe0eLCDqVm8G/K21cYN4nUJK31ngik7YPbga
jfvs6iCn85Sf5Yhieawl/vGwUtsQ9CuNh09hDl5D9X+C50jWm3NEHtsyzbHOVhp/a5rkczomi08g
cQ//T955LEdupF37Vv7dv0oFvNmWryJZ9HaDYDt4JJAJf/XfA06PpFZLitB2FDGKmEV3NVlVyHzN
Oc+ZTYZWQp7wnvVrDbRwKIZ+7TWJceeE/V1px/CC5HCVkIY1dw57VIHBmwsevUo5G8hamPhW7pNM
mQkn2vHIKIqiQ2qh9ZRNf+7zvlkvTALXLx5qQkrueNyI1Eaa8x5LcBwjGhkUnqPDxIiHYomi2Je1
cwk2yToU2vjWW4wF8lgUTDV69CJFwaS+LjGu4tCYVn4Vls95lBqv85TEp9QkUE83iXPsQrM7di34
Ro/h9t4J5uCJ4U7yjNRSrCxdTifT7JydiLvOwhDrOMxK64aA8VHGhbUaWIpBh5g3Qyr9neq6T5If
qzab+mqW+W0aVQ991hMuOTIkHozuLMz5K+OBF0vBv7LD2D3MHl8nTqhs4wsr3vqx9c1Jhy+QDi+G
wj23MfAturUXDsPubHv6ULgjeBXbvQ0FDEjOaATFNbw0pP/t1SQiLgetg4egY4YXeZ1/ndfecFHU
+iAHMtKikmSlukHnYucaMx6AHdxhTARz34z3ItFdfQoMwjksk5Z07lN3n0QuDLbQ1PbG1wzfE6Ox
1xG+DFYQxC7ISrUXcew1dxqK3ZNlNRBsfJgGT1KByKtTtkOTl+uNNGp1ZceTtxeYd/mmJ5Jj3WqT
DRLrdO/VtrOztPWi5PAm62LcTAzJVs5EvmZm3ljKv45yySSc5wp+puJ0bB2xGTr+UJX37koPSyKl
5V24uZiORdxeqUDfRp1NRgi+GAu7cJv2+cnMjRbznN100y3e1D5cZ2HmPSkvbl7CgIfLN1FXTel8
bUPA4PtheFtU5a8ZqSvxxOM5FpraTkZQqcmanVeGXQT5czCTgS00X01LZWtLON4WAJVzkbdSrQnY
SrdFDjgoM4bXBmHyle8WBLSmlCn71hgaQqq8InpjyEkI2mKTHrngSsHaxTUt2G1J2m+giXTkz3lP
WVX43Ypx5fQ6M/y7/1cUmXxWFH3MNXya6w+Z518XmRfvWfr+Rf55+/7zC32vNf1fFiCWtaAAeC6w
Jf+33vR+YehIX4/+h6nhD/hKEzsz4lNSPAC9LJBLxlX/rTftX1DAsp9lVraYKgxyZv5J7/4hVvih
3gS1zYwA7WzIuADGzI/1ZiedsYJe+RUPFsAS+IPY4ittpdcKD1exmwba5lJW6S7vGj2x83Tmb+Y8
kg0IsZ5ZnaVz/7ZXk/1izk58ZGHnXNpW38qzm4iJOM1RqIICKW63uh7NfJ3UcnwGsd9/pvkySHlL
Il52ec75AdpjVBnUcRFvHODM5XAoA0n9FA++OkSOkd7Ij1OlzfiCG8tRU/q1JNNrdhYlAedRkoCI
G6WeyFfM2CIM9oQ1oJgcrulRdyxesqStv4zs2WjSpgiLHMu382Q0/tduQJ9gyDq4DM0aCmCQJTd1
3fVr/I5i2xg4KISXJpeW6pH+V9K4iSsW0OTNYrSmO4yE++Bjjgg3k9900cqsU/OyJxd+pAapwO0X
UdmRtGEHz4nvg5LtUlfedyaEWQJXnS9uYnmv6OtzAquqnkzXyoIdkzeuunFNIaujy/K9ITOyDPWq
dXAtH5SI+2EzF7LHP5vPpDtdOmUSnFoVhLNCF9JI/7YSqYV5wOrZZpYy/6QJalqqZhuTM/ey64GS
0n6UvyWJIm9akDn8avG9uFK9Li/quSzIcfKLO5ZscK+6JW/RiTjQ1VjsGlTEO9jDJMF1AXN+wbpk
Pw1V+Nkq3PTJmKJy71TB+NjDNXIoShpO+NJUM775BZYqdJOdrCHElLcyWZEYmAI5ekf7CWLHRDpW
KLm8H8Ycff71v+LQCkilcAw08PSjS9bH33XGD+/V+/+7S/uv6s/PrZ9f6z/nlgMUj5MJowhuLx+a
CefCbwJ9WmErZB75AUxBaPXb2NGg8P4YO2Lnpb/mePrh7GJJYruce+xsQVj9s6PrI5vnx6OLTp22
23JNDm/Uvz8eXXbR+00pmJBNLTTpUxgMVgoPs6nqmyBGUSmgT3FG9bt6rE2q8sDneRxXKdEp9UNk
1bSPzhjzxEqngZWXAoGSolJARHIaC9gk0bClFID6iI/SGtZ1kTNPaltAnxvS00ePje5QTUhFqJyu
KnOxtliMnN5IICyBxU2ZTnfZR5zZzGmaLESEDKUQUe4j7WvcR8UuroM5XWdOJl6KJE/fgjICRjvo
ovlW54v2D7cxgph+iGNnqxxl9kwKFYA/Fsqz3jZFGU+HkemWuQ6gaCNQkl3grVtP9zF6FTgZ36wB
e/COoUbar20z7t770vbUxp/i+SrpxqXtwD3l7wZWF1dpbjEdnVTfbX0vD++ThJRfE8CeXAdThqDA
B2HxTsRstS/IHHytqaf73ehNQQ++t1QNfeZkZeu6t/O3eBrMhpKkm8N9UfccvbqYKnydbloaNDX5
GF5kiWWh2Pdj9ciZ0CGKInnuzjCjkgGtI6oXp2sgdRplFN5WtRF+MrzSoz73S+FuPN8H/IBK4NTz
hduDD853PjNz8r4D6BfKGodv3dwiBc3j9JUqOr9s+xyAle5R7hkyqdTa8xN32gz1GN7bCK/OqW0P
18FY8rtaDdzgF/yWBDut1KR8ULBjmzOyQppZeKzRve9+bRnl1mMaFGLYW5Rt0ELRCHKPGR3YrlXl
gv8y98GIoZCJT+WgVs1zwgwVpqx1HCwWcjSzi5/c75yugw3JV6o48wGw3I/iInkktK48E8BO5GTv
2QSzZ461+lechjiTIBtwBnDcUMtxTv11CXfVKeBQ//9vkKM/vtKvNZxjwQPG3xoQNfBRqn0/C71f
fGOBGgClBXrKF+j3Z6ELsYkJJKpNjtAliO2/NRz1HQhTPK+cj3AAfeMf7V8sf9kq/nAQ8s/gB7Ec
po/2kjD140EoLbcyIxG8ty6PF1Ieyo3EXYYzbmNXr67bBqeiCWyEKtaULq6QYIMTu0fMEQ9PWZo4
56HNhmsHO98aCh0OwzE/j7N72bYi37SUGytO1WwvlYZRUi5ZrWgMpqZ3szXb+/KZDMju1gqVWjcN
dBjTDo4tpc5xwC51trXVvOS6Jl8vMl4jKJR4KOHNLWpMViirCVLlvCArDaN7QAyzp6LYlrNbEARc
vXgNCU9ht4Dc/IvOIsn+wZHx0eEU3EY9MZPugshUnk9wZHpTSn3lOGm8jwfzpoj77QxikxlQyWs5
uCOZy8vO7o5WzPRnwUXT9/UbBp7GWS/IznmBd05lIy9Asn6uF7BnuiA+hz77HC7QzyFogo0xOXd1
Aljda6f8NEwFqoNZXSGZJYg9GR9FJ9udLop056dzsx3oEleudNlNONGjcrvhIFq8hgbl/ZbJSoci
ULXcNxyNc9k69wSsWitcsfY60MZ45C2zd0I65yqDQd6EdX7XkBJ+UJZKV6qdXx0+QtK++MAhDnjX
tLHBqgnZaxnw1Gu3F+vZTXuWxIW5L0Jzeoht/noZ4b7HuVs+5mOHcMNCIRvHjMZiBxYG6zXy0qb4
89jSmwO0lZtekRSf+EnyCbbCKy2Au/W0YniWCXcNXTUiPAPieg3HlUDw5C0a4UHUbXSd0g7svMS9
8iIrRnDUUjZn27KJ7giteM/TCZlQzlrPTycgCjKHty27Y0kPsB4sSD1jSGQsizzXIHo7Km/a0uqA
XoznLGhuWsI7hrx4yrV1a4oA5UfNnM7ogyfT7za98K+gJ3XLOuZoCQjmRQZo3a6ZKFL03PC+XE6s
w7BPdedBTNejLk++SIYVO1T3KBS8ptZwD0Vq7/xQX8shPbk8cBibvV2ONHcsPbS42cFAGwiuvXiq
E5qaNCuqXZ2UlyLlHhlcNMRQb8w8Y8vF7AMEpoRiW0Sk05dJetHNTXvRj708aYFTucylvCg10xLd
zCjYUwKDJlU8Aoh4yVV9qXJ3HzlMfVsvu/LRpE4BAwB/gXk75ZOKNGKmpiLWzu6vTMnXl3sNGw3s
BBRvoBy8/LbIIMmCkiDuWsSrRNm3+H3o/PzpazPV7BgWar2bjoepGA59atwmTXIIGtvZM+iLGbar
Q1mIs8UQ4gJJ40La0M46sZrPeE9uwlJ+6zOXm89Irt3Oc7ejmMt9mfqgl+Zs4+V1vAb0e7IJ2mA/
Fj2VboIkU9eXnog+0ZCdtSFQuFRzdjVN2aeije+04tnM5+Qc+QnnVMYMh1l0f2yc5qFkFbcCof89
6Oh/fXcGuAwfNhy0RZpgWtxKf30nnqf3MlV/cSX+/ELfr0RUCUsLvriIWFj9NtXAhot3l5mFQe/A
T0Fz8ltz4HBBL+5dGxsDdfvvsIkCTcLHBUZLQzVlcA3/I9KP/XNzwGAVtzALu8VlzLTkxzuxto2J
bXH3ItqX2Cl3SCrv86C4Q1dDMHisH5KseBGde5laAMhKN78qmF+skjgnsCa9b6zxus7lRZiE4S4T
QLtXeV+D0xHNwg+gegSLEpWChQRbDspqoiPAQGMLmpLD3Ntv9pDt4rA/UDmvPY5pZicbpxvXadsf
pJltNHouTjCsPdbelmIHGX8HGI0tSPZM8uFLH1QF9aG/S8ZxbwbZznD0o2XKfRTwCyTQZyVBRaKv
9nNYb8M22A5df+pr1KME9LyTpX3uIvuom/5YyvjU1PJC2OnZ6WS81pHDCWR4t8zNO2wDyQmswDXf
p4OTBxdtZ98I2NrL7/KoK32bw72g23/uyv7eUwYkAaJK4+RUZ/1ttygxdBA9Ek1MtWuR9leKo2e3
V40BMtzorb0/4DIavxQZCg7I+7B1hsuB1CNq+ROCkutU+OMhJ8Onz6KnFgnDqmOlYI/Yd6rolXv6
08BsZjfHqEnC+D0y+0vLHA+tEei1hgF8rSOPUQ8egporl64rugMSlBIulE5PXr3MoWv7oVUp8Sfk
My0e0ruMQMd9lnQo7gmrXikN8Sks9XZCZAhtfA3RZu24sFv7GSLRfJlK49BXF0ZYsemvdtJ1D2VC
yJNbJCwk03tZsWnD4kKI/KYwmj3UOJAFgDZc79uEE8Bv3RsdwHAb53XLBtc1cESI6psJpS5wv3Sg
v9n2cd9awPB68xSlDH3TGA/AWVKyFMNDTHgqSRvtuq9z1oXQkwbnPLZcJX5SP8Rm8cikZztZzZor
dVWiy26IC1EsH4ox31rpRYpwxKc8y1hHNOXOC8nWML3PmdfTxRRi7/fFU0EM+9IEd5rrnAWaZYI+
VLtQETVIyi+kit2QJwcIh2dDmGe7h3NrgCWF0x51zcY3h63fvc91yEkPHrGCzwsm/sQQbNcIdSfn
at9k0QmJ5irzXwziGdoCh82QjGtHDfTOQKuIYymDL1XVfspIranje+W9KAwCuk2+dAbAuMzcGDl2
liQ8DXl0UQcEXTQ8UFP1Lnof7nnMUg3BqvSRANXZOnfbx7ZjCTLKBRKsD4uyx2/9raIqNNJkU1Q2
a236T0BIz8ngPXShe1ICvmLFE9VPm34wbtRk7Nq+3nbTuLHo0wuHAVzWbH15P3jzQ6nEZ522FyPb
aBkUB12Hr8kkj7lt8J6DS6rnLZzhEF5xcBuQmcHX45qi72ygGl9FU3VdpuY7jGhAMfkXEBTGmODW
OU7Vla3zs2XMT7Zdq01pDzcNQvnOdZ7pdi9DIQ4Q904llgBkuKzMWRHCsgq13ra1d0B/u6VS3Q1I
CVclqRxT7jJ2s7Zu3UPum8MIVVIc39e2XovRP9nyG7CSQ+TGPBROuqlx9aCt2maVeVFHFvafeijX
ZZ/W+39F8+kiiHRIJ+SeoS00/vaivU/fp7+8Zv/4Mt+vWXCojPmAndo4/pnDcYt97zwR/4F25Npa
UHamEf4m/jN+AUUEVyOkQvXwKBJM9VvrSTIW9zXXMxl8i/MZzsY/2h84P2l3QRMvnm0LJ26AzPAP
Q7i4mSETh+ETWeAt2U59aEAsHT3/INK0uE/80VCcbUHWQQZfSNzebJNelC+Ybv+D2B2D1FkVS43o
RANA70Ak2xGC04FlCi2eofJNCBn1HvsgMPqqU1dhEiBpi2JG8JSObAvVJV0NsXxQIyVX9XrWs7Op
HcvZhVkMkS9KEPwz5zmYoWj3rD+fTTs3V9r25Zq4qmqt4MOsDI+i1FjUc8ag5mOU+/HOytx8DZvn
gTPT2Ai3IVhQumLrR8k5XQ6wkJDydQvAlCXvII+2wlUG0udZF4gSYWWd/J6rFIusu60LJ9+XY3Cy
rbLZZKYLFrxipT6mpjwKPsZjwsxordviJfAI6ahwl+44WNRlkqFt7+dsvGLdPO9nsxdbNDX2tuix
WExq+KzaSp4dU1OrV5DjorRs9uD0a1ww8iXHLkqiFu4NFcbdjYxASftl/FWFmXvKl+ieCTXEarJB
W41j03zC/I+muIvIb5I4Rje+Msx9CakHUqjVHUojsleFbMO3ijXjwdFVep9DUiXjTBT7xLB7Sp+I
Wy7rsy/anS7tvL0Ull/sHb/oL9LKs64U1tydLWp5zll07+xZA7W2UwdPYp2Ratb4m6Ar27V2zSuW
0Jc+UoutK7J9ZJvhSWexsWXGl5+q2OtZgiRF9TZDwjpKL/PwWPTx0nUh17kQMqd8w0q0qP7yDwWg
WsSA+SILdIKpR3NDTtjDuMgGp0VA+L9/sC3oZgBqiOCYT/mmHf59B/HAUE2L8yzTPzve/vTFfu0i
CFKiiwhYGqAd/t3xxsFHghAnnkkP8x8+0Pc+woQ0B/kHZTOECrgNy8n3fbBGE7EcQkuHscDSAYL8
s7PtxxwfeHImxztjRbwdwIg+QgR/r8UbsyTLbJ2+VExrt602qYvmGiPNNoqYaw8z86NIGfkKIVp4
MIvwCWuEd2O2uFhnNjjEVAKPRKeWvdmGeA0rYRzQa19aoNKJqJpRnhIxIzzESQbJ7YiTrNcMVXNk
annWs+Ed7Cq7re0CE+pIjHU1qgmvWnMid+zcRrE8K6W7LbPkdiV8eufBoDDUtV8ebIldWwd2dpU2
OPwbUZbbwlWfRWPOhxT++pEl47h3IrM6AYVoWf9FpC1XRng72kH4XHtRfvBqbe25aMbVkrCBpdG7
LzOpj9nA4ISt5pUxeeTaOF6DkArgdRL6iLOHsRow3Ez4oaMgmZ+DKk/mtRUm6GqrtC/2vlOKbZ50
ciOz1n7Ka84Vk45mFUsG8XFTFtvQiu4g0HXbOCnaIxFFxRZKkkcN7ZKaMXCaR8Vj12Tmzm+0eJ2z
QT5NnRue+igUz+HkT2/l6E7PXp8kTxKVX3uwE6WwSvQE90V0KXmnbuxmVDsD2jzhhMGTHCq9AjYJ
rsx31zUdydJW5WSEsbdABqM/KcGqJnCL8DOaGXvVd0a4DgLIfzLPX0jnDo7hJFh6xP4xECo9Il0M
P49dcVsEJRuGUTCX9foF5OfNKRTpqCE7bNBvGgIXidDtbF0xKuYyyMU4QoZ2kej0LWbIsOBdmEw0
dHSCBnm5jvvkdTV/JFfF1o5dplXzHN8ZPdrsf8fxhR4XzYXP/ywKJOYTfz0AeehUvmxJ1z+FIy9H
108v9P3oYvKPqJugM4owdgPL5P+3yozdp0sxxPn1Q8YP4RDMTGxKDf6Gi9bit8LM+IXXYbLPIcjZ
texW/9H8w3J/rMuWs4s3YAlhC4CZMQv5g64DSjuCjqx5m8NghoIQWSlO+qzF0OcXOnn0FqxflDgQ
/owF9pfN9vi1WgCAdspR0/tpeCSmJ0apCm8iTRVdl9bWtciree8ls834WLMnY4Go1wM7P2DCC4Cw
dwpJZABLRE/M9ZpWClQheil8+cKZwpemI96HKHS8zmJei4V12H5gD4fR4TmbqJ3atd8MkBHjwr+P
sUTSrdWmM6zhSfa7LO77fY2UBfYrjXazYGYIMYO8aOixq6+GBcoYx71OjnIs+r3AfNhuKgQrq2ZB
OarOk8FKAXi8m6axeoXDbPHrwYDsHAdt6ahMhvX2ByVySc/JsIHSQy8S5cptvXtnCNpP5ehXm4il
6bRqhjAf1poL4mvKzwquou86sUEQnR/iUTUXyhqid6QwEQHHY3bTfXAuHaeV7xYrPnDvbvYsmbau
G8MfCWT01E4aZR2wKk06iqC6b2APCOZZG04AvNgp+ctdVgTvpdbEGFWzyL81rgjuWDHDYARZTRCH
cIlBG00KUdhy2EsX10lCKlnEEZ5ktV4XsauPiRozspVkRnPPWVhsPMpQNGWZvZFh6SDmmfkXBgfO
RDD04a3sm4w62amHW9shZ3ZtREF2ZyN3PmbQGBOMsMU4YKSNess+ZB383vMUtnhFEo9c1W9NUjY7
GQ9te8PKOiALNTLOfVyp60BqjKiJOU5oS4JxagrAn0OHUFzFKfhWAN3Aso+kRPW05xXCOF+ziF4l
9ZB+ydEsfeuAXlx1PHzkHOUhFbowsk9wWgvCUWp922V+zhKALzIf0ZiGalP1BRyLXBTBmU+ygGg8
kHS5cs0uYxgSM83hGWtw0MeEXeNdWYz4hjnCl0mdzyIiMZKUW2fVV728sCcqbFtW8kmFKGSaooim
9dCY5j5JJ3kuKo4ZpOF+bG40aZws5sYke7OqxLg0phEP34wll8BL4UUb4mAnQlJGENi7mtBuNOWD
M7waqMq9tUdm+IF9y/iayWzEQ96YLRYje3TGTdMNaX5wWS8QACOa9MXSwXzJnwUy3VB3JBt8OQy1
6pk9BpYtQmJrv5ljAlkU3VDjY8xfES5TXHplNUcryfAALaWCuDBaVX7NzJ+0l4ScqDVqLjJGW9FE
BukrUU9dJGZrDdabUIEQ7lIx8cRux6QvjmNMQjvf7unZQiN1k9vtPO1y9AzRGuhzHe/DIAIA26Vz
caOUkyIM6DM5MehK6+c4mVhHBnTeLqHGRF2tEmGpZm3IPAkhyqQsBnslG3FOW68LtuHg1oCtLJRh
yRrDhmLzzzcKGJ3b3aoM+TH89/SlDFRJv5jItNnx5wmmmLW5GAPYaR3lUPtqW+uy+gQlO7etddcE
sL+BB0e+uSE8HOkGz1nHoM3BJ3Et/Va8Cr/C+SSJDJ3/HXt5tmcU9Qgr+Y//97cqpYuvKv2c/IW0
8ucX+rV7WJYFy3bdsX7MG2A7AeeMLQJ7ccvCSPPrFoK4geXaXoyRC3OODif87RJmC4HnZrFNuoue
iEvT/UfTETSef9zM85Oh8MQdCtVp0eb/uIVou1lQDdcvUWL01O++d1Jei/TZCq9FGaaXhYrztREj
ASfvBIR874XJqavGz23mJqcqZTUq6Fwvk1BcS0wmNOCMlgcz2o9BpdeTC25mickeaybWxVgPOHwC
GDJTwXAhTYk8sxzzrc4hknT9eI3kcCSeLgMcFQtp7GK4EMMMDsHEYr9G8tJAXPHyUx4QrozJ2KFN
IZ1MNhJxszAsA3azF64yFznhEPBa9QIrMUKFlmDJOq2rCPyTYRLX3RXXTtPMl1QpsCndMjsAoEFF
g+h71bQWoxVzuvArHJuxsHAUcgXfh3NbblQfVQEQ6xR2JRZRVrPDPDPCjcluWPEWZHsy3sytEDmj
lqhjntyLDkNCQ1Jfq8LwALaV8YoP98T0Qev3I3ZOhJGQexw25GZjPQQB8YVda5prRrnOiqxW8lNN
cg39bNZfnDFpt3B6nkp70dmHJRmuqnrwFeRh5JoMoYaOSD4aW3Ta+nJgv76xaoodhwNxE2gfMHLG
XEcpkR6wb4CG8HNv1SHGWDeefx/UvOFBJ+6IWxnXE+NhIElAU5KWvfW46J4cw39iePLkd4ygeglD
JCi5UNvZYCcyD58tC7pdXNXO2Rscdtui0e43UsnzHSd8dqbRyFZiSN64HEEMBdmIHUB8QgLyhKEz
IVooC/dRglsnzN3DFJEyUHiBcWd1WiwBCCxsOm23D04uFdvnShdPkN/jY1+38g5VnHljOxOnd6TC
mjUYavwVGZrSXU1B9Ow0xCjqyRkP/ke2Yt2UfFhmTSFBM2e/MLMHTeQt1ic5upe+qf33uAKXbTUt
wXokOY5TGhyGJd2RzzlHpy8fqiUxaYA8cTfOOTUbOpWyr6xNPOLWmbCYQJNgz7MkSUZLpqRnVXdI
WtpjPqCk6EckFkNHBiUPoFxT9PL9l93wGYPcHZphoB5G0T+iSZ12s5Opmx6b2J2VhMWXPmsgpjh+
KnZc+cFqnodk6y7GE5goxGIuhlvbwJtm+ziXUPcVK+V6xJEvKythTJ9ErqFnxqW5kah8L9LAv2Z8
eeIbRCYjFt9i5ikMjGzNDTetsin1N2MYdle2KfApTOYz1z7SkGR4pMYYd01fKXaJWB/mYvD2YFbi
jVFU8QYp3dHoff8499lVg4KDlHpym3p/+YsugHftksKRvtVBVW0BM4+rqOoBpkzpW2MlOcPJ2L20
66RZdQY1zv9+E7n4R5cQBdc02HR7LNH/9gbbv6tU6/c/OlB/eoX/XF0OjlJ38QW4/ke/Z6Lo+lVd
y8IarRnaMP7hj5HY98EXLSKjsmW65XE5LUOw30nKrF9QgCHKpdtj5M9k/x9Jyj5I2j9IyihIscKC
36ZZZcTj/qF9lBOg7WWMujKjvg8OcIhtNR76ctY5CCprAsGXgs6xT2PhJyhIY5xZ6Tr3xrjt702d
E1NycNuoDj6nRHcqAU2LfGeo/0n1WoUEUYPbh0a3CxO85vuyHDN3q2LDTOHQdP7XZJncgLzLJwRP
k8umzrR0uHeDtN1wZNN4kscKx64T2Z3ROOpLapv4Mzt+zOzKjKdIXJci8cprrZoZvGpLzBht6swd
oYaxf7K9FsIYhiMxbXRMYgz/eCLDndcUQ8QwXgO/I/nF74/k8gCuqnUS1J8bO+9fseEFd6jhGrGk
goaa9ShApFODbNS8t8ZQPk+DGpBiGTiKdFpMX+nzxnvHEjByML4xREctaxIPZ6bLhWJiohjyLGLF
ACpMl0Ock95tz9NlIApx7TuRv8/qSWy9NgI1jakQnBOZ3qvctsd7fhnMivGEBxLtGd9ivAjSngFB
thLVnSQr7QQZScX4hOExeB+y2c5abBDSN1J8BouwlpxJ9oNpoiq0N13ubYwPEe6HHtddpLl09ItK
d5ZBf5HzicVb9aHkzT9UvRHwynSfO10NkNoPppJx+yIC9j8EwcOHOFhHcXZHQzoQGL6ohznyrXf/
Q1JsfMiL40Vp7C2aY+FiZtw7KpkfIugDPSe/F3d7DwXdA/vkAANkwbB2BfcCSbP5IW+uaNkfZ5eJ
nAs+zPkWwkzr1onG6bSJJ1fXG7R/EExIPx+30JQAR4opBtjHlwdNNRM2l2a7nEroYHHkdCSW5d6r
X1ogDHVaFq9GmBhfhPxQa89NWOx0h8YaIRe/3b/juFyCXyDzU9Axtich5u9mbhQQf7os4NT9+WW+
l/sOq0sUrn++C6WMR+XjYi+wAZ/8rtxnEveRGIAaiqGY9zs3Aq0Ac7sleYyD00bHS6fyT/YFHzO/
3x2ay8wNFkvAIM8J4Bawf/ix2jdTHZuhBNZhkUIKzZNVVIXb/SiquYJ5VowtG8i8OLXL+qo0o/Dk
sNGyi8HeDlV0qdh1cbW3a6sY/M009tlOLysxfxjjTbGsyTpp2wdA7tFZFFV4dBiGXWROWu59D1dp
b1wWOsq+sMkSq3hZw6EoLfbZsppDVFHdl64ZHxPTD98iRd0b51F3sAT+YGQ95n4JMdm0y9JvwulA
2b2sAr3GMfhN+uqgfEksAQGSu7bVRPCFjHIqWz3LHL1ArPoLkWFDabxlpVGE/pZZffUGTRYAmeFX
tzGGrYPjjpBXNRazrmfqkYMkwcycfGYSIg5jGdercQ4f5TL6mMmWXIXTfFcbqbkRaWt9zobpoMzy
rrU65yHATXrh5UiZSQnv1mmPMVS300PphzVAApog6tZ+kwDUQ7ql9A69pPkO3IEwQteXe8V+ZeMX
drgOy7IkECtR55ocRwIwPZIDZnVLs9+v64gp09DZ6uRbYtjV3kz0m0CT07SpfKIBHra1BXJsEOYX
NU3MzbS7mqV52432DZPVr0YIJ8+O0o8ks7VpZNeyHw+WVpc4zE6JzU/bDtOzbokN89P2rstjQnny
5i0vyaUM6/AK6wn0tDC4Q1d761pyXCGQPicQJ2svP3RmeDG5OG4T+p0lKlSnJ9xwj5lggtXk4tVj
iocfBEK9XAz02POMSB4SRjGGl/Gm15dWgZPcDyQMFEaN03QwuvnQSGZHWX079N1bbMJ4oNcHt1fl
W0/ZNym84VXt+ZdRXAEup9tseutcafnaOdWzqyCJFqSY1USzsca7z5p8i/H5W9KJr9oub6pi2Nlm
em4bA2WvOFpWe+bR36bUwE4Qf53q+ZHt1YlcJck0Lf1WuyGUM9oyr9jJ3N/IBvKmfcQJrFbl8kVf
sLdT3Z1Dzzm10/xg5OXOGryTTuybfNBfQpw/L62X6oONsvVa2MPjXIZfUBXrNYoDm9sVj50dj+ts
pm0zh77dBhoiqjEsZFcr01vfHE06ZkccurC2UBu4JUn3sXXM8vyTb87hrl7dBgm04GTCJuItH8HT
aJT7wp22sWHtROre6IwGuUUABfTsgvsL8R8DL1vvzME5pT4XUhKkG8vwb20cAGtieVbuVB2q1F77
sjyOsLrXbZtezhGdDGX+AUn4oUchi/q7XEWZuAny8qsqi/8j7zyS47jWLLyV3kAy0ptpVWV5eEtM
MkCQTO9u3rSj3kPvsFfS34XYFCnpKYJT6c2eSBYKQOU15z/nOzcVQnk/5Vd6UXyKpH7ESvsVoQ/j
onS2yWAd7J6VBgjRCvVi13nZ3mc5kE58XTtIpQ33ZN1qxZbCd7mygoRYv1Mnc/9opvVtVxd+c2p9
dOZ/webHnIhzMr4alCaO30RE/nbgdPFaff7yl47bv3yh71eGAMsOF23G4TZrNNeRb1eG4INqzsSA
hN5lMa/6ffuzmZVjleEawW2DP/8hSGx+4K+jUfA/jEvcM35J6WLk9ZPS5fGJ9G2LEjf19aGKqT34
x1l5IbW5Ih6KFMAKBDWikkv33HFf0JdNnYAFNqVsKmaZdSNqj0R+zWy0HjuDSkOPAyrSEGNPOEuM
T2kqWRuFNlxSruZcuyo7NfUamw4z3IPgvr3y8wEkd4X2neeJebJbS15jwklvoJJiBhxAoZubTHDD
Wsetne7b1OhjPIMwJSHN9GKda9LDNOo2b/FSg581O1ts+ZuEhL1h6O4dRxgnu8/BHSSNMVzYZa0/
9h4s8pms3UswGTormDAvJDoi8hKFvyKXY8EAbMxx2jn5Y9c50SbLDQyUQWadEYKGa1rUsq9jEjdI
9BExMruVFNhSgJFcceEXb0aBqSXMie7SgdFp44VjCueKbtT5TtS5LVmBi2qzWKV2guyTfqxss4su
dZ2MMmhQmSe+0vmIPditLp710aZatOq53e4ZjsUOxEwnkIgqHRk1Vs0sqAS5Q2EXm76gcnFYU2fa
O5DLbcGIq4QMTfNZo7ewKBaHMUjJw79lOFJfWb7VXCRBl70Z0k9fraSgwcxxh2W6SqqAZblirHgc
Byt9dic5hUPEyjxzEldaTca4cO6Bi+tznNzUfd9+4qICEzsF1/KRM8x8aTJcRXgDX/fJGd3yRSfs
I1eUt3qfI5jq3TpK3XHa/CuECkCQJpZ6lgV0dvTtvzt53yev4jV/VQORJP2DXPHn1/l29PY/oJNT
xkW/FswZHP/f1x6PP+HMr1u/a/Df5Qp4CqZaYPARESI2ICR+d+qgtPMyHNfpmVcV8Jy+/V86e1tq
ffljBo7eYTIH5OB82+Et/rj+ZDPwGW8ZX51IyG07R8mt5bTApjTwgYnVXbV+DCgqhhWQYp5cF71E
kPer01xC+VUCQ+w1lAdobPmprGCpL7O1MTSFextc8DpJd5gD9nQG1GshmKAOjX3TVOXVtPByudMe
nW72EKiX67bpz6lustFbnaqBDUA9BfU9H/XPU9DYGyrWH9scR40s8oHd17kAgGxvfMHqmSfuCV/R
smpbMwq7OrnBF/J5sIcUxj9A9QaPoocww2A4WNZRMAiIutqbpZW7mZJLhKXQ4KSFFjrdBcI7xeUo
j5EjZjg+w6eAINDa6HRrFxfGsJu1KVK85mbtIJgWkS8uXYNYmz5hF3LGCTXQ4VC1lVrxMYLwtxKm
R01rpOnB3s+s+1qW95EWiG0aj3eWcEns6ZF5FpNb3zbAvD5rxHek312ZDZf2zG9IBATGlYt3HTd0
9LmnJ3E9iD4L56Irr0anNbd6De6LgzA6qGOB02u9Swb3oH1TdNqO2npEUjM/1x3d8nU04zhYSBYM
sOPfOYr0yJcVwSWs1mTM+rAlhMFsW4/D1HWBV0nIhEHvniKKfjBNmVUIlEaFOVgUMUHe5iVt4bKy
vuK6nXaeDMaLKZ7G0GgGX6wkqKZ1FhOUMieQCd5kHcg4N2sdJsKawPmwMTVz3BYCbydeqv3UkJXK
ZzJkkVXdExMDmtWXVy7E9jVcJischv6m4RXCOeMoTyQl95bn0sDpXaM1rIQkA9ZLD19Cmr7Ulh5d
2lUdsGH4y76CmgXKpr6Ha84Uv2/dF450+o2WeAZjd8pFadzUN6S6s1dF1tDaEnYlN07UuuLK1ZNj
mQb0PGgEhBqdX6KLrJxm+XxMYXh+5CRNcqDMg8o+NMDb1hrWB2jkRRbSHgaYs/CcQ1GCiqpiv3so
ogmwZF3Ko1+lXw07Wjay6JcwnYy3MZqLtTMR2Mj1xtu2QO93Vc5EJoI9ubZmemf4eGEdTZCehenI
FazFp8VFu/EWZlqzPn3yY90RH/O2ydGOGh99fQ1wZRzVHL96HdKS9zFaSVhrA1ZjyBzS1bOjQADf
+BbZB05HAmTJ8FBbOQkKB1qWUYyQAqYlQnPMtasuA4CVxOyvwk8eiH5SdCU5KlgTtWVazETnn7/Z
vDuicIVi5vGA1jBh/VtVfIUqXsX1j9vMX77Ct23G/aCi1OgmPnFuNOfftxnng2Mi/rAJOVhCPaWX
f7eDMrHFpsXehNcO8Yk39P85ayi4HBMw0CurvBKAnF8qGLZNZWb/fZNRAg/mLYSmwAOgRIQbjevH
TQY10Eo6a3ouPMI/49gTqGC6mDNGrEwoU+BlJqzs84sTMAeNAkGq1vN3vZHnd/1UCBW+jfNNR+aW
iD88hcc5Qn0pk4GRG0M97vtjUaNedD6+i8nfVPDIWO+WBcKCMMM8j7uwaabPTipRlXKn2+dupoU0
xS4bo4U3iq+oZZoXG9pHqfkLrPR02uhuXO5i+rLXc9fmV7mZ9K+F0/nMBnty2wzkmpWYSauya1j1
lRs06sznqYIZQx000yF7NEt1q/VJPtfr3usUdm8hcjkK8j9NjvEqqt1zmYzFdWyxgzADo/elZQK6
Ksx5vh8C6Bd2gpZEEA6Bx/cPaLr60Wu19Mz9BRfaMHO91edma2dmvJkSgshg78Rujici5WqSO9uN
fznVbnPIh4B6I034Z267Q0iPGXPC3s8OejqwXDAavcjrudVXcev6FzqL5/Iy+9X0KoqaU6ye49z1
UwBHG/ayeQzF2KfX1tBMjC6NoKG1BvjcDn5OzcRufsVu5nJmtsoRzF5UHbFjUVqwQM7A0j+sjACj
VllU+oY6aRxLaVGEAIKasOvJXweQj0XT3yQUyrGSxV+cIO0Z7ZXjxlR8/yK3RVjWTOSIdxFPD5bp
AHXdp7Ga7t1dw2AwOFgDenRYjJprbNqgG6e7rhsD1LCOAoNC1Oeq8jV/lWdzNL9xY2eyohWe64VR
UF4zHT63fX+TzvyVTMCNy3xwHabt3KGpnK0alJuesx9KO+4wu7QtyoL63HCpcZhBAkMeHkRCwG5R
ol0/LTtN9k9Wxthy4Sy+8lXKIjM1LyySoFz1DX4yHA9HxkWUGgnjGgHJOU3BqOjhMJ8hdcqt9JIL
DBjklm1D+aXbq4RjB+lw0JtmIF+ygld2RufUTLGxgh+wTxvzzqs8Ek5zedTG+TTFegD00j0xzqDa
KuADTgQVuS5Nt0xz21Wtz/RLg++jHZ5aqvEUF8UhscsSeiLx+M7Xdh0m5JWEQ0vbFb+tSPf3M9Gy
Iuarc+U4L5pzwfNl7tJksnZO713yozpqAXuCHyULNTz8U5/KY1zgvc5QJfNIInQ3ZbzcxvEIulhw
lMGhtOIgd1Vw0tskksjFYFhnaG77nn6eVTe7x7wsIPJNxrnpsRmLcdDXZeNqGysxVFe3E6zz1Lxm
zHULkp+pWJ1dDgEQprji0XLn6VWybnGupckn0ON+g80q30or3VdFcz3zTGxGM7+iTuPsL9WTbts4
uvsF9yTrzgGPwXXZzJfWVCE4WTAis4j9mUSNRTc4v1gaF8aN4VckXqL0tUefMmeTBJtx1w8N4Ebw
AJ6WfmkXnVoUe1cOBZ9Gx3kUCZSrOLKOo2Yf4BvfeJpxxDOzTVJslURvuoWQm/tpMrKPwkOt9Jqd
7aehUSynPEc6zWLvRRTdhZu0l27CO3SHS1x8N1XRh1Tx5WuNLp96MXc4ulFlsT+CekjuJn3cNHp2
Y1eMylvjavkt4ZLvmro5mgPEKSf96lnBrYtKuGJ6dFPTEICKGRyB4gasIfbXVmQUVdVZi9fFzK4d
JHVuuJJjqwKF6uUXrerfFqt7mPPkZBvk/ztjvK/0+XWqPJY76bubwZIPmct1Qc3INrUYD+SHNoNB
VUhiRa+TZ50NE1tnwBSDmFB+mad+E9bIP8daD4o94In6pjX6hxH9/8Rq5tCmyvqhsZMejRgfLk3F
/iqQ7pk0+GMbuOwQcB/4rS63bjG+QtageChYvlo5CLYYLqc0J2NdZfBxMn5c4Ai1T7KQu6WyMAVg
31hFmC9CP+LRrHWXMpCpLQ4NUZ8D1uB8M4DRXC/JMt9r9mgeinTUwsicmzDPCpDalqZvhMtuKNro
wkkL585BYeEULKTB/0+00yhKhqAMMAxGawv3QwJaNSesLBg2XpMWoWbxBnNf55Pgad2hBEV62Stj
y6AsLkWrO1+d33wvvJVLQ5lhvEC+kZggSGZUQDqcAhjsQvnNOFLoJR0cKsPUBGFGF+Wpq2J9LVv2
2JGf9aGOrPiQG/ZAanKETm7CVDwb/jytNa2ibIpkxRb++7RuTIY1/4ojIIqhGtO5Ad2HrqOkwP/s
rn+CmvhX7DHOgX9+mW9Sp3I6cMQMvtn6fsAL+B845GHMIxGk3HTKdf/tHGh9wLKAnskMkDSk8tl/
PwfqH+jJwMSglE4kT493/StaA0b6PxwDoZj50Hsw9rnUZ77bC388BjpZ00rDiz7bQszHIPd6VkW3
o2ZJ2RPYXoxwxvBExv7dvyDTmOnPskTelyETJmjoUs+dMMER0O+KjsPU1tBTmpi4ouTjytYcM937
fcDlLwyK3pjvYA7y8YVWOzryzuq4bd7BW52LBmWV1DG8/J6F2VxckGdEarzPmDYQy1ylmzFLs2Fm
9QxSFg71iiFqdtdtTwaFA5UlvoxKmHPnZQonJdbVSrZDPSihUseVXR7iNmZfTPw2e4X5lr3ZSvgz
nZIlL2ec2L6Lg9VvSmEyVM7bXCaaN69ZLjM/bMcuJtQYdQFwUopZ4/bZZfhOF7QjoWTHtZ2uvdTT
xnVEsTEReJ7Ghi1BsCt6JqdPL4qns02pASXbGJ/sTZ71ZThBGiNXoOU0JnoDZ0i30IH7jgm1c7nR
bpNyxI8cR5oNKW3RZ+uoSBG3cadAvCnh9uqMAbIzQzha6CiZ7clrTVbZm98FZb5yBxzOLFGz90X3
+dmvS3iH1coLyhGoXCflOmvcuuTQ18rxmVkYTklP9V0dlLm+uqd8blhwZbh+ikUbt87GaGorpVkY
u8160WuSlkkUldaaRbfei3hAXPHgv/Htmf0YHwO91znacT9fjviAdO3SQoDedF5udKt+RkJfSzNp
9gBQ+mbd9LG36qYZZITJpd0j9toF08lKxprPWRklqnxKd5PGXJmzRc9gssS+8aI7QaavaZPD5kLZ
PZYXSGR+S5UWx6Rz4oE6WsfCnD9hlyTFYb57ZrQlGh7lIk1ro0Mk7jctVm+w7MTJ3qSlZdaF00WL
dq5dfdBPqTXDl1yUQ+efv3JibnB1AkNYAxhcOoarDFz/eeW8nHFF/3h1/st//+3q/Bc67LfpkPsB
1BhLJsuY/ycvNPPudy80ayJ2N6CzrOW/355d+z1NyQSDLOiv3Z1ZF39aNFlamE3hJQuARjInIpr0
892Z5HY3wWV/icv6E6b+/Mgw0ePjzlM5jP5mrJcnTPpnfaCWVk5usBWUGazToLrxy/jWw/C1aiaV
yOllj9Y59nCbueEV3IUyt7zhxjSAr2q7TWxV/S7wqq+DNd9xDXwQFK34RsFtcNYPcRc/6Vp7N2E6
OtplfB6hnx/H2q+/wNHXQKgOT7AjYVRPyW0tdcnK3Wl7w4DdFToVPSSHgPYY4ypNoybeEB+KxhcJ
X3VTp+5FJbL6LInckHLOYU36/ujvDQfGS4yPII4IjKhDU+RU0WrBB4w2VWWc5S03JT3dkPqbqlxc
DELSlDm6IzBx18toTPWUXcMHbeGpLPtQTatMS57NEZL4qpzMgDpLo1lzVbb3RVumG6Ik5YkLWvEs
wKOQf6a7IV4zEhg55Fr02EF9+MQp0z80Y9z72Jz7mwna25oebboCAqjTTsy4rivzZiMN96nFuL5K
g/xCaP3w4DdpzcrBZLrr6Ff2fT2/R7zBLz1bTXvHO6hWKAb5xUDYBE0PTOcGYFO+ssso4ludIkdh
rkhRjoH6wTh9vSevbpBiAsIIGaDnJt7xvgRcAUruC9oMMlP1vu0N4XqrEvETWzr5dQGhRov0aOPY
8iGu8rPBAH2f0MP5yUd5YCem+4Jbqg10SiOY0g+vHRmxsIYUzu/YnVZJVt5zY4oFx10YZl0nL+LS
D1Z+PVNNCfhsu1hp+VnYJHtytghwvpRDCFbsJEakmNzcwP7Rlw9mW8i1ZoJWc2S63PcKtzZUCJO1
QrCBvwTGBpWNc7i6GwFqmxSyjZSQeVXhIV41CuqWokTfisHmxgDxrXfA1pE07C5ROywF6jTpRXVw
VChY3GTCf0kVQI6Unx5GCirXKrwcnXHF5t3OPSj2nKsodELx6CJFpptA1MFEBk+jqHX/inWZJQ4P
GOAqk3UK0+7fr8vM719F//qHtfnPr/Fd1mTSriKiPxxk3Q8mwo2FTVH5gJnYfZ+aMcNjiUTP1HUU
Vk6YP67IgWkwOOL0GeBLphMs+JWDLAron9dkwOScH6iRs13sdT+vyXMvZkiC0wtgJm9NfJsKKB3f
/eJWt/CkkYUCv8sR7/TjuECziYxlOGPybD8Gvdg3OK3slVYNxN0tI4tYsCnztXn8ZVFn2wJQN0Ck
6t71ge/nZprtm3ZOnnyNRVxMVUBBBskM0RbzJoOHt60hBfaqrSLLs5dWQQQ1hRNkNY/Oo0IMylHC
wVPYQQF/0JjG5NOokIT+0lEAFYmefAjQ2rWtnllqrJxVop5jyQPdqCe7aQDx01/zsRXpvBUTy0ud
RhCX1FJAnjfZSySmEPtssWZquVDYydqBUjKHqVpPLAxoJ90unL3CYjVq9anUOmSqFclGy0nnzjyl
LFYEM621VOvX0JvTofKxA+rt0DhX6IfWM0qYuYJiR+jnfSGsMnlOoHZCHolc7MCF6wyHLq/oPxbI
b9WMQKZNvr4jxtZCIG/Sl9izfCAabYDkJq4l9jOPFKpXnvhv9YGTORZgHNL2nRe72QFsN8bgnBzP
kVDPaCHRATde6YvrTnjaiOWvMxhEQzWeg9oS13qb0meixLdUGwc8XQyNvDKjSpVvERtQc0+c/zSR
OV83sX1JQcedF9XTNTlXuekdfvzC6m4CVv1dVBZXcbJMtzKFThwbKN+WJ5mW+el0hap8MUcEgUjn
w76MRkGG03Pca29sWrIuluGHJeZby0Rc7TrtoTUN8yFuZ/P0m/AoF61dZVZin5qSUtT1DAgE5zXW
QSmWOaQahu6iAuU79rqESdxMTVyiOcWLrdf+UdRzcaCpuzkKow+eO4InIalQYJbDuGyzniZueKCY
kMt7w57co5vRxUK29Xmo9ENdLLs6y5BOHeuh1dobFeUllhX4hDHKmUYTbHs+qWoskxgYY8LCJTUx
K7Og7YULErHNFuJcFCcfZ8d9Yn16iUULV9I4RLN3E/vNZSu16sEqbAPnipmsfaj2r1XacJtoE+ty
akErUEmEzzk3NTo8YM6tusy4DzrrsPh+z+0QvlvJprmuUpfSS6WOhc4CEy6yk5Q6d5DXYRWBsITC
H8s9nb7mzqFooyGQinnun781vE+rCNezdKMbEOhXisN/PrI/fenkf13XeS1/3Bv+8kW+7Q3OB+Ia
QNwtnMsKtE6A8Nu53cbVxXGZzUhZL0wV4P+2R5gfXEwOjLU8dBiawn6oIzM+8E5dtg/0GdfFmvFL
ri6mbj9tEO+OZgOqKjcIh/3R+uMGkXNKbLBSfiRZBDJkjmR7kXZAJ06kanmI25oc2ABto9WpvjMy
nkATTNGO1aY8jh0pNqnMBXL0kelbGgltdFVcimK5ZnV8qTH/pEqNt5n9COT5TOn0xISPcWo8V+8K
PkPgbTo5UFglIcZobq4Fgr9uMJ+Ryfjmq3lA29t3ndXuWzUpkIV3gvMjqCMYXyY1TSislvS+2V1p
kV2veEBpQ8aYwCiCKcSIVYlccr0bcbielta6FokdrDXGF1GNPTkpmG1oQeGHPqrBSlfzDlHZrIfO
+ESX3LILppjnjvEIOu4DR3ZjrYvkhfrnYmVW00Ov0yDYq8lKLi1o6FkTIwwNZ1KjECm5tORqIsOM
DQccQ5o2886INddSjq/94D6S7JRH3R/gM2FQObkD1Zqks7tncvX4EEaja9fdROZNbzUKWvXo0+g3
5hXBcZp+UIS2VQRpPKFvPeyU7ypbjK9B7ZNB1bv6wPAkPzuZ9hLQ3q6nnksyXb/t7fopSPHn+i0o
TBqPVqmdwOzriNJ0hndXO/T62GZLY5Nmkgmv+y9uRd9Si1Ac4VvfoSB08eUcmdD2IxNzLXH5jZ0t
bxHuP0LT8y0MKsYWfkOK5NzpvhT7cbSHZpfPHHGPNoGdi3jIe5rjA3GtLQMUZKPAKmjFLNEzIrWD
DARNJ2/AeYJ/ufRF4O04VBEU71u+SMrw5JpaILjUxlifYidiR0wMkR0nHSgPTr8xBENP9U7M1ohI
HoT9gFYxMyvc21l1j0Mg2Ttg68NlKMWOOAghGj2fsPfNLoa2Jbat3TKhiJMgQX0rA+52WZMeCoPL
T5WZaCsDfU03QwWWkuaiTePpzzOHEXMQl7SFBuFYxLdjGYyryiWI6fb0EbiVDLXZ4uLRxvCDUgao
TtTc6gBrsOshiD0ERdIVx8iAvbCeh0W/p1lIfpZmlL+Be+yjj0wK03rnzKZ1Zzhl0e88wNX0V3b+
vIubxIRIJM0iCpekuZGMAxlYcinMfSu/yvocy5Q/4TFy82zDmAe6c0xlAUEib22Ydb3ufPc4TFn8
xPbGD2Swa24z7JlfCDHaO1EOQCat/qPm9IyFAvsVEPQtR45c7t1Rjx976r2efAXoWUYRP08K2jMr
fI+rQD4l/SVbSuNkKCD9pAr5kyr4jxYDwLGzug8dN76z064IxyWaN7rCBuk6Z8a6ca1HZ4ge3Nhf
5JPfcVFyR8A/DCf5O0nJTr355+9nSkIydR2DLgQtvFZEY/5uPyOfVhc/2Tf+8gW+7WXBBxvcDC7l
n+45bFBgCtHK3zcxNpjvuxibG3gcnYwlUvqPHC/cgbrPrVbdggAM+6TxsVr8Ss2RUv9/cG4o9Ymp
AFu4ciqyjXl/uOkoG21luvGnhlXoxauH7pJpf3A3F7E7b0C3UgThV0kRdu/1EFGr5WfvvTNiNNx9
q3okylaLniGwTLe1qpkYVeFENiQjLJX3lB2es/Y57mp4YB0r/abBDj10SCa9vRwKldWz3mN7QsDA
czELh6lK9VVl6e88lfQrSQTO52Bwq09pTG6JMssij5nBVpQZGgVG39UoCwrELBUl1PVpuuPYMH+Z
gmoB8jtVGN1iFPNE/Rg2ONemZud4pR0d6QuPum2SZ1LD7pVULI+JJnqskL9pw/a7UOxksTadIpAp
3la+i8ly8d1V+i4x25VwNoUhTGMt30VoZYjemO/SdN0VkXMYHStL98W7fO2/S9mTTZoRjKFhHNJ3
sZtYJrKPGpGrxr3KamQXQknxbYYaQzM8Zr2xPMfxZDbWupkgC1EXxzT5DZJxn+HWtiIaPDt6BckJ
etaC74WY+muDNRCsui7c68B1aA4unRomUQY+rBkCnGqZGw+33EYtVi9+d/raY53bR/rcPmdFqe/g
tembaSgEXUQMbrj2NTbiyNgwRvVocbupZTofsWi2d3G8lOzmFkH5dMp9ug1qLVjlQI9CfO/69ZTN
9tZm8nvRtGN+CWDRv0q4n5BA9ccL3cucV4+eghzXo2if21Qnv9jmRZhKbem5cLnDoz77jQ0L09Hh
+TqZvvFAtHOMzyJx1p15eY2dan6oMN2xBcXdmw2g5YRkYLwuhOyBxadyC/6o7XeiE/6tX1f+eVDj
Uix3oFH4eToP3kTF5Fwl4taeOveNW9l0sIsS5X5b23kebLKmqdIVwr61Kax6vDd47Y0UoKAG2YpL
HLX4BFJTzICqBVXQGfz5sTSch3nBmzCwWd4PXpNFZ1kt9SWbxILuK6xjVmX2pZ3DZ8KcKEFL0IyC
/cYC8lK+5+hJhbrUqzaTlYqXCr+lOMeeGWOhaDPB0JzGPCCiul2qtE7jaaE2BbG/seLcgirDSBH4
RTK2j74n9VMHyuCNgHGyS8jtH/PJC7Z4buny1OxO4qjVBXsDZCB6qf4VewM3FRZb7hqGxcL89zjb
+1fCEv/73/9z/zp8ka8/3nfYI/78Qt/3CMrs2Xl4QAMXve37dcf7wDqPT9zwrZ8VMY3rjroZMd2F
E6l7+g8ucpvOZirS4T1SXwer/hdDLMHPwEd2CTgt7GEYECGnqYvPz3qYHDjEDR6FCIETZQ2Ivzmv
ps/TUjrjZS1qNoW5ZdXeC0rrmf5ONpyKoYwvSztdAKslnMbDpUvpMqnjwJt3ds1jvs/7zBRne+ZL
ckYeLABeSGJPdaciVXoZhGZXxOsgq56DAhuy16cXPSsXBQnepTSWo1xoufDs7GAtlKJMtI3iNWYF
ImZ5NcWuexUZ/YWbZtN26lpIqxGJ8bahNcqtqyer1z+NWYKOtTTmbqxpjUDjc9aVT2m8UHlMbhli
a2RL2E8+gXTdKI+phf7cLFWF3y1mkAigYzcKm+B1E7UHYUOH0e351U3dR/qY52VFZ53czTkRkAID
ezZTX8lJEIA6xZkbOpSdDUPwj0bZ33jtcB7HkhCLKTjFas1lRBsd7BQuhjlpln2SLfpVECRkN3s7
OYqo9rfw5WiPLecizBvzlYzJiwGcauXggllbbmScyiUNrmyB+Dfo5S0BEu5sgro8Gu5sTozvHqlu
Ga1D44v+QtA5HIoJueRdL5w1cjsLZX9IKAEqjd1d9amJbV6VbfPpIxnXubDG2ihM5vwmZxgwergx
uym6qlSfZv5erTlSsulWcIhdmpDd1UR/SbZ23ls5rfeGziWg46IvcuOZrvm+VyhJ2jyFKvbM9fFj
qao+5eIlITg5bMfQ+U6mPbshYxZucA40u65MD74kXPSUqRLR6L1PNGf1vHHKct42pRkFa2nUy9fY
lo1+ADKRie1oMlxwCQuzZ+HMC4I5FZuWuzABiH45dG77CBJXYmvs/K0RMC1i7OBs2ql54Yc7bGx3
MAeoO2BOT66nWfD0pBXtgA56cmuaQrWgcEtAc8qjAyCBCAiO053GBthgzucTKo0WU7ht0yQZtF8a
acJDd9x8m4G1o5d4YpNzCrfbqQKPteWZT06g2daqa+r8AKm9vjbKAeXMhzk6E7edsSCtvNiPoeYX
WtRex24jIazo8Ourt3/FQo713eTQzJLKaRd96e8O+WH5qf/D8v3nf/5t+fZoM0V84v7wDh1XtO9v
cpX3gdEJh3/kKgMq1w/OHE7zTDgZenPUt/lzHDo/LOEKfEkJISd9w2PioRoFf+Wkj2vuTyd9NWmh
VYvYINEj9w8ebXp8OYSl/msmqmw7gOdb5WbmrZYYB2UxMFmItIeIm+xqhJq3dvvuUhh4deySNggG
DDWpN0aeab3AH+mS3dDO7SaKmkeK+rLNaBvPXukAqrStp9h2vyTtuICCTF6E53+2WOdX9IlEVAMk
F3Rzg4mzGQLko5Fv9dY0GYS2mFe08tbWSA1lfYyarums8O6dXwna50tmzYTsbZWSU/12g7fJAq0L
EwkIILGz9CMl1PcyRnICK3JpZUg2o9cUhIp4qF18Gqeswo48RMOy41BdMRNGU7OX9MJwhwfOTMWK
o+WhmvpsLbzyDbELoFc7xpvGML/4Q33d58sXM+sfZWK17AmY2NOESkEr0Yy9iRt7Z8mmPqeaOx3G
crxJq/EKSgb0PNe7tabuvk6raldaABKBm12VVqXdgQijJKVqyE93o3nlFdxWYG7ElzbdfsTFne5K
Nr17O6BmxTuO69Z9Y3h0m7hUrMSxzvCWlBQbErZCFZyCvvI4M33iP0MYJ1tVqpBVO07e2sU6sBIk
sGp8x66KZBVks5ALDYriq6uxsW86Fd8CzNRgx7Y5sbYHWMFi7+Cl4uW5us22zC7sxiNew2BMkc/u
s6Y8Mf0fsAGPxrrjO1i5lkObFPDSS/7CLSFwZkoqd1Z0uA/jhLyIrZIjuSRDUqg0CRDo+1TlSyiv
ZWCkMieBSp/M0+iEBp3bW5VMalQ+BY/RA6cssQ5UdqVTKZZe5Vm4dF03KuFSq6zLgt0d4Cj5F6vt
9ezRhzVHDmrkSk4DnOkM7lsypp3YDRoWU31ws7DSjPvEzi8CpvtbG2zPPi06DKJz9Ar8vFkvss93
eACWPfXf3rZTvW4dLboB5+ZVZZqcxvV618w11oWxP2PL7EK8V8cqss7eGD34wJoZ1AEgG0l4ruYY
c6oMYLePS0WQDG7NAdHG3VG2Y4dtxy8Ur5S1LucJHTKHw9bO2QXJr+rSoW0uLH2KNaWp7VPRt1+K
BTWu86fkwuMhpWAeU7PXK0fVMnVQF/r0Y9DRG+NMHt3ocYaxmo134+tGssa5pQovEnk3ZpDqOkxg
e9Cdt9S+DVSog/ASCRImt916XRTVCMDAHHcAnO6qWbuevPIq7dwbvYeV9Q6NS830opUuOYP+bGsY
unm7d9hXzT1Uyz2Z20dRd9XacKKHZiARMhZXrRjTzTLz0YmH5KEquIfgYH9JHXpFvGiIN0nG7d4w
pvd5TUA3G5+GlDzaezJpZN9eL552yCrd5Jgljrk1lqfByGF99ZMNmo+cGcSa+7739v/8XZArCNZM
JXfhccKO5JjsFP95dHPxKrrXT6n8awz0n1/p+30GnZ5tjwGJwZjE+H1+Q783fZG4vQwqevGr8tW/
KV+AbJR5lfsV7RtcXRQt4JvpCrg99lUm/NxAEE8Ydf7KZsgw6KfNkPkNEyCQlrxH11Pesz/IXvi+
JQGF6FNiDfabgU8GSSUeSw+BhdZ78tlT3Swf4SVX2m7u3a4hNxJrMV7HoOpmsHCwEVPgKFVTbrnM
EP+IdVC42zzyl+ieb75NDk7VD83q/7g7r+a2rXUN/5VMbs7NoQ4qAZyZ7AuJVJes5hLfcGhZRi9E
IQj++v18IGWJpKRYQWY2ZmMmmcSStYilVb7yFnepWIiWlF4yx+LIQni1BUtW5Qw/eqUEZXBg2Z79
4M+XQCuVsqJ3aZVacB8sFsGpUqrziGwhL7Wx4aMceJI6ITY1aA1xK+CNHZ9GxCTaflnPFARZBeOZ
msvBnxODBvN+CUgfRBTpzBfThs/DUeceZr7loY9lwRONfbKFMAVNiejgXMGiZBgvLvB/BBCk4zwx
ccPmtvYnwDUXy8oYo5kIX9VcqFQi5oXBFHBeNMeuktvgyRNlfpgj8Hw48ekD0FhGnR6sFJT+bLAc
D1LVPVSNJL5XMgei7kBt7A8YFTrXsWMtzENUvFSEo2bIKJgoZC3M6C6lYzCjjxZoohJcL/yLcDaP
Y21sG8m8WsKVQOD5s02pZDmOaBZelTFAduQWB8oFeM78PKdsia+Xr2nXyzT7YpOgLa4SfUkvxyhC
SEYaFAV/5CWNXWm8opKfJwFOZY2+0OYfnTyfJD8m2cA2tPMJ2KPgs9/KOWN46JMxLfD6kiD9YCnK
z8lKBNoOnOu5My+/aC58lf2wMbULoAb6iBeDa1MjKcMuIN1wW5HpReyVJ5GgYw9mokINpwRB6sYQ
cepaRac6Dy31cKEneFLOWiHrTDStg+E8/BG1QtelaF5HLOQrknKSJLphkGrgFGkwlRSW00GEmxRU
zrl7hCAOAVSCO2gKQ+sQ6KM1zvRgMeJ3CRxjUpkf0zmtO9Pgz0i8h1hmBRhqJWaB2XPqIrJiVolD
52TuQvRrSmQWK7DW0MTtTPd+IHDTeIekjMjvE4I3g4OBagQ1Z7c/+YYIfwWXaoJlF6LopcapHaW0
QevYU7BHTzS+mvglXvLwYewPmQXEbt8rKkTolo0DJtjTXXU2atJZHv9ZaspgSKktBrsJMGY4GDd1
FD7YqLld4w2JbRM1VchsgXbT+B5IGmegE/MlYRAfVDGJKXQRQgNyJ3tSn2jzJbRg8BMUhf/7bwjp
ZSjSEeCAxEIcstmbuK/zqR/62WuyZbs/6WfKBFeB6hW6wisU2M+UCQwY3AEsBChr0QuR3v/6hsDI
BJYppFbaJjB/8Jfia0+4XApUIlJsgwxQdTK8d9mcaDZvudUbIVO36YqANgPNJN2bDToDUrbFICDZ
TxbRl1SAo8RePskQSCcPecKDpAWY1vP0ROPw/qa78Ek9QaMOBJdKXhiMF4JVrVvYqhrh0RQ1Q8Cs
s6JiE4RWHtAKjTRqAOBecTI/YdPyFwUTm9XqkSUoWa8FzC4CZHWtQRyMCHWX2PhmB2pWKiNkGBt0
DABYLrEJAbnDDZOWFTYaaUzhyDehvWO5AX6LEkZlescF0lH7JVxGvHbr4LSCU3zso1ZipSoRNww/
LZx4Y79wMkL3+fLWiHSFaKumn18X7FPWDSrG6RDRiIkd76PZeOZVBMjwR3HlmAQXsYYHDBs+Prb0
YnacmdTwUrf6VOjRRW6rtIqgCQLJOSUfRbTAbdSxEyPkhia6VNGNT7k/+TQM0VPzqavQ8KYVEHva
RVOQec4myZWSznCxWsbVSJPqO5iG+dhfltmhJmX5sK3Q5xqgsZyMawTrfzJChZfOeJpf+Wjcw3bn
+K3sAKJfOoEDGQ+sYzWN6sI+QAgLW5c0UW8CMAyHuQbcC/Up/IBjwzifL9M7cx64h1FpXkIc5tZU
AKvpsXKjViim2SF4DKMkn50NcIOTtkJax+ZxFSrNlTHLyxOtACFg16Cngybyx55Wx2MUxsaWNfmG
fcyZbiNEkTclVTURQYZCoyAGvbzxognxLnI62TV+At9QrBkeAE/OD/WmKRBjhjnGbV5ch6EZ3ycN
0hMDs0nvaOP5CIERAX+c1GTLSYr8QIM1Wus6jGWCtjyO4ZAoI7VwTtFvSGkQWKde46dnEFTMIz3B
QMqojUY/G9A5utKoItQUG1MtGYUW5FVjYc/vlksfDG+BmUTz1Y1q+wKdeiDoC+EbL4V5nBdKcBKU
IA2KsMB/N/Htc0VlgmthLS+Ev0xShzC+cJp1YTfXwnOuZV3Uwn1eCgs6t4xof+6o/nlFkevQzmPj
wzCoP9YVvau0oEIOXTa0rqs6mhyqdmr+8AfK4E8ckVBUsJPmyqNldCIIvSz3q1N3GBYXVVLcDg3t
zo8GzRkiFRdYdIC/EyReOqEfmGV2MUrtyeImDpIPWRUvjhKjui4FyweXqULfW1lcgcu/pfpziSK3
e7DQhmdIGN/pJZyUoaAD27UWCGJQQDh2g4bfvolu7lUNsNAHYBgN3AA6SAs7LFsIooRQ+r5iNenp
vAUpDgWvWAhysU7hSe3PBM+YC7IRwhAgx4WfXfGigCdwnTt3lVvqQKBtcoCRyO4pR7kBxscU2GQu
AErP9+sTxNJAVeJbymZZlqT4BwnF1v15HS5GQVWV6F3XeXiRCWrdt9TZbTgIAb9agmrPBd8eCNI9
hPp9MBP0uwcM3h9oJdJQxufCH4grJfAdbudkRBUBaTq7uE5bXP0gD0WnkcazoEqRXRL8fYvFn7W4
/P/+W7hFxwFWA9CG8DECC2+79Ywj5P/SAenaNKwfXknXQA1s/cD1ZQzcDrNCW9AAlgOC+ildM6VI
iezyrpCRip8iqvdyGZNhUKJ8SteobFL0JJOThx6V/b6rWBdN6WdXseDt0PsVyB/XOlKmbT53P71B
RKP443f1fytjQSkuTr8Upa5eGC1xVqVzcjcvzXN6EPP9MoxUKIa5dhARnB5mhTYYuyaUEkUYuZaN
nr7lp/RqG0c7cYS5i7Iobu6Rk4IEJWweCMN3bgzRlYH0G0D+DYUFnAofGKyyisGMdUqHthzPIA0n
ehic6VCJZ8IpxtykGNtVxhnosd5p+ujHLtnxKVUmTIIabwizA5oyaNqPqJem15lQmMGJW6eR0Jqx
Frg0Fc9C64J6VNmY59HM+2ah6buPXzlaPfnRzIqh0/t0QiAvfwGxbn3AWO3rECADvBX/TIFunTv1
fVFkD3EOmhcY+PeIIvj+Qjja+B4DA2wwl1RL8wdmZ85BPufErzX0jiF5W8L2Jmm/QZHmRzXwTmfQ
wWeIpCoqDogKRPF0HhzNII43EMjrPLj1pZ5IRJNRsNOP3Ik3MtWalBL6+dAvr+mNXA7t5aUFPV13
yov5wvmqUN7B8kA5Q656TCvnaFIPL1W7xqHFA9M1c7/C7FCRZIoHxUd9oZ8O4MW78+EJ/M5TDGyA
DQf2p0Qo9NHMPMrg1Ntw6xd0IEdVk450WPc67PtYc65h02AkBPszFYK+NQSnmLekfR/IOZKFi0Nr
lptQbZTLjDYiznEnTSWs/8KB318Mss8JigDgLz8sRSLACvIrj/oVcMBq5GiVB5ZZcY8y4KGkZQrY
A47I5VLsivzoEh19uDWmexuhTKC49J6WE7x0E5EtmAeKAqEa0mOd6rC6ZjW2vfYpyQ/4SXtynCNK
gcoT3jI5tHEVbQQnIVyZZAsLLhgAB/QTFHQUslZQQaQV4KTemBpkmyLJiAwn1FYlxipnzmUg2gyU
27GrQ65Bg0aGlix6/IR5E29ybIiyA8YwrKxlDGNG1WYjrPmaK7UhXdr3/dg9iJrMpj4JicrwzE+R
AFh1gbJqAmqdLR0872f1VxDjE+xBgZehqJ9V2kmiFKb3ITCX4YnfYswcgZv5iwZarqItNOlTgUcD
0/ARv2lWtZjfxa0PnsoNfWS17niOGOUtxTJvvhD3PJrHOOlpYqqnSbUyzBbmWbTAsivGoQ40kXFb
iSWfErKPTQ6Bo1QM+6qFlZ239p7eMj8ugE7eAx7OrqwloWpi6XEEBN68nJP1fxjiBP4JPjJxXyG9
ZIUkESEWHZ/PEueRioqzEtbT1ExQcYzz0WSWKWfgWZeHdp0YOC9QHadVfuNk8ZeZuDksFoPidFjP
dPrgS2LZHAQvQCnGtQZIacRDvL/VumkcShxVFB9NGs87HwxzQIQ4iTvRgT9wiUnDAk0xi5/nOQA4
gwlywvOirMdp4U59YChjgEHfa31G39C1b03d/Qry/8bHfGtcYhgt2Pdq7oIQRjoY5Gt63oRIiKnD
+L7xjQsiOBRW3foo1apoBMYkuJop9Xc83HWKw+rgdKkhDBUHWT02cl+7LAuIB2E8Ow6YSJTV/XIM
yZyWqh/rozluZR+qKvzipLCnOYVnMIehVJ9MohD61RJobBKk9nl/7vj/u1/8v/uQjqbldJyUftlc
Vw95c/NQcBcUj/g7+Soeg0l5l/69b3r7B/320I5812QPf/w+/U7MNfKLEn+gDUw9uTtq48iOQvRH
DgDG3naPs/2I7ed/6ydGU16z+s5QAxQEQLhzka/vc1F3Qg7IXX9dd/agXQn3av31VbHg2ZS9Nilv
v+9qdt/+nrfeYDVdJ9//+F0iKfFConDM7FDSkPbsRsX7vXOi7KHDZYsbBS/ePvzE53Ni7tFnJVQR
UI88xDMM2Lc5oQYPRkiDAL1iOHedE8jQ8KlZcM+nAsfaIYLypjScezgHhqEKjNbQ6EZAG+y6Lqgi
yVb5uS52JkOgXf2aBvosghHr+u4DejSgKdlpAKnbh87O84Uw3IPTCRwNOeT26d16kLonyY5DuoPc
vYBEVtv26fB/7znBnND9wica8Mb2XAhzii/8h1bDvZi6yhXm0pZ6jnLhRPi1TbD1E54uDHWPPQWI
Ud+6J2x8KkQnUEq0vTwT5fcPyJJgTvCW1KZ/dSq2buOnqeD3T3sV8KTg6p/vBUEF0XfE0ug/9Pvf
+shPl6UEENCB8AIE6yqN2x2067s3gbEnyh7chFuT4OAqCFVPRNh7uyAopEpdBBMUWbc7qp7vnguk
N21Fo9jSyovIa29FDrTHsURkuoTlwUMlpl/XBQvkLwzA/sakSB9ewVRrdTO0COvn24WVQhOGzr+6
+oYVYqFH4ZQcHcJJBSZNOGFhdPOLp+jWPnw6OqD6EFVjYLBaBvLvrZViCd0VLKOAF3q3RHbdiviI
f/8iRRZdZBhQ63icDq7m5ysExDuupQQXYETap49zQncS4A1QT5UYSNTTOs0J+FE0d+mB/jxKnK0o
A6r0kL0K/n+1bXqXmbFtTEjkkqc6OHVI5tp9UkyqxBYHxeNK2do2gjIieSNG6fNZAslCBaVEzq1p
3VN4teUNsu7Wl4qzlZaYe3Jm0fdbh2arw6tf56vJIqGrj5EDdyN46e4LRQBlnBnbB4nFimSUx13V
w4PEwiHCwhwCrUUIoP9ElkKoJ2fEVoBm7xH/EQCSHLZPH4NVVB3QCcIog3/4r3/g/FjPxWvnB6Ud
qfxQ8+rhypAwSQMdyXwYNj4jXTeJSm3PhA4t5/Lz63aICIejQj5bHyirae/XgcFpAd8O7Q5IF0zK
Nobpb0SphO0I/JPcrp+tSbFolWIlJZCp9uljgQMVWIiBOANoVL12VVvePSncLOBoiU13Qg86zSZ/
vN5GfVwgFL2YB2IxCT+4bbtuFqrC8s7c3I8LZGdSHC4wrpxeT4pIGBNVcrv8A8k/aQy0VTbi45Ts
HCXixUZNnhb/6lv6uFJ2QYydIndlT9coNHEorQ4KUXHYPl6B50D8Wn9D7/LddUsFBysA/hZhZefd
w0GiYq3NYnlcKZtTYu4xV3L+9jVsb/E61AAAyIFXAayCa263BE/UPhAgXDUUViuFatDza5gED+9e
BGT7OilSLJLPj0+E4Hw1ZFA6TgolVfBlII+oF62fzTmhLCJwJTmH26d3t3C7UOiSWHjy8C+AUl0X
ik7xg1IyAfDqlbePExOpY5oatD9/zli/CkbtlHCUEF1RQHvJPum9gQkFI0RNxPxzPSW7c4KcKJqi
UvBvn3Zd9iuCJbdRwMHTiQIiT9zZcetQeybF44TiBz0/RYD4KRRiKNKvZqKPN7CNyh7VM7I8qIV8
1I5TgXgGGw/2mSAX2mezSmRAv2bpsKl6WTOzCDE1lq9saCam62QoHKmqQQ3+8XzYLiSae6hDYWxh
9TLnfdvl870nB2VV0ntkbYVB/3ybWJBPBMpK7elxxfTuFP0Lu+X3zoWOrIH086Ws8mwqDMoCXDaw
dNZFsj6eGPCGAAuTj1EHEGGGrpuEDgOkSgRwHi+MzTkBBmWQR5LdPR4p7YD9ulDoaoPQkTcg6gDw
0nVOaPXDzyJs3zk9wYtLSt3HxGXXXqdTMkc8akrkQv18/WzulTYDNhxDWcNiehePtr3LN+033nts
cIRSJANFI1nhs3NDH+6hz05LQ+3jJOzq1HdaF0wCxwGTIIXizUmALwH5vndz0Ebh1AZfF3V+70Jg
b0ChNKTn+dLe0KmlU33DLXV9j/SxwSBlZIAfDnxUxM+EBNp1WZCZEGFs9+CABHG3UArrcQeb3+Nb
8knvXR5sEVPnnkb47vEhln2+VywuVY4maEmrp497hhSS1ITPCPSTuLHrAgEy+PNdn08FLZf2z0mC
2qeXU/G2sMh714e2BxJPEd+61SsLFO35lKC6JdZ1qJj0d0p2KXedjg8Y8AQSmKY8lnpE//75nOAI
TZGU1LbH5XQumrfkNN+7TGAooPvP2Yxjy+rZDEd1e4/zW5L9Hvf0/0J++r1zQhK7mozHV95Fj3Gw
oklHPtA+74jUfyGn+UmKOfD86PtYmCv+Q/ESa+a1b3hEi+1+fU36EGaHgJU3vlHYMauxV4hW+f9/
bWDsWhLGsy8+kjLacdZ/ff2Cu0NvjPX4Vo9/eOw/5NP83mvaLzTrj3k5jSHRXE79PP3mvyCi9IS+
f/pQO/yen0fGW2OcRA+x/9td7k8TN3p4jummSQDglNhFJDVwkm+lLLoOdzYNeTV3+sI7SSApAKsN
YkXX8T5OESX77cgvvOr1ITc5Pl2HvMunSTG4XKYvipus33KzB9Z1yP0qcdP41UndZux0He6T7/mv
/gppU292s7qO9vnh121gXie7/dJm2J/mkMM3JPrb9Ga7ydD1lf4u7b7j691VeThNXlsmgJM2u0td
3/LdInAdX+92ivZqXm2cYcTYO4F29/dKvnNov3ye7NZSuw73Ps/njnO4XxUvHluCuRWkLcJLqMRh
eWCTSXR9s1t/2rw0jS3AdxtQ0nWwM7+o4pcugXa0bZRo19GO5TjenzYvLJJ2vG34ctfxeDv/pUBh
NdgWgLzrYJfNNPZf3ADtcNv4qK7DXfguClmvzOQOMq3raJf4Ub462HZntetgZw9Qsb30tXfbBql2
He5yGm4dkPIL2yErdR1mP40fysfjQSJuGWWn+9h1FFbhrzqHdjwUL6d5Gm69jwCcN8H2Xd/n3Yp4
Xd/q1xyxO47ya3roHQe5eMhfOdl3+VVdf013noglTQeXPv7O24tip6ncdbSLimzC/Z9XbsldsHLX
8c58IuBm+mJ0zy7eLWt3H1Citp153CZUdx3mV723ui7E6b03DdPi5QN9lyfc9bXOpoE//f7K/bEL
6+863AX3x0Oyvep3sXpdx3mvG07H39oZoiSvXPm7pJmu73ZWTzfrLGyrXdRB11GOyGSLYrq1r3Yp
uF3HuZN88safP+QvL/ld7EDXEc+n8fZxsQvz6jrImR/5P15ZErtKOV1Hu0jjb9PilTN+l1f/9nAv
lSF/isjsFicfBXNe+mublVf5jvvoYZr/698AAAD//w==</cx:binary>
              </cx:geoCache>
            </cx:geography>
          </cx:layoutPr>
        </cx:series>
      </cx:plotAreaRegion>
    </cx:plotArea>
    <cx:legend pos="r" align="min"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97">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solidFill>
        <a:schemeClr val="dk1"/>
      </a:solidFill>
    </cs:spPr>
    <cs:defRPr sz="1000"/>
  </cs:chartArea>
  <cs:dataLabel>
    <cs:lnRef idx="0"/>
    <cs:fillRef idx="0"/>
    <cs:effectRef idx="0"/>
    <cs:fontRef idx="minor">
      <a:schemeClr val="lt1">
        <a:lumMod val="95000"/>
      </a:schemeClr>
    </cs:fontRef>
    <cs:defRPr sz="85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solidFill>
        <a:schemeClr val="phClr"/>
      </a:solidFill>
      <a:ln w="3175">
        <a:solidFill>
          <a:schemeClr val="dk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30000"/>
          </a:schemeClr>
        </a:solidFill>
        <a:round/>
      </a:ln>
    </cs:spPr>
  </cs:gridlineMajor>
  <cs:gridlineMinor>
    <cs:lnRef idx="0"/>
    <cs:fillRef idx="0"/>
    <cs:effectRef idx="0"/>
    <cs:fontRef idx="minor">
      <a:schemeClr val="lt1"/>
    </cs:fontRef>
    <cs:spPr>
      <a:ln>
        <a:solidFill>
          <a:schemeClr val="lt1">
            <a:lumMod val="95000"/>
            <a:alpha val="3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400"/>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685800" marR="0" indent="0" algn="l" defTabSz="457200" rtl="0" fontAlgn="auto" latinLnBrk="0"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Opado Gor</cp:lastModifiedBy>
  <cp:revision>8</cp:revision>
  <dcterms:created xsi:type="dcterms:W3CDTF">2023-09-27T15:48:00Z</dcterms:created>
  <dcterms:modified xsi:type="dcterms:W3CDTF">2023-09-27T17:42:00Z</dcterms:modified>
</cp:coreProperties>
</file>