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8A2322">
      <w:pPr>
        <w:tabs>
          <w:tab w:val="left" w:pos="1830"/>
        </w:tabs>
        <w:autoSpaceDE w:val="0"/>
        <w:autoSpaceDN w:val="0"/>
        <w:adjustRightInd w:val="0"/>
        <w:ind w:right="-360"/>
        <w:rPr>
          <w:szCs w:val="24"/>
        </w:rPr>
      </w:pPr>
      <w:r w:rsidRPr="00120FA1">
        <w:rPr>
          <w:b/>
          <w:bCs/>
          <w:szCs w:val="24"/>
        </w:rPr>
        <w:t>Job Title:</w:t>
      </w:r>
      <w:r w:rsidRPr="00120FA1">
        <w:rPr>
          <w:szCs w:val="24"/>
        </w:rPr>
        <w:tab/>
      </w:r>
      <w:r w:rsidR="0032317F" w:rsidRPr="00120FA1">
        <w:rPr>
          <w:szCs w:val="24"/>
        </w:rPr>
        <w:tab/>
      </w:r>
      <w:r w:rsidR="000A095C">
        <w:rPr>
          <w:szCs w:val="24"/>
        </w:rPr>
        <w:t xml:space="preserve">Senior </w:t>
      </w:r>
      <w:r w:rsidR="00FA57FB">
        <w:rPr>
          <w:szCs w:val="24"/>
        </w:rPr>
        <w:t>Claims Analyst</w:t>
      </w:r>
    </w:p>
    <w:p w:rsidR="00D93C91" w:rsidRPr="00120FA1" w:rsidRDefault="000F5A15" w:rsidP="008A2322">
      <w:pPr>
        <w:tabs>
          <w:tab w:val="left" w:pos="1830"/>
        </w:tabs>
        <w:autoSpaceDE w:val="0"/>
        <w:autoSpaceDN w:val="0"/>
        <w:adjustRightInd w:val="0"/>
        <w:ind w:right="-36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FA57FB">
        <w:rPr>
          <w:szCs w:val="24"/>
        </w:rPr>
        <w:t xml:space="preserve">Member </w:t>
      </w:r>
      <w:r w:rsidR="002E1EF7">
        <w:rPr>
          <w:szCs w:val="24"/>
        </w:rPr>
        <w:t>Services</w:t>
      </w:r>
    </w:p>
    <w:p w:rsidR="002E1EF7" w:rsidRPr="002E1EF7" w:rsidRDefault="00D93C91" w:rsidP="008A2322">
      <w:pPr>
        <w:tabs>
          <w:tab w:val="left" w:pos="1830"/>
        </w:tabs>
        <w:autoSpaceDE w:val="0"/>
        <w:autoSpaceDN w:val="0"/>
        <w:adjustRightInd w:val="0"/>
        <w:ind w:right="-360"/>
        <w:rPr>
          <w:bCs/>
          <w:szCs w:val="24"/>
        </w:rPr>
      </w:pPr>
      <w:r w:rsidRPr="00120FA1">
        <w:rPr>
          <w:b/>
          <w:bCs/>
          <w:szCs w:val="24"/>
        </w:rPr>
        <w:t>Reports To:</w:t>
      </w:r>
      <w:r w:rsidRPr="00120FA1">
        <w:rPr>
          <w:b/>
          <w:bCs/>
          <w:szCs w:val="24"/>
        </w:rPr>
        <w:tab/>
      </w:r>
      <w:r w:rsidRPr="00120FA1">
        <w:rPr>
          <w:b/>
          <w:bCs/>
          <w:szCs w:val="24"/>
        </w:rPr>
        <w:tab/>
      </w:r>
      <w:r w:rsidR="00FA57FB">
        <w:rPr>
          <w:szCs w:val="24"/>
        </w:rPr>
        <w:t>Member</w:t>
      </w:r>
      <w:r w:rsidR="002E1EF7">
        <w:rPr>
          <w:szCs w:val="24"/>
        </w:rPr>
        <w:t xml:space="preserve"> </w:t>
      </w:r>
      <w:r w:rsidR="002E1EF7" w:rsidRPr="002E1EF7">
        <w:rPr>
          <w:szCs w:val="24"/>
        </w:rPr>
        <w:t>Services</w:t>
      </w:r>
      <w:r w:rsidR="002E1EF7" w:rsidRPr="002E1EF7">
        <w:rPr>
          <w:bCs/>
          <w:szCs w:val="24"/>
        </w:rPr>
        <w:t xml:space="preserve"> Manager</w:t>
      </w:r>
    </w:p>
    <w:p w:rsidR="00D93C91" w:rsidRPr="00120FA1" w:rsidRDefault="00D93C91" w:rsidP="008A2322">
      <w:pPr>
        <w:tabs>
          <w:tab w:val="left" w:pos="1830"/>
        </w:tabs>
        <w:autoSpaceDE w:val="0"/>
        <w:autoSpaceDN w:val="0"/>
        <w:adjustRightInd w:val="0"/>
        <w:ind w:right="-36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8A2322">
      <w:pPr>
        <w:tabs>
          <w:tab w:val="left" w:pos="1830"/>
        </w:tabs>
        <w:autoSpaceDE w:val="0"/>
        <w:autoSpaceDN w:val="0"/>
        <w:adjustRightInd w:val="0"/>
        <w:ind w:right="-36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8A2322">
      <w:pPr>
        <w:tabs>
          <w:tab w:val="left" w:pos="1830"/>
        </w:tabs>
        <w:autoSpaceDE w:val="0"/>
        <w:autoSpaceDN w:val="0"/>
        <w:adjustRightInd w:val="0"/>
        <w:ind w:right="-36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8A2322">
      <w:pPr>
        <w:tabs>
          <w:tab w:val="left" w:pos="1830"/>
        </w:tabs>
        <w:autoSpaceDE w:val="0"/>
        <w:autoSpaceDN w:val="0"/>
        <w:adjustRightInd w:val="0"/>
        <w:ind w:right="-36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8A2322">
      <w:pPr>
        <w:tabs>
          <w:tab w:val="left" w:pos="1830"/>
        </w:tabs>
        <w:autoSpaceDE w:val="0"/>
        <w:autoSpaceDN w:val="0"/>
        <w:adjustRightInd w:val="0"/>
        <w:ind w:right="-36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8A2322" w:rsidRDefault="00D93C91" w:rsidP="008A2322">
      <w:pPr>
        <w:tabs>
          <w:tab w:val="left" w:pos="1830"/>
        </w:tabs>
        <w:autoSpaceDE w:val="0"/>
        <w:autoSpaceDN w:val="0"/>
        <w:adjustRightInd w:val="0"/>
        <w:ind w:right="-360"/>
        <w:rPr>
          <w:b/>
          <w:bCs/>
          <w:sz w:val="20"/>
          <w:szCs w:val="24"/>
        </w:rPr>
      </w:pPr>
      <w:r w:rsidRPr="008A2322">
        <w:rPr>
          <w:b/>
          <w:bCs/>
          <w:sz w:val="20"/>
          <w:szCs w:val="24"/>
        </w:rPr>
        <w:t xml:space="preserve"> </w:t>
      </w:r>
    </w:p>
    <w:p w:rsidR="00D93C91" w:rsidRPr="00120FA1" w:rsidRDefault="00D93C91" w:rsidP="008A2322">
      <w:pPr>
        <w:tabs>
          <w:tab w:val="left" w:pos="1830"/>
        </w:tabs>
        <w:autoSpaceDE w:val="0"/>
        <w:autoSpaceDN w:val="0"/>
        <w:adjustRightInd w:val="0"/>
        <w:ind w:right="-360"/>
        <w:rPr>
          <w:szCs w:val="24"/>
        </w:rPr>
      </w:pPr>
      <w:r w:rsidRPr="00120FA1">
        <w:rPr>
          <w:b/>
          <w:bCs/>
          <w:szCs w:val="24"/>
        </w:rPr>
        <w:t>SUMMARY</w:t>
      </w:r>
      <w:r w:rsidRPr="00120FA1">
        <w:rPr>
          <w:szCs w:val="24"/>
        </w:rPr>
        <w:t xml:space="preserve"> </w:t>
      </w:r>
    </w:p>
    <w:p w:rsidR="00FA57FB" w:rsidRPr="00CC1850" w:rsidRDefault="00D93C91" w:rsidP="008A2322">
      <w:pPr>
        <w:ind w:right="-360"/>
        <w:jc w:val="both"/>
      </w:pPr>
      <w:r w:rsidRPr="000A095C">
        <w:rPr>
          <w:rFonts w:cs="Arial"/>
          <w:szCs w:val="24"/>
        </w:rPr>
        <w:t xml:space="preserve">The principal duties and responsibility of this position </w:t>
      </w:r>
      <w:r w:rsidR="001F4F77" w:rsidRPr="000A095C">
        <w:rPr>
          <w:rFonts w:cs="Arial"/>
          <w:szCs w:val="24"/>
        </w:rPr>
        <w:t xml:space="preserve">is </w:t>
      </w:r>
      <w:r w:rsidR="001F06DC" w:rsidRPr="000A095C">
        <w:rPr>
          <w:rFonts w:cs="Arial"/>
          <w:szCs w:val="24"/>
        </w:rPr>
        <w:t xml:space="preserve">to </w:t>
      </w:r>
      <w:r w:rsidR="00FA57FB" w:rsidRPr="00CC1850">
        <w:t>process benefit claims and help benefit claimants understand the pertinent Social Security benefit requirements.</w:t>
      </w:r>
    </w:p>
    <w:p w:rsidR="002E1EF7" w:rsidRPr="008A2322" w:rsidRDefault="002E1EF7" w:rsidP="008A2322">
      <w:pPr>
        <w:ind w:right="-360"/>
        <w:jc w:val="both"/>
        <w:rPr>
          <w:sz w:val="20"/>
          <w:szCs w:val="24"/>
        </w:rPr>
      </w:pPr>
    </w:p>
    <w:p w:rsidR="00120FA1" w:rsidRPr="008A2322" w:rsidRDefault="00D93C91" w:rsidP="008A2322">
      <w:pPr>
        <w:tabs>
          <w:tab w:val="left" w:pos="1830"/>
        </w:tabs>
        <w:autoSpaceDE w:val="0"/>
        <w:autoSpaceDN w:val="0"/>
        <w:adjustRightInd w:val="0"/>
        <w:ind w:right="-360"/>
        <w:jc w:val="both"/>
        <w:rPr>
          <w:szCs w:val="24"/>
        </w:rPr>
      </w:pPr>
      <w:r w:rsidRPr="0067799A">
        <w:rPr>
          <w:b/>
          <w:bCs/>
          <w:szCs w:val="24"/>
        </w:rPr>
        <w:t xml:space="preserve">ESSENTIAL DUTIES AND RESPONSIBILITIES </w:t>
      </w:r>
      <w:r w:rsidRPr="0067799A">
        <w:rPr>
          <w:szCs w:val="24"/>
        </w:rPr>
        <w:t>include the following. Other duties may be assigned.</w:t>
      </w:r>
    </w:p>
    <w:p w:rsidR="00FA57FB" w:rsidRPr="008A2322" w:rsidRDefault="00FA57FB" w:rsidP="008A2322">
      <w:pPr>
        <w:pStyle w:val="ListParagraph"/>
        <w:numPr>
          <w:ilvl w:val="0"/>
          <w:numId w:val="2"/>
        </w:numPr>
        <w:overflowPunct w:val="0"/>
        <w:autoSpaceDE w:val="0"/>
        <w:autoSpaceDN w:val="0"/>
        <w:adjustRightInd w:val="0"/>
        <w:ind w:left="720" w:right="-360"/>
        <w:jc w:val="both"/>
        <w:textAlignment w:val="baseline"/>
        <w:rPr>
          <w:sz w:val="22"/>
        </w:rPr>
      </w:pPr>
      <w:r w:rsidRPr="008A2322">
        <w:rPr>
          <w:sz w:val="22"/>
        </w:rPr>
        <w:t>Responsible for interviewing benefit claimants for Social Security and Prior Service benefits, such as:</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Retirement Benefits</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Disability Benefits</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Disabled Dependent Benefits</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Child Survivor Benefits</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Spouse Survivor Benefits</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Lump Sum Benefits</w:t>
      </w:r>
    </w:p>
    <w:p w:rsidR="00FA57FB" w:rsidRPr="008A2322" w:rsidRDefault="00FA57FB" w:rsidP="008A2322">
      <w:pPr>
        <w:pStyle w:val="ListParagraph"/>
        <w:numPr>
          <w:ilvl w:val="0"/>
          <w:numId w:val="2"/>
        </w:numPr>
        <w:overflowPunct w:val="0"/>
        <w:autoSpaceDE w:val="0"/>
        <w:autoSpaceDN w:val="0"/>
        <w:adjustRightInd w:val="0"/>
        <w:ind w:left="720" w:right="-360"/>
        <w:jc w:val="both"/>
        <w:textAlignment w:val="baseline"/>
        <w:rPr>
          <w:sz w:val="22"/>
        </w:rPr>
      </w:pPr>
      <w:r w:rsidRPr="008A2322">
        <w:rPr>
          <w:sz w:val="22"/>
        </w:rPr>
        <w:t>Responsible for processing benefits applications for approval or denial by the Social Security Administrator.</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Ensure that benefit applications are supported by the required documents.</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Compile claimant’s file folder for review and approval.</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Log claims in the Social Security System.</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Establish start-date for benefit payment and prepare award letter.</w:t>
      </w:r>
    </w:p>
    <w:p w:rsidR="00FA57FB" w:rsidRPr="008A2322" w:rsidRDefault="00FA57FB" w:rsidP="008A2322">
      <w:pPr>
        <w:pStyle w:val="ListParagraph"/>
        <w:numPr>
          <w:ilvl w:val="0"/>
          <w:numId w:val="2"/>
        </w:numPr>
        <w:overflowPunct w:val="0"/>
        <w:autoSpaceDE w:val="0"/>
        <w:autoSpaceDN w:val="0"/>
        <w:adjustRightInd w:val="0"/>
        <w:ind w:left="720" w:right="-360"/>
        <w:jc w:val="both"/>
        <w:textAlignment w:val="baseline"/>
        <w:rPr>
          <w:sz w:val="22"/>
        </w:rPr>
      </w:pPr>
      <w:r w:rsidRPr="008A2322">
        <w:rPr>
          <w:sz w:val="22"/>
        </w:rPr>
        <w:t xml:space="preserve">Responsible for determining benefit eligibility. </w:t>
      </w:r>
    </w:p>
    <w:p w:rsidR="00FA57FB" w:rsidRPr="008A2322" w:rsidRDefault="00FA57FB" w:rsidP="008A2322">
      <w:pPr>
        <w:pStyle w:val="ListParagraph"/>
        <w:numPr>
          <w:ilvl w:val="0"/>
          <w:numId w:val="2"/>
        </w:numPr>
        <w:overflowPunct w:val="0"/>
        <w:autoSpaceDE w:val="0"/>
        <w:autoSpaceDN w:val="0"/>
        <w:adjustRightInd w:val="0"/>
        <w:ind w:left="720" w:right="-360"/>
        <w:jc w:val="both"/>
        <w:textAlignment w:val="baseline"/>
        <w:rPr>
          <w:sz w:val="22"/>
        </w:rPr>
      </w:pPr>
      <w:r w:rsidRPr="008A2322">
        <w:rPr>
          <w:sz w:val="22"/>
        </w:rPr>
        <w:t xml:space="preserve">Handle other benefit adjustments, such as processing Non-Citizen Reinstatement of Benefits and School Certification. </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Non-citizen Reinstatement of Benefits and School Certification</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Allotments</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Change of Address/Authorize Institutions</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Et Reimbursements upon receiving termination letters</w:t>
      </w:r>
    </w:p>
    <w:p w:rsidR="00FA57FB" w:rsidRPr="008A2322" w:rsidRDefault="00FA57FB" w:rsidP="008A2322">
      <w:pPr>
        <w:pStyle w:val="ListParagraph"/>
        <w:numPr>
          <w:ilvl w:val="1"/>
          <w:numId w:val="2"/>
        </w:numPr>
        <w:overflowPunct w:val="0"/>
        <w:autoSpaceDE w:val="0"/>
        <w:autoSpaceDN w:val="0"/>
        <w:adjustRightInd w:val="0"/>
        <w:ind w:left="1260" w:right="-360" w:hanging="270"/>
        <w:jc w:val="both"/>
        <w:textAlignment w:val="baseline"/>
        <w:rPr>
          <w:sz w:val="22"/>
        </w:rPr>
      </w:pPr>
      <w:r w:rsidRPr="008A2322">
        <w:rPr>
          <w:sz w:val="22"/>
        </w:rPr>
        <w:t>Stop payments for lost benefits or damaged checks</w:t>
      </w:r>
    </w:p>
    <w:p w:rsidR="00FA57FB" w:rsidRPr="008A2322" w:rsidRDefault="00FA57FB" w:rsidP="008A2322">
      <w:pPr>
        <w:pStyle w:val="ListParagraph"/>
        <w:numPr>
          <w:ilvl w:val="0"/>
          <w:numId w:val="2"/>
        </w:numPr>
        <w:overflowPunct w:val="0"/>
        <w:autoSpaceDE w:val="0"/>
        <w:autoSpaceDN w:val="0"/>
        <w:adjustRightInd w:val="0"/>
        <w:ind w:left="720" w:right="-360"/>
        <w:jc w:val="both"/>
        <w:textAlignment w:val="baseline"/>
        <w:rPr>
          <w:sz w:val="22"/>
        </w:rPr>
      </w:pPr>
      <w:r w:rsidRPr="008A2322">
        <w:rPr>
          <w:sz w:val="22"/>
        </w:rPr>
        <w:t>Responsible for interviewing departing foreign workers and completing their claims for Medical Savings Account refunds.</w:t>
      </w:r>
    </w:p>
    <w:p w:rsidR="00FA57FB" w:rsidRPr="008A2322" w:rsidRDefault="00FA57FB" w:rsidP="008A2322">
      <w:pPr>
        <w:pStyle w:val="ListParagraph"/>
        <w:numPr>
          <w:ilvl w:val="0"/>
          <w:numId w:val="2"/>
        </w:numPr>
        <w:overflowPunct w:val="0"/>
        <w:autoSpaceDE w:val="0"/>
        <w:autoSpaceDN w:val="0"/>
        <w:adjustRightInd w:val="0"/>
        <w:ind w:left="720" w:right="-360"/>
        <w:jc w:val="both"/>
        <w:textAlignment w:val="baseline"/>
        <w:rPr>
          <w:sz w:val="22"/>
        </w:rPr>
      </w:pPr>
      <w:r w:rsidRPr="008A2322">
        <w:rPr>
          <w:sz w:val="22"/>
        </w:rPr>
        <w:lastRenderedPageBreak/>
        <w:t>Assisting walk-in HCF enrollees by accepting enrollment forms and entering data into the computer.  Assisting walk-in HCF customers with adjustments to their enrollment forms such as changes in dependents and designated beneficiaries.</w:t>
      </w:r>
    </w:p>
    <w:p w:rsidR="00FA57FB" w:rsidRPr="008A2322" w:rsidRDefault="00FA57FB" w:rsidP="008A2322">
      <w:pPr>
        <w:pStyle w:val="ListParagraph"/>
        <w:numPr>
          <w:ilvl w:val="0"/>
          <w:numId w:val="2"/>
        </w:numPr>
        <w:overflowPunct w:val="0"/>
        <w:autoSpaceDE w:val="0"/>
        <w:autoSpaceDN w:val="0"/>
        <w:adjustRightInd w:val="0"/>
        <w:ind w:left="720" w:right="-360"/>
        <w:jc w:val="both"/>
        <w:textAlignment w:val="baseline"/>
        <w:rPr>
          <w:sz w:val="22"/>
        </w:rPr>
      </w:pPr>
      <w:r w:rsidRPr="008A2322">
        <w:rPr>
          <w:sz w:val="22"/>
        </w:rPr>
        <w:t xml:space="preserve">Assisting all overage Dependent Children of HCF enrollees with school certificates and making adjustments as necessary. . </w:t>
      </w:r>
    </w:p>
    <w:p w:rsidR="00FA57FB" w:rsidRPr="008A2322" w:rsidRDefault="00FA57FB" w:rsidP="008A2322">
      <w:pPr>
        <w:pStyle w:val="ListParagraph"/>
        <w:numPr>
          <w:ilvl w:val="0"/>
          <w:numId w:val="2"/>
        </w:numPr>
        <w:overflowPunct w:val="0"/>
        <w:autoSpaceDE w:val="0"/>
        <w:autoSpaceDN w:val="0"/>
        <w:adjustRightInd w:val="0"/>
        <w:ind w:left="720" w:right="-360"/>
        <w:jc w:val="both"/>
        <w:textAlignment w:val="baseline"/>
        <w:rPr>
          <w:sz w:val="22"/>
        </w:rPr>
      </w:pPr>
      <w:r w:rsidRPr="008A2322">
        <w:rPr>
          <w:sz w:val="22"/>
        </w:rPr>
        <w:t xml:space="preserve">Responsible for the transfer of MSA balances based on death-list and upon the filing of claim by survivors of deceased wage earner.  </w:t>
      </w:r>
    </w:p>
    <w:p w:rsidR="00FA57FB" w:rsidRPr="008A2322" w:rsidRDefault="00FA57FB" w:rsidP="008A2322">
      <w:pPr>
        <w:pStyle w:val="ListParagraph"/>
        <w:numPr>
          <w:ilvl w:val="0"/>
          <w:numId w:val="2"/>
        </w:numPr>
        <w:ind w:left="720" w:right="-360"/>
        <w:jc w:val="both"/>
        <w:rPr>
          <w:sz w:val="22"/>
        </w:rPr>
      </w:pPr>
      <w:r w:rsidRPr="008A2322">
        <w:rPr>
          <w:sz w:val="22"/>
        </w:rPr>
        <w:t>Provide oversight and backup in the event of the Member Services Manager’s absence from the office.</w:t>
      </w:r>
    </w:p>
    <w:p w:rsidR="00FA57FB" w:rsidRPr="008A2322" w:rsidRDefault="00FA57FB" w:rsidP="008A2322">
      <w:pPr>
        <w:pStyle w:val="ListParagraph"/>
        <w:numPr>
          <w:ilvl w:val="0"/>
          <w:numId w:val="2"/>
        </w:numPr>
        <w:ind w:left="720" w:right="-360"/>
        <w:jc w:val="both"/>
        <w:rPr>
          <w:sz w:val="22"/>
        </w:rPr>
      </w:pPr>
      <w:r w:rsidRPr="008A2322">
        <w:rPr>
          <w:sz w:val="22"/>
        </w:rPr>
        <w:t>Perform other tasks as assigned by the Member Services Assistant Manager or the Social Security Administrator.</w:t>
      </w:r>
    </w:p>
    <w:p w:rsidR="00FA57FB" w:rsidRPr="008A2322" w:rsidRDefault="00FA57FB" w:rsidP="008A2322">
      <w:pPr>
        <w:ind w:right="-360"/>
        <w:rPr>
          <w:sz w:val="20"/>
        </w:rPr>
      </w:pPr>
    </w:p>
    <w:p w:rsidR="00D93C91" w:rsidRPr="0067799A" w:rsidRDefault="00D93C91" w:rsidP="008A2322">
      <w:pPr>
        <w:tabs>
          <w:tab w:val="left" w:pos="1830"/>
        </w:tabs>
        <w:autoSpaceDE w:val="0"/>
        <w:autoSpaceDN w:val="0"/>
        <w:adjustRightInd w:val="0"/>
        <w:ind w:right="-360"/>
        <w:jc w:val="both"/>
        <w:rPr>
          <w:szCs w:val="24"/>
        </w:rPr>
      </w:pPr>
      <w:r w:rsidRPr="0067799A">
        <w:rPr>
          <w:b/>
          <w:bCs/>
          <w:szCs w:val="24"/>
        </w:rPr>
        <w:t>SUPERVISORY RESPONSIBILITIES</w:t>
      </w:r>
      <w:r w:rsidRPr="0067799A">
        <w:rPr>
          <w:szCs w:val="24"/>
        </w:rPr>
        <w:t xml:space="preserve"> </w:t>
      </w:r>
    </w:p>
    <w:p w:rsidR="00D93C91" w:rsidRPr="0067799A" w:rsidRDefault="00413476" w:rsidP="008A2322">
      <w:pPr>
        <w:tabs>
          <w:tab w:val="left" w:pos="1830"/>
        </w:tabs>
        <w:autoSpaceDE w:val="0"/>
        <w:autoSpaceDN w:val="0"/>
        <w:adjustRightInd w:val="0"/>
        <w:ind w:right="-360"/>
        <w:jc w:val="both"/>
        <w:rPr>
          <w:szCs w:val="24"/>
        </w:rPr>
      </w:pPr>
      <w:r>
        <w:rPr>
          <w:szCs w:val="24"/>
        </w:rPr>
        <w:t>No</w:t>
      </w:r>
      <w:r w:rsidR="00D93C91" w:rsidRPr="0067799A">
        <w:rPr>
          <w:szCs w:val="24"/>
        </w:rPr>
        <w:t>.</w:t>
      </w:r>
    </w:p>
    <w:p w:rsidR="00D93C91" w:rsidRPr="0067799A" w:rsidRDefault="00D93C91" w:rsidP="008A2322">
      <w:pPr>
        <w:tabs>
          <w:tab w:val="left" w:pos="1830"/>
        </w:tabs>
        <w:autoSpaceDE w:val="0"/>
        <w:autoSpaceDN w:val="0"/>
        <w:adjustRightInd w:val="0"/>
        <w:ind w:right="-360"/>
        <w:jc w:val="both"/>
        <w:rPr>
          <w:b/>
          <w:bCs/>
          <w:szCs w:val="24"/>
        </w:rPr>
      </w:pPr>
      <w:r w:rsidRPr="0067799A">
        <w:rPr>
          <w:b/>
          <w:bCs/>
          <w:szCs w:val="24"/>
        </w:rPr>
        <w:t>QUALIFICATIONS</w:t>
      </w:r>
    </w:p>
    <w:p w:rsidR="00D93C91" w:rsidRPr="0067799A" w:rsidRDefault="00D93C91" w:rsidP="008A2322">
      <w:pPr>
        <w:tabs>
          <w:tab w:val="left" w:pos="1830"/>
        </w:tabs>
        <w:autoSpaceDE w:val="0"/>
        <w:autoSpaceDN w:val="0"/>
        <w:adjustRightInd w:val="0"/>
        <w:ind w:right="-36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8A2322" w:rsidRDefault="00D93C91" w:rsidP="008A2322">
      <w:pPr>
        <w:tabs>
          <w:tab w:val="left" w:pos="1830"/>
        </w:tabs>
        <w:autoSpaceDE w:val="0"/>
        <w:autoSpaceDN w:val="0"/>
        <w:adjustRightInd w:val="0"/>
        <w:ind w:right="-360"/>
        <w:jc w:val="both"/>
        <w:rPr>
          <w:sz w:val="20"/>
          <w:szCs w:val="24"/>
        </w:rPr>
      </w:pPr>
    </w:p>
    <w:p w:rsidR="00D93C91" w:rsidRPr="0067799A" w:rsidRDefault="00D93C91" w:rsidP="008A2322">
      <w:pPr>
        <w:tabs>
          <w:tab w:val="left" w:pos="1830"/>
        </w:tabs>
        <w:autoSpaceDE w:val="0"/>
        <w:autoSpaceDN w:val="0"/>
        <w:adjustRightInd w:val="0"/>
        <w:ind w:right="-360"/>
        <w:jc w:val="both"/>
        <w:rPr>
          <w:b/>
          <w:bCs/>
          <w:szCs w:val="24"/>
        </w:rPr>
      </w:pPr>
      <w:r w:rsidRPr="0067799A">
        <w:rPr>
          <w:b/>
          <w:bCs/>
          <w:szCs w:val="24"/>
        </w:rPr>
        <w:t>EDUCATION and/or EXPERIENCE</w:t>
      </w:r>
    </w:p>
    <w:p w:rsidR="00FA57FB" w:rsidRPr="00CC1850" w:rsidRDefault="00FA57FB" w:rsidP="008A2322">
      <w:pPr>
        <w:ind w:right="-360"/>
        <w:jc w:val="both"/>
      </w:pPr>
      <w:r w:rsidRPr="00CC1850">
        <w:t xml:space="preserve">Must have at least two years of college education, preferably a four-year college degree in Business Administration or Accounting, or equivalent work experience. </w:t>
      </w:r>
      <w:r>
        <w:t xml:space="preserve"> </w:t>
      </w:r>
      <w:r w:rsidRPr="00CC1850">
        <w:t xml:space="preserve">Must be computer literate with knowledge of Excel, Word, and other related office software. </w:t>
      </w:r>
    </w:p>
    <w:p w:rsidR="000A095C" w:rsidRPr="008A2322" w:rsidRDefault="000A095C" w:rsidP="008A2322">
      <w:pPr>
        <w:ind w:right="-360"/>
        <w:jc w:val="both"/>
        <w:rPr>
          <w:rFonts w:cs="Arial"/>
          <w:sz w:val="20"/>
          <w:szCs w:val="24"/>
        </w:rPr>
      </w:pPr>
    </w:p>
    <w:p w:rsidR="00D93C91" w:rsidRPr="000A095C" w:rsidRDefault="00D93C91" w:rsidP="008A2322">
      <w:pPr>
        <w:tabs>
          <w:tab w:val="left" w:pos="1830"/>
        </w:tabs>
        <w:autoSpaceDE w:val="0"/>
        <w:autoSpaceDN w:val="0"/>
        <w:adjustRightInd w:val="0"/>
        <w:ind w:right="-360"/>
        <w:jc w:val="both"/>
        <w:rPr>
          <w:rFonts w:cs="Arial"/>
          <w:szCs w:val="24"/>
        </w:rPr>
      </w:pPr>
      <w:r w:rsidRPr="000A095C">
        <w:rPr>
          <w:rFonts w:cs="Arial"/>
          <w:b/>
          <w:bCs/>
          <w:szCs w:val="24"/>
        </w:rPr>
        <w:t>LANGUAGE SKILLS</w:t>
      </w:r>
      <w:r w:rsidRPr="000A095C">
        <w:rPr>
          <w:rFonts w:cs="Arial"/>
          <w:szCs w:val="24"/>
        </w:rPr>
        <w:t xml:space="preserve"> </w:t>
      </w:r>
    </w:p>
    <w:p w:rsidR="00FA57FB" w:rsidRPr="00CC1850" w:rsidRDefault="00FA57FB" w:rsidP="008A2322">
      <w:pPr>
        <w:ind w:right="-360"/>
        <w:jc w:val="both"/>
      </w:pPr>
      <w:r w:rsidRPr="00CC1850">
        <w:t>Must be public oriented with good communication and interpersonal skills.</w:t>
      </w:r>
      <w:r>
        <w:t xml:space="preserve">  </w:t>
      </w:r>
      <w:r w:rsidRPr="00CC1850">
        <w:t>Must read and speak English and Palauan.</w:t>
      </w:r>
    </w:p>
    <w:p w:rsidR="00FA57FB" w:rsidRPr="008A2322" w:rsidRDefault="00FA57FB" w:rsidP="008A2322">
      <w:pPr>
        <w:tabs>
          <w:tab w:val="left" w:pos="1830"/>
        </w:tabs>
        <w:autoSpaceDE w:val="0"/>
        <w:autoSpaceDN w:val="0"/>
        <w:adjustRightInd w:val="0"/>
        <w:ind w:right="-360"/>
        <w:jc w:val="both"/>
        <w:rPr>
          <w:rFonts w:ascii="Times New Roman" w:hAnsi="Times New Roman"/>
          <w:sz w:val="20"/>
          <w:szCs w:val="24"/>
        </w:rPr>
      </w:pPr>
    </w:p>
    <w:p w:rsidR="00D93C91" w:rsidRPr="0067799A" w:rsidRDefault="00D93C91" w:rsidP="008A2322">
      <w:pPr>
        <w:tabs>
          <w:tab w:val="left" w:pos="1830"/>
        </w:tabs>
        <w:autoSpaceDE w:val="0"/>
        <w:autoSpaceDN w:val="0"/>
        <w:adjustRightInd w:val="0"/>
        <w:ind w:right="-360"/>
        <w:jc w:val="both"/>
        <w:rPr>
          <w:szCs w:val="24"/>
        </w:rPr>
      </w:pPr>
      <w:r w:rsidRPr="0067799A">
        <w:rPr>
          <w:b/>
          <w:bCs/>
          <w:szCs w:val="24"/>
        </w:rPr>
        <w:t>MATHEMATICAL SKILLS</w:t>
      </w:r>
      <w:r w:rsidRPr="0067799A">
        <w:rPr>
          <w:szCs w:val="24"/>
        </w:rPr>
        <w:t xml:space="preserve"> </w:t>
      </w:r>
    </w:p>
    <w:p w:rsidR="00D93C91" w:rsidRPr="0067799A" w:rsidRDefault="00D93C91" w:rsidP="008A2322">
      <w:pPr>
        <w:tabs>
          <w:tab w:val="left" w:pos="1830"/>
        </w:tabs>
        <w:autoSpaceDE w:val="0"/>
        <w:autoSpaceDN w:val="0"/>
        <w:adjustRightInd w:val="0"/>
        <w:ind w:right="-360"/>
        <w:jc w:val="both"/>
        <w:rPr>
          <w:szCs w:val="24"/>
        </w:rPr>
      </w:pPr>
      <w:r w:rsidRPr="0067799A">
        <w:rPr>
          <w:szCs w:val="24"/>
        </w:rPr>
        <w:t>Must possess the ability to apply concepts such as fractions, percentages, ratios, and proportions to practical situations.</w:t>
      </w:r>
    </w:p>
    <w:p w:rsidR="00D93C91" w:rsidRPr="008A2322" w:rsidRDefault="00D93C91" w:rsidP="008A2322">
      <w:pPr>
        <w:tabs>
          <w:tab w:val="left" w:pos="1830"/>
        </w:tabs>
        <w:autoSpaceDE w:val="0"/>
        <w:autoSpaceDN w:val="0"/>
        <w:adjustRightInd w:val="0"/>
        <w:ind w:right="-360"/>
        <w:jc w:val="both"/>
        <w:rPr>
          <w:sz w:val="20"/>
          <w:szCs w:val="24"/>
        </w:rPr>
      </w:pPr>
    </w:p>
    <w:p w:rsidR="00D93C91" w:rsidRPr="0067799A" w:rsidRDefault="00D93C91" w:rsidP="008A2322">
      <w:pPr>
        <w:tabs>
          <w:tab w:val="left" w:pos="1830"/>
        </w:tabs>
        <w:autoSpaceDE w:val="0"/>
        <w:autoSpaceDN w:val="0"/>
        <w:adjustRightInd w:val="0"/>
        <w:ind w:right="-360"/>
        <w:jc w:val="both"/>
        <w:rPr>
          <w:szCs w:val="24"/>
        </w:rPr>
      </w:pPr>
      <w:r w:rsidRPr="0067799A">
        <w:rPr>
          <w:b/>
          <w:bCs/>
          <w:szCs w:val="24"/>
        </w:rPr>
        <w:t>REASONING ABILITY</w:t>
      </w:r>
      <w:r w:rsidRPr="0067799A">
        <w:rPr>
          <w:szCs w:val="24"/>
        </w:rPr>
        <w:t xml:space="preserve"> </w:t>
      </w:r>
    </w:p>
    <w:p w:rsidR="00D93C91" w:rsidRPr="000A095C" w:rsidRDefault="0032317F" w:rsidP="008A2322">
      <w:pPr>
        <w:tabs>
          <w:tab w:val="left" w:pos="1830"/>
        </w:tabs>
        <w:autoSpaceDE w:val="0"/>
        <w:autoSpaceDN w:val="0"/>
        <w:adjustRightInd w:val="0"/>
        <w:ind w:right="-360"/>
        <w:jc w:val="both"/>
        <w:rPr>
          <w:rFonts w:cs="Arial"/>
          <w:szCs w:val="24"/>
        </w:rPr>
      </w:pPr>
      <w:r w:rsidRPr="000A095C">
        <w:rPr>
          <w:rFonts w:cs="Arial"/>
          <w:szCs w:val="24"/>
        </w:rPr>
        <w:t xml:space="preserve">Must </w:t>
      </w:r>
      <w:r w:rsidR="00D93C91" w:rsidRPr="000A095C">
        <w:rPr>
          <w:rFonts w:cs="Arial"/>
          <w:szCs w:val="24"/>
        </w:rPr>
        <w:t>possess the ability to define problems, collect data, establish facts, and draw valid conclusions.</w:t>
      </w:r>
    </w:p>
    <w:p w:rsidR="00D93C91" w:rsidRPr="0067799A" w:rsidRDefault="00D93C91" w:rsidP="008A2322">
      <w:pPr>
        <w:tabs>
          <w:tab w:val="left" w:pos="1830"/>
        </w:tabs>
        <w:autoSpaceDE w:val="0"/>
        <w:autoSpaceDN w:val="0"/>
        <w:adjustRightInd w:val="0"/>
        <w:ind w:right="-360"/>
        <w:jc w:val="both"/>
        <w:rPr>
          <w:szCs w:val="24"/>
        </w:rPr>
      </w:pPr>
    </w:p>
    <w:p w:rsidR="00D93C91" w:rsidRPr="0067799A" w:rsidRDefault="00D93C91" w:rsidP="008A2322">
      <w:pPr>
        <w:tabs>
          <w:tab w:val="left" w:pos="1830"/>
        </w:tabs>
        <w:autoSpaceDE w:val="0"/>
        <w:autoSpaceDN w:val="0"/>
        <w:adjustRightInd w:val="0"/>
        <w:ind w:right="-360"/>
        <w:jc w:val="both"/>
        <w:rPr>
          <w:szCs w:val="24"/>
        </w:rPr>
      </w:pPr>
      <w:r w:rsidRPr="0067799A">
        <w:rPr>
          <w:b/>
          <w:bCs/>
          <w:szCs w:val="24"/>
        </w:rPr>
        <w:t>CERTIFICATES, LICENSES, REGISTRATIONS</w:t>
      </w:r>
      <w:r w:rsidRPr="0067799A">
        <w:rPr>
          <w:szCs w:val="24"/>
        </w:rPr>
        <w:t xml:space="preserve"> </w:t>
      </w:r>
    </w:p>
    <w:p w:rsidR="00EE47EA" w:rsidRPr="00EE47EA" w:rsidRDefault="001F4F77" w:rsidP="008A2322">
      <w:pPr>
        <w:ind w:right="-360"/>
        <w:jc w:val="both"/>
        <w:rPr>
          <w:rFonts w:cs="Arial"/>
          <w:szCs w:val="24"/>
        </w:rPr>
      </w:pPr>
      <w:r>
        <w:rPr>
          <w:rFonts w:cs="Arial"/>
          <w:szCs w:val="24"/>
        </w:rPr>
        <w:t>None.</w:t>
      </w: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4C2" w:rsidRDefault="00E004C2">
      <w:r>
        <w:separator/>
      </w:r>
    </w:p>
  </w:endnote>
  <w:endnote w:type="continuationSeparator" w:id="1">
    <w:p w:rsidR="00E004C2" w:rsidRDefault="00E004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4C2" w:rsidRDefault="00E004C2">
      <w:r>
        <w:separator/>
      </w:r>
    </w:p>
  </w:footnote>
  <w:footnote w:type="continuationSeparator" w:id="1">
    <w:p w:rsidR="00E004C2" w:rsidRDefault="00E004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0D4318" w:rsidRPr="0045736C">
                <w:rPr>
                  <w:sz w:val="20"/>
                </w:rPr>
                <w:fldChar w:fldCharType="begin"/>
              </w:r>
              <w:r w:rsidRPr="0045736C">
                <w:rPr>
                  <w:sz w:val="20"/>
                </w:rPr>
                <w:instrText xml:space="preserve"> PAGE </w:instrText>
              </w:r>
              <w:r w:rsidR="000D4318" w:rsidRPr="0045736C">
                <w:rPr>
                  <w:sz w:val="20"/>
                </w:rPr>
                <w:fldChar w:fldCharType="separate"/>
              </w:r>
              <w:r w:rsidR="008A2322">
                <w:rPr>
                  <w:noProof/>
                  <w:sz w:val="20"/>
                </w:rPr>
                <w:t>1</w:t>
              </w:r>
              <w:r w:rsidR="000D4318" w:rsidRPr="0045736C">
                <w:rPr>
                  <w:sz w:val="20"/>
                </w:rPr>
                <w:fldChar w:fldCharType="end"/>
              </w:r>
              <w:r w:rsidRPr="0045736C">
                <w:rPr>
                  <w:sz w:val="20"/>
                </w:rPr>
                <w:t xml:space="preserve"> of </w:t>
              </w:r>
              <w:r w:rsidR="000D4318" w:rsidRPr="0045736C">
                <w:rPr>
                  <w:sz w:val="20"/>
                </w:rPr>
                <w:fldChar w:fldCharType="begin"/>
              </w:r>
              <w:r w:rsidRPr="0045736C">
                <w:rPr>
                  <w:sz w:val="20"/>
                </w:rPr>
                <w:instrText xml:space="preserve"> NUMPAGES  </w:instrText>
              </w:r>
              <w:r w:rsidR="000D4318" w:rsidRPr="0045736C">
                <w:rPr>
                  <w:sz w:val="20"/>
                </w:rPr>
                <w:fldChar w:fldCharType="separate"/>
              </w:r>
              <w:r w:rsidR="008A2322">
                <w:rPr>
                  <w:noProof/>
                  <w:sz w:val="20"/>
                </w:rPr>
                <w:t>2</w:t>
              </w:r>
              <w:r w:rsidR="000D4318"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FD5FEA" w:rsidP="007D4138">
          <w:pPr>
            <w:jc w:val="right"/>
            <w:rPr>
              <w:rFonts w:ascii="Tahoma" w:hAnsi="Tahoma" w:cs="Tahoma"/>
              <w:sz w:val="20"/>
            </w:rPr>
          </w:pPr>
          <w:r>
            <w:rPr>
              <w:rFonts w:ascii="Tahoma" w:hAnsi="Tahoma" w:cs="Tahoma"/>
              <w:sz w:val="20"/>
            </w:rPr>
            <w:t>05</w:t>
          </w:r>
          <w:r w:rsidR="003C35FC">
            <w:rPr>
              <w:rFonts w:ascii="Tahoma" w:hAnsi="Tahoma" w:cs="Tahoma"/>
              <w:sz w:val="20"/>
            </w:rPr>
            <w:t>/0</w:t>
          </w:r>
          <w:r>
            <w:rPr>
              <w:rFonts w:ascii="Tahoma" w:hAnsi="Tahoma" w:cs="Tahoma"/>
              <w:sz w:val="20"/>
            </w:rPr>
            <w:t>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FD5FEA"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21F4B"/>
    <w:multiLevelType w:val="hybridMultilevel"/>
    <w:tmpl w:val="8062C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6866"/>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A095C"/>
    <w:rsid w:val="000A5A46"/>
    <w:rsid w:val="000B3370"/>
    <w:rsid w:val="000C1E16"/>
    <w:rsid w:val="000C593C"/>
    <w:rsid w:val="000C7B9E"/>
    <w:rsid w:val="000D4318"/>
    <w:rsid w:val="000D7914"/>
    <w:rsid w:val="000E2634"/>
    <w:rsid w:val="000E2746"/>
    <w:rsid w:val="000F5A15"/>
    <w:rsid w:val="001014FB"/>
    <w:rsid w:val="00120FA1"/>
    <w:rsid w:val="00124C39"/>
    <w:rsid w:val="0013190C"/>
    <w:rsid w:val="0015215A"/>
    <w:rsid w:val="00157A7F"/>
    <w:rsid w:val="001844AD"/>
    <w:rsid w:val="001972F8"/>
    <w:rsid w:val="00197325"/>
    <w:rsid w:val="001A2AC3"/>
    <w:rsid w:val="001B48E6"/>
    <w:rsid w:val="001C0DEC"/>
    <w:rsid w:val="001E4E89"/>
    <w:rsid w:val="001F066F"/>
    <w:rsid w:val="001F06DC"/>
    <w:rsid w:val="001F4F77"/>
    <w:rsid w:val="0021458A"/>
    <w:rsid w:val="00227060"/>
    <w:rsid w:val="002543E7"/>
    <w:rsid w:val="00257783"/>
    <w:rsid w:val="002765CD"/>
    <w:rsid w:val="002824B1"/>
    <w:rsid w:val="002854B9"/>
    <w:rsid w:val="00290CA7"/>
    <w:rsid w:val="002B4408"/>
    <w:rsid w:val="002B574D"/>
    <w:rsid w:val="002E1EF7"/>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E2B1D"/>
    <w:rsid w:val="003F4347"/>
    <w:rsid w:val="003F4CFB"/>
    <w:rsid w:val="00400429"/>
    <w:rsid w:val="0040719D"/>
    <w:rsid w:val="00413476"/>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08D7"/>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31445"/>
    <w:rsid w:val="006565CD"/>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2578F"/>
    <w:rsid w:val="00831FDC"/>
    <w:rsid w:val="00850BB9"/>
    <w:rsid w:val="008532BD"/>
    <w:rsid w:val="0086010B"/>
    <w:rsid w:val="00873BEB"/>
    <w:rsid w:val="008746B6"/>
    <w:rsid w:val="0087714F"/>
    <w:rsid w:val="00883B2A"/>
    <w:rsid w:val="00892150"/>
    <w:rsid w:val="008A2322"/>
    <w:rsid w:val="008A7282"/>
    <w:rsid w:val="008B6BE2"/>
    <w:rsid w:val="008C4791"/>
    <w:rsid w:val="008C5C3B"/>
    <w:rsid w:val="008D3F4F"/>
    <w:rsid w:val="008E1FEC"/>
    <w:rsid w:val="008E7091"/>
    <w:rsid w:val="008F1D55"/>
    <w:rsid w:val="00900D7D"/>
    <w:rsid w:val="009255FC"/>
    <w:rsid w:val="00944CF7"/>
    <w:rsid w:val="00961509"/>
    <w:rsid w:val="009628D0"/>
    <w:rsid w:val="009744D3"/>
    <w:rsid w:val="00975C8E"/>
    <w:rsid w:val="00991F6B"/>
    <w:rsid w:val="009931A8"/>
    <w:rsid w:val="009D7AAF"/>
    <w:rsid w:val="009E0206"/>
    <w:rsid w:val="009E5B87"/>
    <w:rsid w:val="009F57A2"/>
    <w:rsid w:val="009F6C2D"/>
    <w:rsid w:val="009F7169"/>
    <w:rsid w:val="00A0491E"/>
    <w:rsid w:val="00A06CB0"/>
    <w:rsid w:val="00A076AA"/>
    <w:rsid w:val="00A25E95"/>
    <w:rsid w:val="00A41D3C"/>
    <w:rsid w:val="00A524C1"/>
    <w:rsid w:val="00A548D4"/>
    <w:rsid w:val="00A672FF"/>
    <w:rsid w:val="00A73D37"/>
    <w:rsid w:val="00A7705B"/>
    <w:rsid w:val="00A83923"/>
    <w:rsid w:val="00A960A8"/>
    <w:rsid w:val="00AA11CD"/>
    <w:rsid w:val="00AA2623"/>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F10DA"/>
    <w:rsid w:val="00E004C2"/>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E47EA"/>
    <w:rsid w:val="00F01A47"/>
    <w:rsid w:val="00F06A21"/>
    <w:rsid w:val="00F10433"/>
    <w:rsid w:val="00F14140"/>
    <w:rsid w:val="00F259DD"/>
    <w:rsid w:val="00F346CB"/>
    <w:rsid w:val="00F40238"/>
    <w:rsid w:val="00F4326C"/>
    <w:rsid w:val="00F46BE5"/>
    <w:rsid w:val="00F51563"/>
    <w:rsid w:val="00F94B4B"/>
    <w:rsid w:val="00FA444A"/>
    <w:rsid w:val="00FA57FB"/>
    <w:rsid w:val="00FB3586"/>
    <w:rsid w:val="00FB7FA2"/>
    <w:rsid w:val="00FC52E4"/>
    <w:rsid w:val="00FC79BC"/>
    <w:rsid w:val="00FD1981"/>
    <w:rsid w:val="00FD5FEA"/>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 w:type="paragraph" w:styleId="NoSpacing">
    <w:name w:val="No Spacing"/>
    <w:uiPriority w:val="1"/>
    <w:qFormat/>
    <w:rsid w:val="000A095C"/>
    <w:pPr>
      <w:overflowPunct w:val="0"/>
      <w:autoSpaceDE w:val="0"/>
      <w:autoSpaceDN w:val="0"/>
      <w:adjustRightInd w:val="0"/>
      <w:textAlignment w:val="baseline"/>
    </w:p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7AB06F-1514-4430-91D1-8C00E43AC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4</cp:revision>
  <cp:lastPrinted>2013-07-10T08:02:00Z</cp:lastPrinted>
  <dcterms:created xsi:type="dcterms:W3CDTF">2013-05-03T07:48:00Z</dcterms:created>
  <dcterms:modified xsi:type="dcterms:W3CDTF">2013-07-10T08:02:00Z</dcterms:modified>
</cp:coreProperties>
</file>