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C973E8">
        <w:rPr>
          <w:szCs w:val="24"/>
        </w:rPr>
        <w:t>Staff Accountant</w:t>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760675">
        <w:rPr>
          <w:szCs w:val="24"/>
        </w:rPr>
        <w:t>Finance and Accounting</w:t>
      </w:r>
    </w:p>
    <w:p w:rsidR="002E1EF7" w:rsidRPr="002E1EF7" w:rsidRDefault="00D93C91" w:rsidP="00D93C91">
      <w:pPr>
        <w:tabs>
          <w:tab w:val="left" w:pos="1830"/>
        </w:tabs>
        <w:autoSpaceDE w:val="0"/>
        <w:autoSpaceDN w:val="0"/>
        <w:adjustRightInd w:val="0"/>
        <w:rPr>
          <w:bCs/>
          <w:szCs w:val="24"/>
        </w:rPr>
      </w:pPr>
      <w:r w:rsidRPr="00120FA1">
        <w:rPr>
          <w:b/>
          <w:bCs/>
          <w:szCs w:val="24"/>
        </w:rPr>
        <w:t>Reports To:</w:t>
      </w:r>
      <w:r w:rsidRPr="00120FA1">
        <w:rPr>
          <w:b/>
          <w:bCs/>
          <w:szCs w:val="24"/>
        </w:rPr>
        <w:tab/>
      </w:r>
      <w:r w:rsidRPr="00120FA1">
        <w:rPr>
          <w:b/>
          <w:bCs/>
          <w:szCs w:val="24"/>
        </w:rPr>
        <w:tab/>
      </w:r>
      <w:r w:rsidR="00760675">
        <w:rPr>
          <w:szCs w:val="24"/>
        </w:rPr>
        <w:t>Chief Financial Officer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802E4F" w:rsidRPr="00802E4F" w:rsidRDefault="00D93C91" w:rsidP="00802E4F">
      <w:pPr>
        <w:pStyle w:val="Default"/>
        <w:jc w:val="both"/>
        <w:rPr>
          <w:rFonts w:ascii="Arial" w:hAnsi="Arial" w:cs="Arial"/>
        </w:rPr>
      </w:pPr>
      <w:r w:rsidRPr="00802E4F">
        <w:rPr>
          <w:rFonts w:ascii="Arial" w:hAnsi="Arial" w:cs="Arial"/>
        </w:rPr>
        <w:t xml:space="preserve">The principal duties and responsibility of this position </w:t>
      </w:r>
      <w:r w:rsidR="001F4F77" w:rsidRPr="00802E4F">
        <w:rPr>
          <w:rFonts w:ascii="Arial" w:hAnsi="Arial" w:cs="Arial"/>
        </w:rPr>
        <w:t xml:space="preserve">is </w:t>
      </w:r>
      <w:r w:rsidR="001F06DC" w:rsidRPr="00802E4F">
        <w:rPr>
          <w:rFonts w:ascii="Arial" w:hAnsi="Arial" w:cs="Arial"/>
        </w:rPr>
        <w:t xml:space="preserve">to </w:t>
      </w:r>
      <w:r w:rsidR="00802E4F" w:rsidRPr="00802E4F">
        <w:rPr>
          <w:rFonts w:ascii="Arial" w:hAnsi="Arial" w:cs="Arial"/>
        </w:rPr>
        <w:t xml:space="preserve">support Finance and Accounting Section with accounting duties. </w:t>
      </w:r>
    </w:p>
    <w:p w:rsidR="002E1EF7" w:rsidRPr="00120FA1" w:rsidRDefault="002E1EF7"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802E4F" w:rsidRPr="00802E4F" w:rsidRDefault="00802E4F" w:rsidP="00625EA5">
      <w:pPr>
        <w:pStyle w:val="NoSpacing"/>
        <w:numPr>
          <w:ilvl w:val="0"/>
          <w:numId w:val="2"/>
        </w:numPr>
        <w:overflowPunct/>
        <w:autoSpaceDE/>
        <w:autoSpaceDN/>
        <w:adjustRightInd/>
        <w:textAlignment w:val="auto"/>
        <w:rPr>
          <w:rFonts w:ascii="Arial" w:hAnsi="Arial" w:cs="Arial"/>
          <w:sz w:val="24"/>
          <w:szCs w:val="24"/>
        </w:rPr>
      </w:pPr>
      <w:r w:rsidRPr="00802E4F">
        <w:rPr>
          <w:rFonts w:ascii="Arial" w:hAnsi="Arial" w:cs="Arial"/>
          <w:sz w:val="24"/>
          <w:szCs w:val="24"/>
        </w:rPr>
        <w:t>Responsible for entering billings into the accounting computer system to the right accounts.</w:t>
      </w:r>
    </w:p>
    <w:p w:rsidR="00802E4F" w:rsidRPr="00802E4F" w:rsidRDefault="00802E4F" w:rsidP="00625EA5">
      <w:pPr>
        <w:pStyle w:val="ListParagraph"/>
        <w:numPr>
          <w:ilvl w:val="0"/>
          <w:numId w:val="2"/>
        </w:numPr>
        <w:overflowPunct w:val="0"/>
        <w:autoSpaceDE w:val="0"/>
        <w:autoSpaceDN w:val="0"/>
        <w:adjustRightInd w:val="0"/>
        <w:jc w:val="both"/>
        <w:textAlignment w:val="baseline"/>
        <w:rPr>
          <w:rFonts w:cs="Arial"/>
          <w:szCs w:val="24"/>
        </w:rPr>
      </w:pPr>
      <w:r w:rsidRPr="00802E4F">
        <w:rPr>
          <w:rFonts w:cs="Arial"/>
          <w:szCs w:val="24"/>
        </w:rPr>
        <w:t xml:space="preserve">Responsible for printing checks to pay outstanding bills at the end of the month, or whenever requested by the Chief Financial Officer or the Social Security Administrator and prepare them ready for delivery after obtaining required signatures. </w:t>
      </w:r>
    </w:p>
    <w:p w:rsidR="00802E4F" w:rsidRPr="00802E4F" w:rsidRDefault="00802E4F" w:rsidP="00625EA5">
      <w:pPr>
        <w:pStyle w:val="ListParagraph"/>
        <w:numPr>
          <w:ilvl w:val="0"/>
          <w:numId w:val="2"/>
        </w:numPr>
        <w:overflowPunct w:val="0"/>
        <w:autoSpaceDE w:val="0"/>
        <w:autoSpaceDN w:val="0"/>
        <w:adjustRightInd w:val="0"/>
        <w:jc w:val="both"/>
        <w:textAlignment w:val="baseline"/>
        <w:rPr>
          <w:rFonts w:cs="Arial"/>
          <w:szCs w:val="24"/>
        </w:rPr>
      </w:pPr>
      <w:r w:rsidRPr="00802E4F">
        <w:rPr>
          <w:rFonts w:cs="Arial"/>
          <w:szCs w:val="24"/>
        </w:rPr>
        <w:t>Responsible for ensuring that all charges billed to SSA have not been previously paid.</w:t>
      </w:r>
    </w:p>
    <w:p w:rsidR="00802E4F" w:rsidRPr="00802E4F" w:rsidRDefault="00802E4F" w:rsidP="00625EA5">
      <w:pPr>
        <w:pStyle w:val="ListParagraph"/>
        <w:numPr>
          <w:ilvl w:val="0"/>
          <w:numId w:val="2"/>
        </w:numPr>
        <w:jc w:val="both"/>
        <w:rPr>
          <w:rFonts w:cs="Arial"/>
          <w:szCs w:val="24"/>
        </w:rPr>
      </w:pPr>
      <w:r w:rsidRPr="00802E4F">
        <w:rPr>
          <w:rFonts w:cs="Arial"/>
          <w:szCs w:val="24"/>
        </w:rPr>
        <w:t>Responsible for processing SSA staff payroll.</w:t>
      </w:r>
    </w:p>
    <w:p w:rsidR="00802E4F" w:rsidRPr="00802E4F" w:rsidRDefault="00802E4F" w:rsidP="00625EA5">
      <w:pPr>
        <w:pStyle w:val="ListParagraph"/>
        <w:numPr>
          <w:ilvl w:val="0"/>
          <w:numId w:val="2"/>
        </w:numPr>
        <w:jc w:val="both"/>
        <w:rPr>
          <w:rFonts w:cs="Arial"/>
          <w:szCs w:val="24"/>
        </w:rPr>
      </w:pPr>
      <w:r w:rsidRPr="00802E4F">
        <w:rPr>
          <w:rFonts w:cs="Arial"/>
          <w:szCs w:val="24"/>
        </w:rPr>
        <w:t>Responsible for updating allotments in payroll system, as well as other deductions.</w:t>
      </w:r>
    </w:p>
    <w:p w:rsidR="00802E4F" w:rsidRPr="00802E4F" w:rsidRDefault="00802E4F" w:rsidP="00625EA5">
      <w:pPr>
        <w:pStyle w:val="NoSpacing"/>
        <w:numPr>
          <w:ilvl w:val="0"/>
          <w:numId w:val="2"/>
        </w:numPr>
        <w:rPr>
          <w:rFonts w:ascii="Arial" w:hAnsi="Arial" w:cs="Arial"/>
          <w:sz w:val="24"/>
          <w:szCs w:val="24"/>
        </w:rPr>
      </w:pPr>
      <w:r w:rsidRPr="00802E4F">
        <w:rPr>
          <w:rFonts w:ascii="Arial" w:hAnsi="Arial" w:cs="Arial"/>
          <w:sz w:val="24"/>
          <w:szCs w:val="24"/>
        </w:rPr>
        <w:t xml:space="preserve">Prepare journal vouchers for monthly routine transactions which include: monthly </w:t>
      </w:r>
    </w:p>
    <w:p w:rsidR="00802E4F" w:rsidRPr="00802E4F" w:rsidRDefault="00802E4F" w:rsidP="00625EA5">
      <w:pPr>
        <w:pStyle w:val="NoSpacing"/>
        <w:numPr>
          <w:ilvl w:val="0"/>
          <w:numId w:val="2"/>
        </w:numPr>
        <w:rPr>
          <w:rFonts w:ascii="Arial" w:hAnsi="Arial" w:cs="Arial"/>
          <w:sz w:val="24"/>
          <w:szCs w:val="24"/>
        </w:rPr>
      </w:pPr>
      <w:r w:rsidRPr="00802E4F">
        <w:rPr>
          <w:rFonts w:ascii="Arial" w:hAnsi="Arial" w:cs="Arial"/>
          <w:sz w:val="24"/>
          <w:szCs w:val="24"/>
        </w:rPr>
        <w:t xml:space="preserve">collections and monthly payments for Healthcare Fund. </w:t>
      </w:r>
    </w:p>
    <w:p w:rsidR="00802E4F" w:rsidRPr="00802E4F" w:rsidRDefault="00802E4F" w:rsidP="00625EA5">
      <w:pPr>
        <w:pStyle w:val="NoSpacing"/>
        <w:numPr>
          <w:ilvl w:val="0"/>
          <w:numId w:val="2"/>
        </w:numPr>
        <w:overflowPunct/>
        <w:autoSpaceDE/>
        <w:autoSpaceDN/>
        <w:adjustRightInd/>
        <w:textAlignment w:val="auto"/>
        <w:rPr>
          <w:rFonts w:ascii="Arial" w:hAnsi="Arial" w:cs="Arial"/>
          <w:sz w:val="24"/>
          <w:szCs w:val="24"/>
        </w:rPr>
      </w:pPr>
      <w:r w:rsidRPr="00802E4F">
        <w:rPr>
          <w:rFonts w:ascii="Arial" w:hAnsi="Arial" w:cs="Arial"/>
          <w:sz w:val="24"/>
          <w:szCs w:val="24"/>
        </w:rPr>
        <w:t>Process/Prepare Travel Vouchers for board members and SSA staffs.</w:t>
      </w:r>
    </w:p>
    <w:p w:rsidR="00802E4F" w:rsidRPr="00802E4F" w:rsidRDefault="00802E4F" w:rsidP="00625EA5">
      <w:pPr>
        <w:pStyle w:val="NoSpacing"/>
        <w:numPr>
          <w:ilvl w:val="0"/>
          <w:numId w:val="2"/>
        </w:numPr>
        <w:overflowPunct/>
        <w:autoSpaceDE/>
        <w:autoSpaceDN/>
        <w:adjustRightInd/>
        <w:textAlignment w:val="auto"/>
        <w:rPr>
          <w:rFonts w:ascii="Arial" w:hAnsi="Arial" w:cs="Arial"/>
          <w:sz w:val="24"/>
          <w:szCs w:val="24"/>
        </w:rPr>
      </w:pPr>
      <w:r w:rsidRPr="00802E4F">
        <w:rPr>
          <w:rFonts w:ascii="Arial" w:hAnsi="Arial" w:cs="Arial"/>
          <w:sz w:val="24"/>
          <w:szCs w:val="24"/>
        </w:rPr>
        <w:t>Keep records of the staffs’ cell phones charges and notify them of the unpaid balances.</w:t>
      </w:r>
    </w:p>
    <w:p w:rsidR="00802E4F" w:rsidRPr="00802E4F" w:rsidRDefault="00802E4F" w:rsidP="00625EA5">
      <w:pPr>
        <w:pStyle w:val="NoSpacing"/>
        <w:numPr>
          <w:ilvl w:val="0"/>
          <w:numId w:val="2"/>
        </w:numPr>
        <w:rPr>
          <w:rFonts w:ascii="Arial" w:hAnsi="Arial" w:cs="Arial"/>
          <w:sz w:val="24"/>
          <w:szCs w:val="24"/>
        </w:rPr>
      </w:pPr>
      <w:r w:rsidRPr="00802E4F">
        <w:rPr>
          <w:rFonts w:ascii="Arial" w:hAnsi="Arial" w:cs="Arial"/>
          <w:sz w:val="24"/>
          <w:szCs w:val="24"/>
        </w:rPr>
        <w:t xml:space="preserve">Monitor chart of account balances, identifies issues and accounting discrepancies with </w:t>
      </w:r>
    </w:p>
    <w:p w:rsidR="00802E4F" w:rsidRPr="00802E4F" w:rsidRDefault="00802E4F" w:rsidP="00625EA5">
      <w:pPr>
        <w:pStyle w:val="NoSpacing"/>
        <w:numPr>
          <w:ilvl w:val="0"/>
          <w:numId w:val="2"/>
        </w:numPr>
        <w:rPr>
          <w:rFonts w:ascii="Arial" w:hAnsi="Arial" w:cs="Arial"/>
          <w:sz w:val="24"/>
          <w:szCs w:val="24"/>
        </w:rPr>
      </w:pPr>
      <w:r w:rsidRPr="00802E4F">
        <w:rPr>
          <w:rFonts w:ascii="Arial" w:hAnsi="Arial" w:cs="Arial"/>
          <w:sz w:val="24"/>
          <w:szCs w:val="24"/>
        </w:rPr>
        <w:t xml:space="preserve">account balances and reconciliations and report on variances. </w:t>
      </w:r>
    </w:p>
    <w:p w:rsidR="00802E4F" w:rsidRPr="00802E4F" w:rsidRDefault="00802E4F" w:rsidP="00625EA5">
      <w:pPr>
        <w:pStyle w:val="NoSpacing"/>
        <w:numPr>
          <w:ilvl w:val="0"/>
          <w:numId w:val="2"/>
        </w:numPr>
        <w:overflowPunct/>
        <w:autoSpaceDE/>
        <w:autoSpaceDN/>
        <w:adjustRightInd/>
        <w:textAlignment w:val="auto"/>
        <w:rPr>
          <w:rFonts w:ascii="Arial" w:hAnsi="Arial" w:cs="Arial"/>
          <w:sz w:val="24"/>
          <w:szCs w:val="24"/>
        </w:rPr>
      </w:pPr>
      <w:r w:rsidRPr="00802E4F">
        <w:rPr>
          <w:rFonts w:ascii="Arial" w:hAnsi="Arial" w:cs="Arial"/>
          <w:sz w:val="24"/>
          <w:szCs w:val="24"/>
        </w:rPr>
        <w:lastRenderedPageBreak/>
        <w:t xml:space="preserve">Keep track of all charges to Healthcare Fund and make sure they have been recorded to the right accounts.  </w:t>
      </w:r>
    </w:p>
    <w:p w:rsidR="00802E4F" w:rsidRPr="00802E4F" w:rsidRDefault="00802E4F" w:rsidP="00625EA5">
      <w:pPr>
        <w:pStyle w:val="NoSpacing"/>
        <w:numPr>
          <w:ilvl w:val="0"/>
          <w:numId w:val="2"/>
        </w:numPr>
        <w:tabs>
          <w:tab w:val="left" w:pos="270"/>
        </w:tabs>
        <w:rPr>
          <w:rFonts w:ascii="Arial" w:hAnsi="Arial" w:cs="Arial"/>
          <w:sz w:val="24"/>
          <w:szCs w:val="24"/>
        </w:rPr>
      </w:pPr>
      <w:r w:rsidRPr="00802E4F">
        <w:rPr>
          <w:rFonts w:ascii="Arial" w:hAnsi="Arial" w:cs="Arial"/>
          <w:sz w:val="24"/>
          <w:szCs w:val="24"/>
        </w:rPr>
        <w:t>Responsible for maintaining and updating the uncapitalized fixed assets list.</w:t>
      </w:r>
    </w:p>
    <w:p w:rsidR="00802E4F" w:rsidRPr="00802E4F" w:rsidRDefault="00802E4F" w:rsidP="00625EA5">
      <w:pPr>
        <w:pStyle w:val="NoSpacing"/>
        <w:numPr>
          <w:ilvl w:val="0"/>
          <w:numId w:val="2"/>
        </w:numPr>
        <w:rPr>
          <w:rFonts w:ascii="Arial" w:hAnsi="Arial" w:cs="Arial"/>
          <w:sz w:val="24"/>
          <w:szCs w:val="24"/>
        </w:rPr>
      </w:pPr>
      <w:r w:rsidRPr="00802E4F">
        <w:rPr>
          <w:rFonts w:ascii="Arial" w:hAnsi="Arial" w:cs="Arial"/>
          <w:sz w:val="24"/>
          <w:szCs w:val="24"/>
        </w:rPr>
        <w:t>Ensures that all fixed assets have been assigned a number and tagged.</w:t>
      </w:r>
    </w:p>
    <w:p w:rsidR="00802E4F" w:rsidRPr="00802E4F" w:rsidRDefault="00802E4F" w:rsidP="00802E4F">
      <w:pPr>
        <w:pStyle w:val="NoSpacing"/>
        <w:ind w:left="1440"/>
        <w:rPr>
          <w:rFonts w:ascii="Arial" w:hAnsi="Arial" w:cs="Arial"/>
          <w:sz w:val="24"/>
          <w:szCs w:val="24"/>
        </w:rPr>
      </w:pPr>
      <w:r w:rsidRPr="00802E4F">
        <w:rPr>
          <w:rFonts w:ascii="Arial" w:hAnsi="Arial" w:cs="Arial"/>
          <w:sz w:val="24"/>
        </w:rPr>
        <w:t>Assists in identifying</w:t>
      </w:r>
      <w:r w:rsidRPr="00802E4F">
        <w:rPr>
          <w:rFonts w:ascii="Arial" w:eastAsia="Calibri" w:hAnsi="Arial" w:cs="Arial"/>
          <w:sz w:val="24"/>
          <w:szCs w:val="24"/>
        </w:rPr>
        <w:t xml:space="preserve"> discrepancies for existing practices, policies and procedures and propose changes/improvements when none exist to follow.</w:t>
      </w:r>
      <w:r w:rsidRPr="00802E4F">
        <w:rPr>
          <w:rFonts w:ascii="Arial" w:hAnsi="Arial" w:cs="Arial"/>
          <w:sz w:val="24"/>
          <w:szCs w:val="24"/>
        </w:rPr>
        <w:t xml:space="preserve"> </w:t>
      </w:r>
    </w:p>
    <w:p w:rsidR="00802E4F" w:rsidRPr="00802E4F" w:rsidRDefault="00802E4F" w:rsidP="00625EA5">
      <w:pPr>
        <w:pStyle w:val="NoSpacing"/>
        <w:numPr>
          <w:ilvl w:val="0"/>
          <w:numId w:val="2"/>
        </w:numPr>
        <w:rPr>
          <w:rFonts w:ascii="Arial" w:hAnsi="Arial" w:cs="Arial"/>
          <w:sz w:val="24"/>
          <w:szCs w:val="24"/>
        </w:rPr>
      </w:pPr>
      <w:r w:rsidRPr="00802E4F">
        <w:rPr>
          <w:rFonts w:ascii="Arial" w:hAnsi="Arial" w:cs="Arial"/>
          <w:sz w:val="24"/>
          <w:szCs w:val="24"/>
        </w:rPr>
        <w:t xml:space="preserve">Assists in documentation and monitoring of internal controls. </w:t>
      </w:r>
    </w:p>
    <w:p w:rsidR="00802E4F" w:rsidRPr="00802E4F" w:rsidRDefault="00802E4F" w:rsidP="00625EA5">
      <w:pPr>
        <w:pStyle w:val="NoSpacing"/>
        <w:numPr>
          <w:ilvl w:val="0"/>
          <w:numId w:val="2"/>
        </w:numPr>
        <w:rPr>
          <w:rFonts w:ascii="Arial" w:hAnsi="Arial" w:cs="Arial"/>
          <w:sz w:val="24"/>
          <w:szCs w:val="24"/>
        </w:rPr>
      </w:pPr>
      <w:r w:rsidRPr="00802E4F">
        <w:rPr>
          <w:rFonts w:ascii="Arial" w:hAnsi="Arial" w:cs="Arial"/>
          <w:sz w:val="24"/>
          <w:szCs w:val="24"/>
        </w:rPr>
        <w:t xml:space="preserve">Perform other related duties as assigned by supervisor or Administrator. </w:t>
      </w:r>
    </w:p>
    <w:p w:rsidR="00FA57FB" w:rsidRPr="00760675" w:rsidRDefault="00FA57FB" w:rsidP="00760675">
      <w:pPr>
        <w:ind w:left="540"/>
        <w:rPr>
          <w:rFonts w:cs="Arial"/>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413476"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F54B5C" w:rsidRDefault="00D93C91" w:rsidP="00D93C91">
      <w:pPr>
        <w:tabs>
          <w:tab w:val="left" w:pos="1830"/>
        </w:tabs>
        <w:autoSpaceDE w:val="0"/>
        <w:autoSpaceDN w:val="0"/>
        <w:adjustRightInd w:val="0"/>
        <w:jc w:val="both"/>
        <w:rPr>
          <w:sz w:val="20"/>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F54B5C" w:rsidRDefault="00D93C91" w:rsidP="00D93C91">
      <w:pPr>
        <w:tabs>
          <w:tab w:val="left" w:pos="1830"/>
        </w:tabs>
        <w:autoSpaceDE w:val="0"/>
        <w:autoSpaceDN w:val="0"/>
        <w:adjustRightInd w:val="0"/>
        <w:jc w:val="both"/>
        <w:rPr>
          <w:sz w:val="20"/>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802E4F" w:rsidRPr="00802E4F" w:rsidRDefault="00802E4F" w:rsidP="00802E4F">
      <w:pPr>
        <w:pStyle w:val="Default"/>
        <w:jc w:val="both"/>
        <w:rPr>
          <w:rFonts w:ascii="Arial" w:hAnsi="Arial" w:cs="Arial"/>
        </w:rPr>
      </w:pPr>
      <w:r w:rsidRPr="00802E4F">
        <w:rPr>
          <w:rFonts w:ascii="Arial" w:hAnsi="Arial" w:cs="Arial"/>
        </w:rPr>
        <w:t xml:space="preserve">Must have at least a Bachelor degree in Finance or Accounting, or an Associate Degree with at least three years of accounting work experience. Experience with MIP is preferred. Must understand general accounting theories, concepts and procedures. Must have proficient computer skills, including knowledge of Microsoft Word and Excel applications. </w:t>
      </w:r>
    </w:p>
    <w:p w:rsidR="00760675" w:rsidRPr="00F54B5C" w:rsidRDefault="00760675" w:rsidP="00760675">
      <w:pPr>
        <w:jc w:val="both"/>
        <w:rPr>
          <w:rFonts w:cs="Arial"/>
          <w:sz w:val="20"/>
        </w:rPr>
      </w:pPr>
    </w:p>
    <w:p w:rsidR="00D93C91" w:rsidRPr="00760675" w:rsidRDefault="00D93C91" w:rsidP="00D93C91">
      <w:pPr>
        <w:tabs>
          <w:tab w:val="left" w:pos="1830"/>
        </w:tabs>
        <w:autoSpaceDE w:val="0"/>
        <w:autoSpaceDN w:val="0"/>
        <w:adjustRightInd w:val="0"/>
        <w:jc w:val="both"/>
        <w:rPr>
          <w:rFonts w:cs="Arial"/>
          <w:szCs w:val="24"/>
        </w:rPr>
      </w:pPr>
      <w:r w:rsidRPr="00760675">
        <w:rPr>
          <w:rFonts w:cs="Arial"/>
          <w:b/>
          <w:bCs/>
          <w:szCs w:val="24"/>
        </w:rPr>
        <w:t>LANGUAGE SKILLS</w:t>
      </w:r>
      <w:r w:rsidRPr="00760675">
        <w:rPr>
          <w:rFonts w:cs="Arial"/>
          <w:szCs w:val="24"/>
        </w:rPr>
        <w:t xml:space="preserve"> </w:t>
      </w:r>
    </w:p>
    <w:p w:rsidR="00802E4F" w:rsidRPr="00802E4F" w:rsidRDefault="00802E4F" w:rsidP="00802E4F">
      <w:pPr>
        <w:pStyle w:val="Default"/>
        <w:jc w:val="both"/>
        <w:rPr>
          <w:rFonts w:ascii="Arial" w:hAnsi="Arial" w:cs="Arial"/>
        </w:rPr>
      </w:pPr>
      <w:r w:rsidRPr="00802E4F">
        <w:rPr>
          <w:rFonts w:ascii="Arial" w:hAnsi="Arial" w:cs="Arial"/>
        </w:rPr>
        <w:t xml:space="preserve">Must have excellent written, verbal, and interpersonal communication skills, and an ability to successfully relate to people at all levels. </w:t>
      </w:r>
    </w:p>
    <w:p w:rsidR="00FA57FB" w:rsidRPr="00F54B5C" w:rsidRDefault="00FA57FB" w:rsidP="00D93C91">
      <w:pPr>
        <w:tabs>
          <w:tab w:val="left" w:pos="1830"/>
        </w:tabs>
        <w:autoSpaceDE w:val="0"/>
        <w:autoSpaceDN w:val="0"/>
        <w:adjustRightInd w:val="0"/>
        <w:jc w:val="both"/>
        <w:rPr>
          <w:rFonts w:ascii="Times New Roman" w:hAnsi="Times New Roman"/>
          <w:sz w:val="20"/>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802E4F" w:rsidRDefault="00802E4F" w:rsidP="00D93C91">
      <w:pPr>
        <w:tabs>
          <w:tab w:val="left" w:pos="1830"/>
        </w:tabs>
        <w:autoSpaceDE w:val="0"/>
        <w:autoSpaceDN w:val="0"/>
        <w:adjustRightInd w:val="0"/>
        <w:jc w:val="both"/>
        <w:rPr>
          <w:rFonts w:cs="Arial"/>
          <w:szCs w:val="24"/>
        </w:rPr>
      </w:pPr>
      <w:r w:rsidRPr="00802E4F">
        <w:rPr>
          <w:rFonts w:cs="Arial"/>
        </w:rPr>
        <w:t xml:space="preserve">Must be a team player and flexible to changing demands.  Able to plan, organize, and complete tasks to a high standard and on time. Must be detailed oriented. </w:t>
      </w:r>
      <w:r w:rsidR="0032317F" w:rsidRPr="00802E4F">
        <w:rPr>
          <w:rFonts w:cs="Arial"/>
          <w:szCs w:val="24"/>
        </w:rPr>
        <w:t xml:space="preserve">Must </w:t>
      </w:r>
      <w:r w:rsidR="00D93C91" w:rsidRPr="00802E4F">
        <w:rPr>
          <w:rFonts w:cs="Arial"/>
          <w:szCs w:val="24"/>
        </w:rPr>
        <w:t>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D564DA" w:rsidRPr="00F54B5C" w:rsidRDefault="001F4F77" w:rsidP="00D564DA">
      <w:pPr>
        <w:jc w:val="both"/>
        <w:rPr>
          <w:rFonts w:cs="Arial"/>
          <w:szCs w:val="24"/>
        </w:rPr>
      </w:pPr>
      <w:r>
        <w:rPr>
          <w:rFonts w:cs="Arial"/>
          <w:szCs w:val="24"/>
        </w:rPr>
        <w:t>None.</w:t>
      </w:r>
    </w:p>
    <w:sectPr w:rsidR="00D564DA" w:rsidRPr="00F54B5C"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876" w:rsidRDefault="002A4876">
      <w:r>
        <w:separator/>
      </w:r>
    </w:p>
  </w:endnote>
  <w:endnote w:type="continuationSeparator" w:id="1">
    <w:p w:rsidR="002A4876" w:rsidRDefault="002A48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876" w:rsidRDefault="002A4876">
      <w:r>
        <w:separator/>
      </w:r>
    </w:p>
  </w:footnote>
  <w:footnote w:type="continuationSeparator" w:id="1">
    <w:p w:rsidR="002A4876" w:rsidRDefault="002A48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45736C" w:rsidRDefault="0045736C">
              <w:r w:rsidRPr="0045736C">
                <w:rPr>
                  <w:sz w:val="20"/>
                </w:rPr>
                <w:t xml:space="preserve">Page </w:t>
              </w:r>
              <w:r w:rsidR="00D66A1E" w:rsidRPr="0045736C">
                <w:rPr>
                  <w:sz w:val="20"/>
                </w:rPr>
                <w:fldChar w:fldCharType="begin"/>
              </w:r>
              <w:r w:rsidRPr="0045736C">
                <w:rPr>
                  <w:sz w:val="20"/>
                </w:rPr>
                <w:instrText xml:space="preserve"> PAGE </w:instrText>
              </w:r>
              <w:r w:rsidR="00D66A1E" w:rsidRPr="0045736C">
                <w:rPr>
                  <w:sz w:val="20"/>
                </w:rPr>
                <w:fldChar w:fldCharType="separate"/>
              </w:r>
              <w:r w:rsidR="00F54B5C">
                <w:rPr>
                  <w:noProof/>
                  <w:sz w:val="20"/>
                </w:rPr>
                <w:t>1</w:t>
              </w:r>
              <w:r w:rsidR="00D66A1E" w:rsidRPr="0045736C">
                <w:rPr>
                  <w:sz w:val="20"/>
                </w:rPr>
                <w:fldChar w:fldCharType="end"/>
              </w:r>
              <w:r w:rsidRPr="0045736C">
                <w:rPr>
                  <w:sz w:val="20"/>
                </w:rPr>
                <w:t xml:space="preserve"> of </w:t>
              </w:r>
              <w:r w:rsidR="00D66A1E" w:rsidRPr="0045736C">
                <w:rPr>
                  <w:sz w:val="20"/>
                </w:rPr>
                <w:fldChar w:fldCharType="begin"/>
              </w:r>
              <w:r w:rsidRPr="0045736C">
                <w:rPr>
                  <w:sz w:val="20"/>
                </w:rPr>
                <w:instrText xml:space="preserve"> NUMPAGES  </w:instrText>
              </w:r>
              <w:r w:rsidR="00D66A1E" w:rsidRPr="0045736C">
                <w:rPr>
                  <w:sz w:val="20"/>
                </w:rPr>
                <w:fldChar w:fldCharType="separate"/>
              </w:r>
              <w:r w:rsidR="00F54B5C">
                <w:rPr>
                  <w:noProof/>
                  <w:sz w:val="20"/>
                </w:rPr>
                <w:t>2</w:t>
              </w:r>
              <w:r w:rsidR="00D66A1E"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19651F" w:rsidP="007D4138">
          <w:pPr>
            <w:jc w:val="right"/>
            <w:rPr>
              <w:rFonts w:ascii="Tahoma" w:hAnsi="Tahoma" w:cs="Tahoma"/>
              <w:sz w:val="20"/>
            </w:rPr>
          </w:pPr>
          <w:r>
            <w:rPr>
              <w:rFonts w:ascii="Tahoma" w:hAnsi="Tahoma" w:cs="Tahoma"/>
              <w:sz w:val="20"/>
            </w:rPr>
            <w:t>05</w:t>
          </w:r>
          <w:r w:rsidR="003C35FC">
            <w:rPr>
              <w:rFonts w:ascii="Tahoma" w:hAnsi="Tahoma" w:cs="Tahoma"/>
              <w:sz w:val="20"/>
            </w:rPr>
            <w:t>/0</w:t>
          </w:r>
          <w:r>
            <w:rPr>
              <w:rFonts w:ascii="Tahoma" w:hAnsi="Tahoma" w:cs="Tahoma"/>
              <w:sz w:val="20"/>
            </w:rPr>
            <w:t>3</w:t>
          </w:r>
          <w:r w:rsidR="003C35FC">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19651F"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nsid w:val="6975078A"/>
    <w:multiLevelType w:val="hybridMultilevel"/>
    <w:tmpl w:val="D74C0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6866"/>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A095C"/>
    <w:rsid w:val="000A5A46"/>
    <w:rsid w:val="000B3370"/>
    <w:rsid w:val="000C1E16"/>
    <w:rsid w:val="000C593C"/>
    <w:rsid w:val="000C7B9E"/>
    <w:rsid w:val="000D7914"/>
    <w:rsid w:val="000E2634"/>
    <w:rsid w:val="000E2746"/>
    <w:rsid w:val="000F5A15"/>
    <w:rsid w:val="001014FB"/>
    <w:rsid w:val="00120FA1"/>
    <w:rsid w:val="00124C39"/>
    <w:rsid w:val="0013190C"/>
    <w:rsid w:val="0015215A"/>
    <w:rsid w:val="00157A7F"/>
    <w:rsid w:val="001844AD"/>
    <w:rsid w:val="0019651F"/>
    <w:rsid w:val="001972F8"/>
    <w:rsid w:val="00197325"/>
    <w:rsid w:val="001A2AC3"/>
    <w:rsid w:val="001B48E6"/>
    <w:rsid w:val="001C0DEC"/>
    <w:rsid w:val="001E4E89"/>
    <w:rsid w:val="001F066F"/>
    <w:rsid w:val="001F06DC"/>
    <w:rsid w:val="001F4F77"/>
    <w:rsid w:val="0021458A"/>
    <w:rsid w:val="00225CDA"/>
    <w:rsid w:val="00227060"/>
    <w:rsid w:val="002543E7"/>
    <w:rsid w:val="00257783"/>
    <w:rsid w:val="002765CD"/>
    <w:rsid w:val="002824B1"/>
    <w:rsid w:val="002854B9"/>
    <w:rsid w:val="00290CA7"/>
    <w:rsid w:val="002A4876"/>
    <w:rsid w:val="002B4408"/>
    <w:rsid w:val="002B574D"/>
    <w:rsid w:val="002E1EF7"/>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1C3F"/>
    <w:rsid w:val="003A3D7E"/>
    <w:rsid w:val="003B1932"/>
    <w:rsid w:val="003B3517"/>
    <w:rsid w:val="003C35FC"/>
    <w:rsid w:val="003F4347"/>
    <w:rsid w:val="003F4CFB"/>
    <w:rsid w:val="00400429"/>
    <w:rsid w:val="0040719D"/>
    <w:rsid w:val="00413476"/>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01B6"/>
    <w:rsid w:val="00525E29"/>
    <w:rsid w:val="00531A50"/>
    <w:rsid w:val="00533542"/>
    <w:rsid w:val="005352E2"/>
    <w:rsid w:val="005415F6"/>
    <w:rsid w:val="00555BC9"/>
    <w:rsid w:val="0056057E"/>
    <w:rsid w:val="0056219A"/>
    <w:rsid w:val="005657F2"/>
    <w:rsid w:val="0057046D"/>
    <w:rsid w:val="00584C7F"/>
    <w:rsid w:val="00587202"/>
    <w:rsid w:val="0059650C"/>
    <w:rsid w:val="0059664D"/>
    <w:rsid w:val="005B7CA0"/>
    <w:rsid w:val="005C2E13"/>
    <w:rsid w:val="005D14F5"/>
    <w:rsid w:val="005F120A"/>
    <w:rsid w:val="005F43C6"/>
    <w:rsid w:val="00607B26"/>
    <w:rsid w:val="006171CA"/>
    <w:rsid w:val="00624B6E"/>
    <w:rsid w:val="00625EA5"/>
    <w:rsid w:val="00631445"/>
    <w:rsid w:val="006565CD"/>
    <w:rsid w:val="006715A6"/>
    <w:rsid w:val="00676907"/>
    <w:rsid w:val="0067799A"/>
    <w:rsid w:val="0069304B"/>
    <w:rsid w:val="006A63BC"/>
    <w:rsid w:val="006B4773"/>
    <w:rsid w:val="006C321E"/>
    <w:rsid w:val="006C384C"/>
    <w:rsid w:val="006C4474"/>
    <w:rsid w:val="006C7126"/>
    <w:rsid w:val="006D12B8"/>
    <w:rsid w:val="006E511F"/>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60675"/>
    <w:rsid w:val="00774CFA"/>
    <w:rsid w:val="00775B33"/>
    <w:rsid w:val="007838F9"/>
    <w:rsid w:val="0079370F"/>
    <w:rsid w:val="007B20AD"/>
    <w:rsid w:val="007B6A35"/>
    <w:rsid w:val="007C1ED6"/>
    <w:rsid w:val="007D09FE"/>
    <w:rsid w:val="007D4138"/>
    <w:rsid w:val="00801396"/>
    <w:rsid w:val="00802E4F"/>
    <w:rsid w:val="00814D83"/>
    <w:rsid w:val="0082578F"/>
    <w:rsid w:val="00831FDC"/>
    <w:rsid w:val="00850BB9"/>
    <w:rsid w:val="008532BD"/>
    <w:rsid w:val="0086010B"/>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255FC"/>
    <w:rsid w:val="00944CF7"/>
    <w:rsid w:val="00961509"/>
    <w:rsid w:val="009628D0"/>
    <w:rsid w:val="009744D3"/>
    <w:rsid w:val="00975C8E"/>
    <w:rsid w:val="00991F6B"/>
    <w:rsid w:val="009931A8"/>
    <w:rsid w:val="009D7AAF"/>
    <w:rsid w:val="009E0206"/>
    <w:rsid w:val="009E5B87"/>
    <w:rsid w:val="009F57A2"/>
    <w:rsid w:val="009F7169"/>
    <w:rsid w:val="00A0491E"/>
    <w:rsid w:val="00A06CB0"/>
    <w:rsid w:val="00A076AA"/>
    <w:rsid w:val="00A25E95"/>
    <w:rsid w:val="00A41D3C"/>
    <w:rsid w:val="00A524C1"/>
    <w:rsid w:val="00A548D4"/>
    <w:rsid w:val="00A672FF"/>
    <w:rsid w:val="00A73D37"/>
    <w:rsid w:val="00A7705B"/>
    <w:rsid w:val="00A83923"/>
    <w:rsid w:val="00A960A8"/>
    <w:rsid w:val="00AA11CD"/>
    <w:rsid w:val="00AA2623"/>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973E8"/>
    <w:rsid w:val="00CB1A00"/>
    <w:rsid w:val="00CC0171"/>
    <w:rsid w:val="00CC7DDB"/>
    <w:rsid w:val="00D0666A"/>
    <w:rsid w:val="00D30D34"/>
    <w:rsid w:val="00D443B6"/>
    <w:rsid w:val="00D564DA"/>
    <w:rsid w:val="00D66A1E"/>
    <w:rsid w:val="00D73FB4"/>
    <w:rsid w:val="00D86024"/>
    <w:rsid w:val="00D876FF"/>
    <w:rsid w:val="00D93C91"/>
    <w:rsid w:val="00D962A0"/>
    <w:rsid w:val="00DA0A59"/>
    <w:rsid w:val="00DD02FD"/>
    <w:rsid w:val="00DD048E"/>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EE47EA"/>
    <w:rsid w:val="00F01A47"/>
    <w:rsid w:val="00F06A21"/>
    <w:rsid w:val="00F10433"/>
    <w:rsid w:val="00F14140"/>
    <w:rsid w:val="00F259DD"/>
    <w:rsid w:val="00F346CB"/>
    <w:rsid w:val="00F40238"/>
    <w:rsid w:val="00F4326C"/>
    <w:rsid w:val="00F46BE5"/>
    <w:rsid w:val="00F51563"/>
    <w:rsid w:val="00F54B5C"/>
    <w:rsid w:val="00F94B4B"/>
    <w:rsid w:val="00FA444A"/>
    <w:rsid w:val="00FA57FB"/>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 w:type="paragraph" w:styleId="NormalWeb">
    <w:name w:val="Normal (Web)"/>
    <w:basedOn w:val="Normal"/>
    <w:uiPriority w:val="99"/>
    <w:unhideWhenUsed/>
    <w:rsid w:val="00EE47EA"/>
    <w:pPr>
      <w:spacing w:before="100" w:beforeAutospacing="1" w:after="100" w:afterAutospacing="1"/>
    </w:pPr>
    <w:rPr>
      <w:rFonts w:ascii="Times New Roman" w:hAnsi="Times New Roman"/>
      <w:szCs w:val="24"/>
    </w:rPr>
  </w:style>
  <w:style w:type="paragraph" w:styleId="NoSpacing">
    <w:name w:val="No Spacing"/>
    <w:uiPriority w:val="1"/>
    <w:qFormat/>
    <w:rsid w:val="000A095C"/>
    <w:pPr>
      <w:overflowPunct w:val="0"/>
      <w:autoSpaceDE w:val="0"/>
      <w:autoSpaceDN w:val="0"/>
      <w:adjustRightInd w:val="0"/>
      <w:textAlignment w:val="baseline"/>
    </w:pPr>
  </w:style>
  <w:style w:type="paragraph" w:customStyle="1" w:styleId="Default">
    <w:name w:val="Default"/>
    <w:rsid w:val="00802E4F"/>
    <w:pPr>
      <w:autoSpaceDE w:val="0"/>
      <w:autoSpaceDN w:val="0"/>
      <w:adjustRightInd w:val="0"/>
    </w:pPr>
    <w:rPr>
      <w:rFonts w:ascii="CG Times" w:eastAsiaTheme="minorHAnsi" w:hAnsi="CG Times" w:cs="CG Times"/>
      <w:color w:val="000000"/>
      <w:sz w:val="24"/>
      <w:szCs w:val="24"/>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93A357-AA74-4042-8F0A-79730029D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6</cp:revision>
  <cp:lastPrinted>2013-07-10T08:03:00Z</cp:lastPrinted>
  <dcterms:created xsi:type="dcterms:W3CDTF">2013-05-03T07:41:00Z</dcterms:created>
  <dcterms:modified xsi:type="dcterms:W3CDTF">2013-07-10T08:03:00Z</dcterms:modified>
</cp:coreProperties>
</file>