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r w:rsidDel="00000000" w:rsidR="00000000" w:rsidRPr="00000000">
        <w:rPr>
          <w:rtl w:val="0"/>
        </w:rPr>
        <w:t xml:space="preserve">Acme Widget Customer Inquiries</w:t>
      </w:r>
    </w:p>
    <w:p w:rsidR="00000000" w:rsidDel="00000000" w:rsidP="00000000" w:rsidRDefault="00000000" w:rsidRPr="00000000" w14:paraId="00000001">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pStyle w:val="Heading2"/>
        <w:contextualSpacing w:val="0"/>
        <w:rPr>
          <w:highlight w:val="white"/>
        </w:rPr>
      </w:pPr>
      <w:bookmarkStart w:colFirst="0" w:colLast="0" w:name="_gjdgxs" w:id="0"/>
      <w:bookmarkEnd w:id="0"/>
      <w:r w:rsidDel="00000000" w:rsidR="00000000" w:rsidRPr="00000000">
        <w:rPr>
          <w:rtl w:val="0"/>
        </w:rPr>
        <w:t xml:space="preserve">Customer Inquiry #1</w:t>
      </w:r>
      <w:r w:rsidDel="00000000" w:rsidR="00000000" w:rsidRPr="00000000">
        <w:rPr>
          <w:rtl w:val="0"/>
        </w:rPr>
      </w:r>
    </w:p>
    <w:p w:rsidR="00000000" w:rsidDel="00000000" w:rsidP="00000000" w:rsidRDefault="00000000" w:rsidRPr="00000000" w14:paraId="00000003">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4">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To whom it may concern,</w:t>
      </w:r>
    </w:p>
    <w:p w:rsidR="00000000" w:rsidDel="00000000" w:rsidP="00000000" w:rsidRDefault="00000000" w:rsidRPr="00000000" w14:paraId="00000005">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6">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 was recently at a birthday party, and the other parents were talking all about your company. They said some really nice things, but I had never heard of you! And I live in Portsmouth, near your headquarters. I’m told that you donate toys and games to children in need, and I just think that is so wonderful. I’d love to support a company that tries to make the world a better place.</w:t>
      </w:r>
    </w:p>
    <w:p w:rsidR="00000000" w:rsidDel="00000000" w:rsidP="00000000" w:rsidRDefault="00000000" w:rsidRPr="00000000" w14:paraId="00000007">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8">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But I’m not sure where to begin! What sorts of toys do you make? I have a son, 9, and daughter, 7, who both love imaginary play. I’d love to give them something that helps them see themselves. Can you give me some suggestions on where to start?</w:t>
      </w:r>
    </w:p>
    <w:p w:rsidR="00000000" w:rsidDel="00000000" w:rsidP="00000000" w:rsidRDefault="00000000" w:rsidRPr="00000000" w14:paraId="00000009">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A">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Sincerely,</w:t>
      </w:r>
    </w:p>
    <w:p w:rsidR="00000000" w:rsidDel="00000000" w:rsidP="00000000" w:rsidRDefault="00000000" w:rsidRPr="00000000" w14:paraId="0000000B">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Pamela Sanguino</w:t>
      </w:r>
    </w:p>
    <w:p w:rsidR="00000000" w:rsidDel="00000000" w:rsidP="00000000" w:rsidRDefault="00000000" w:rsidRPr="00000000" w14:paraId="0000000C">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D">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Sample Response: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highlight w:val="white"/>
              </w:rPr>
            </w:pPr>
            <w:r w:rsidDel="00000000" w:rsidR="00000000" w:rsidRPr="00000000">
              <w:rPr>
                <w:rtl w:val="0"/>
              </w:rPr>
            </w:r>
          </w:p>
        </w:tc>
      </w:tr>
    </w:tbl>
    <w:p w:rsidR="00000000" w:rsidDel="00000000" w:rsidP="00000000" w:rsidRDefault="00000000" w:rsidRPr="00000000" w14:paraId="0000000F">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0">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Rationale: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highlight w:val="white"/>
              </w:rPr>
            </w:pPr>
            <w:r w:rsidDel="00000000" w:rsidR="00000000" w:rsidRPr="00000000">
              <w:rPr>
                <w:rtl w:val="0"/>
              </w:rPr>
            </w:r>
          </w:p>
        </w:tc>
      </w:tr>
    </w:tbl>
    <w:p w:rsidR="00000000" w:rsidDel="00000000" w:rsidP="00000000" w:rsidRDefault="00000000" w:rsidRPr="00000000" w14:paraId="00000012">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3">
      <w:pPr>
        <w:pStyle w:val="Heading2"/>
        <w:contextualSpacing w:val="0"/>
        <w:rPr>
          <w:highlight w:val="white"/>
        </w:rPr>
      </w:pPr>
      <w:bookmarkStart w:colFirst="0" w:colLast="0" w:name="_30j0zll" w:id="1"/>
      <w:bookmarkEnd w:id="1"/>
      <w:r w:rsidDel="00000000" w:rsidR="00000000" w:rsidRPr="00000000">
        <w:rPr>
          <w:rtl w:val="0"/>
        </w:rPr>
        <w:t xml:space="preserve">Customer Inquiry #2</w:t>
      </w:r>
      <w:r w:rsidDel="00000000" w:rsidR="00000000" w:rsidRPr="00000000">
        <w:rPr>
          <w:rtl w:val="0"/>
        </w:rPr>
      </w:r>
    </w:p>
    <w:p w:rsidR="00000000" w:rsidDel="00000000" w:rsidP="00000000" w:rsidRDefault="00000000" w:rsidRPr="00000000" w14:paraId="00000014">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5">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Dear Acme,</w:t>
      </w:r>
    </w:p>
    <w:p w:rsidR="00000000" w:rsidDel="00000000" w:rsidP="00000000" w:rsidRDefault="00000000" w:rsidRPr="00000000" w14:paraId="00000016">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7">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 have been buying your toys for my own children and as gifts for years. I absolutely love everything you have! Which brings me to my question . . .</w:t>
      </w:r>
    </w:p>
    <w:p w:rsidR="00000000" w:rsidDel="00000000" w:rsidP="00000000" w:rsidRDefault="00000000" w:rsidRPr="00000000" w14:paraId="00000018">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9">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two weeks, my daughter’s best friend is having a birthday (turning 10!). She is a bright kid, does great in school, is always leading the pack at group activities, and volunteers with her parents at a local museum to be “tour guide in training.” I always write in to find out what’s new at Acme, so tell me: What would you recommend?</w:t>
      </w:r>
    </w:p>
    <w:p w:rsidR="00000000" w:rsidDel="00000000" w:rsidP="00000000" w:rsidRDefault="00000000" w:rsidRPr="00000000" w14:paraId="0000001A">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B">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Laura</w:t>
      </w:r>
    </w:p>
    <w:p w:rsidR="00000000" w:rsidDel="00000000" w:rsidP="00000000" w:rsidRDefault="00000000" w:rsidRPr="00000000" w14:paraId="0000001C">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D">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Sample Response: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E">
            <w:pPr>
              <w:spacing w:line="240" w:lineRule="auto"/>
              <w:contextualSpacing w:val="0"/>
              <w:rPr>
                <w:rFonts w:ascii="Calibri" w:cs="Calibri" w:eastAsia="Calibri" w:hAnsi="Calibri"/>
                <w:highlight w:val="white"/>
              </w:rPr>
            </w:pPr>
            <w:r w:rsidDel="00000000" w:rsidR="00000000" w:rsidRPr="00000000">
              <w:rPr>
                <w:rtl w:val="0"/>
              </w:rPr>
            </w:r>
          </w:p>
        </w:tc>
      </w:tr>
    </w:tbl>
    <w:p w:rsidR="00000000" w:rsidDel="00000000" w:rsidP="00000000" w:rsidRDefault="00000000" w:rsidRPr="00000000" w14:paraId="0000001F">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0">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Rationale: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1">
            <w:pPr>
              <w:spacing w:line="240" w:lineRule="auto"/>
              <w:contextualSpacing w:val="0"/>
              <w:rPr>
                <w:rFonts w:ascii="Calibri" w:cs="Calibri" w:eastAsia="Calibri" w:hAnsi="Calibri"/>
                <w:highlight w:val="white"/>
              </w:rPr>
            </w:pPr>
            <w:r w:rsidDel="00000000" w:rsidR="00000000" w:rsidRPr="00000000">
              <w:rPr>
                <w:rtl w:val="0"/>
              </w:rPr>
            </w:r>
          </w:p>
        </w:tc>
      </w:tr>
    </w:tbl>
    <w:p w:rsidR="00000000" w:rsidDel="00000000" w:rsidP="00000000" w:rsidRDefault="00000000" w:rsidRPr="00000000" w14:paraId="00000022">
      <w:pPr>
        <w:contextualSpacing w:val="0"/>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23">
      <w:pPr>
        <w:pStyle w:val="Heading2"/>
        <w:contextualSpacing w:val="0"/>
        <w:rPr/>
      </w:pPr>
      <w:r w:rsidDel="00000000" w:rsidR="00000000" w:rsidRPr="00000000">
        <w:rPr>
          <w:rtl w:val="0"/>
        </w:rPr>
        <w:t xml:space="preserve">Customer Inquiry #3</w:t>
      </w:r>
    </w:p>
    <w:p w:rsidR="00000000" w:rsidDel="00000000" w:rsidP="00000000" w:rsidRDefault="00000000" w:rsidRPr="00000000" w14:paraId="00000024">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5">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Dear Acme,</w:t>
      </w:r>
    </w:p>
    <w:p w:rsidR="00000000" w:rsidDel="00000000" w:rsidP="00000000" w:rsidRDefault="00000000" w:rsidRPr="00000000" w14:paraId="00000026">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7">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 have been looking to get my 4-year-old daughter a new toy, something that is safe and fun. After looking at Whacky Widget’s Blokkees toys, I found they have a wooden car toy (see below). But I see that you have your Generations car. Yours is $7 more; how is yours different? I had Acme Widget toys as a kid myself, so I’d like to continue the tradition for my daughter.</w:t>
      </w:r>
    </w:p>
    <w:p w:rsidR="00000000" w:rsidDel="00000000" w:rsidP="00000000" w:rsidRDefault="00000000" w:rsidRPr="00000000" w14:paraId="00000028">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9">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Thanks,</w:t>
      </w:r>
    </w:p>
    <w:p w:rsidR="00000000" w:rsidDel="00000000" w:rsidP="00000000" w:rsidRDefault="00000000" w:rsidRPr="00000000" w14:paraId="0000002A">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Sandra</w:t>
      </w:r>
    </w:p>
    <w:p w:rsidR="00000000" w:rsidDel="00000000" w:rsidP="00000000" w:rsidRDefault="00000000" w:rsidRPr="00000000" w14:paraId="0000002B">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C">
      <w:pPr>
        <w:spacing w:line="240" w:lineRule="auto"/>
        <w:contextualSpacing w:val="0"/>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Blokkee-Mobile - $13 USD</w:t>
      </w:r>
    </w:p>
    <w:p w:rsidR="00000000" w:rsidDel="00000000" w:rsidP="00000000" w:rsidRDefault="00000000" w:rsidRPr="00000000" w14:paraId="0000002D">
      <w:pPr>
        <w:spacing w:line="240" w:lineRule="auto"/>
        <w:contextualSpacing w:val="0"/>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Made in our automated factory using precision equipment, Blokkee’s wooden toys are fun for everyone! Our all-pine construction makes for lighter toys for little hands.</w:t>
      </w:r>
    </w:p>
    <w:p w:rsidR="00000000" w:rsidDel="00000000" w:rsidP="00000000" w:rsidRDefault="00000000" w:rsidRPr="00000000" w14:paraId="0000002E">
      <w:pPr>
        <w:spacing w:line="240" w:lineRule="auto"/>
        <w:contextualSpacing w:val="0"/>
        <w:rPr>
          <w:rFonts w:ascii="Calibri" w:cs="Calibri" w:eastAsia="Calibri" w:hAnsi="Calibri"/>
          <w:i w:val="1"/>
          <w:highlight w:val="white"/>
        </w:rPr>
      </w:pPr>
      <w:r w:rsidDel="00000000" w:rsidR="00000000" w:rsidRPr="00000000">
        <w:rPr>
          <w:rtl w:val="0"/>
        </w:rPr>
      </w:r>
    </w:p>
    <w:p w:rsidR="00000000" w:rsidDel="00000000" w:rsidP="00000000" w:rsidRDefault="00000000" w:rsidRPr="00000000" w14:paraId="0000002F">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Sample Response: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0">
            <w:pPr>
              <w:spacing w:line="240" w:lineRule="auto"/>
              <w:contextualSpacing w:val="0"/>
              <w:rPr>
                <w:rFonts w:ascii="Calibri" w:cs="Calibri" w:eastAsia="Calibri" w:hAnsi="Calibri"/>
                <w:highlight w:val="white"/>
              </w:rPr>
            </w:pPr>
            <w:r w:rsidDel="00000000" w:rsidR="00000000" w:rsidRPr="00000000">
              <w:rPr>
                <w:rtl w:val="0"/>
              </w:rPr>
            </w:r>
          </w:p>
        </w:tc>
      </w:tr>
    </w:tbl>
    <w:p w:rsidR="00000000" w:rsidDel="00000000" w:rsidP="00000000" w:rsidRDefault="00000000" w:rsidRPr="00000000" w14:paraId="00000031">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2">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Rationale: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3">
            <w:pPr>
              <w:spacing w:line="240" w:lineRule="auto"/>
              <w:contextualSpacing w:val="0"/>
              <w:rPr>
                <w:rFonts w:ascii="Calibri" w:cs="Calibri" w:eastAsia="Calibri" w:hAnsi="Calibri"/>
                <w:highlight w:val="white"/>
              </w:rPr>
            </w:pPr>
            <w:r w:rsidDel="00000000" w:rsidR="00000000" w:rsidRPr="00000000">
              <w:rPr>
                <w:rtl w:val="0"/>
              </w:rPr>
            </w:r>
          </w:p>
        </w:tc>
      </w:tr>
    </w:tbl>
    <w:p w:rsidR="00000000" w:rsidDel="00000000" w:rsidP="00000000" w:rsidRDefault="00000000" w:rsidRPr="00000000" w14:paraId="00000034">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5">
      <w:pPr>
        <w:pStyle w:val="Heading2"/>
        <w:contextualSpacing w:val="0"/>
        <w:rPr>
          <w:highlight w:val="white"/>
        </w:rPr>
      </w:pPr>
      <w:bookmarkStart w:colFirst="0" w:colLast="0" w:name="_3znysh7" w:id="3"/>
      <w:bookmarkEnd w:id="3"/>
      <w:r w:rsidDel="00000000" w:rsidR="00000000" w:rsidRPr="00000000">
        <w:rPr>
          <w:rtl w:val="0"/>
        </w:rPr>
        <w:t xml:space="preserve">Customer Inquiry #4</w:t>
      </w:r>
      <w:r w:rsidDel="00000000" w:rsidR="00000000" w:rsidRPr="00000000">
        <w:rPr>
          <w:rtl w:val="0"/>
        </w:rPr>
      </w:r>
    </w:p>
    <w:p w:rsidR="00000000" w:rsidDel="00000000" w:rsidP="00000000" w:rsidRDefault="00000000" w:rsidRPr="00000000" w14:paraId="00000036">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7">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Dear Acme Toy Department,</w:t>
      </w:r>
    </w:p>
    <w:p w:rsidR="00000000" w:rsidDel="00000000" w:rsidP="00000000" w:rsidRDefault="00000000" w:rsidRPr="00000000" w14:paraId="00000038">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9">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I’ve been looking online at your selection, and love the Fohlk line, but I’m a bit unsure how it all works. My daughter Mei-Ling is 6, and she is a huge fan of fairy tales and princesses. She has a few other doll toys, but I love the idea of being able to get new clothes and accessories to change it up.</w:t>
      </w:r>
    </w:p>
    <w:p w:rsidR="00000000" w:rsidDel="00000000" w:rsidP="00000000" w:rsidRDefault="00000000" w:rsidRPr="00000000" w14:paraId="0000003A">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B">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Can you tell me more about the Fohlk Fantasy toys, and where to start?</w:t>
      </w:r>
    </w:p>
    <w:p w:rsidR="00000000" w:rsidDel="00000000" w:rsidP="00000000" w:rsidRDefault="00000000" w:rsidRPr="00000000" w14:paraId="0000003C">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D">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Ping-Fang</w:t>
      </w:r>
    </w:p>
    <w:p w:rsidR="00000000" w:rsidDel="00000000" w:rsidP="00000000" w:rsidRDefault="00000000" w:rsidRPr="00000000" w14:paraId="0000003E">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F">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Sample Response: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0">
            <w:pPr>
              <w:spacing w:line="240" w:lineRule="auto"/>
              <w:contextualSpacing w:val="0"/>
              <w:rPr>
                <w:rFonts w:ascii="Calibri" w:cs="Calibri" w:eastAsia="Calibri" w:hAnsi="Calibri"/>
                <w:highlight w:val="white"/>
              </w:rPr>
            </w:pPr>
            <w:r w:rsidDel="00000000" w:rsidR="00000000" w:rsidRPr="00000000">
              <w:rPr>
                <w:rtl w:val="0"/>
              </w:rPr>
            </w:r>
          </w:p>
        </w:tc>
      </w:tr>
    </w:tbl>
    <w:p w:rsidR="00000000" w:rsidDel="00000000" w:rsidP="00000000" w:rsidRDefault="00000000" w:rsidRPr="00000000" w14:paraId="00000041">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2">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Rationale: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3">
            <w:pPr>
              <w:spacing w:line="240" w:lineRule="auto"/>
              <w:contextualSpacing w:val="0"/>
              <w:rPr>
                <w:rFonts w:ascii="Calibri" w:cs="Calibri" w:eastAsia="Calibri" w:hAnsi="Calibri"/>
                <w:highlight w:val="white"/>
              </w:rPr>
            </w:pPr>
            <w:r w:rsidDel="00000000" w:rsidR="00000000" w:rsidRPr="00000000">
              <w:rPr>
                <w:rtl w:val="0"/>
              </w:rPr>
            </w:r>
          </w:p>
        </w:tc>
      </w:tr>
    </w:tbl>
    <w:p w:rsidR="00000000" w:rsidDel="00000000" w:rsidP="00000000" w:rsidRDefault="00000000" w:rsidRPr="00000000" w14:paraId="00000044">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5">
      <w:pPr>
        <w:pStyle w:val="Heading2"/>
        <w:contextualSpacing w:val="0"/>
        <w:rPr>
          <w:highlight w:val="white"/>
        </w:rPr>
      </w:pPr>
      <w:bookmarkStart w:colFirst="0" w:colLast="0" w:name="_2et92p0" w:id="4"/>
      <w:bookmarkEnd w:id="4"/>
      <w:r w:rsidDel="00000000" w:rsidR="00000000" w:rsidRPr="00000000">
        <w:rPr>
          <w:rtl w:val="0"/>
        </w:rPr>
        <w:t xml:space="preserve">Customer Inquiry #5</w:t>
      </w:r>
      <w:r w:rsidDel="00000000" w:rsidR="00000000" w:rsidRPr="00000000">
        <w:rPr>
          <w:rtl w:val="0"/>
        </w:rPr>
      </w:r>
    </w:p>
    <w:p w:rsidR="00000000" w:rsidDel="00000000" w:rsidP="00000000" w:rsidRDefault="00000000" w:rsidRPr="00000000" w14:paraId="00000046">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7">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Dear Acme,</w:t>
      </w:r>
    </w:p>
    <w:p w:rsidR="00000000" w:rsidDel="00000000" w:rsidP="00000000" w:rsidRDefault="00000000" w:rsidRPr="00000000" w14:paraId="00000048">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9">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With all the toys available these days, I am a bit lost. My twin boys just turned 9, and they have very different interests. One loves playing pretend, while the other is much more into reading and figuring out how things work. I’d like to get them some toys that they can use to play together. I have my eye on the Fohlk toys, since they could get a number of different outfits, but I also wonder if Rakentaa might be good for them. What might you suggest?</w:t>
      </w:r>
    </w:p>
    <w:p w:rsidR="00000000" w:rsidDel="00000000" w:rsidP="00000000" w:rsidRDefault="00000000" w:rsidRPr="00000000" w14:paraId="0000004A">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B">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Nigella</w:t>
      </w:r>
    </w:p>
    <w:p w:rsidR="00000000" w:rsidDel="00000000" w:rsidP="00000000" w:rsidRDefault="00000000" w:rsidRPr="00000000" w14:paraId="0000004C">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D">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Sample Response:</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E">
            <w:pPr>
              <w:spacing w:line="240" w:lineRule="auto"/>
              <w:contextualSpacing w:val="0"/>
              <w:rPr>
                <w:rFonts w:ascii="Calibri" w:cs="Calibri" w:eastAsia="Calibri" w:hAnsi="Calibri"/>
                <w:highlight w:val="white"/>
              </w:rPr>
            </w:pPr>
            <w:r w:rsidDel="00000000" w:rsidR="00000000" w:rsidRPr="00000000">
              <w:rPr>
                <w:rtl w:val="0"/>
              </w:rPr>
            </w:r>
          </w:p>
        </w:tc>
      </w:tr>
    </w:tbl>
    <w:p w:rsidR="00000000" w:rsidDel="00000000" w:rsidP="00000000" w:rsidRDefault="00000000" w:rsidRPr="00000000" w14:paraId="0000004F">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0">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Rationale:</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1">
            <w:pPr>
              <w:spacing w:line="240" w:lineRule="auto"/>
              <w:contextualSpacing w:val="0"/>
              <w:rPr>
                <w:rFonts w:ascii="Calibri" w:cs="Calibri" w:eastAsia="Calibri" w:hAnsi="Calibri"/>
                <w:highlight w:val="white"/>
              </w:rPr>
            </w:pPr>
            <w:r w:rsidDel="00000000" w:rsidR="00000000" w:rsidRPr="00000000">
              <w:rPr>
                <w:rtl w:val="0"/>
              </w:rPr>
            </w:r>
          </w:p>
        </w:tc>
      </w:tr>
    </w:tbl>
    <w:p w:rsidR="00000000" w:rsidDel="00000000" w:rsidP="00000000" w:rsidRDefault="00000000" w:rsidRPr="00000000" w14:paraId="00000052">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3">
      <w:pPr>
        <w:pStyle w:val="Heading2"/>
        <w:contextualSpacing w:val="0"/>
        <w:rPr/>
      </w:pPr>
      <w:bookmarkStart w:colFirst="0" w:colLast="0" w:name="_tyjcwt" w:id="5"/>
      <w:bookmarkEnd w:id="5"/>
      <w:r w:rsidDel="00000000" w:rsidR="00000000" w:rsidRPr="00000000">
        <w:rPr>
          <w:rtl w:val="0"/>
        </w:rPr>
        <w:t xml:space="preserve">Customer Inquiry #6</w:t>
      </w:r>
    </w:p>
    <w:p w:rsidR="00000000" w:rsidDel="00000000" w:rsidP="00000000" w:rsidRDefault="00000000" w:rsidRPr="00000000" w14:paraId="00000054">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5">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Dear Acme,</w:t>
      </w:r>
    </w:p>
    <w:p w:rsidR="00000000" w:rsidDel="00000000" w:rsidP="00000000" w:rsidRDefault="00000000" w:rsidRPr="00000000" w14:paraId="00000056">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7">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 recently visited my brother. His daughter has a bunch of the Rakentaa building toys, and my own daughter loved them. I’d like to order her the Starter Kit. She can’t wait to start building some of the amazing monuments (she loves the Eiffel Tower!). Can you help me with that?</w:t>
      </w:r>
    </w:p>
    <w:p w:rsidR="00000000" w:rsidDel="00000000" w:rsidP="00000000" w:rsidRDefault="00000000" w:rsidRPr="00000000" w14:paraId="00000058">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9">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Sample Response:</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A">
            <w:pPr>
              <w:spacing w:line="240" w:lineRule="auto"/>
              <w:contextualSpacing w:val="0"/>
              <w:rPr>
                <w:rFonts w:ascii="Calibri" w:cs="Calibri" w:eastAsia="Calibri" w:hAnsi="Calibri"/>
                <w:highlight w:val="white"/>
              </w:rPr>
            </w:pPr>
            <w:r w:rsidDel="00000000" w:rsidR="00000000" w:rsidRPr="00000000">
              <w:rPr>
                <w:rtl w:val="0"/>
              </w:rPr>
            </w:r>
          </w:p>
        </w:tc>
      </w:tr>
    </w:tbl>
    <w:p w:rsidR="00000000" w:rsidDel="00000000" w:rsidP="00000000" w:rsidRDefault="00000000" w:rsidRPr="00000000" w14:paraId="0000005B">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C">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Rationale:</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D">
            <w:pPr>
              <w:spacing w:line="240" w:lineRule="auto"/>
              <w:contextualSpacing w:val="0"/>
              <w:rPr>
                <w:rFonts w:ascii="Calibri" w:cs="Calibri" w:eastAsia="Calibri" w:hAnsi="Calibri"/>
                <w:highlight w:val="white"/>
              </w:rPr>
            </w:pPr>
            <w:r w:rsidDel="00000000" w:rsidR="00000000" w:rsidRPr="00000000">
              <w:rPr>
                <w:rtl w:val="0"/>
              </w:rPr>
            </w:r>
          </w:p>
        </w:tc>
      </w:tr>
    </w:tbl>
    <w:p w:rsidR="00000000" w:rsidDel="00000000" w:rsidP="00000000" w:rsidRDefault="00000000" w:rsidRPr="00000000" w14:paraId="0000005E">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F">
      <w:pPr>
        <w:pStyle w:val="Heading2"/>
        <w:contextualSpacing w:val="0"/>
        <w:rPr/>
      </w:pPr>
      <w:bookmarkStart w:colFirst="0" w:colLast="0" w:name="_3dy6vkm" w:id="6"/>
      <w:bookmarkEnd w:id="6"/>
      <w:r w:rsidDel="00000000" w:rsidR="00000000" w:rsidRPr="00000000">
        <w:rPr>
          <w:rtl w:val="0"/>
        </w:rPr>
        <w:t xml:space="preserve">Customer Inquiry #7</w:t>
      </w:r>
    </w:p>
    <w:p w:rsidR="00000000" w:rsidDel="00000000" w:rsidP="00000000" w:rsidRDefault="00000000" w:rsidRPr="00000000" w14:paraId="00000060">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1">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Hello,</w:t>
      </w:r>
    </w:p>
    <w:p w:rsidR="00000000" w:rsidDel="00000000" w:rsidP="00000000" w:rsidRDefault="00000000" w:rsidRPr="00000000" w14:paraId="00000062">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3">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 bought a Fohlk Knight for my son, and I love it! He is having the best time “questing” around the house on his faithful steed. So, his birthday is coming soon, and I’d like to add to his collection, but I’m not sure what to get next.</w:t>
      </w:r>
    </w:p>
    <w:p w:rsidR="00000000" w:rsidDel="00000000" w:rsidP="00000000" w:rsidRDefault="00000000" w:rsidRPr="00000000" w14:paraId="00000064">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5">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-Richard</w:t>
      </w:r>
    </w:p>
    <w:p w:rsidR="00000000" w:rsidDel="00000000" w:rsidP="00000000" w:rsidRDefault="00000000" w:rsidRPr="00000000" w14:paraId="00000066">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7">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Sample Response:</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8">
            <w:pPr>
              <w:spacing w:line="240" w:lineRule="auto"/>
              <w:contextualSpacing w:val="0"/>
              <w:rPr>
                <w:rFonts w:ascii="Calibri" w:cs="Calibri" w:eastAsia="Calibri" w:hAnsi="Calibri"/>
                <w:highlight w:val="white"/>
              </w:rPr>
            </w:pPr>
            <w:r w:rsidDel="00000000" w:rsidR="00000000" w:rsidRPr="00000000">
              <w:rPr>
                <w:rtl w:val="0"/>
              </w:rPr>
            </w:r>
          </w:p>
        </w:tc>
      </w:tr>
    </w:tbl>
    <w:p w:rsidR="00000000" w:rsidDel="00000000" w:rsidP="00000000" w:rsidRDefault="00000000" w:rsidRPr="00000000" w14:paraId="00000069">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A">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Rationale:</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B">
            <w:pPr>
              <w:spacing w:line="240" w:lineRule="auto"/>
              <w:contextualSpacing w:val="0"/>
              <w:rPr>
                <w:rFonts w:ascii="Calibri" w:cs="Calibri" w:eastAsia="Calibri" w:hAnsi="Calibri"/>
                <w:highlight w:val="white"/>
              </w:rPr>
            </w:pPr>
            <w:r w:rsidDel="00000000" w:rsidR="00000000" w:rsidRPr="00000000">
              <w:rPr>
                <w:rtl w:val="0"/>
              </w:rPr>
            </w:r>
          </w:p>
        </w:tc>
      </w:tr>
    </w:tbl>
    <w:p w:rsidR="00000000" w:rsidDel="00000000" w:rsidP="00000000" w:rsidRDefault="00000000" w:rsidRPr="00000000" w14:paraId="0000006C">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D">
      <w:pPr>
        <w:pStyle w:val="Heading2"/>
        <w:contextualSpacing w:val="0"/>
        <w:rPr/>
      </w:pPr>
      <w:bookmarkStart w:colFirst="0" w:colLast="0" w:name="_1t3h5sf" w:id="7"/>
      <w:bookmarkEnd w:id="7"/>
      <w:r w:rsidDel="00000000" w:rsidR="00000000" w:rsidRPr="00000000">
        <w:rPr>
          <w:rtl w:val="0"/>
        </w:rPr>
        <w:t xml:space="preserve">Customer Inquiry #8</w:t>
      </w:r>
    </w:p>
    <w:p w:rsidR="00000000" w:rsidDel="00000000" w:rsidP="00000000" w:rsidRDefault="00000000" w:rsidRPr="00000000" w14:paraId="0000006E">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F">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Hi,</w:t>
      </w:r>
    </w:p>
    <w:p w:rsidR="00000000" w:rsidDel="00000000" w:rsidP="00000000" w:rsidRDefault="00000000" w:rsidRPr="00000000" w14:paraId="00000070">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1">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I’m looking for information about the Fohlk figures. Can you tell me more about them? I hear they are customizable, and good for any kid. What kinds of options are there? Do you have other toys for an 8-year-old boy?</w:t>
      </w:r>
    </w:p>
    <w:p w:rsidR="00000000" w:rsidDel="00000000" w:rsidP="00000000" w:rsidRDefault="00000000" w:rsidRPr="00000000" w14:paraId="00000072">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3">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Sample Response:</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4">
            <w:pPr>
              <w:spacing w:line="240" w:lineRule="auto"/>
              <w:contextualSpacing w:val="0"/>
              <w:rPr>
                <w:rFonts w:ascii="Calibri" w:cs="Calibri" w:eastAsia="Calibri" w:hAnsi="Calibri"/>
                <w:highlight w:val="white"/>
              </w:rPr>
            </w:pPr>
            <w:r w:rsidDel="00000000" w:rsidR="00000000" w:rsidRPr="00000000">
              <w:rPr>
                <w:rtl w:val="0"/>
              </w:rPr>
            </w:r>
          </w:p>
        </w:tc>
      </w:tr>
    </w:tbl>
    <w:p w:rsidR="00000000" w:rsidDel="00000000" w:rsidP="00000000" w:rsidRDefault="00000000" w:rsidRPr="00000000" w14:paraId="00000075">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6">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Rationale:</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7">
            <w:pPr>
              <w:spacing w:line="240" w:lineRule="auto"/>
              <w:contextualSpacing w:val="0"/>
              <w:rPr>
                <w:rFonts w:ascii="Calibri" w:cs="Calibri" w:eastAsia="Calibri" w:hAnsi="Calibri"/>
                <w:highlight w:val="white"/>
              </w:rPr>
            </w:pPr>
            <w:r w:rsidDel="00000000" w:rsidR="00000000" w:rsidRPr="00000000">
              <w:rPr>
                <w:rtl w:val="0"/>
              </w:rPr>
            </w:r>
          </w:p>
        </w:tc>
      </w:tr>
    </w:tbl>
    <w:p w:rsidR="00000000" w:rsidDel="00000000" w:rsidP="00000000" w:rsidRDefault="00000000" w:rsidRPr="00000000" w14:paraId="00000078">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9">
      <w:pPr>
        <w:pStyle w:val="Heading2"/>
        <w:contextualSpacing w:val="0"/>
        <w:rPr>
          <w:highlight w:val="white"/>
        </w:rPr>
      </w:pPr>
      <w:bookmarkStart w:colFirst="0" w:colLast="0" w:name="_4d34og8" w:id="8"/>
      <w:bookmarkEnd w:id="8"/>
      <w:r w:rsidDel="00000000" w:rsidR="00000000" w:rsidRPr="00000000">
        <w:rPr>
          <w:rtl w:val="0"/>
        </w:rPr>
        <w:t xml:space="preserve">Customer Inquiry #9</w:t>
      </w:r>
      <w:r w:rsidDel="00000000" w:rsidR="00000000" w:rsidRPr="00000000">
        <w:rPr>
          <w:rtl w:val="0"/>
        </w:rPr>
      </w:r>
    </w:p>
    <w:p w:rsidR="00000000" w:rsidDel="00000000" w:rsidP="00000000" w:rsidRDefault="00000000" w:rsidRPr="00000000" w14:paraId="0000007A">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B">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Dear Acme,</w:t>
      </w:r>
    </w:p>
    <w:p w:rsidR="00000000" w:rsidDel="00000000" w:rsidP="00000000" w:rsidRDefault="00000000" w:rsidRPr="00000000" w14:paraId="0000007C">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D">
      <w:pPr>
        <w:spacing w:line="240" w:lineRule="auto"/>
        <w:contextualSpacing w:val="0"/>
        <w:rPr>
          <w:rFonts w:ascii="Calibri" w:cs="Calibri" w:eastAsia="Calibri" w:hAnsi="Calibri"/>
          <w:highlight w:val="white"/>
        </w:rPr>
      </w:pPr>
      <w:bookmarkStart w:colFirst="0" w:colLast="0" w:name="_2s8eyo1" w:id="9"/>
      <w:bookmarkEnd w:id="9"/>
      <w:r w:rsidDel="00000000" w:rsidR="00000000" w:rsidRPr="00000000">
        <w:rPr>
          <w:rFonts w:ascii="Calibri" w:cs="Calibri" w:eastAsia="Calibri" w:hAnsi="Calibri"/>
          <w:highlight w:val="white"/>
          <w:rtl w:val="0"/>
        </w:rPr>
        <w:t xml:space="preserve">I wanted to inquire about your Generations toy line. My son is turning 3 this weekend, and I realized that I want him to have simple, quality toys. What would be a good toy to start him on?</w:t>
      </w:r>
    </w:p>
    <w:p w:rsidR="00000000" w:rsidDel="00000000" w:rsidP="00000000" w:rsidRDefault="00000000" w:rsidRPr="00000000" w14:paraId="0000007E">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F">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Sample Response:</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0">
            <w:pPr>
              <w:spacing w:line="240" w:lineRule="auto"/>
              <w:contextualSpacing w:val="0"/>
              <w:rPr>
                <w:rFonts w:ascii="Calibri" w:cs="Calibri" w:eastAsia="Calibri" w:hAnsi="Calibri"/>
                <w:highlight w:val="white"/>
              </w:rPr>
            </w:pPr>
            <w:r w:rsidDel="00000000" w:rsidR="00000000" w:rsidRPr="00000000">
              <w:rPr>
                <w:rtl w:val="0"/>
              </w:rPr>
            </w:r>
          </w:p>
        </w:tc>
      </w:tr>
    </w:tbl>
    <w:p w:rsidR="00000000" w:rsidDel="00000000" w:rsidP="00000000" w:rsidRDefault="00000000" w:rsidRPr="00000000" w14:paraId="00000081">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2">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Rationale:</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3">
            <w:pPr>
              <w:spacing w:line="240" w:lineRule="auto"/>
              <w:contextualSpacing w:val="0"/>
              <w:rPr>
                <w:rFonts w:ascii="Calibri" w:cs="Calibri" w:eastAsia="Calibri" w:hAnsi="Calibri"/>
                <w:highlight w:val="white"/>
              </w:rPr>
            </w:pPr>
            <w:r w:rsidDel="00000000" w:rsidR="00000000" w:rsidRPr="00000000">
              <w:rPr>
                <w:rtl w:val="0"/>
              </w:rPr>
            </w:r>
          </w:p>
        </w:tc>
      </w:tr>
    </w:tbl>
    <w:p w:rsidR="00000000" w:rsidDel="00000000" w:rsidP="00000000" w:rsidRDefault="00000000" w:rsidRPr="00000000" w14:paraId="00000084">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5">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6">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7">
      <w:pPr>
        <w:spacing w:line="240" w:lineRule="auto"/>
        <w:contextualSpacing w:val="0"/>
        <w:rPr>
          <w:rFonts w:ascii="Calibri" w:cs="Calibri" w:eastAsia="Calibri" w:hAnsi="Calibri"/>
          <w:highlight w:val="white"/>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743200" cy="405130"/>
          <wp:effectExtent b="0" l="0" r="0" t="0"/>
          <wp:docPr descr="SNHU logo" id="1"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513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contextualSpacing w:val="0"/>
      <w:jc w:val="center"/>
    </w:pPr>
    <w:rPr>
      <w:rFonts w:ascii="Calibri" w:cs="Calibri" w:eastAsia="Calibri" w:hAnsi="Calibri"/>
      <w:b w:val="1"/>
      <w:sz w:val="24"/>
      <w:szCs w:val="24"/>
    </w:rPr>
  </w:style>
  <w:style w:type="paragraph" w:styleId="Heading2">
    <w:name w:val="heading 2"/>
    <w:basedOn w:val="Normal"/>
    <w:next w:val="Normal"/>
    <w:pPr>
      <w:spacing w:line="240" w:lineRule="auto"/>
      <w:contextualSpacing w:val="0"/>
    </w:pPr>
    <w:rPr>
      <w:rFonts w:ascii="Calibri" w:cs="Calibri" w:eastAsia="Calibri" w:hAnsi="Calibri"/>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