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8C7B" w14:textId="39207961" w:rsidR="00CD61E3" w:rsidRPr="00CD61E3" w:rsidRDefault="00CD61E3" w:rsidP="00CD61E3">
      <w:pPr>
        <w:jc w:val="center"/>
        <w:rPr>
          <w:sz w:val="28"/>
          <w:szCs w:val="28"/>
        </w:rPr>
      </w:pPr>
      <w:r w:rsidRPr="00CD61E3">
        <w:rPr>
          <w:sz w:val="28"/>
          <w:szCs w:val="28"/>
        </w:rPr>
        <w:t>New National Trends in Snack Sales</w:t>
      </w:r>
    </w:p>
    <w:p w14:paraId="083BFBD6" w14:textId="77777777" w:rsidR="00CD61E3" w:rsidRPr="00CD61E3" w:rsidRDefault="00CD61E3" w:rsidP="00CD61E3">
      <w:pPr>
        <w:jc w:val="center"/>
        <w:rPr>
          <w:sz w:val="28"/>
          <w:szCs w:val="28"/>
        </w:rPr>
      </w:pPr>
    </w:p>
    <w:p w14:paraId="0637F2C9" w14:textId="0D594D63" w:rsidR="00FB7735" w:rsidRDefault="00D04F11">
      <w:r>
        <w:t xml:space="preserve">CHART 1: </w:t>
      </w:r>
      <w:hyperlink r:id="rId4" w:history="1">
        <w:r w:rsidRPr="00F073D2">
          <w:rPr>
            <w:rStyle w:val="Hyperlink"/>
          </w:rPr>
          <w:t>https://datawrapper.dwcdn.net/Rzpkx/1/</w:t>
        </w:r>
      </w:hyperlink>
    </w:p>
    <w:p w14:paraId="51253E1C" w14:textId="0592F0BE" w:rsidR="00D04F11" w:rsidRDefault="00D04F11"/>
    <w:p w14:paraId="5B57CE62" w14:textId="16725D97" w:rsidR="00D04F11" w:rsidRDefault="00D04F11">
      <w:r>
        <w:t xml:space="preserve">CHART 2: </w:t>
      </w:r>
      <w:hyperlink r:id="rId5" w:history="1">
        <w:r w:rsidRPr="00F073D2">
          <w:rPr>
            <w:rStyle w:val="Hyperlink"/>
          </w:rPr>
          <w:t>https://datawrapper.dwcdn.net/ANNcB/1/</w:t>
        </w:r>
      </w:hyperlink>
    </w:p>
    <w:p w14:paraId="4C889C9C" w14:textId="3C7D23B3" w:rsidR="00D04F11" w:rsidRDefault="00D04F11"/>
    <w:p w14:paraId="17B95575" w14:textId="6280D24D" w:rsidR="0099023E" w:rsidRDefault="0099023E">
      <w:r>
        <w:t>Recently-released d</w:t>
      </w:r>
      <w:r w:rsidR="00012050">
        <w:t xml:space="preserve">ata from </w:t>
      </w:r>
      <w:r>
        <w:t xml:space="preserve">business across </w:t>
      </w:r>
      <w:r w:rsidR="00012050">
        <w:t>four of the most popula</w:t>
      </w:r>
      <w:r>
        <w:t xml:space="preserve">ted and well-visited U.S. </w:t>
      </w:r>
      <w:r w:rsidR="00012050">
        <w:t xml:space="preserve">cities reveals surprising </w:t>
      </w:r>
      <w:r>
        <w:t xml:space="preserve">new </w:t>
      </w:r>
      <w:r w:rsidR="00012050">
        <w:t>trends in snack consumption.</w:t>
      </w:r>
    </w:p>
    <w:p w14:paraId="511ACA63" w14:textId="77777777" w:rsidR="0099023E" w:rsidRDefault="0099023E"/>
    <w:p w14:paraId="27CF6C8F" w14:textId="32056E0E" w:rsidR="00D04F11" w:rsidRDefault="00E13390">
      <w:r>
        <w:t xml:space="preserve">Between the </w:t>
      </w:r>
      <w:r w:rsidR="0099023E">
        <w:t xml:space="preserve">bustling </w:t>
      </w:r>
      <w:r>
        <w:t>cities of Boston, Los Angeles, New York</w:t>
      </w:r>
      <w:r w:rsidR="0099023E">
        <w:t xml:space="preserve"> </w:t>
      </w:r>
      <w:r>
        <w:t xml:space="preserve">and San Diego, local businesses </w:t>
      </w:r>
      <w:r w:rsidR="00012050">
        <w:t xml:space="preserve">made over 244 million </w:t>
      </w:r>
      <w:r w:rsidR="0099023E">
        <w:t xml:space="preserve">individual </w:t>
      </w:r>
      <w:r w:rsidR="00012050">
        <w:t>snack sales over the course of the year 2020</w:t>
      </w:r>
      <w:r>
        <w:t xml:space="preserve">, according to the </w:t>
      </w:r>
      <w:r w:rsidR="0099023E">
        <w:t xml:space="preserve">new </w:t>
      </w:r>
      <w:r>
        <w:t>data. Research a</w:t>
      </w:r>
      <w:r>
        <w:t xml:space="preserve">nalysts </w:t>
      </w:r>
      <w:r w:rsidR="0016377E">
        <w:t>found</w:t>
      </w:r>
      <w:r>
        <w:t xml:space="preserve"> over half of the</w:t>
      </w:r>
      <w:r>
        <w:t xml:space="preserve">se </w:t>
      </w:r>
      <w:r>
        <w:t>sales were made on the East Coast</w:t>
      </w:r>
      <w:r>
        <w:t xml:space="preserve"> — 150 million individual transactions, making up to 61% of the nation’s total </w:t>
      </w:r>
      <w:r w:rsidR="0016377E">
        <w:t xml:space="preserve">snack </w:t>
      </w:r>
      <w:r>
        <w:t>sales.</w:t>
      </w:r>
    </w:p>
    <w:p w14:paraId="0F27C84A" w14:textId="043B8206" w:rsidR="00E13390" w:rsidRDefault="00E13390"/>
    <w:p w14:paraId="16D4377F" w14:textId="3500F8E7" w:rsidR="0099023E" w:rsidRDefault="00BF6673">
      <w:r>
        <w:t>Among the East Coast cities of Boston and New York,</w:t>
      </w:r>
      <w:r w:rsidR="00B57EF0">
        <w:t xml:space="preserve"> the sale of cookies and </w:t>
      </w:r>
      <w:r w:rsidR="0099023E">
        <w:t xml:space="preserve">snack </w:t>
      </w:r>
      <w:r w:rsidR="00B57EF0">
        <w:t xml:space="preserve">bars alone added up to 95 million </w:t>
      </w:r>
      <w:r>
        <w:t>purchases</w:t>
      </w:r>
      <w:r w:rsidR="00B57EF0">
        <w:t xml:space="preserve">. </w:t>
      </w:r>
      <w:r>
        <w:t>This finding is made</w:t>
      </w:r>
      <w:r w:rsidR="0099023E">
        <w:t xml:space="preserve"> even</w:t>
      </w:r>
      <w:r>
        <w:t xml:space="preserve"> more surprising by the fact that the</w:t>
      </w:r>
      <w:r w:rsidR="0016377E">
        <w:t xml:space="preserve"> average national</w:t>
      </w:r>
      <w:r>
        <w:t xml:space="preserve"> unit prices of bars and cookies </w:t>
      </w:r>
      <w:r w:rsidR="0099023E">
        <w:t>are over double the price</w:t>
      </w:r>
      <w:r w:rsidR="0016377E">
        <w:t>s</w:t>
      </w:r>
      <w:r w:rsidR="0099023E">
        <w:t xml:space="preserve"> of crackers and snacks, the other two categories analyzed.</w:t>
      </w:r>
    </w:p>
    <w:p w14:paraId="4D541A75" w14:textId="77777777" w:rsidR="0099023E" w:rsidRDefault="0099023E"/>
    <w:p w14:paraId="79F7CA10" w14:textId="2F6BB2D7" w:rsidR="00E13390" w:rsidRDefault="0099023E">
      <w:r>
        <w:t>Interestingly enough, the data</w:t>
      </w:r>
      <w:r w:rsidR="0016377E">
        <w:t xml:space="preserve"> also</w:t>
      </w:r>
      <w:r>
        <w:t xml:space="preserve"> shows that the sale of </w:t>
      </w:r>
      <w:r w:rsidR="00BF6673">
        <w:t xml:space="preserve">whole wheat crackers beat out </w:t>
      </w:r>
      <w:r w:rsidR="00B57EF0">
        <w:t>potato chip</w:t>
      </w:r>
      <w:r w:rsidR="0016377E">
        <w:t xml:space="preserve">s </w:t>
      </w:r>
      <w:r>
        <w:t xml:space="preserve">on the East Coast </w:t>
      </w:r>
      <w:r w:rsidR="00BF6673">
        <w:t>by a margin of 4 million</w:t>
      </w:r>
      <w:r w:rsidR="00B57EF0">
        <w:t xml:space="preserve"> </w:t>
      </w:r>
      <w:r w:rsidR="00BF6673">
        <w:t xml:space="preserve">purchases. As the COVID-19 pandemic wears on and many across the nation are </w:t>
      </w:r>
      <w:r>
        <w:t>struggling to find</w:t>
      </w:r>
      <w:r w:rsidR="00BF6673">
        <w:t xml:space="preserve"> new ways to stay healthy, this </w:t>
      </w:r>
      <w:r>
        <w:t xml:space="preserve">new </w:t>
      </w:r>
      <w:r w:rsidR="00BF6673">
        <w:t>trend may suggest an increase in snack-consciousness across the nation.</w:t>
      </w:r>
    </w:p>
    <w:sectPr w:rsidR="00E13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11"/>
    <w:rsid w:val="00012050"/>
    <w:rsid w:val="0016377E"/>
    <w:rsid w:val="007412EC"/>
    <w:rsid w:val="0099023E"/>
    <w:rsid w:val="00B57EF0"/>
    <w:rsid w:val="00BF6673"/>
    <w:rsid w:val="00CD61E3"/>
    <w:rsid w:val="00D04F11"/>
    <w:rsid w:val="00E13390"/>
    <w:rsid w:val="00FB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BECDA"/>
  <w15:chartTrackingRefBased/>
  <w15:docId w15:val="{C5B5E2E0-519B-DE44-A9E6-ED1D7993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F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20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wrapper.dwcdn.net/ANNcB/1/" TargetMode="External"/><Relationship Id="rId4" Type="http://schemas.openxmlformats.org/officeDocument/2006/relationships/hyperlink" Target="https://datawrapper.dwcdn.net/Rzpkx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Colkitt</dc:creator>
  <cp:keywords/>
  <dc:description/>
  <cp:lastModifiedBy>Emily Colkitt</cp:lastModifiedBy>
  <cp:revision>4</cp:revision>
  <dcterms:created xsi:type="dcterms:W3CDTF">2022-02-05T20:14:00Z</dcterms:created>
  <dcterms:modified xsi:type="dcterms:W3CDTF">2022-02-05T21:02:00Z</dcterms:modified>
</cp:coreProperties>
</file>