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EFC1B" w14:textId="23B09D0A" w:rsidR="000577E0" w:rsidRDefault="00F26A2E">
      <w:r>
        <w:t xml:space="preserve">Rosie Hughes </w:t>
      </w:r>
    </w:p>
    <w:p w14:paraId="498554E9" w14:textId="1B17450A" w:rsidR="00F26A2E" w:rsidRDefault="00F26A2E"/>
    <w:p w14:paraId="496822C9" w14:textId="162CB68C" w:rsidR="00F26A2E" w:rsidRDefault="00F26A2E">
      <w:r>
        <w:t>Workplace injuries since 2020 in a line graph</w:t>
      </w:r>
    </w:p>
    <w:p w14:paraId="4C63DF4B" w14:textId="77777777" w:rsidR="00F26A2E" w:rsidRDefault="00F26A2E"/>
    <w:p w14:paraId="66C054AA" w14:textId="6D22BBB2" w:rsidR="00F26A2E" w:rsidRDefault="00F26A2E">
      <w:hyperlink r:id="rId4" w:history="1">
        <w:r w:rsidRPr="00381CD2">
          <w:rPr>
            <w:rStyle w:val="Hyperlink"/>
          </w:rPr>
          <w:t>https://dat</w:t>
        </w:r>
        <w:r w:rsidRPr="00381CD2">
          <w:rPr>
            <w:rStyle w:val="Hyperlink"/>
          </w:rPr>
          <w:t>a</w:t>
        </w:r>
        <w:r w:rsidRPr="00381CD2">
          <w:rPr>
            <w:rStyle w:val="Hyperlink"/>
          </w:rPr>
          <w:t>wrapper.dwcdn.net/m33Tu/1/</w:t>
        </w:r>
      </w:hyperlink>
      <w:r>
        <w:t xml:space="preserve"> </w:t>
      </w:r>
    </w:p>
    <w:sectPr w:rsidR="00F2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2E"/>
    <w:rsid w:val="000577E0"/>
    <w:rsid w:val="00385181"/>
    <w:rsid w:val="005C0588"/>
    <w:rsid w:val="00F2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D7339"/>
  <w15:chartTrackingRefBased/>
  <w15:docId w15:val="{6D17F12F-D06D-FC41-A7B1-F02FD2C0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A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wrapper.dwcdn.net/m33Tu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Hughes</dc:creator>
  <cp:keywords/>
  <dc:description/>
  <cp:lastModifiedBy>Rosie Hughes</cp:lastModifiedBy>
  <cp:revision>1</cp:revision>
  <dcterms:created xsi:type="dcterms:W3CDTF">2022-02-05T20:07:00Z</dcterms:created>
  <dcterms:modified xsi:type="dcterms:W3CDTF">2022-02-05T20:08:00Z</dcterms:modified>
</cp:coreProperties>
</file>