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F3A18" w14:textId="77777777" w:rsidR="001B6CAD" w:rsidRDefault="006976B8">
      <w:r>
        <w:t>Alec D’Angelo</w:t>
      </w:r>
    </w:p>
    <w:p w14:paraId="37644937" w14:textId="77777777" w:rsidR="001B6CAD" w:rsidRDefault="001B6CAD"/>
    <w:p w14:paraId="1D599A0D" w14:textId="77777777" w:rsidR="001B6CAD" w:rsidRDefault="006976B8">
      <w:hyperlink r:id="rId4">
        <w:r>
          <w:rPr>
            <w:color w:val="1155CC"/>
            <w:u w:val="single"/>
          </w:rPr>
          <w:t>https://worditout.com/word-cloud/4982887/private/f0c47d2e1dffa8a9c4c3ef5d836fd366</w:t>
        </w:r>
      </w:hyperlink>
    </w:p>
    <w:p w14:paraId="1177B1C1" w14:textId="77777777" w:rsidR="001B6CAD" w:rsidRDefault="001B6CAD"/>
    <w:p w14:paraId="37EAE21A" w14:textId="356A8745" w:rsidR="001B6CAD" w:rsidRDefault="006976B8">
      <w:r>
        <w:t xml:space="preserve">The non-profit </w:t>
      </w:r>
      <w:r w:rsidR="00467B1E">
        <w:t>Unicorn Riot</w:t>
      </w:r>
      <w:r>
        <w:t xml:space="preserve"> compiled a list of 75 online posts from individuals detailing their respective conversions to fascism. </w:t>
      </w:r>
    </w:p>
    <w:p w14:paraId="48F0C0A2" w14:textId="77777777" w:rsidR="001B6CAD" w:rsidRDefault="001B6CAD"/>
    <w:p w14:paraId="571AE1BD" w14:textId="52D444F9" w:rsidR="001B6CAD" w:rsidRDefault="006976B8">
      <w:r>
        <w:t>An analysis of these posts reveals common</w:t>
      </w:r>
      <w:r>
        <w:t xml:space="preserve"> themes and words cited in describing their radicalization.</w:t>
      </w:r>
    </w:p>
    <w:p w14:paraId="3D52F62A" w14:textId="77777777" w:rsidR="001B6CAD" w:rsidRDefault="001B6CAD"/>
    <w:p w14:paraId="32BA6F51" w14:textId="77777777" w:rsidR="001B6CAD" w:rsidRDefault="006976B8">
      <w:r>
        <w:rPr>
          <w:noProof/>
        </w:rPr>
        <w:drawing>
          <wp:inline distT="114300" distB="114300" distL="114300" distR="114300" wp14:anchorId="071A4BB2" wp14:editId="16D6AFDA">
            <wp:extent cx="5943600" cy="3683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4D49E6" w14:textId="77777777" w:rsidR="001B6CAD" w:rsidRDefault="001B6CAD"/>
    <w:p w14:paraId="7118BD5D" w14:textId="77777777" w:rsidR="001B6CAD" w:rsidRDefault="001B6CAD"/>
    <w:p w14:paraId="5D259D8E" w14:textId="77777777" w:rsidR="001B6CAD" w:rsidRDefault="006976B8">
      <w:r>
        <w:t xml:space="preserve">Of interest is the prominence of names like Milo, </w:t>
      </w:r>
      <w:proofErr w:type="gramStart"/>
      <w:r>
        <w:t>Alex(</w:t>
      </w:r>
      <w:proofErr w:type="gramEnd"/>
      <w:r>
        <w:t>Jones), Sargon and Watson. This highlights the prevalence of alt-right internet influencers in radicalizing users online. Equally inter</w:t>
      </w:r>
      <w:r>
        <w:t xml:space="preserve">esting is the prevalence of friend, convert and dad, showcasing how fascists recall being radicalized by peers, friends or even family. The prevalence of 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POl</w:t>
      </w:r>
      <w:proofErr w:type="spellEnd"/>
      <w:r>
        <w:t>, Chans and video reveal the intersection of these influences on social media. This indica</w:t>
      </w:r>
      <w:r>
        <w:t xml:space="preserve">tes that social forces, particularly online in the form of </w:t>
      </w:r>
      <w:proofErr w:type="spellStart"/>
      <w:r>
        <w:t>parasocial</w:t>
      </w:r>
      <w:proofErr w:type="spellEnd"/>
      <w:r>
        <w:t xml:space="preserve"> relationships with alt-right influencers, play a large role in political radicalization.</w:t>
      </w:r>
    </w:p>
    <w:sectPr w:rsidR="001B6C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CAD"/>
    <w:rsid w:val="001B6CAD"/>
    <w:rsid w:val="00467B1E"/>
    <w:rsid w:val="0069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751C2"/>
  <w15:docId w15:val="{9B49D51B-9512-764E-84E6-E0E58F6F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orditout.com/word-cloud/4982887/private/f0c47d2e1dffa8a9c4c3ef5d836fd3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Alec Dangelo</cp:lastModifiedBy>
  <cp:revision>2</cp:revision>
  <dcterms:created xsi:type="dcterms:W3CDTF">2022-02-12T20:51:00Z</dcterms:created>
  <dcterms:modified xsi:type="dcterms:W3CDTF">2022-02-12T20:51:00Z</dcterms:modified>
</cp:coreProperties>
</file>