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4201"/>
        <w:tblW w:w="97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9"/>
        <w:gridCol w:w="1459"/>
        <w:gridCol w:w="3420"/>
        <w:gridCol w:w="1746"/>
        <w:gridCol w:w="747"/>
      </w:tblGrid>
      <w:tr w:rsidR="008A042B" w:rsidRPr="007F2940" w14:paraId="5B19C4A3" w14:textId="77777777" w:rsidTr="00A14CB2">
        <w:trPr>
          <w:trHeight w:val="708"/>
          <w:tblHeader/>
          <w:tblCellSpacing w:w="15" w:type="dxa"/>
        </w:trPr>
        <w:tc>
          <w:tcPr>
            <w:tcW w:w="0" w:type="auto"/>
            <w:vAlign w:val="center"/>
            <w:hideMark/>
          </w:tcPr>
          <w:p w14:paraId="7E7BCC16" w14:textId="77777777" w:rsidR="007F2940" w:rsidRPr="007F2940" w:rsidRDefault="007F2940" w:rsidP="00A14CB2">
            <w:pPr>
              <w:rPr>
                <w:b/>
                <w:bCs/>
              </w:rPr>
            </w:pPr>
            <w:r w:rsidRPr="007F2940">
              <w:rPr>
                <w:b/>
                <w:bCs/>
              </w:rPr>
              <w:t>Column Name</w:t>
            </w:r>
          </w:p>
        </w:tc>
        <w:tc>
          <w:tcPr>
            <w:tcW w:w="0" w:type="auto"/>
            <w:vAlign w:val="center"/>
            <w:hideMark/>
          </w:tcPr>
          <w:p w14:paraId="6E5165B8" w14:textId="77777777" w:rsidR="007F2940" w:rsidRPr="007F2940" w:rsidRDefault="007F2940" w:rsidP="00A14CB2">
            <w:pPr>
              <w:rPr>
                <w:b/>
                <w:bCs/>
              </w:rPr>
            </w:pPr>
            <w:r w:rsidRPr="007F2940">
              <w:rPr>
                <w:b/>
                <w:bCs/>
              </w:rPr>
              <w:t>Data Type</w:t>
            </w:r>
          </w:p>
        </w:tc>
        <w:tc>
          <w:tcPr>
            <w:tcW w:w="0" w:type="auto"/>
            <w:vAlign w:val="center"/>
            <w:hideMark/>
          </w:tcPr>
          <w:p w14:paraId="43B83C41" w14:textId="77777777" w:rsidR="007F2940" w:rsidRPr="007F2940" w:rsidRDefault="007F2940" w:rsidP="00A14CB2">
            <w:pPr>
              <w:rPr>
                <w:b/>
                <w:bCs/>
              </w:rPr>
            </w:pPr>
            <w:r w:rsidRPr="007F2940">
              <w:rPr>
                <w:b/>
                <w:bCs/>
              </w:rPr>
              <w:t>Description</w:t>
            </w:r>
          </w:p>
        </w:tc>
        <w:tc>
          <w:tcPr>
            <w:tcW w:w="0" w:type="auto"/>
            <w:vAlign w:val="center"/>
            <w:hideMark/>
          </w:tcPr>
          <w:p w14:paraId="0DEC5F8F" w14:textId="77777777" w:rsidR="007F2940" w:rsidRPr="007F2940" w:rsidRDefault="007F2940" w:rsidP="00A14CB2">
            <w:pPr>
              <w:rPr>
                <w:b/>
                <w:bCs/>
              </w:rPr>
            </w:pPr>
            <w:r w:rsidRPr="007F2940">
              <w:rPr>
                <w:b/>
                <w:bCs/>
              </w:rPr>
              <w:t>Example Value</w:t>
            </w:r>
          </w:p>
        </w:tc>
        <w:tc>
          <w:tcPr>
            <w:tcW w:w="0" w:type="auto"/>
            <w:vAlign w:val="center"/>
            <w:hideMark/>
          </w:tcPr>
          <w:p w14:paraId="401AB18A" w14:textId="77777777" w:rsidR="007F2940" w:rsidRPr="007F2940" w:rsidRDefault="007F2940" w:rsidP="00A14CB2">
            <w:pPr>
              <w:rPr>
                <w:b/>
                <w:bCs/>
              </w:rPr>
            </w:pPr>
            <w:r w:rsidRPr="007F2940">
              <w:rPr>
                <w:b/>
                <w:bCs/>
              </w:rPr>
              <w:t>Notes</w:t>
            </w:r>
          </w:p>
        </w:tc>
      </w:tr>
      <w:tr w:rsidR="008A042B" w:rsidRPr="007F2940" w14:paraId="047624EE" w14:textId="77777777" w:rsidTr="00A14CB2">
        <w:trPr>
          <w:trHeight w:val="729"/>
          <w:tblHeader/>
          <w:tblCellSpacing w:w="15" w:type="dxa"/>
        </w:trPr>
        <w:tc>
          <w:tcPr>
            <w:tcW w:w="0" w:type="auto"/>
            <w:vAlign w:val="center"/>
          </w:tcPr>
          <w:p w14:paraId="70D168FE" w14:textId="46E9C0C8" w:rsidR="007F2940" w:rsidRPr="007F2940" w:rsidRDefault="007F2940" w:rsidP="00A14CB2">
            <w:pPr>
              <w:rPr>
                <w:b/>
                <w:bCs/>
              </w:rPr>
            </w:pPr>
            <w:r>
              <w:rPr>
                <w:b/>
                <w:bCs/>
              </w:rPr>
              <w:t>Age</w:t>
            </w:r>
          </w:p>
        </w:tc>
        <w:tc>
          <w:tcPr>
            <w:tcW w:w="0" w:type="auto"/>
            <w:vAlign w:val="center"/>
          </w:tcPr>
          <w:p w14:paraId="2CB5BE54" w14:textId="061B7BB8" w:rsidR="007F2940" w:rsidRPr="007F2940" w:rsidRDefault="008A042B" w:rsidP="00A14CB2">
            <w:pPr>
              <w:rPr>
                <w:b/>
                <w:bCs/>
              </w:rPr>
            </w:pPr>
            <w:r>
              <w:rPr>
                <w:b/>
                <w:bCs/>
              </w:rPr>
              <w:t>Categorical</w:t>
            </w:r>
          </w:p>
        </w:tc>
        <w:tc>
          <w:tcPr>
            <w:tcW w:w="0" w:type="auto"/>
            <w:vAlign w:val="center"/>
          </w:tcPr>
          <w:p w14:paraId="53535F47" w14:textId="193F2FB6" w:rsidR="007F2940" w:rsidRPr="007F2940" w:rsidRDefault="008A042B" w:rsidP="00A14CB2">
            <w:pPr>
              <w:rPr>
                <w:b/>
                <w:bCs/>
              </w:rPr>
            </w:pPr>
            <w:r>
              <w:rPr>
                <w:b/>
                <w:bCs/>
              </w:rPr>
              <w:t>Patient Age Group</w:t>
            </w:r>
          </w:p>
        </w:tc>
        <w:tc>
          <w:tcPr>
            <w:tcW w:w="0" w:type="auto"/>
            <w:vAlign w:val="center"/>
          </w:tcPr>
          <w:p w14:paraId="407AFA90" w14:textId="4D75F7B4" w:rsidR="007F2940" w:rsidRPr="007F2940" w:rsidRDefault="008A042B" w:rsidP="00A14CB2">
            <w:pPr>
              <w:rPr>
                <w:b/>
                <w:bCs/>
              </w:rPr>
            </w:pPr>
            <w:r>
              <w:rPr>
                <w:b/>
                <w:bCs/>
              </w:rPr>
              <w:t>69</w:t>
            </w:r>
          </w:p>
        </w:tc>
        <w:tc>
          <w:tcPr>
            <w:tcW w:w="0" w:type="auto"/>
            <w:vAlign w:val="center"/>
          </w:tcPr>
          <w:p w14:paraId="48EB4300" w14:textId="77777777" w:rsidR="007F2940" w:rsidRPr="007F2940" w:rsidRDefault="007F2940" w:rsidP="00A14CB2">
            <w:pPr>
              <w:rPr>
                <w:b/>
                <w:bCs/>
              </w:rPr>
            </w:pPr>
          </w:p>
        </w:tc>
      </w:tr>
      <w:tr w:rsidR="008A042B" w:rsidRPr="007F2940" w14:paraId="785245A2" w14:textId="77777777" w:rsidTr="00A14CB2">
        <w:trPr>
          <w:trHeight w:val="729"/>
          <w:tblHeader/>
          <w:tblCellSpacing w:w="15" w:type="dxa"/>
        </w:trPr>
        <w:tc>
          <w:tcPr>
            <w:tcW w:w="0" w:type="auto"/>
            <w:vAlign w:val="center"/>
          </w:tcPr>
          <w:p w14:paraId="77EFBB67" w14:textId="306E8A84" w:rsidR="007F2940" w:rsidRPr="007F2940" w:rsidRDefault="007F2940" w:rsidP="00A14CB2">
            <w:pPr>
              <w:rPr>
                <w:b/>
                <w:bCs/>
              </w:rPr>
            </w:pPr>
            <w:r>
              <w:rPr>
                <w:b/>
                <w:bCs/>
              </w:rPr>
              <w:t>Gender</w:t>
            </w:r>
          </w:p>
        </w:tc>
        <w:tc>
          <w:tcPr>
            <w:tcW w:w="0" w:type="auto"/>
            <w:vAlign w:val="center"/>
          </w:tcPr>
          <w:p w14:paraId="42F562AB" w14:textId="415C7F14" w:rsidR="007F2940" w:rsidRPr="007F2940" w:rsidRDefault="008A042B" w:rsidP="00A14CB2">
            <w:pPr>
              <w:rPr>
                <w:b/>
                <w:bCs/>
              </w:rPr>
            </w:pPr>
            <w:r>
              <w:rPr>
                <w:b/>
                <w:bCs/>
              </w:rPr>
              <w:t>Categorical</w:t>
            </w:r>
          </w:p>
        </w:tc>
        <w:tc>
          <w:tcPr>
            <w:tcW w:w="0" w:type="auto"/>
            <w:vAlign w:val="center"/>
          </w:tcPr>
          <w:p w14:paraId="5AD70486" w14:textId="1D934161" w:rsidR="007F2940" w:rsidRPr="007F2940" w:rsidRDefault="008A042B" w:rsidP="00A14CB2">
            <w:pPr>
              <w:rPr>
                <w:b/>
                <w:bCs/>
              </w:rPr>
            </w:pPr>
            <w:r>
              <w:rPr>
                <w:b/>
                <w:bCs/>
              </w:rPr>
              <w:t>Patient Gender</w:t>
            </w:r>
          </w:p>
        </w:tc>
        <w:tc>
          <w:tcPr>
            <w:tcW w:w="0" w:type="auto"/>
            <w:vAlign w:val="center"/>
          </w:tcPr>
          <w:p w14:paraId="05D570AF" w14:textId="38F29EC8" w:rsidR="007F2940" w:rsidRPr="007F2940" w:rsidRDefault="008A042B" w:rsidP="00A14CB2">
            <w:pPr>
              <w:rPr>
                <w:b/>
                <w:bCs/>
              </w:rPr>
            </w:pPr>
            <w:r>
              <w:rPr>
                <w:b/>
                <w:bCs/>
              </w:rPr>
              <w:t>female</w:t>
            </w:r>
          </w:p>
        </w:tc>
        <w:tc>
          <w:tcPr>
            <w:tcW w:w="0" w:type="auto"/>
            <w:vAlign w:val="center"/>
          </w:tcPr>
          <w:p w14:paraId="6850A18B" w14:textId="77777777" w:rsidR="007F2940" w:rsidRPr="007F2940" w:rsidRDefault="007F2940" w:rsidP="00A14CB2">
            <w:pPr>
              <w:rPr>
                <w:b/>
                <w:bCs/>
              </w:rPr>
            </w:pPr>
          </w:p>
        </w:tc>
      </w:tr>
      <w:tr w:rsidR="008A042B" w:rsidRPr="007F2940" w14:paraId="75C0200C" w14:textId="77777777" w:rsidTr="00A14CB2">
        <w:trPr>
          <w:trHeight w:val="729"/>
          <w:tblHeader/>
          <w:tblCellSpacing w:w="15" w:type="dxa"/>
        </w:trPr>
        <w:tc>
          <w:tcPr>
            <w:tcW w:w="0" w:type="auto"/>
            <w:vAlign w:val="center"/>
          </w:tcPr>
          <w:p w14:paraId="02D1713B" w14:textId="27BCD4E0" w:rsidR="007F2940" w:rsidRPr="007F2940" w:rsidRDefault="007F2940" w:rsidP="00A14CB2">
            <w:pPr>
              <w:rPr>
                <w:b/>
                <w:bCs/>
              </w:rPr>
            </w:pPr>
            <w:proofErr w:type="spellStart"/>
            <w:r>
              <w:rPr>
                <w:b/>
                <w:bCs/>
              </w:rPr>
              <w:t>Primary_Diagnosis</w:t>
            </w:r>
            <w:proofErr w:type="spellEnd"/>
          </w:p>
        </w:tc>
        <w:tc>
          <w:tcPr>
            <w:tcW w:w="0" w:type="auto"/>
            <w:vAlign w:val="center"/>
          </w:tcPr>
          <w:p w14:paraId="37F1A061" w14:textId="49936685" w:rsidR="007F2940" w:rsidRPr="007F2940" w:rsidRDefault="008A042B" w:rsidP="00A14CB2">
            <w:pPr>
              <w:rPr>
                <w:b/>
                <w:bCs/>
              </w:rPr>
            </w:pPr>
            <w:r>
              <w:rPr>
                <w:b/>
                <w:bCs/>
              </w:rPr>
              <w:t>Categorical</w:t>
            </w:r>
          </w:p>
        </w:tc>
        <w:tc>
          <w:tcPr>
            <w:tcW w:w="0" w:type="auto"/>
            <w:vAlign w:val="center"/>
          </w:tcPr>
          <w:p w14:paraId="4BA268B4" w14:textId="29B95211" w:rsidR="007F2940" w:rsidRPr="007F2940" w:rsidRDefault="008A042B" w:rsidP="00A14CB2">
            <w:pPr>
              <w:rPr>
                <w:b/>
                <w:bCs/>
              </w:rPr>
            </w:pPr>
            <w:r>
              <w:rPr>
                <w:b/>
                <w:bCs/>
              </w:rPr>
              <w:t>Primary Diagnosis</w:t>
            </w:r>
          </w:p>
        </w:tc>
        <w:tc>
          <w:tcPr>
            <w:tcW w:w="0" w:type="auto"/>
            <w:vAlign w:val="center"/>
          </w:tcPr>
          <w:p w14:paraId="3097AC77" w14:textId="057666F6" w:rsidR="007F2940" w:rsidRPr="007F2940" w:rsidRDefault="008A042B" w:rsidP="00A14CB2">
            <w:pPr>
              <w:rPr>
                <w:b/>
                <w:bCs/>
              </w:rPr>
            </w:pPr>
            <w:r>
              <w:rPr>
                <w:b/>
                <w:bCs/>
              </w:rPr>
              <w:t>Diabetes</w:t>
            </w:r>
          </w:p>
        </w:tc>
        <w:tc>
          <w:tcPr>
            <w:tcW w:w="0" w:type="auto"/>
            <w:vAlign w:val="center"/>
          </w:tcPr>
          <w:p w14:paraId="45C01A5C" w14:textId="77777777" w:rsidR="007F2940" w:rsidRPr="007F2940" w:rsidRDefault="007F2940" w:rsidP="00A14CB2">
            <w:pPr>
              <w:rPr>
                <w:b/>
                <w:bCs/>
              </w:rPr>
            </w:pPr>
          </w:p>
        </w:tc>
      </w:tr>
      <w:tr w:rsidR="008A042B" w:rsidRPr="007F2940" w14:paraId="384C0FF8" w14:textId="77777777" w:rsidTr="00A14CB2">
        <w:trPr>
          <w:trHeight w:val="729"/>
          <w:tblHeader/>
          <w:tblCellSpacing w:w="15" w:type="dxa"/>
        </w:trPr>
        <w:tc>
          <w:tcPr>
            <w:tcW w:w="0" w:type="auto"/>
            <w:vAlign w:val="center"/>
          </w:tcPr>
          <w:p w14:paraId="759850C4" w14:textId="7FDF5747" w:rsidR="007F2940" w:rsidRPr="007F2940" w:rsidRDefault="007F2940" w:rsidP="00A14CB2">
            <w:pPr>
              <w:rPr>
                <w:b/>
                <w:bCs/>
              </w:rPr>
            </w:pPr>
            <w:proofErr w:type="spellStart"/>
            <w:r>
              <w:rPr>
                <w:b/>
                <w:bCs/>
              </w:rPr>
              <w:t>Num_Procedures</w:t>
            </w:r>
            <w:proofErr w:type="spellEnd"/>
          </w:p>
        </w:tc>
        <w:tc>
          <w:tcPr>
            <w:tcW w:w="0" w:type="auto"/>
            <w:vAlign w:val="center"/>
          </w:tcPr>
          <w:p w14:paraId="6F5F63A4" w14:textId="5B992606" w:rsidR="007F2940" w:rsidRPr="007F2940" w:rsidRDefault="008A042B" w:rsidP="00A14CB2">
            <w:pPr>
              <w:rPr>
                <w:b/>
                <w:bCs/>
              </w:rPr>
            </w:pPr>
            <w:r>
              <w:rPr>
                <w:b/>
                <w:bCs/>
              </w:rPr>
              <w:t>Numeric</w:t>
            </w:r>
          </w:p>
        </w:tc>
        <w:tc>
          <w:tcPr>
            <w:tcW w:w="0" w:type="auto"/>
            <w:vAlign w:val="center"/>
          </w:tcPr>
          <w:p w14:paraId="397E6EE8" w14:textId="16EE6511" w:rsidR="007F2940" w:rsidRPr="007F2940" w:rsidRDefault="008A042B" w:rsidP="00A14CB2">
            <w:pPr>
              <w:rPr>
                <w:b/>
                <w:bCs/>
              </w:rPr>
            </w:pPr>
            <w:r>
              <w:rPr>
                <w:b/>
                <w:bCs/>
              </w:rPr>
              <w:t>Number of procedures during admission</w:t>
            </w:r>
          </w:p>
        </w:tc>
        <w:tc>
          <w:tcPr>
            <w:tcW w:w="0" w:type="auto"/>
            <w:vAlign w:val="center"/>
          </w:tcPr>
          <w:p w14:paraId="42719C83" w14:textId="2A589721" w:rsidR="007F2940" w:rsidRPr="007F2940" w:rsidRDefault="008A042B" w:rsidP="00A14CB2">
            <w:pPr>
              <w:rPr>
                <w:b/>
                <w:bCs/>
              </w:rPr>
            </w:pPr>
            <w:r>
              <w:rPr>
                <w:b/>
                <w:bCs/>
              </w:rPr>
              <w:t>1</w:t>
            </w:r>
          </w:p>
        </w:tc>
        <w:tc>
          <w:tcPr>
            <w:tcW w:w="0" w:type="auto"/>
            <w:vAlign w:val="center"/>
          </w:tcPr>
          <w:p w14:paraId="1B8E2C74" w14:textId="77777777" w:rsidR="007F2940" w:rsidRPr="007F2940" w:rsidRDefault="007F2940" w:rsidP="00A14CB2">
            <w:pPr>
              <w:rPr>
                <w:b/>
                <w:bCs/>
              </w:rPr>
            </w:pPr>
          </w:p>
        </w:tc>
      </w:tr>
      <w:tr w:rsidR="008A042B" w:rsidRPr="007F2940" w14:paraId="1E207173" w14:textId="77777777" w:rsidTr="00A14CB2">
        <w:trPr>
          <w:trHeight w:val="729"/>
          <w:tblHeader/>
          <w:tblCellSpacing w:w="15" w:type="dxa"/>
        </w:trPr>
        <w:tc>
          <w:tcPr>
            <w:tcW w:w="0" w:type="auto"/>
            <w:vAlign w:val="center"/>
          </w:tcPr>
          <w:p w14:paraId="7376BE47" w14:textId="3D9736C2" w:rsidR="007F2940" w:rsidRPr="007F2940" w:rsidRDefault="007F2940" w:rsidP="00A14CB2">
            <w:pPr>
              <w:rPr>
                <w:b/>
                <w:bCs/>
              </w:rPr>
            </w:pPr>
            <w:proofErr w:type="spellStart"/>
            <w:r>
              <w:rPr>
                <w:b/>
                <w:bCs/>
              </w:rPr>
              <w:t>Days_in_Hospital</w:t>
            </w:r>
            <w:proofErr w:type="spellEnd"/>
          </w:p>
        </w:tc>
        <w:tc>
          <w:tcPr>
            <w:tcW w:w="0" w:type="auto"/>
            <w:vAlign w:val="center"/>
          </w:tcPr>
          <w:p w14:paraId="2D6EA354" w14:textId="06A24EAE" w:rsidR="007F2940" w:rsidRPr="007F2940" w:rsidRDefault="008A042B" w:rsidP="00A14CB2">
            <w:pPr>
              <w:rPr>
                <w:b/>
                <w:bCs/>
              </w:rPr>
            </w:pPr>
            <w:r>
              <w:rPr>
                <w:b/>
                <w:bCs/>
              </w:rPr>
              <w:t>Numeric</w:t>
            </w:r>
          </w:p>
        </w:tc>
        <w:tc>
          <w:tcPr>
            <w:tcW w:w="0" w:type="auto"/>
            <w:vAlign w:val="center"/>
          </w:tcPr>
          <w:p w14:paraId="087C98F9" w14:textId="2B37DA77" w:rsidR="007F2940" w:rsidRPr="007F2940" w:rsidRDefault="008A042B" w:rsidP="00A14CB2">
            <w:pPr>
              <w:rPr>
                <w:b/>
                <w:bCs/>
              </w:rPr>
            </w:pPr>
            <w:r>
              <w:rPr>
                <w:b/>
                <w:bCs/>
              </w:rPr>
              <w:t>Length of Stay (Days)</w:t>
            </w:r>
          </w:p>
        </w:tc>
        <w:tc>
          <w:tcPr>
            <w:tcW w:w="0" w:type="auto"/>
            <w:vAlign w:val="center"/>
          </w:tcPr>
          <w:p w14:paraId="2F053890" w14:textId="5F8221BA" w:rsidR="007F2940" w:rsidRPr="007F2940" w:rsidRDefault="008A042B" w:rsidP="00A14CB2">
            <w:pPr>
              <w:rPr>
                <w:b/>
                <w:bCs/>
              </w:rPr>
            </w:pPr>
            <w:r>
              <w:rPr>
                <w:b/>
                <w:bCs/>
              </w:rPr>
              <w:t>13</w:t>
            </w:r>
          </w:p>
        </w:tc>
        <w:tc>
          <w:tcPr>
            <w:tcW w:w="0" w:type="auto"/>
            <w:vAlign w:val="center"/>
          </w:tcPr>
          <w:p w14:paraId="7657B750" w14:textId="77777777" w:rsidR="007F2940" w:rsidRPr="007F2940" w:rsidRDefault="007F2940" w:rsidP="00A14CB2">
            <w:pPr>
              <w:rPr>
                <w:b/>
                <w:bCs/>
              </w:rPr>
            </w:pPr>
          </w:p>
        </w:tc>
      </w:tr>
      <w:tr w:rsidR="008A042B" w:rsidRPr="007F2940" w14:paraId="38809C4A" w14:textId="77777777" w:rsidTr="00A14CB2">
        <w:trPr>
          <w:trHeight w:val="729"/>
          <w:tblHeader/>
          <w:tblCellSpacing w:w="15" w:type="dxa"/>
        </w:trPr>
        <w:tc>
          <w:tcPr>
            <w:tcW w:w="0" w:type="auto"/>
            <w:vAlign w:val="center"/>
          </w:tcPr>
          <w:p w14:paraId="69A9B8E7" w14:textId="3CDC187B" w:rsidR="007F2940" w:rsidRPr="007F2940" w:rsidRDefault="007F2940" w:rsidP="00A14CB2">
            <w:pPr>
              <w:rPr>
                <w:b/>
                <w:bCs/>
              </w:rPr>
            </w:pPr>
            <w:proofErr w:type="spellStart"/>
            <w:r>
              <w:rPr>
                <w:b/>
                <w:bCs/>
              </w:rPr>
              <w:t>Comorbidity_Score</w:t>
            </w:r>
            <w:proofErr w:type="spellEnd"/>
          </w:p>
        </w:tc>
        <w:tc>
          <w:tcPr>
            <w:tcW w:w="0" w:type="auto"/>
            <w:vAlign w:val="center"/>
          </w:tcPr>
          <w:p w14:paraId="2F276EDB" w14:textId="367E0F65" w:rsidR="007F2940" w:rsidRPr="007F2940" w:rsidRDefault="008A042B" w:rsidP="00A14CB2">
            <w:pPr>
              <w:rPr>
                <w:b/>
                <w:bCs/>
              </w:rPr>
            </w:pPr>
            <w:r>
              <w:rPr>
                <w:b/>
                <w:bCs/>
              </w:rPr>
              <w:t>Numeric</w:t>
            </w:r>
          </w:p>
        </w:tc>
        <w:tc>
          <w:tcPr>
            <w:tcW w:w="0" w:type="auto"/>
            <w:vAlign w:val="center"/>
          </w:tcPr>
          <w:p w14:paraId="16D4817B" w14:textId="6FA74DB6" w:rsidR="007F2940" w:rsidRPr="007F2940" w:rsidRDefault="008A042B" w:rsidP="00A14CB2">
            <w:pPr>
              <w:rPr>
                <w:b/>
                <w:bCs/>
              </w:rPr>
            </w:pPr>
            <w:r>
              <w:rPr>
                <w:b/>
                <w:bCs/>
              </w:rPr>
              <w:t>Clinical Risk Score</w:t>
            </w:r>
          </w:p>
        </w:tc>
        <w:tc>
          <w:tcPr>
            <w:tcW w:w="0" w:type="auto"/>
            <w:vAlign w:val="center"/>
          </w:tcPr>
          <w:p w14:paraId="71780ED1" w14:textId="1E54D0F0" w:rsidR="007F2940" w:rsidRPr="007F2940" w:rsidRDefault="008A042B" w:rsidP="00A14CB2">
            <w:pPr>
              <w:rPr>
                <w:b/>
                <w:bCs/>
              </w:rPr>
            </w:pPr>
            <w:r>
              <w:rPr>
                <w:b/>
                <w:bCs/>
              </w:rPr>
              <w:t>4</w:t>
            </w:r>
          </w:p>
        </w:tc>
        <w:tc>
          <w:tcPr>
            <w:tcW w:w="0" w:type="auto"/>
            <w:vAlign w:val="center"/>
          </w:tcPr>
          <w:p w14:paraId="25DD5E8A" w14:textId="77777777" w:rsidR="007F2940" w:rsidRPr="007F2940" w:rsidRDefault="007F2940" w:rsidP="00A14CB2">
            <w:pPr>
              <w:rPr>
                <w:b/>
                <w:bCs/>
              </w:rPr>
            </w:pPr>
          </w:p>
        </w:tc>
      </w:tr>
      <w:tr w:rsidR="00A14CB2" w:rsidRPr="007F2940" w14:paraId="2DC333EF" w14:textId="77777777" w:rsidTr="00A14CB2">
        <w:trPr>
          <w:trHeight w:val="729"/>
          <w:tblHeader/>
          <w:tblCellSpacing w:w="15" w:type="dxa"/>
        </w:trPr>
        <w:tc>
          <w:tcPr>
            <w:tcW w:w="0" w:type="auto"/>
            <w:vAlign w:val="center"/>
          </w:tcPr>
          <w:p w14:paraId="143A7D5E" w14:textId="25D79C86" w:rsidR="007F2940" w:rsidRPr="007F2940" w:rsidRDefault="007F2940" w:rsidP="00A14CB2">
            <w:pPr>
              <w:rPr>
                <w:b/>
                <w:bCs/>
              </w:rPr>
            </w:pPr>
            <w:proofErr w:type="spellStart"/>
            <w:r>
              <w:rPr>
                <w:b/>
                <w:bCs/>
              </w:rPr>
              <w:t>Discharge_To</w:t>
            </w:r>
            <w:proofErr w:type="spellEnd"/>
          </w:p>
        </w:tc>
        <w:tc>
          <w:tcPr>
            <w:tcW w:w="0" w:type="auto"/>
            <w:vAlign w:val="center"/>
          </w:tcPr>
          <w:p w14:paraId="22E82FB4" w14:textId="755EFF2F" w:rsidR="007F2940" w:rsidRPr="007F2940" w:rsidRDefault="008A042B" w:rsidP="00A14CB2">
            <w:pPr>
              <w:rPr>
                <w:b/>
                <w:bCs/>
              </w:rPr>
            </w:pPr>
            <w:r>
              <w:rPr>
                <w:b/>
                <w:bCs/>
              </w:rPr>
              <w:t>Categorical</w:t>
            </w:r>
          </w:p>
        </w:tc>
        <w:tc>
          <w:tcPr>
            <w:tcW w:w="0" w:type="auto"/>
            <w:vAlign w:val="center"/>
          </w:tcPr>
          <w:p w14:paraId="407ADAD7" w14:textId="23032FA2" w:rsidR="007F2940" w:rsidRPr="007F2940" w:rsidRDefault="008A042B" w:rsidP="00A14CB2">
            <w:pPr>
              <w:rPr>
                <w:b/>
                <w:bCs/>
              </w:rPr>
            </w:pPr>
            <w:r>
              <w:rPr>
                <w:b/>
                <w:bCs/>
              </w:rPr>
              <w:t>Discharge Destination</w:t>
            </w:r>
          </w:p>
        </w:tc>
        <w:tc>
          <w:tcPr>
            <w:tcW w:w="0" w:type="auto"/>
            <w:vAlign w:val="center"/>
          </w:tcPr>
          <w:p w14:paraId="442A4AC3" w14:textId="1E74890D" w:rsidR="007F2940" w:rsidRPr="007F2940" w:rsidRDefault="008A042B" w:rsidP="00A14CB2">
            <w:pPr>
              <w:rPr>
                <w:b/>
                <w:bCs/>
              </w:rPr>
            </w:pPr>
            <w:r>
              <w:rPr>
                <w:b/>
                <w:bCs/>
              </w:rPr>
              <w:t>Home Health Care</w:t>
            </w:r>
          </w:p>
        </w:tc>
        <w:tc>
          <w:tcPr>
            <w:tcW w:w="0" w:type="auto"/>
            <w:vAlign w:val="center"/>
          </w:tcPr>
          <w:p w14:paraId="258300D2" w14:textId="77777777" w:rsidR="007F2940" w:rsidRPr="007F2940" w:rsidRDefault="007F2940" w:rsidP="00A14CB2">
            <w:pPr>
              <w:rPr>
                <w:b/>
                <w:bCs/>
              </w:rPr>
            </w:pPr>
          </w:p>
        </w:tc>
      </w:tr>
      <w:tr w:rsidR="00A14CB2" w:rsidRPr="007F2940" w14:paraId="76D25242" w14:textId="77777777" w:rsidTr="00A14CB2">
        <w:trPr>
          <w:trHeight w:val="729"/>
          <w:tblHeader/>
          <w:tblCellSpacing w:w="15" w:type="dxa"/>
        </w:trPr>
        <w:tc>
          <w:tcPr>
            <w:tcW w:w="0" w:type="auto"/>
            <w:vAlign w:val="center"/>
          </w:tcPr>
          <w:p w14:paraId="0C1B5F3A" w14:textId="13D025EE" w:rsidR="007F2940" w:rsidRPr="007F2940" w:rsidRDefault="007F2940" w:rsidP="00A14CB2">
            <w:pPr>
              <w:rPr>
                <w:b/>
                <w:bCs/>
              </w:rPr>
            </w:pPr>
            <w:r>
              <w:rPr>
                <w:b/>
                <w:bCs/>
              </w:rPr>
              <w:t>Readmitted (Number)</w:t>
            </w:r>
          </w:p>
        </w:tc>
        <w:tc>
          <w:tcPr>
            <w:tcW w:w="0" w:type="auto"/>
            <w:vAlign w:val="center"/>
          </w:tcPr>
          <w:p w14:paraId="1120E11B" w14:textId="35E82B0D" w:rsidR="007F2940" w:rsidRPr="007F2940" w:rsidRDefault="008A042B" w:rsidP="00A14CB2">
            <w:pPr>
              <w:rPr>
                <w:b/>
                <w:bCs/>
              </w:rPr>
            </w:pPr>
            <w:r>
              <w:rPr>
                <w:b/>
                <w:bCs/>
              </w:rPr>
              <w:t>Boolean (0/1)</w:t>
            </w:r>
          </w:p>
        </w:tc>
        <w:tc>
          <w:tcPr>
            <w:tcW w:w="0" w:type="auto"/>
            <w:vAlign w:val="center"/>
          </w:tcPr>
          <w:p w14:paraId="356882A7" w14:textId="54960FF8" w:rsidR="007F2940" w:rsidRPr="007F2940" w:rsidRDefault="008A042B" w:rsidP="00A14CB2">
            <w:pPr>
              <w:rPr>
                <w:b/>
                <w:bCs/>
              </w:rPr>
            </w:pPr>
            <w:r>
              <w:rPr>
                <w:b/>
                <w:bCs/>
              </w:rPr>
              <w:t>Readmitted within 30 days (Yes/No)</w:t>
            </w:r>
          </w:p>
        </w:tc>
        <w:tc>
          <w:tcPr>
            <w:tcW w:w="0" w:type="auto"/>
            <w:vAlign w:val="center"/>
          </w:tcPr>
          <w:p w14:paraId="05692334" w14:textId="09B38444" w:rsidR="007F2940" w:rsidRPr="007F2940" w:rsidRDefault="008A042B" w:rsidP="00A14CB2">
            <w:pPr>
              <w:rPr>
                <w:b/>
                <w:bCs/>
              </w:rPr>
            </w:pPr>
            <w:r>
              <w:rPr>
                <w:b/>
                <w:bCs/>
              </w:rPr>
              <w:t>0/1</w:t>
            </w:r>
          </w:p>
        </w:tc>
        <w:tc>
          <w:tcPr>
            <w:tcW w:w="0" w:type="auto"/>
            <w:vAlign w:val="center"/>
          </w:tcPr>
          <w:p w14:paraId="2D782FE6" w14:textId="77777777" w:rsidR="007F2940" w:rsidRPr="007F2940" w:rsidRDefault="007F2940" w:rsidP="00A14CB2">
            <w:pPr>
              <w:rPr>
                <w:b/>
                <w:bCs/>
              </w:rPr>
            </w:pPr>
          </w:p>
        </w:tc>
      </w:tr>
    </w:tbl>
    <w:p w14:paraId="34B84A07" w14:textId="77777777" w:rsidR="008B791C" w:rsidRPr="008B791C" w:rsidRDefault="008B791C" w:rsidP="008B791C">
      <w:pPr>
        <w:pStyle w:val="ListParagraph"/>
        <w:rPr>
          <w:b/>
          <w:bCs/>
          <w:sz w:val="30"/>
          <w:szCs w:val="30"/>
        </w:rPr>
      </w:pPr>
      <w:r w:rsidRPr="008B791C">
        <w:rPr>
          <w:b/>
          <w:bCs/>
          <w:sz w:val="30"/>
          <w:szCs w:val="30"/>
        </w:rPr>
        <w:t xml:space="preserve">Project: Hospital Readmission Analysis  </w:t>
      </w:r>
    </w:p>
    <w:p w14:paraId="1CFCC40A" w14:textId="77777777" w:rsidR="008B791C" w:rsidRPr="008B791C" w:rsidRDefault="008B791C" w:rsidP="008B791C">
      <w:pPr>
        <w:pStyle w:val="ListParagraph"/>
        <w:rPr>
          <w:b/>
          <w:bCs/>
          <w:sz w:val="30"/>
          <w:szCs w:val="30"/>
        </w:rPr>
      </w:pPr>
      <w:r w:rsidRPr="008B791C">
        <w:rPr>
          <w:b/>
          <w:bCs/>
          <w:sz w:val="30"/>
          <w:szCs w:val="30"/>
        </w:rPr>
        <w:t xml:space="preserve">Dataset Version: v1  </w:t>
      </w:r>
    </w:p>
    <w:p w14:paraId="27F970C7" w14:textId="77777777" w:rsidR="008B791C" w:rsidRPr="008B791C" w:rsidRDefault="008B791C" w:rsidP="008B791C">
      <w:pPr>
        <w:pStyle w:val="ListParagraph"/>
        <w:rPr>
          <w:b/>
          <w:bCs/>
          <w:sz w:val="30"/>
          <w:szCs w:val="30"/>
        </w:rPr>
      </w:pPr>
      <w:r w:rsidRPr="008B791C">
        <w:rPr>
          <w:b/>
          <w:bCs/>
          <w:sz w:val="30"/>
          <w:szCs w:val="30"/>
        </w:rPr>
        <w:t xml:space="preserve">Last Updated: January 2026  </w:t>
      </w:r>
    </w:p>
    <w:p w14:paraId="68B5F45C" w14:textId="27683E2A" w:rsidR="008B791C" w:rsidRPr="008B791C" w:rsidRDefault="008B791C" w:rsidP="008B791C">
      <w:pPr>
        <w:pStyle w:val="ListParagraph"/>
        <w:rPr>
          <w:b/>
          <w:bCs/>
          <w:sz w:val="30"/>
          <w:szCs w:val="30"/>
        </w:rPr>
      </w:pPr>
      <w:r w:rsidRPr="008B791C">
        <w:rPr>
          <w:b/>
          <w:bCs/>
          <w:sz w:val="30"/>
          <w:szCs w:val="30"/>
        </w:rPr>
        <w:t xml:space="preserve">Prepared By: Michelle Obianwu  </w:t>
      </w:r>
    </w:p>
    <w:p w14:paraId="007DC0F0" w14:textId="77777777" w:rsidR="008B791C" w:rsidRDefault="008B791C" w:rsidP="008B791C">
      <w:pPr>
        <w:pStyle w:val="ListParagraph"/>
      </w:pPr>
    </w:p>
    <w:p w14:paraId="4514F412" w14:textId="276C4AC9" w:rsidR="00A14CB2" w:rsidRDefault="00A14CB2" w:rsidP="00A14CB2">
      <w:pPr>
        <w:pStyle w:val="ListParagraph"/>
        <w:numPr>
          <w:ilvl w:val="0"/>
          <w:numId w:val="1"/>
        </w:numPr>
      </w:pPr>
      <w:r w:rsidRPr="007F2940">
        <w:t xml:space="preserve">Number of rows: </w:t>
      </w:r>
      <w:r>
        <w:t>5001 rows</w:t>
      </w:r>
    </w:p>
    <w:p w14:paraId="4FE41E18" w14:textId="77777777" w:rsidR="00A14CB2" w:rsidRDefault="00A14CB2" w:rsidP="00A14CB2">
      <w:pPr>
        <w:pStyle w:val="ListParagraph"/>
        <w:numPr>
          <w:ilvl w:val="0"/>
          <w:numId w:val="1"/>
        </w:numPr>
      </w:pPr>
      <w:r w:rsidRPr="007F2940">
        <w:t>Number of columns:</w:t>
      </w:r>
      <w:r>
        <w:t xml:space="preserve"> 8 columns</w:t>
      </w:r>
    </w:p>
    <w:p w14:paraId="7D636A76" w14:textId="77777777" w:rsidR="00A14CB2" w:rsidRDefault="00A14CB2" w:rsidP="00A14CB2">
      <w:pPr>
        <w:pStyle w:val="ListParagraph"/>
        <w:numPr>
          <w:ilvl w:val="0"/>
          <w:numId w:val="1"/>
        </w:numPr>
      </w:pPr>
      <w:r w:rsidRPr="007F2940">
        <w:t xml:space="preserve">Time range (if dates exist): </w:t>
      </w:r>
      <w:r>
        <w:t>No Dates Exist</w:t>
      </w:r>
    </w:p>
    <w:p w14:paraId="69F838B6" w14:textId="77777777" w:rsidR="00A14CB2" w:rsidRDefault="00A14CB2" w:rsidP="00A14CB2">
      <w:pPr>
        <w:pStyle w:val="ListParagraph"/>
        <w:numPr>
          <w:ilvl w:val="0"/>
          <w:numId w:val="1"/>
        </w:numPr>
      </w:pPr>
      <w:r w:rsidRPr="007F2940">
        <w:t>Source: Kaggle – Hospital Readmission Prediction Dataset</w:t>
      </w:r>
    </w:p>
    <w:p w14:paraId="7924DF94" w14:textId="77777777" w:rsidR="008A042B" w:rsidRDefault="008A042B" w:rsidP="00A14CB2"/>
    <w:p w14:paraId="1B59EEDD" w14:textId="77777777" w:rsidR="00A14CB2" w:rsidRDefault="00A14CB2" w:rsidP="00A14CB2">
      <w:pPr>
        <w:rPr>
          <w:b/>
          <w:bCs/>
        </w:rPr>
      </w:pPr>
    </w:p>
    <w:p w14:paraId="395A67AD" w14:textId="77777777" w:rsidR="00A14CB2" w:rsidRDefault="00A14CB2" w:rsidP="00A14CB2">
      <w:pPr>
        <w:rPr>
          <w:b/>
          <w:bCs/>
        </w:rPr>
      </w:pPr>
    </w:p>
    <w:p w14:paraId="55BE801B" w14:textId="77777777" w:rsidR="00A14CB2" w:rsidRDefault="00A14CB2" w:rsidP="00A14CB2">
      <w:pPr>
        <w:rPr>
          <w:b/>
          <w:bCs/>
        </w:rPr>
      </w:pPr>
    </w:p>
    <w:p w14:paraId="68428F85" w14:textId="77777777" w:rsidR="00A14CB2" w:rsidRDefault="00A14CB2" w:rsidP="00A14CB2">
      <w:pPr>
        <w:rPr>
          <w:b/>
          <w:bCs/>
        </w:rPr>
      </w:pPr>
    </w:p>
    <w:p w14:paraId="539D7183" w14:textId="77777777" w:rsidR="00A14CB2" w:rsidRDefault="00A14CB2" w:rsidP="00A14CB2">
      <w:pPr>
        <w:rPr>
          <w:b/>
          <w:bCs/>
        </w:rPr>
      </w:pPr>
    </w:p>
    <w:p w14:paraId="7A30F5E3" w14:textId="77777777" w:rsidR="00A14CB2" w:rsidRDefault="00A14CB2" w:rsidP="00A14CB2">
      <w:pPr>
        <w:rPr>
          <w:b/>
          <w:bCs/>
        </w:rPr>
      </w:pPr>
    </w:p>
    <w:p w14:paraId="6E3E63CE" w14:textId="5A188847" w:rsidR="00A14CB2" w:rsidRPr="00A14CB2" w:rsidRDefault="00A14CB2" w:rsidP="00A14CB2">
      <w:pPr>
        <w:rPr>
          <w:b/>
          <w:bCs/>
        </w:rPr>
      </w:pPr>
      <w:r w:rsidRPr="00A14CB2">
        <w:rPr>
          <w:b/>
          <w:bCs/>
        </w:rPr>
        <w:t>Business Problem</w:t>
      </w:r>
    </w:p>
    <w:p w14:paraId="6A87BE0F" w14:textId="77777777" w:rsidR="00A14CB2" w:rsidRPr="00A14CB2" w:rsidRDefault="00A14CB2" w:rsidP="00A14CB2">
      <w:r w:rsidRPr="00A14CB2">
        <w:t xml:space="preserve">Hospital readmissions are a major quality and cost concern for healthcare organizations. This analysis evaluates patient demographics and clinical factors associated with hospital readmissions </w:t>
      </w:r>
      <w:proofErr w:type="gramStart"/>
      <w:r w:rsidRPr="00A14CB2">
        <w:t>in order to</w:t>
      </w:r>
      <w:proofErr w:type="gramEnd"/>
      <w:r w:rsidRPr="00A14CB2">
        <w:t xml:space="preserve"> identify high-risk populations and opportunities for improved care coordination.</w:t>
      </w:r>
    </w:p>
    <w:p w14:paraId="749338C3" w14:textId="77777777" w:rsidR="00A14CB2" w:rsidRPr="00A14CB2" w:rsidRDefault="00A14CB2" w:rsidP="00A14CB2">
      <w:pPr>
        <w:rPr>
          <w:b/>
          <w:bCs/>
        </w:rPr>
      </w:pPr>
      <w:r w:rsidRPr="00A14CB2">
        <w:rPr>
          <w:b/>
          <w:bCs/>
        </w:rPr>
        <w:t>Business Questions</w:t>
      </w:r>
    </w:p>
    <w:p w14:paraId="4EF57F95" w14:textId="77777777" w:rsidR="00A14CB2" w:rsidRPr="00A14CB2" w:rsidRDefault="00A14CB2" w:rsidP="00A14CB2">
      <w:pPr>
        <w:numPr>
          <w:ilvl w:val="0"/>
          <w:numId w:val="2"/>
        </w:numPr>
      </w:pPr>
      <w:r w:rsidRPr="00A14CB2">
        <w:t>Which patient groups have the highest hospital readmission rates?</w:t>
      </w:r>
    </w:p>
    <w:p w14:paraId="3B2C62F4" w14:textId="77777777" w:rsidR="00A14CB2" w:rsidRPr="00A14CB2" w:rsidRDefault="00A14CB2" w:rsidP="00A14CB2">
      <w:pPr>
        <w:numPr>
          <w:ilvl w:val="0"/>
          <w:numId w:val="2"/>
        </w:numPr>
      </w:pPr>
      <w:r w:rsidRPr="00A14CB2">
        <w:t>Which diagnoses and procedure volumes are associated with increased readmission risk?</w:t>
      </w:r>
    </w:p>
    <w:p w14:paraId="30DCECBB" w14:textId="77777777" w:rsidR="00A14CB2" w:rsidRPr="00A14CB2" w:rsidRDefault="00A14CB2" w:rsidP="00A14CB2">
      <w:pPr>
        <w:numPr>
          <w:ilvl w:val="0"/>
          <w:numId w:val="2"/>
        </w:numPr>
      </w:pPr>
      <w:r w:rsidRPr="00A14CB2">
        <w:t>Which demographic groups represent the highest-risk populations for readmission?</w:t>
      </w:r>
    </w:p>
    <w:p w14:paraId="26727D5B" w14:textId="77777777" w:rsidR="00A14CB2" w:rsidRPr="00A14CB2" w:rsidRDefault="00A14CB2" w:rsidP="00A14CB2">
      <w:pPr>
        <w:rPr>
          <w:b/>
          <w:bCs/>
        </w:rPr>
      </w:pPr>
      <w:r w:rsidRPr="00A14CB2">
        <w:rPr>
          <w:b/>
          <w:bCs/>
        </w:rPr>
        <w:t>Objectives</w:t>
      </w:r>
    </w:p>
    <w:p w14:paraId="113FC11C" w14:textId="77777777" w:rsidR="00A14CB2" w:rsidRPr="00A14CB2" w:rsidRDefault="00A14CB2" w:rsidP="00A14CB2">
      <w:pPr>
        <w:numPr>
          <w:ilvl w:val="0"/>
          <w:numId w:val="3"/>
        </w:numPr>
      </w:pPr>
      <w:r w:rsidRPr="00A14CB2">
        <w:t>Identify high-risk patient segments</w:t>
      </w:r>
    </w:p>
    <w:p w14:paraId="55E019B9" w14:textId="77777777" w:rsidR="00A14CB2" w:rsidRPr="00A14CB2" w:rsidRDefault="00A14CB2" w:rsidP="00A14CB2">
      <w:pPr>
        <w:numPr>
          <w:ilvl w:val="0"/>
          <w:numId w:val="3"/>
        </w:numPr>
      </w:pPr>
      <w:r w:rsidRPr="00A14CB2">
        <w:t>Evaluate clinical drivers of readmissions</w:t>
      </w:r>
    </w:p>
    <w:p w14:paraId="1147C426" w14:textId="77777777" w:rsidR="00A14CB2" w:rsidRPr="00A14CB2" w:rsidRDefault="00A14CB2" w:rsidP="00A14CB2">
      <w:pPr>
        <w:numPr>
          <w:ilvl w:val="0"/>
          <w:numId w:val="3"/>
        </w:numPr>
      </w:pPr>
      <w:r w:rsidRPr="00A14CB2">
        <w:t>Support quality improvement initiatives</w:t>
      </w:r>
    </w:p>
    <w:p w14:paraId="4B79208F" w14:textId="6EC09C70" w:rsidR="008A042B" w:rsidRDefault="008A042B" w:rsidP="00A14CB2"/>
    <w:p w14:paraId="7652BBFB" w14:textId="77777777" w:rsidR="00BD2DAF" w:rsidRPr="00BD2DAF" w:rsidRDefault="00BD2DAF" w:rsidP="00BD2DAF">
      <w:pPr>
        <w:rPr>
          <w:b/>
          <w:bCs/>
          <w:sz w:val="30"/>
          <w:szCs w:val="30"/>
        </w:rPr>
      </w:pPr>
      <w:r w:rsidRPr="00BD2DAF">
        <w:rPr>
          <w:b/>
          <w:bCs/>
          <w:sz w:val="30"/>
          <w:szCs w:val="30"/>
        </w:rPr>
        <w:t>Missing Values Check:</w:t>
      </w:r>
    </w:p>
    <w:p w14:paraId="5F02918E" w14:textId="77777777" w:rsidR="00BD2DAF" w:rsidRDefault="00BD2DAF" w:rsidP="00BD2DAF">
      <w:r>
        <w:t>All columns were reviewed using Excel filters.</w:t>
      </w:r>
    </w:p>
    <w:p w14:paraId="0096DAB8" w14:textId="77777777" w:rsidR="00BD2DAF" w:rsidRDefault="00BD2DAF" w:rsidP="00BD2DAF">
      <w:r>
        <w:t>No missing, blank, null, NA, or N/A values were found.</w:t>
      </w:r>
    </w:p>
    <w:p w14:paraId="32B447B2" w14:textId="36516810" w:rsidR="00BD2DAF" w:rsidRDefault="00BD2DAF" w:rsidP="00BD2DAF">
      <w:r>
        <w:t>No rows were removed.</w:t>
      </w:r>
    </w:p>
    <w:p w14:paraId="3FF6DEA1" w14:textId="77777777" w:rsidR="00CB2EA2" w:rsidRDefault="00CB2EA2" w:rsidP="00BD2DAF"/>
    <w:p w14:paraId="4EF23BEA" w14:textId="77777777" w:rsidR="00CB2EA2" w:rsidRPr="00CB2EA2" w:rsidRDefault="00CB2EA2" w:rsidP="00CB2EA2">
      <w:pPr>
        <w:rPr>
          <w:b/>
          <w:bCs/>
          <w:sz w:val="30"/>
          <w:szCs w:val="30"/>
        </w:rPr>
      </w:pPr>
      <w:r w:rsidRPr="00CB2EA2">
        <w:rPr>
          <w:b/>
          <w:bCs/>
          <w:sz w:val="30"/>
          <w:szCs w:val="30"/>
        </w:rPr>
        <w:t>Data Cleaning &amp; Quality Assurance</w:t>
      </w:r>
    </w:p>
    <w:p w14:paraId="3DF15042" w14:textId="77777777" w:rsidR="00CB2EA2" w:rsidRPr="00CB2EA2" w:rsidRDefault="00CB2EA2" w:rsidP="00CB2EA2">
      <w:r w:rsidRPr="00CB2EA2">
        <w:t>The dataset was reviewed and prepared for analysis using Microsoft Excel. A full data quality audit was performed prior to analysis.</w:t>
      </w:r>
    </w:p>
    <w:p w14:paraId="6DA0BC0E" w14:textId="77777777" w:rsidR="00CB2EA2" w:rsidRPr="00CB2EA2" w:rsidRDefault="00CB2EA2" w:rsidP="00CB2EA2">
      <w:pPr>
        <w:rPr>
          <w:b/>
          <w:bCs/>
        </w:rPr>
      </w:pPr>
      <w:r w:rsidRPr="00CB2EA2">
        <w:rPr>
          <w:b/>
          <w:bCs/>
        </w:rPr>
        <w:lastRenderedPageBreak/>
        <w:t>Data Quality Checks</w:t>
      </w:r>
    </w:p>
    <w:p w14:paraId="4A5B5B3F" w14:textId="77777777" w:rsidR="00CB2EA2" w:rsidRPr="00CB2EA2" w:rsidRDefault="00CB2EA2" w:rsidP="00CB2EA2">
      <w:pPr>
        <w:numPr>
          <w:ilvl w:val="0"/>
          <w:numId w:val="4"/>
        </w:numPr>
      </w:pPr>
      <w:r w:rsidRPr="00CB2EA2">
        <w:t>All columns were reviewed for missing, null, and blank values using Excel filters.</w:t>
      </w:r>
    </w:p>
    <w:p w14:paraId="2DC86AF6" w14:textId="77777777" w:rsidR="00CB2EA2" w:rsidRPr="00CB2EA2" w:rsidRDefault="00CB2EA2" w:rsidP="00CB2EA2">
      <w:pPr>
        <w:numPr>
          <w:ilvl w:val="0"/>
          <w:numId w:val="4"/>
        </w:numPr>
      </w:pPr>
      <w:r w:rsidRPr="00CB2EA2">
        <w:t>No missing or null values were found across the dataset.</w:t>
      </w:r>
    </w:p>
    <w:p w14:paraId="7CBC287E" w14:textId="77777777" w:rsidR="00CB2EA2" w:rsidRPr="00CB2EA2" w:rsidRDefault="00CB2EA2" w:rsidP="00CB2EA2">
      <w:pPr>
        <w:numPr>
          <w:ilvl w:val="0"/>
          <w:numId w:val="4"/>
        </w:numPr>
      </w:pPr>
      <w:r w:rsidRPr="00CB2EA2">
        <w:t>No duplicate records were identified.</w:t>
      </w:r>
    </w:p>
    <w:p w14:paraId="596A74C4" w14:textId="77777777" w:rsidR="00CB2EA2" w:rsidRPr="00CB2EA2" w:rsidRDefault="00CB2EA2" w:rsidP="00CB2EA2">
      <w:pPr>
        <w:rPr>
          <w:b/>
          <w:bCs/>
        </w:rPr>
      </w:pPr>
      <w:r w:rsidRPr="00CB2EA2">
        <w:rPr>
          <w:b/>
          <w:bCs/>
        </w:rPr>
        <w:t>Standardization</w:t>
      </w:r>
    </w:p>
    <w:p w14:paraId="640E5AF1" w14:textId="77777777" w:rsidR="00CB2EA2" w:rsidRPr="00CB2EA2" w:rsidRDefault="00CB2EA2" w:rsidP="00CB2EA2">
      <w:pPr>
        <w:numPr>
          <w:ilvl w:val="0"/>
          <w:numId w:val="5"/>
        </w:numPr>
      </w:pPr>
      <w:r w:rsidRPr="00CB2EA2">
        <w:t>Column headers were standardized for consistent naming conventions.</w:t>
      </w:r>
    </w:p>
    <w:p w14:paraId="15C3C44B" w14:textId="77777777" w:rsidR="00CB2EA2" w:rsidRPr="00CB2EA2" w:rsidRDefault="00CB2EA2" w:rsidP="00CB2EA2">
      <w:pPr>
        <w:numPr>
          <w:ilvl w:val="0"/>
          <w:numId w:val="5"/>
        </w:numPr>
      </w:pPr>
      <w:r w:rsidRPr="00CB2EA2">
        <w:t>Categorical fields were reviewed for inconsistent labels and spelling variations.</w:t>
      </w:r>
    </w:p>
    <w:p w14:paraId="124E2493" w14:textId="77777777" w:rsidR="00CB2EA2" w:rsidRPr="00CB2EA2" w:rsidRDefault="00CB2EA2" w:rsidP="00CB2EA2">
      <w:pPr>
        <w:numPr>
          <w:ilvl w:val="0"/>
          <w:numId w:val="5"/>
        </w:numPr>
      </w:pPr>
      <w:r w:rsidRPr="00CB2EA2">
        <w:t>No inconsistent category values were identified.</w:t>
      </w:r>
    </w:p>
    <w:p w14:paraId="5ADDDF23" w14:textId="77777777" w:rsidR="00CB2EA2" w:rsidRPr="00CB2EA2" w:rsidRDefault="00CB2EA2" w:rsidP="00CB2EA2">
      <w:pPr>
        <w:rPr>
          <w:b/>
          <w:bCs/>
        </w:rPr>
      </w:pPr>
      <w:r w:rsidRPr="00CB2EA2">
        <w:rPr>
          <w:b/>
          <w:bCs/>
        </w:rPr>
        <w:t>Validation</w:t>
      </w:r>
    </w:p>
    <w:p w14:paraId="0CC6235A" w14:textId="77777777" w:rsidR="00CB2EA2" w:rsidRPr="00CB2EA2" w:rsidRDefault="00CB2EA2" w:rsidP="00CB2EA2">
      <w:pPr>
        <w:numPr>
          <w:ilvl w:val="0"/>
          <w:numId w:val="6"/>
        </w:numPr>
      </w:pPr>
      <w:r w:rsidRPr="00CB2EA2">
        <w:t>Numeric fields (Number of Procedures, Days in Hospital, Comorbidity Score) were validated to ensure values were greater than or equal to zero.</w:t>
      </w:r>
    </w:p>
    <w:p w14:paraId="2846DACF" w14:textId="77777777" w:rsidR="00CB2EA2" w:rsidRPr="00CB2EA2" w:rsidRDefault="00CB2EA2" w:rsidP="00CB2EA2">
      <w:pPr>
        <w:numPr>
          <w:ilvl w:val="0"/>
          <w:numId w:val="6"/>
        </w:numPr>
      </w:pPr>
      <w:r w:rsidRPr="00CB2EA2">
        <w:t>Readmission field was validated to contain only binary values (0 = Not Readmitted, 1 = Readmitted).</w:t>
      </w:r>
    </w:p>
    <w:p w14:paraId="414509FF" w14:textId="77777777" w:rsidR="00CB2EA2" w:rsidRPr="00CB2EA2" w:rsidRDefault="00CB2EA2" w:rsidP="00CB2EA2">
      <w:pPr>
        <w:rPr>
          <w:b/>
          <w:bCs/>
        </w:rPr>
      </w:pPr>
      <w:r w:rsidRPr="00CB2EA2">
        <w:rPr>
          <w:b/>
          <w:bCs/>
        </w:rPr>
        <w:t>Final Dataset</w:t>
      </w:r>
    </w:p>
    <w:p w14:paraId="109D4A77" w14:textId="77777777" w:rsidR="00CB2EA2" w:rsidRPr="00CB2EA2" w:rsidRDefault="00CB2EA2" w:rsidP="00CB2EA2">
      <w:r w:rsidRPr="00CB2EA2">
        <w:t>The final cleaned dataset contains:</w:t>
      </w:r>
    </w:p>
    <w:p w14:paraId="7D3E6E00" w14:textId="77777777" w:rsidR="00CB2EA2" w:rsidRPr="00CB2EA2" w:rsidRDefault="00CB2EA2" w:rsidP="00CB2EA2">
      <w:pPr>
        <w:numPr>
          <w:ilvl w:val="0"/>
          <w:numId w:val="7"/>
        </w:numPr>
      </w:pPr>
      <w:r w:rsidRPr="00CB2EA2">
        <w:t>5,001 patient records</w:t>
      </w:r>
    </w:p>
    <w:p w14:paraId="5F0EEDBC" w14:textId="77777777" w:rsidR="00CB2EA2" w:rsidRPr="00CB2EA2" w:rsidRDefault="00CB2EA2" w:rsidP="00CB2EA2">
      <w:pPr>
        <w:numPr>
          <w:ilvl w:val="0"/>
          <w:numId w:val="7"/>
        </w:numPr>
      </w:pPr>
      <w:r w:rsidRPr="00CB2EA2">
        <w:t>8 validated fields</w:t>
      </w:r>
    </w:p>
    <w:p w14:paraId="5AC32953" w14:textId="77777777" w:rsidR="00CB2EA2" w:rsidRPr="00CB2EA2" w:rsidRDefault="00CB2EA2" w:rsidP="00CB2EA2">
      <w:pPr>
        <w:numPr>
          <w:ilvl w:val="0"/>
          <w:numId w:val="7"/>
        </w:numPr>
      </w:pPr>
      <w:r w:rsidRPr="00CB2EA2">
        <w:t>No missing values</w:t>
      </w:r>
    </w:p>
    <w:p w14:paraId="0C1541CD" w14:textId="77777777" w:rsidR="00CB2EA2" w:rsidRPr="00CB2EA2" w:rsidRDefault="00CB2EA2" w:rsidP="00CB2EA2">
      <w:pPr>
        <w:numPr>
          <w:ilvl w:val="0"/>
          <w:numId w:val="7"/>
        </w:numPr>
      </w:pPr>
      <w:r w:rsidRPr="00CB2EA2">
        <w:t>No invalid data</w:t>
      </w:r>
    </w:p>
    <w:p w14:paraId="268A177D" w14:textId="77777777" w:rsidR="00CB2EA2" w:rsidRPr="00CB2EA2" w:rsidRDefault="00CB2EA2" w:rsidP="00CB2EA2">
      <w:r w:rsidRPr="00CB2EA2">
        <w:t>This dataset was approved for analysis and dashboard development in Tableau.</w:t>
      </w:r>
    </w:p>
    <w:p w14:paraId="6E3AD9E5" w14:textId="77777777" w:rsidR="00CB2EA2" w:rsidRDefault="00CB2EA2" w:rsidP="00BD2DAF">
      <w:pPr>
        <w:rPr>
          <w:sz w:val="30"/>
          <w:szCs w:val="30"/>
        </w:rPr>
      </w:pPr>
    </w:p>
    <w:p w14:paraId="03CE238B" w14:textId="2278E5F8" w:rsidR="00ED02FD" w:rsidRDefault="00BA2672" w:rsidP="00BD2DAF">
      <w:pPr>
        <w:rPr>
          <w:b/>
          <w:bCs/>
          <w:sz w:val="30"/>
          <w:szCs w:val="30"/>
        </w:rPr>
      </w:pPr>
      <w:r>
        <w:rPr>
          <w:b/>
          <w:bCs/>
          <w:sz w:val="30"/>
          <w:szCs w:val="30"/>
        </w:rPr>
        <w:t>Readmission By Age Analysis</w:t>
      </w:r>
    </w:p>
    <w:p w14:paraId="359BB280" w14:textId="59A06D2A" w:rsidR="00ED02FD" w:rsidRDefault="00ED02FD" w:rsidP="00BD2DAF">
      <w:pPr>
        <w:rPr>
          <w:sz w:val="28"/>
          <w:szCs w:val="28"/>
        </w:rPr>
      </w:pPr>
      <w:r>
        <w:rPr>
          <w:sz w:val="28"/>
          <w:szCs w:val="28"/>
        </w:rPr>
        <w:t xml:space="preserve">The age group that has the highest Readmission Rate is </w:t>
      </w:r>
      <w:r w:rsidR="00BA2672">
        <w:rPr>
          <w:sz w:val="28"/>
          <w:szCs w:val="28"/>
        </w:rPr>
        <w:t>29</w:t>
      </w:r>
      <w:r>
        <w:rPr>
          <w:sz w:val="28"/>
          <w:szCs w:val="28"/>
        </w:rPr>
        <w:t xml:space="preserve"> years old at 2</w:t>
      </w:r>
      <w:r w:rsidR="00BA2672">
        <w:rPr>
          <w:sz w:val="28"/>
          <w:szCs w:val="28"/>
        </w:rPr>
        <w:t>9.73</w:t>
      </w:r>
      <w:r>
        <w:rPr>
          <w:sz w:val="28"/>
          <w:szCs w:val="28"/>
        </w:rPr>
        <w:t>%</w:t>
      </w:r>
    </w:p>
    <w:p w14:paraId="6EA06C55" w14:textId="0132B7FD" w:rsidR="00BA2672" w:rsidRDefault="00ED02FD" w:rsidP="00BD2DAF">
      <w:pPr>
        <w:rPr>
          <w:sz w:val="28"/>
          <w:szCs w:val="28"/>
        </w:rPr>
      </w:pPr>
      <w:r>
        <w:rPr>
          <w:sz w:val="28"/>
          <w:szCs w:val="28"/>
        </w:rPr>
        <w:t>The age group that has the lowest readmission rate is 75 years old at 9.86%</w:t>
      </w:r>
    </w:p>
    <w:p w14:paraId="23C3FC6A" w14:textId="77303207" w:rsidR="00BA2672" w:rsidRDefault="00BA2672" w:rsidP="00BA2672">
      <w:pPr>
        <w:rPr>
          <w:sz w:val="28"/>
          <w:szCs w:val="28"/>
        </w:rPr>
      </w:pPr>
      <w:r w:rsidRPr="00BA2672">
        <w:rPr>
          <w:sz w:val="28"/>
          <w:szCs w:val="28"/>
        </w:rPr>
        <w:lastRenderedPageBreak/>
        <w:t>Overall, readmission rates remain relatively consistent across age groups, suggesting that age alone is not a strong independent predictor of hospital readmission risk in this dataset.</w:t>
      </w:r>
    </w:p>
    <w:p w14:paraId="762A5C62" w14:textId="77777777" w:rsidR="0059209B" w:rsidRDefault="0059209B" w:rsidP="00BA2672">
      <w:pPr>
        <w:rPr>
          <w:sz w:val="28"/>
          <w:szCs w:val="28"/>
        </w:rPr>
      </w:pPr>
    </w:p>
    <w:p w14:paraId="3E63020A" w14:textId="0979E4BE" w:rsidR="0059209B" w:rsidRDefault="0059209B" w:rsidP="00BA2672">
      <w:pPr>
        <w:rPr>
          <w:b/>
          <w:bCs/>
          <w:sz w:val="30"/>
          <w:szCs w:val="30"/>
        </w:rPr>
      </w:pPr>
      <w:r>
        <w:rPr>
          <w:b/>
          <w:bCs/>
          <w:sz w:val="30"/>
          <w:szCs w:val="30"/>
        </w:rPr>
        <w:t>Readmission By Diagnosis Analysis</w:t>
      </w:r>
    </w:p>
    <w:p w14:paraId="3E9CC908" w14:textId="77777777" w:rsidR="00FC5536" w:rsidRPr="00FC5536" w:rsidRDefault="00FC5536" w:rsidP="00FC5536">
      <w:pPr>
        <w:rPr>
          <w:sz w:val="28"/>
          <w:szCs w:val="28"/>
        </w:rPr>
      </w:pPr>
      <w:r w:rsidRPr="00FC5536">
        <w:rPr>
          <w:sz w:val="28"/>
          <w:szCs w:val="28"/>
        </w:rPr>
        <w:t xml:space="preserve">The diagnosis with the highest hospital readmission rate is </w:t>
      </w:r>
      <w:proofErr w:type="gramStart"/>
      <w:r w:rsidRPr="00FC5536">
        <w:rPr>
          <w:b/>
          <w:bCs/>
          <w:sz w:val="28"/>
          <w:szCs w:val="28"/>
        </w:rPr>
        <w:t>Kidney Disease</w:t>
      </w:r>
      <w:proofErr w:type="gramEnd"/>
      <w:r w:rsidRPr="00FC5536">
        <w:rPr>
          <w:sz w:val="28"/>
          <w:szCs w:val="28"/>
        </w:rPr>
        <w:t xml:space="preserve"> at </w:t>
      </w:r>
      <w:r w:rsidRPr="00FC5536">
        <w:rPr>
          <w:b/>
          <w:bCs/>
          <w:sz w:val="28"/>
          <w:szCs w:val="28"/>
        </w:rPr>
        <w:t>19.90%</w:t>
      </w:r>
      <w:r w:rsidRPr="00FC5536">
        <w:rPr>
          <w:sz w:val="28"/>
          <w:szCs w:val="28"/>
        </w:rPr>
        <w:t xml:space="preserve">, while the lowest readmission rate is observed among patients with </w:t>
      </w:r>
      <w:r w:rsidRPr="00FC5536">
        <w:rPr>
          <w:b/>
          <w:bCs/>
          <w:sz w:val="28"/>
          <w:szCs w:val="28"/>
        </w:rPr>
        <w:t>Hypertension</w:t>
      </w:r>
      <w:r w:rsidRPr="00FC5536">
        <w:rPr>
          <w:sz w:val="28"/>
          <w:szCs w:val="28"/>
        </w:rPr>
        <w:t xml:space="preserve"> at </w:t>
      </w:r>
      <w:r w:rsidRPr="00FC5536">
        <w:rPr>
          <w:b/>
          <w:bCs/>
          <w:sz w:val="28"/>
          <w:szCs w:val="28"/>
        </w:rPr>
        <w:t>17.79%</w:t>
      </w:r>
      <w:r w:rsidRPr="00FC5536">
        <w:rPr>
          <w:sz w:val="28"/>
          <w:szCs w:val="28"/>
        </w:rPr>
        <w:t>.</w:t>
      </w:r>
    </w:p>
    <w:p w14:paraId="1FD8FD5E" w14:textId="77777777" w:rsidR="00FC5536" w:rsidRPr="00FC5536" w:rsidRDefault="00FC5536" w:rsidP="00FC5536">
      <w:pPr>
        <w:rPr>
          <w:sz w:val="28"/>
          <w:szCs w:val="28"/>
        </w:rPr>
      </w:pPr>
      <w:r w:rsidRPr="00FC5536">
        <w:rPr>
          <w:sz w:val="28"/>
          <w:szCs w:val="28"/>
        </w:rPr>
        <w:t>The top three diagnoses associated with the highest readmission risk are:</w:t>
      </w:r>
    </w:p>
    <w:p w14:paraId="627CC13C" w14:textId="77777777" w:rsidR="00FC5536" w:rsidRPr="00FC5536" w:rsidRDefault="00FC5536" w:rsidP="00FC5536">
      <w:pPr>
        <w:numPr>
          <w:ilvl w:val="0"/>
          <w:numId w:val="9"/>
        </w:numPr>
        <w:rPr>
          <w:sz w:val="28"/>
          <w:szCs w:val="28"/>
        </w:rPr>
      </w:pPr>
      <w:r w:rsidRPr="00FC5536">
        <w:rPr>
          <w:b/>
          <w:bCs/>
          <w:sz w:val="28"/>
          <w:szCs w:val="28"/>
        </w:rPr>
        <w:t>Kidney Disease</w:t>
      </w:r>
      <w:r w:rsidRPr="00FC5536">
        <w:rPr>
          <w:sz w:val="28"/>
          <w:szCs w:val="28"/>
        </w:rPr>
        <w:t xml:space="preserve"> — 19.90%</w:t>
      </w:r>
    </w:p>
    <w:p w14:paraId="670DFC94" w14:textId="77777777" w:rsidR="00FC5536" w:rsidRPr="00FC5536" w:rsidRDefault="00FC5536" w:rsidP="00FC5536">
      <w:pPr>
        <w:numPr>
          <w:ilvl w:val="0"/>
          <w:numId w:val="9"/>
        </w:numPr>
        <w:rPr>
          <w:sz w:val="28"/>
          <w:szCs w:val="28"/>
        </w:rPr>
      </w:pPr>
      <w:r w:rsidRPr="00FC5536">
        <w:rPr>
          <w:b/>
          <w:bCs/>
          <w:sz w:val="28"/>
          <w:szCs w:val="28"/>
        </w:rPr>
        <w:t>Diabetes</w:t>
      </w:r>
      <w:r w:rsidRPr="00FC5536">
        <w:rPr>
          <w:sz w:val="28"/>
          <w:szCs w:val="28"/>
        </w:rPr>
        <w:t xml:space="preserve"> — 19.47%</w:t>
      </w:r>
    </w:p>
    <w:p w14:paraId="1E9F952E" w14:textId="77777777" w:rsidR="00FC5536" w:rsidRPr="00FC5536" w:rsidRDefault="00FC5536" w:rsidP="00FC5536">
      <w:pPr>
        <w:numPr>
          <w:ilvl w:val="0"/>
          <w:numId w:val="9"/>
        </w:numPr>
        <w:rPr>
          <w:sz w:val="28"/>
          <w:szCs w:val="28"/>
        </w:rPr>
      </w:pPr>
      <w:r w:rsidRPr="00FC5536">
        <w:rPr>
          <w:b/>
          <w:bCs/>
          <w:sz w:val="28"/>
          <w:szCs w:val="28"/>
        </w:rPr>
        <w:t>COPD</w:t>
      </w:r>
      <w:r w:rsidRPr="00FC5536">
        <w:rPr>
          <w:sz w:val="28"/>
          <w:szCs w:val="28"/>
        </w:rPr>
        <w:t xml:space="preserve"> — 18.53%</w:t>
      </w:r>
    </w:p>
    <w:p w14:paraId="6B2AD043" w14:textId="77777777" w:rsidR="00FC5536" w:rsidRDefault="00FC5536" w:rsidP="00FC5536">
      <w:pPr>
        <w:rPr>
          <w:sz w:val="28"/>
          <w:szCs w:val="28"/>
        </w:rPr>
      </w:pPr>
      <w:r w:rsidRPr="00FC5536">
        <w:rPr>
          <w:sz w:val="28"/>
          <w:szCs w:val="28"/>
        </w:rPr>
        <w:t>These findings indicate that chronic medical conditions are a significant driver of hospital readmissions, highlighting the importance of targeted care management programs for high-risk patient populations.</w:t>
      </w:r>
    </w:p>
    <w:p w14:paraId="5B6346C6" w14:textId="77777777" w:rsidR="005E6C99" w:rsidRPr="00FC5536" w:rsidRDefault="005E6C99" w:rsidP="00FC5536">
      <w:pPr>
        <w:rPr>
          <w:sz w:val="28"/>
          <w:szCs w:val="28"/>
        </w:rPr>
      </w:pPr>
    </w:p>
    <w:p w14:paraId="1DE1B47A" w14:textId="51A94148" w:rsidR="0059209B" w:rsidRDefault="005E6C99" w:rsidP="00BA2672">
      <w:pPr>
        <w:rPr>
          <w:b/>
          <w:bCs/>
          <w:sz w:val="30"/>
          <w:szCs w:val="30"/>
        </w:rPr>
      </w:pPr>
      <w:r w:rsidRPr="005E6C99">
        <w:rPr>
          <w:b/>
          <w:bCs/>
          <w:sz w:val="30"/>
          <w:szCs w:val="30"/>
        </w:rPr>
        <w:t>Readmissions by Number of Procedures</w:t>
      </w:r>
      <w:r>
        <w:rPr>
          <w:b/>
          <w:bCs/>
          <w:sz w:val="30"/>
          <w:szCs w:val="30"/>
        </w:rPr>
        <w:t xml:space="preserve"> Analysis</w:t>
      </w:r>
    </w:p>
    <w:p w14:paraId="5741EA9C" w14:textId="62606F56" w:rsidR="00D86085" w:rsidRPr="00D86085" w:rsidRDefault="00D86085" w:rsidP="00D86085">
      <w:pPr>
        <w:rPr>
          <w:sz w:val="28"/>
          <w:szCs w:val="28"/>
        </w:rPr>
      </w:pPr>
      <w:r w:rsidRPr="00D86085">
        <w:rPr>
          <w:sz w:val="28"/>
          <w:szCs w:val="28"/>
        </w:rPr>
        <w:t xml:space="preserve">The highest hospital readmission rate is observed among patients who underwent </w:t>
      </w:r>
      <w:r>
        <w:rPr>
          <w:sz w:val="28"/>
          <w:szCs w:val="28"/>
        </w:rPr>
        <w:t>5</w:t>
      </w:r>
      <w:r w:rsidRPr="00D86085">
        <w:rPr>
          <w:sz w:val="28"/>
          <w:szCs w:val="28"/>
        </w:rPr>
        <w:t xml:space="preserve"> procedures, with a readmission rate of 21.01%. The lowest readmission rate occurs among patients with </w:t>
      </w:r>
      <w:r>
        <w:rPr>
          <w:sz w:val="28"/>
          <w:szCs w:val="28"/>
        </w:rPr>
        <w:t>0</w:t>
      </w:r>
      <w:r w:rsidRPr="00D86085">
        <w:rPr>
          <w:sz w:val="28"/>
          <w:szCs w:val="28"/>
        </w:rPr>
        <w:t xml:space="preserve"> procedures, at 16.99%.</w:t>
      </w:r>
    </w:p>
    <w:p w14:paraId="16D23EC3" w14:textId="0AF5CB10" w:rsidR="00D86085" w:rsidRPr="00D86085" w:rsidRDefault="00D86085" w:rsidP="00D86085">
      <w:pPr>
        <w:rPr>
          <w:sz w:val="28"/>
          <w:szCs w:val="28"/>
        </w:rPr>
      </w:pPr>
      <w:r w:rsidRPr="00D86085">
        <w:rPr>
          <w:sz w:val="28"/>
          <w:szCs w:val="28"/>
        </w:rPr>
        <w:t xml:space="preserve">Overall, readmission risk does not consistently increase with procedure volume. While patients with higher procedure counts might be expected to exhibit higher clinical complexity, the data shows that patients with </w:t>
      </w:r>
      <w:r>
        <w:rPr>
          <w:sz w:val="28"/>
          <w:szCs w:val="28"/>
        </w:rPr>
        <w:t>9</w:t>
      </w:r>
      <w:r w:rsidRPr="00D86085">
        <w:rPr>
          <w:sz w:val="28"/>
          <w:szCs w:val="28"/>
        </w:rPr>
        <w:t xml:space="preserve"> procedures have one of the lowest readmission rates.</w:t>
      </w:r>
    </w:p>
    <w:p w14:paraId="1ABE7B62" w14:textId="77777777" w:rsidR="00D86085" w:rsidRPr="00D86085" w:rsidRDefault="00D86085" w:rsidP="00D86085">
      <w:pPr>
        <w:rPr>
          <w:sz w:val="28"/>
          <w:szCs w:val="28"/>
        </w:rPr>
      </w:pPr>
      <w:r w:rsidRPr="00D86085">
        <w:rPr>
          <w:sz w:val="28"/>
          <w:szCs w:val="28"/>
        </w:rPr>
        <w:t>These findings suggest that procedure volume alone is not a strong predictor of hospital readmission risk and that other clinical and demographic factors likely play a more significant role.</w:t>
      </w:r>
    </w:p>
    <w:p w14:paraId="6D19F731" w14:textId="77777777" w:rsidR="00280F6E" w:rsidRPr="00280F6E" w:rsidRDefault="00280F6E" w:rsidP="00280F6E">
      <w:pPr>
        <w:rPr>
          <w:b/>
          <w:bCs/>
          <w:sz w:val="30"/>
          <w:szCs w:val="30"/>
        </w:rPr>
      </w:pPr>
      <w:r w:rsidRPr="00280F6E">
        <w:rPr>
          <w:b/>
          <w:bCs/>
          <w:sz w:val="30"/>
          <w:szCs w:val="30"/>
        </w:rPr>
        <w:lastRenderedPageBreak/>
        <w:t>Readmissions by Length of Stay</w:t>
      </w:r>
    </w:p>
    <w:p w14:paraId="182D05BE" w14:textId="77777777" w:rsidR="00280F6E" w:rsidRPr="00280F6E" w:rsidRDefault="00280F6E" w:rsidP="00280F6E">
      <w:pPr>
        <w:rPr>
          <w:sz w:val="28"/>
          <w:szCs w:val="28"/>
        </w:rPr>
      </w:pPr>
      <w:r w:rsidRPr="00280F6E">
        <w:rPr>
          <w:sz w:val="28"/>
          <w:szCs w:val="28"/>
        </w:rPr>
        <w:t>The highest hospital readmission rate is observed among patients with a 7-day hospital stay, at 23.61%. The lowest readmission rate occurs among patients with a 13-day hospital stay, at 15.93%.</w:t>
      </w:r>
    </w:p>
    <w:p w14:paraId="12421614" w14:textId="77777777" w:rsidR="00280F6E" w:rsidRPr="00280F6E" w:rsidRDefault="00280F6E" w:rsidP="00280F6E">
      <w:pPr>
        <w:rPr>
          <w:sz w:val="28"/>
          <w:szCs w:val="28"/>
        </w:rPr>
      </w:pPr>
      <w:r w:rsidRPr="00280F6E">
        <w:rPr>
          <w:sz w:val="28"/>
          <w:szCs w:val="28"/>
        </w:rPr>
        <w:t>Overall, readmission risk does not consistently increase with length of stay. Patients with longer hospital stays do not demonstrate a significantly higher risk of readmission compared to those with shorter stays.</w:t>
      </w:r>
    </w:p>
    <w:p w14:paraId="0C55BEC2" w14:textId="77777777" w:rsidR="00280F6E" w:rsidRPr="00280F6E" w:rsidRDefault="00280F6E" w:rsidP="00280F6E">
      <w:pPr>
        <w:rPr>
          <w:sz w:val="28"/>
          <w:szCs w:val="28"/>
        </w:rPr>
      </w:pPr>
      <w:r w:rsidRPr="00280F6E">
        <w:rPr>
          <w:sz w:val="28"/>
          <w:szCs w:val="28"/>
        </w:rPr>
        <w:t>These findings suggest that length of stay alone is not a strong predictor of hospital readmissions, and that other clinical and demographic factors play a more meaningful role.</w:t>
      </w:r>
    </w:p>
    <w:p w14:paraId="061E90D9" w14:textId="77777777" w:rsidR="005E6C99" w:rsidRDefault="005E6C99" w:rsidP="00BA2672">
      <w:pPr>
        <w:rPr>
          <w:sz w:val="28"/>
          <w:szCs w:val="28"/>
        </w:rPr>
      </w:pPr>
    </w:p>
    <w:p w14:paraId="673D5917" w14:textId="77777777" w:rsidR="00280F6E" w:rsidRPr="00280F6E" w:rsidRDefault="00280F6E" w:rsidP="00280F6E">
      <w:pPr>
        <w:rPr>
          <w:b/>
          <w:bCs/>
          <w:sz w:val="30"/>
          <w:szCs w:val="30"/>
        </w:rPr>
      </w:pPr>
      <w:r w:rsidRPr="00280F6E">
        <w:rPr>
          <w:b/>
          <w:bCs/>
          <w:sz w:val="30"/>
          <w:szCs w:val="30"/>
        </w:rPr>
        <w:t>Executive Summary</w:t>
      </w:r>
    </w:p>
    <w:p w14:paraId="378FA431" w14:textId="77777777" w:rsidR="00280F6E" w:rsidRPr="00280F6E" w:rsidRDefault="00280F6E" w:rsidP="00280F6E">
      <w:pPr>
        <w:rPr>
          <w:sz w:val="28"/>
          <w:szCs w:val="28"/>
        </w:rPr>
      </w:pPr>
      <w:r w:rsidRPr="00280F6E">
        <w:rPr>
          <w:sz w:val="28"/>
          <w:szCs w:val="28"/>
        </w:rPr>
        <w:t>Hospital readmissions are a major quality and cost concern for healthcare organizations. This analysis evaluated 5,001 hospital patient records to identify demographic and clinical factors associated with 30-day readmissions.</w:t>
      </w:r>
    </w:p>
    <w:p w14:paraId="1C9AC7AA" w14:textId="77777777" w:rsidR="00280F6E" w:rsidRPr="00280F6E" w:rsidRDefault="00280F6E" w:rsidP="00280F6E">
      <w:pPr>
        <w:rPr>
          <w:sz w:val="28"/>
          <w:szCs w:val="28"/>
        </w:rPr>
      </w:pPr>
      <w:r w:rsidRPr="00280F6E">
        <w:rPr>
          <w:sz w:val="28"/>
          <w:szCs w:val="28"/>
        </w:rPr>
        <w:t>The analysis found that readmission rates remain relatively consistent across age groups and length of stay, indicating that these factors alone are not strong predictors of readmission risk. Chronic medical conditions, including kidney disease, diabetes, and COPD, were identified as the highest-risk diagnoses for hospital readmissions.</w:t>
      </w:r>
    </w:p>
    <w:p w14:paraId="78EA92C1" w14:textId="77777777" w:rsidR="00280F6E" w:rsidRPr="00280F6E" w:rsidRDefault="00280F6E" w:rsidP="00280F6E">
      <w:pPr>
        <w:rPr>
          <w:sz w:val="28"/>
          <w:szCs w:val="28"/>
        </w:rPr>
      </w:pPr>
      <w:r w:rsidRPr="00280F6E">
        <w:rPr>
          <w:sz w:val="28"/>
          <w:szCs w:val="28"/>
        </w:rPr>
        <w:t>Procedure volume and length of stay were not found to be strong independent drivers of readmission risk, suggesting that readmissions are more closely linked to underlying clinical conditions rather than hospitalization intensity.</w:t>
      </w:r>
    </w:p>
    <w:p w14:paraId="5A0CF9B0" w14:textId="77777777" w:rsidR="00280F6E" w:rsidRPr="00280F6E" w:rsidRDefault="00280F6E" w:rsidP="00280F6E">
      <w:pPr>
        <w:rPr>
          <w:sz w:val="28"/>
          <w:szCs w:val="28"/>
        </w:rPr>
      </w:pPr>
      <w:r w:rsidRPr="00280F6E">
        <w:rPr>
          <w:sz w:val="28"/>
          <w:szCs w:val="28"/>
        </w:rPr>
        <w:t xml:space="preserve">These findings support the need for targeted care management programs focused on patients with chronic diseases </w:t>
      </w:r>
      <w:proofErr w:type="gramStart"/>
      <w:r w:rsidRPr="00280F6E">
        <w:rPr>
          <w:sz w:val="28"/>
          <w:szCs w:val="28"/>
        </w:rPr>
        <w:t>in order to</w:t>
      </w:r>
      <w:proofErr w:type="gramEnd"/>
      <w:r w:rsidRPr="00280F6E">
        <w:rPr>
          <w:sz w:val="28"/>
          <w:szCs w:val="28"/>
        </w:rPr>
        <w:t xml:space="preserve"> reduce avoidable hospital readmissions and improve quality outcomes.</w:t>
      </w:r>
    </w:p>
    <w:p w14:paraId="7F980B32" w14:textId="77777777" w:rsidR="005E6C99" w:rsidRDefault="005E6C99" w:rsidP="00BA2672">
      <w:pPr>
        <w:rPr>
          <w:sz w:val="28"/>
          <w:szCs w:val="28"/>
        </w:rPr>
      </w:pPr>
    </w:p>
    <w:p w14:paraId="5FAF6B94" w14:textId="77777777" w:rsidR="00280F6E" w:rsidRPr="00280F6E" w:rsidRDefault="00280F6E" w:rsidP="00280F6E">
      <w:pPr>
        <w:rPr>
          <w:b/>
          <w:bCs/>
          <w:sz w:val="30"/>
          <w:szCs w:val="30"/>
        </w:rPr>
      </w:pPr>
      <w:r w:rsidRPr="00280F6E">
        <w:rPr>
          <w:b/>
          <w:bCs/>
          <w:sz w:val="30"/>
          <w:szCs w:val="30"/>
        </w:rPr>
        <w:lastRenderedPageBreak/>
        <w:t>Key Performance Indicators (KPIs)</w:t>
      </w:r>
    </w:p>
    <w:p w14:paraId="67BEE900" w14:textId="77777777" w:rsidR="00280F6E" w:rsidRPr="00280F6E" w:rsidRDefault="00280F6E" w:rsidP="00280F6E">
      <w:pPr>
        <w:rPr>
          <w:b/>
          <w:bCs/>
          <w:sz w:val="28"/>
          <w:szCs w:val="28"/>
        </w:rPr>
      </w:pPr>
      <w:r w:rsidRPr="00280F6E">
        <w:rPr>
          <w:b/>
          <w:bCs/>
          <w:sz w:val="28"/>
          <w:szCs w:val="28"/>
        </w:rPr>
        <w:t>1. Readmission Rate</w:t>
      </w:r>
    </w:p>
    <w:p w14:paraId="21FD95D8" w14:textId="77777777" w:rsidR="00280F6E" w:rsidRPr="00280F6E" w:rsidRDefault="00280F6E" w:rsidP="00280F6E">
      <w:pPr>
        <w:rPr>
          <w:sz w:val="28"/>
          <w:szCs w:val="28"/>
        </w:rPr>
      </w:pPr>
      <w:r w:rsidRPr="00280F6E">
        <w:rPr>
          <w:b/>
          <w:bCs/>
          <w:sz w:val="28"/>
          <w:szCs w:val="28"/>
        </w:rPr>
        <w:t>Definition:</w:t>
      </w:r>
      <w:r w:rsidRPr="00280F6E">
        <w:rPr>
          <w:sz w:val="28"/>
          <w:szCs w:val="28"/>
        </w:rPr>
        <w:br/>
        <w:t>Percentage of patients readmitted within 30 days of discharge.</w:t>
      </w:r>
    </w:p>
    <w:p w14:paraId="186A4814" w14:textId="77777777" w:rsidR="00280F6E" w:rsidRPr="00280F6E" w:rsidRDefault="00280F6E" w:rsidP="00280F6E">
      <w:pPr>
        <w:rPr>
          <w:sz w:val="28"/>
          <w:szCs w:val="28"/>
        </w:rPr>
      </w:pPr>
      <w:r w:rsidRPr="00280F6E">
        <w:rPr>
          <w:b/>
          <w:bCs/>
          <w:sz w:val="28"/>
          <w:szCs w:val="28"/>
        </w:rPr>
        <w:t>Formula:</w:t>
      </w:r>
      <w:r w:rsidRPr="00280F6E">
        <w:rPr>
          <w:sz w:val="28"/>
          <w:szCs w:val="28"/>
        </w:rPr>
        <w:br/>
        <w:t>Total Readmissions ÷ Total Discharges</w:t>
      </w:r>
    </w:p>
    <w:p w14:paraId="1EF1DC0D" w14:textId="0E6E9100" w:rsidR="00280F6E" w:rsidRPr="00280F6E" w:rsidRDefault="00280F6E" w:rsidP="00280F6E">
      <w:pPr>
        <w:rPr>
          <w:sz w:val="28"/>
          <w:szCs w:val="28"/>
        </w:rPr>
      </w:pPr>
      <w:r w:rsidRPr="00280F6E">
        <w:rPr>
          <w:b/>
          <w:bCs/>
          <w:sz w:val="28"/>
          <w:szCs w:val="28"/>
        </w:rPr>
        <w:t>Business Use:</w:t>
      </w:r>
      <w:r w:rsidRPr="00280F6E">
        <w:rPr>
          <w:sz w:val="28"/>
          <w:szCs w:val="28"/>
        </w:rPr>
        <w:br/>
        <w:t>Used by hospital quality teams to monitor care effectiveness and CMS compliance.</w:t>
      </w:r>
    </w:p>
    <w:p w14:paraId="3F93A382" w14:textId="77777777" w:rsidR="00280F6E" w:rsidRPr="00280F6E" w:rsidRDefault="00280F6E" w:rsidP="00280F6E">
      <w:pPr>
        <w:rPr>
          <w:b/>
          <w:bCs/>
          <w:sz w:val="28"/>
          <w:szCs w:val="28"/>
        </w:rPr>
      </w:pPr>
      <w:r w:rsidRPr="00280F6E">
        <w:rPr>
          <w:b/>
          <w:bCs/>
          <w:sz w:val="28"/>
          <w:szCs w:val="28"/>
        </w:rPr>
        <w:t>2. High-Risk Patient Groups</w:t>
      </w:r>
    </w:p>
    <w:p w14:paraId="1DF48254" w14:textId="77777777" w:rsidR="00280F6E" w:rsidRPr="00280F6E" w:rsidRDefault="00280F6E" w:rsidP="00280F6E">
      <w:pPr>
        <w:rPr>
          <w:sz w:val="28"/>
          <w:szCs w:val="28"/>
        </w:rPr>
      </w:pPr>
      <w:r w:rsidRPr="00280F6E">
        <w:rPr>
          <w:b/>
          <w:bCs/>
          <w:sz w:val="28"/>
          <w:szCs w:val="28"/>
        </w:rPr>
        <w:t>Definition:</w:t>
      </w:r>
      <w:r w:rsidRPr="00280F6E">
        <w:rPr>
          <w:sz w:val="28"/>
          <w:szCs w:val="28"/>
        </w:rPr>
        <w:br/>
        <w:t>Patient populations with above-average readmission rates based on diagnosis, demographics, and clinical complexity.</w:t>
      </w:r>
    </w:p>
    <w:p w14:paraId="48388AA9" w14:textId="77777777" w:rsidR="00280F6E" w:rsidRPr="00280F6E" w:rsidRDefault="00280F6E" w:rsidP="00280F6E">
      <w:pPr>
        <w:rPr>
          <w:sz w:val="28"/>
          <w:szCs w:val="28"/>
        </w:rPr>
      </w:pPr>
      <w:r w:rsidRPr="00280F6E">
        <w:rPr>
          <w:b/>
          <w:bCs/>
          <w:sz w:val="28"/>
          <w:szCs w:val="28"/>
        </w:rPr>
        <w:t>Identified High-Risk Groups:</w:t>
      </w:r>
    </w:p>
    <w:p w14:paraId="3C2C4D70" w14:textId="77777777" w:rsidR="00280F6E" w:rsidRPr="00280F6E" w:rsidRDefault="00280F6E" w:rsidP="00280F6E">
      <w:pPr>
        <w:numPr>
          <w:ilvl w:val="0"/>
          <w:numId w:val="11"/>
        </w:numPr>
        <w:rPr>
          <w:sz w:val="28"/>
          <w:szCs w:val="28"/>
        </w:rPr>
      </w:pPr>
      <w:r w:rsidRPr="00280F6E">
        <w:rPr>
          <w:sz w:val="28"/>
          <w:szCs w:val="28"/>
        </w:rPr>
        <w:t>Patients with kidney disease</w:t>
      </w:r>
    </w:p>
    <w:p w14:paraId="0AA38593" w14:textId="77777777" w:rsidR="00280F6E" w:rsidRPr="00280F6E" w:rsidRDefault="00280F6E" w:rsidP="00280F6E">
      <w:pPr>
        <w:numPr>
          <w:ilvl w:val="0"/>
          <w:numId w:val="11"/>
        </w:numPr>
        <w:rPr>
          <w:sz w:val="28"/>
          <w:szCs w:val="28"/>
        </w:rPr>
      </w:pPr>
      <w:r w:rsidRPr="00280F6E">
        <w:rPr>
          <w:sz w:val="28"/>
          <w:szCs w:val="28"/>
        </w:rPr>
        <w:t>Patients with diabetes</w:t>
      </w:r>
    </w:p>
    <w:p w14:paraId="3E48219C" w14:textId="77777777" w:rsidR="00280F6E" w:rsidRPr="00280F6E" w:rsidRDefault="00280F6E" w:rsidP="00280F6E">
      <w:pPr>
        <w:numPr>
          <w:ilvl w:val="0"/>
          <w:numId w:val="11"/>
        </w:numPr>
        <w:rPr>
          <w:sz w:val="28"/>
          <w:szCs w:val="28"/>
        </w:rPr>
      </w:pPr>
      <w:r w:rsidRPr="00280F6E">
        <w:rPr>
          <w:sz w:val="28"/>
          <w:szCs w:val="28"/>
        </w:rPr>
        <w:t>Patients with COPD</w:t>
      </w:r>
    </w:p>
    <w:p w14:paraId="1ACDF1D4" w14:textId="774D4CED" w:rsidR="00280F6E" w:rsidRPr="00280F6E" w:rsidRDefault="00280F6E" w:rsidP="00280F6E">
      <w:pPr>
        <w:rPr>
          <w:sz w:val="28"/>
          <w:szCs w:val="28"/>
        </w:rPr>
      </w:pPr>
      <w:r w:rsidRPr="00280F6E">
        <w:rPr>
          <w:b/>
          <w:bCs/>
          <w:sz w:val="28"/>
          <w:szCs w:val="28"/>
        </w:rPr>
        <w:t>Business Use:</w:t>
      </w:r>
      <w:r w:rsidRPr="00280F6E">
        <w:rPr>
          <w:sz w:val="28"/>
          <w:szCs w:val="28"/>
        </w:rPr>
        <w:br/>
        <w:t>Used to prioritize care coordination, discharge planning, and follow-up interventions.</w:t>
      </w:r>
    </w:p>
    <w:p w14:paraId="69C319DF" w14:textId="77777777" w:rsidR="00280F6E" w:rsidRPr="00280F6E" w:rsidRDefault="00280F6E" w:rsidP="00280F6E">
      <w:pPr>
        <w:rPr>
          <w:b/>
          <w:bCs/>
          <w:sz w:val="28"/>
          <w:szCs w:val="28"/>
        </w:rPr>
      </w:pPr>
      <w:r w:rsidRPr="00280F6E">
        <w:rPr>
          <w:b/>
          <w:bCs/>
          <w:sz w:val="28"/>
          <w:szCs w:val="28"/>
        </w:rPr>
        <w:t>3. Cost Impact (Estimated)</w:t>
      </w:r>
    </w:p>
    <w:p w14:paraId="7CC46144" w14:textId="77777777" w:rsidR="00280F6E" w:rsidRPr="00280F6E" w:rsidRDefault="00280F6E" w:rsidP="00280F6E">
      <w:pPr>
        <w:rPr>
          <w:sz w:val="28"/>
          <w:szCs w:val="28"/>
        </w:rPr>
      </w:pPr>
      <w:r w:rsidRPr="00280F6E">
        <w:rPr>
          <w:b/>
          <w:bCs/>
          <w:sz w:val="28"/>
          <w:szCs w:val="28"/>
        </w:rPr>
        <w:t>Definition:</w:t>
      </w:r>
      <w:r w:rsidRPr="00280F6E">
        <w:rPr>
          <w:sz w:val="28"/>
          <w:szCs w:val="28"/>
        </w:rPr>
        <w:br/>
        <w:t>Estimated financial impact of hospital readmissions on operating costs.</w:t>
      </w:r>
    </w:p>
    <w:p w14:paraId="14D46511" w14:textId="77777777" w:rsidR="00280F6E" w:rsidRPr="00280F6E" w:rsidRDefault="00280F6E" w:rsidP="00280F6E">
      <w:pPr>
        <w:rPr>
          <w:sz w:val="28"/>
          <w:szCs w:val="28"/>
        </w:rPr>
      </w:pPr>
      <w:r w:rsidRPr="00280F6E">
        <w:rPr>
          <w:b/>
          <w:bCs/>
          <w:sz w:val="28"/>
          <w:szCs w:val="28"/>
        </w:rPr>
        <w:t>Industry Benchmark:</w:t>
      </w:r>
      <w:r w:rsidRPr="00280F6E">
        <w:rPr>
          <w:sz w:val="28"/>
          <w:szCs w:val="28"/>
        </w:rPr>
        <w:br/>
        <w:t>Average hospital readmission cost: $15,000 per readmission</w:t>
      </w:r>
    </w:p>
    <w:p w14:paraId="3335FE4A" w14:textId="77777777" w:rsidR="00280F6E" w:rsidRPr="00280F6E" w:rsidRDefault="00280F6E" w:rsidP="00280F6E">
      <w:pPr>
        <w:rPr>
          <w:sz w:val="28"/>
          <w:szCs w:val="28"/>
        </w:rPr>
      </w:pPr>
      <w:r w:rsidRPr="00280F6E">
        <w:rPr>
          <w:b/>
          <w:bCs/>
          <w:sz w:val="28"/>
          <w:szCs w:val="28"/>
        </w:rPr>
        <w:lastRenderedPageBreak/>
        <w:t>Estimated Impact Formula:</w:t>
      </w:r>
      <w:r w:rsidRPr="00280F6E">
        <w:rPr>
          <w:sz w:val="28"/>
          <w:szCs w:val="28"/>
        </w:rPr>
        <w:br/>
        <w:t>Number of Readmissions × Average Cost per Readmission</w:t>
      </w:r>
    </w:p>
    <w:p w14:paraId="396930CE" w14:textId="77777777" w:rsidR="00280F6E" w:rsidRDefault="00280F6E" w:rsidP="00280F6E">
      <w:pPr>
        <w:rPr>
          <w:sz w:val="28"/>
          <w:szCs w:val="28"/>
        </w:rPr>
      </w:pPr>
      <w:r w:rsidRPr="00280F6E">
        <w:rPr>
          <w:b/>
          <w:bCs/>
          <w:sz w:val="28"/>
          <w:szCs w:val="28"/>
        </w:rPr>
        <w:t>Business Use:</w:t>
      </w:r>
      <w:r w:rsidRPr="00280F6E">
        <w:rPr>
          <w:sz w:val="28"/>
          <w:szCs w:val="28"/>
        </w:rPr>
        <w:br/>
        <w:t xml:space="preserve">Used to justify investment in care management </w:t>
      </w:r>
      <w:proofErr w:type="gramStart"/>
      <w:r w:rsidRPr="00280F6E">
        <w:rPr>
          <w:sz w:val="28"/>
          <w:szCs w:val="28"/>
        </w:rPr>
        <w:t>and readmission</w:t>
      </w:r>
      <w:proofErr w:type="gramEnd"/>
      <w:r w:rsidRPr="00280F6E">
        <w:rPr>
          <w:sz w:val="28"/>
          <w:szCs w:val="28"/>
        </w:rPr>
        <w:t xml:space="preserve"> reduction programs.</w:t>
      </w:r>
    </w:p>
    <w:p w14:paraId="4C094E9A" w14:textId="77777777" w:rsidR="00280F6E" w:rsidRPr="00280F6E" w:rsidRDefault="00280F6E" w:rsidP="00280F6E">
      <w:pPr>
        <w:rPr>
          <w:sz w:val="28"/>
          <w:szCs w:val="28"/>
        </w:rPr>
      </w:pPr>
    </w:p>
    <w:p w14:paraId="05FFA20D" w14:textId="77777777" w:rsidR="00280F6E" w:rsidRPr="00280F6E" w:rsidRDefault="00280F6E" w:rsidP="00280F6E">
      <w:pPr>
        <w:rPr>
          <w:b/>
          <w:bCs/>
          <w:sz w:val="30"/>
          <w:szCs w:val="30"/>
        </w:rPr>
      </w:pPr>
      <w:r w:rsidRPr="00280F6E">
        <w:rPr>
          <w:b/>
          <w:bCs/>
          <w:sz w:val="30"/>
          <w:szCs w:val="30"/>
        </w:rPr>
        <w:t>Business Insights</w:t>
      </w:r>
    </w:p>
    <w:p w14:paraId="3AF8849F" w14:textId="77777777" w:rsidR="00280F6E" w:rsidRPr="00280F6E" w:rsidRDefault="00280F6E" w:rsidP="00280F6E">
      <w:pPr>
        <w:numPr>
          <w:ilvl w:val="0"/>
          <w:numId w:val="12"/>
        </w:numPr>
        <w:rPr>
          <w:sz w:val="28"/>
          <w:szCs w:val="28"/>
        </w:rPr>
      </w:pPr>
      <w:r w:rsidRPr="00280F6E">
        <w:rPr>
          <w:sz w:val="28"/>
          <w:szCs w:val="28"/>
        </w:rPr>
        <w:t>Readmission rates do not significantly vary by age or length of stay.</w:t>
      </w:r>
    </w:p>
    <w:p w14:paraId="6B048E91" w14:textId="77777777" w:rsidR="00280F6E" w:rsidRPr="00280F6E" w:rsidRDefault="00280F6E" w:rsidP="00280F6E">
      <w:pPr>
        <w:numPr>
          <w:ilvl w:val="0"/>
          <w:numId w:val="12"/>
        </w:numPr>
        <w:rPr>
          <w:sz w:val="28"/>
          <w:szCs w:val="28"/>
        </w:rPr>
      </w:pPr>
      <w:r w:rsidRPr="00280F6E">
        <w:rPr>
          <w:sz w:val="28"/>
          <w:szCs w:val="28"/>
        </w:rPr>
        <w:t>Chronic conditions are the primary drivers of hospital readmissions.</w:t>
      </w:r>
    </w:p>
    <w:p w14:paraId="28DE4378" w14:textId="77777777" w:rsidR="00280F6E" w:rsidRPr="00280F6E" w:rsidRDefault="00280F6E" w:rsidP="00280F6E">
      <w:pPr>
        <w:numPr>
          <w:ilvl w:val="0"/>
          <w:numId w:val="12"/>
        </w:numPr>
        <w:rPr>
          <w:sz w:val="28"/>
          <w:szCs w:val="28"/>
        </w:rPr>
      </w:pPr>
      <w:r w:rsidRPr="00280F6E">
        <w:rPr>
          <w:sz w:val="28"/>
          <w:szCs w:val="28"/>
        </w:rPr>
        <w:t>Procedure volume is not a reliable predictor of readmission risk.</w:t>
      </w:r>
    </w:p>
    <w:p w14:paraId="71CF108F" w14:textId="77777777" w:rsidR="00280F6E" w:rsidRPr="00280F6E" w:rsidRDefault="00280F6E" w:rsidP="00280F6E">
      <w:pPr>
        <w:numPr>
          <w:ilvl w:val="0"/>
          <w:numId w:val="12"/>
        </w:numPr>
        <w:rPr>
          <w:sz w:val="28"/>
          <w:szCs w:val="28"/>
        </w:rPr>
      </w:pPr>
      <w:r w:rsidRPr="00280F6E">
        <w:rPr>
          <w:sz w:val="28"/>
          <w:szCs w:val="28"/>
        </w:rPr>
        <w:t>Targeted care management programs should focus on patients with chronic diseases to reduce avoidable readmissions.</w:t>
      </w:r>
    </w:p>
    <w:p w14:paraId="2FBB201B" w14:textId="77777777" w:rsidR="00280F6E" w:rsidRPr="00280F6E" w:rsidRDefault="00280F6E" w:rsidP="00280F6E">
      <w:pPr>
        <w:numPr>
          <w:ilvl w:val="0"/>
          <w:numId w:val="12"/>
        </w:numPr>
        <w:rPr>
          <w:sz w:val="28"/>
          <w:szCs w:val="28"/>
        </w:rPr>
      </w:pPr>
      <w:r w:rsidRPr="00280F6E">
        <w:rPr>
          <w:sz w:val="28"/>
          <w:szCs w:val="28"/>
        </w:rPr>
        <w:t>Reducing readmissions can significantly lower hospital operating costs and improve quality performance metrics.</w:t>
      </w:r>
    </w:p>
    <w:p w14:paraId="681D64B5" w14:textId="77777777" w:rsidR="00280F6E" w:rsidRPr="005E6C99" w:rsidRDefault="00280F6E" w:rsidP="00BA2672">
      <w:pPr>
        <w:rPr>
          <w:sz w:val="28"/>
          <w:szCs w:val="28"/>
        </w:rPr>
      </w:pPr>
    </w:p>
    <w:p w14:paraId="10538EB9" w14:textId="77777777" w:rsidR="005E6C99" w:rsidRPr="005E6C99" w:rsidRDefault="005E6C99" w:rsidP="00BA2672">
      <w:pPr>
        <w:rPr>
          <w:b/>
          <w:bCs/>
          <w:sz w:val="30"/>
          <w:szCs w:val="30"/>
        </w:rPr>
      </w:pPr>
    </w:p>
    <w:sectPr w:rsidR="005E6C99" w:rsidRPr="005E6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6DA"/>
    <w:multiLevelType w:val="hybridMultilevel"/>
    <w:tmpl w:val="F7563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4324"/>
    <w:multiLevelType w:val="multilevel"/>
    <w:tmpl w:val="009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3274"/>
    <w:multiLevelType w:val="multilevel"/>
    <w:tmpl w:val="A43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46A64"/>
    <w:multiLevelType w:val="multilevel"/>
    <w:tmpl w:val="B5A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95FE0"/>
    <w:multiLevelType w:val="multilevel"/>
    <w:tmpl w:val="D10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40A47"/>
    <w:multiLevelType w:val="multilevel"/>
    <w:tmpl w:val="D1E4C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80317"/>
    <w:multiLevelType w:val="multilevel"/>
    <w:tmpl w:val="5DE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66538"/>
    <w:multiLevelType w:val="multilevel"/>
    <w:tmpl w:val="9EA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D3182"/>
    <w:multiLevelType w:val="multilevel"/>
    <w:tmpl w:val="F58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37AE6"/>
    <w:multiLevelType w:val="multilevel"/>
    <w:tmpl w:val="2AE4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9D2F42"/>
    <w:multiLevelType w:val="multilevel"/>
    <w:tmpl w:val="6A72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29473E"/>
    <w:multiLevelType w:val="multilevel"/>
    <w:tmpl w:val="C1B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154606">
    <w:abstractNumId w:val="0"/>
  </w:num>
  <w:num w:numId="2" w16cid:durableId="1882933623">
    <w:abstractNumId w:val="9"/>
  </w:num>
  <w:num w:numId="3" w16cid:durableId="479269124">
    <w:abstractNumId w:val="4"/>
  </w:num>
  <w:num w:numId="4" w16cid:durableId="393697706">
    <w:abstractNumId w:val="8"/>
  </w:num>
  <w:num w:numId="5" w16cid:durableId="811629793">
    <w:abstractNumId w:val="3"/>
  </w:num>
  <w:num w:numId="6" w16cid:durableId="1457866480">
    <w:abstractNumId w:val="1"/>
  </w:num>
  <w:num w:numId="7" w16cid:durableId="1723020368">
    <w:abstractNumId w:val="6"/>
  </w:num>
  <w:num w:numId="8" w16cid:durableId="1538352619">
    <w:abstractNumId w:val="5"/>
  </w:num>
  <w:num w:numId="9" w16cid:durableId="2096900143">
    <w:abstractNumId w:val="10"/>
  </w:num>
  <w:num w:numId="10" w16cid:durableId="29308551">
    <w:abstractNumId w:val="2"/>
  </w:num>
  <w:num w:numId="11" w16cid:durableId="491413536">
    <w:abstractNumId w:val="11"/>
  </w:num>
  <w:num w:numId="12" w16cid:durableId="1211259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30"/>
    <w:rsid w:val="00280F6E"/>
    <w:rsid w:val="0059209B"/>
    <w:rsid w:val="005E6C99"/>
    <w:rsid w:val="00760623"/>
    <w:rsid w:val="007F2940"/>
    <w:rsid w:val="008A042B"/>
    <w:rsid w:val="008B791C"/>
    <w:rsid w:val="009A6CDE"/>
    <w:rsid w:val="00A14CB2"/>
    <w:rsid w:val="00BA2672"/>
    <w:rsid w:val="00BD2DAF"/>
    <w:rsid w:val="00C34530"/>
    <w:rsid w:val="00CB2EA2"/>
    <w:rsid w:val="00D86085"/>
    <w:rsid w:val="00ED02FD"/>
    <w:rsid w:val="00F17C69"/>
    <w:rsid w:val="00F35055"/>
    <w:rsid w:val="00FC5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8456"/>
  <w15:chartTrackingRefBased/>
  <w15:docId w15:val="{83BE69C5-F1EC-4925-A8DB-0541ADAF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530"/>
    <w:rPr>
      <w:rFonts w:eastAsiaTheme="majorEastAsia" w:cstheme="majorBidi"/>
      <w:color w:val="272727" w:themeColor="text1" w:themeTint="D8"/>
    </w:rPr>
  </w:style>
  <w:style w:type="paragraph" w:styleId="Title">
    <w:name w:val="Title"/>
    <w:basedOn w:val="Normal"/>
    <w:next w:val="Normal"/>
    <w:link w:val="TitleChar"/>
    <w:uiPriority w:val="10"/>
    <w:qFormat/>
    <w:rsid w:val="00C34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530"/>
    <w:pPr>
      <w:spacing w:before="160"/>
      <w:jc w:val="center"/>
    </w:pPr>
    <w:rPr>
      <w:i/>
      <w:iCs/>
      <w:color w:val="404040" w:themeColor="text1" w:themeTint="BF"/>
    </w:rPr>
  </w:style>
  <w:style w:type="character" w:customStyle="1" w:styleId="QuoteChar">
    <w:name w:val="Quote Char"/>
    <w:basedOn w:val="DefaultParagraphFont"/>
    <w:link w:val="Quote"/>
    <w:uiPriority w:val="29"/>
    <w:rsid w:val="00C34530"/>
    <w:rPr>
      <w:i/>
      <w:iCs/>
      <w:color w:val="404040" w:themeColor="text1" w:themeTint="BF"/>
    </w:rPr>
  </w:style>
  <w:style w:type="paragraph" w:styleId="ListParagraph">
    <w:name w:val="List Paragraph"/>
    <w:basedOn w:val="Normal"/>
    <w:uiPriority w:val="34"/>
    <w:qFormat/>
    <w:rsid w:val="00C34530"/>
    <w:pPr>
      <w:ind w:left="720"/>
      <w:contextualSpacing/>
    </w:pPr>
  </w:style>
  <w:style w:type="character" w:styleId="IntenseEmphasis">
    <w:name w:val="Intense Emphasis"/>
    <w:basedOn w:val="DefaultParagraphFont"/>
    <w:uiPriority w:val="21"/>
    <w:qFormat/>
    <w:rsid w:val="00C34530"/>
    <w:rPr>
      <w:i/>
      <w:iCs/>
      <w:color w:val="0F4761" w:themeColor="accent1" w:themeShade="BF"/>
    </w:rPr>
  </w:style>
  <w:style w:type="paragraph" w:styleId="IntenseQuote">
    <w:name w:val="Intense Quote"/>
    <w:basedOn w:val="Normal"/>
    <w:next w:val="Normal"/>
    <w:link w:val="IntenseQuoteChar"/>
    <w:uiPriority w:val="30"/>
    <w:qFormat/>
    <w:rsid w:val="00C34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530"/>
    <w:rPr>
      <w:i/>
      <w:iCs/>
      <w:color w:val="0F4761" w:themeColor="accent1" w:themeShade="BF"/>
    </w:rPr>
  </w:style>
  <w:style w:type="character" w:styleId="IntenseReference">
    <w:name w:val="Intense Reference"/>
    <w:basedOn w:val="DefaultParagraphFont"/>
    <w:uiPriority w:val="32"/>
    <w:qFormat/>
    <w:rsid w:val="00C34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7</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Obianwu</dc:creator>
  <cp:keywords/>
  <dc:description/>
  <cp:lastModifiedBy>Michelle Obianwu</cp:lastModifiedBy>
  <cp:revision>6</cp:revision>
  <dcterms:created xsi:type="dcterms:W3CDTF">2026-01-10T20:52:00Z</dcterms:created>
  <dcterms:modified xsi:type="dcterms:W3CDTF">2026-01-11T02:15:00Z</dcterms:modified>
</cp:coreProperties>
</file>