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D203" w14:textId="77777777" w:rsidR="00166073" w:rsidRDefault="00166073" w:rsidP="00166073">
      <w:pPr>
        <w:pStyle w:val="NormalWeb"/>
      </w:pPr>
      <w:r>
        <w:rPr>
          <w:b/>
          <w:bCs/>
        </w:rPr>
        <w:t>TITLE: PILLARS OF AFFILIATE GROWTH – 2026 STRATEGY</w:t>
      </w:r>
    </w:p>
    <w:p w14:paraId="34257151" w14:textId="7B6E87A4" w:rsidR="00166073" w:rsidRPr="00166073" w:rsidRDefault="00166073" w:rsidP="00166073">
      <w:pPr>
        <w:pStyle w:val="NormalWeb"/>
        <w:rPr>
          <w:rFonts w:eastAsiaTheme="minorEastAsia" w:hint="eastAsia"/>
        </w:rPr>
      </w:pPr>
      <w:r>
        <w:rPr>
          <w:b/>
          <w:bCs/>
        </w:rPr>
        <w:t>THE DATA REALITY</w:t>
      </w:r>
    </w:p>
    <w:p w14:paraId="1B78FB0F" w14:textId="77777777" w:rsidR="00166073" w:rsidRDefault="00166073" w:rsidP="00166073">
      <w:pPr>
        <w:pStyle w:val="NormalWeb"/>
        <w:numPr>
          <w:ilvl w:val="0"/>
          <w:numId w:val="1"/>
        </w:numPr>
      </w:pPr>
      <w:r>
        <w:rPr>
          <w:b/>
          <w:bCs/>
        </w:rPr>
        <w:t>The 80/20 Rule:</w:t>
      </w:r>
      <w:r>
        <w:t xml:space="preserve"> 5% of our affiliates (VIP Tier) generate 40% of Approved Fees.</w:t>
      </w:r>
    </w:p>
    <w:p w14:paraId="0B441EA2" w14:textId="77777777" w:rsidR="00166073" w:rsidRPr="00166073" w:rsidRDefault="00166073" w:rsidP="00166073">
      <w:pPr>
        <w:pStyle w:val="NormalWeb"/>
        <w:numPr>
          <w:ilvl w:val="0"/>
          <w:numId w:val="1"/>
        </w:numPr>
      </w:pPr>
      <w:r>
        <w:rPr>
          <w:b/>
          <w:bCs/>
        </w:rPr>
        <w:t>The Churn Challenge:</w:t>
      </w:r>
      <w:r>
        <w:t xml:space="preserve"> High attrition in the "Normal Tier" requires immediate intervention.</w:t>
      </w:r>
    </w:p>
    <w:p w14:paraId="6EC17DC8" w14:textId="47D16532" w:rsidR="00166073" w:rsidRDefault="00166073" w:rsidP="00166073">
      <w:pPr>
        <w:pStyle w:val="NormalWeb"/>
      </w:pPr>
      <w:r>
        <w:rPr>
          <w:b/>
          <w:bCs/>
        </w:rPr>
        <w:t>STRATEGIC PILLARS]</w:t>
      </w:r>
    </w:p>
    <w:p w14:paraId="100348C3" w14:textId="77777777" w:rsidR="00166073" w:rsidRDefault="00166073" w:rsidP="00166073">
      <w:pPr>
        <w:pStyle w:val="NormalWeb"/>
        <w:numPr>
          <w:ilvl w:val="0"/>
          <w:numId w:val="2"/>
        </w:numPr>
      </w:pPr>
      <w:r>
        <w:rPr>
          <w:b/>
          <w:bCs/>
        </w:rPr>
        <w:t>Retention:</w:t>
      </w:r>
      <w:r>
        <w:t xml:space="preserve"> Launch VIP-Exclusive Payout Channels.</w:t>
      </w:r>
    </w:p>
    <w:p w14:paraId="690B11EA" w14:textId="77777777" w:rsidR="00166073" w:rsidRDefault="00166073" w:rsidP="00166073">
      <w:pPr>
        <w:pStyle w:val="NormalWeb"/>
        <w:numPr>
          <w:ilvl w:val="0"/>
          <w:numId w:val="2"/>
        </w:numPr>
      </w:pPr>
      <w:r>
        <w:rPr>
          <w:b/>
          <w:bCs/>
        </w:rPr>
        <w:t>Activation:</w:t>
      </w:r>
      <w:r>
        <w:t xml:space="preserve"> Deploy automated "Trigger-Based Training" for new/normal affiliates.</w:t>
      </w:r>
    </w:p>
    <w:p w14:paraId="68BB3D3C" w14:textId="77777777" w:rsidR="00166073" w:rsidRDefault="00166073" w:rsidP="00166073">
      <w:pPr>
        <w:pStyle w:val="NormalWeb"/>
        <w:numPr>
          <w:ilvl w:val="0"/>
          <w:numId w:val="2"/>
        </w:numPr>
      </w:pPr>
      <w:r>
        <w:rPr>
          <w:b/>
          <w:bCs/>
        </w:rPr>
        <w:t>Growth:</w:t>
      </w:r>
      <w:r>
        <w:t xml:space="preserve"> Shift resources from broad acquisition to high-LTV cultivation.</w:t>
      </w:r>
    </w:p>
    <w:p w14:paraId="722910F8" w14:textId="4D96D03B" w:rsidR="00166073" w:rsidRPr="00166073" w:rsidRDefault="00166073" w:rsidP="00166073">
      <w:pPr>
        <w:pStyle w:val="NormalWeb"/>
        <w:rPr>
          <w:rFonts w:eastAsiaTheme="minorEastAsia" w:hint="eastAsia"/>
        </w:rPr>
      </w:pPr>
      <w:r>
        <w:rPr>
          <w:b/>
          <w:bCs/>
        </w:rPr>
        <w:t>KPIs</w:t>
      </w:r>
    </w:p>
    <w:p w14:paraId="2C7CE2B2" w14:textId="77777777" w:rsidR="00166073" w:rsidRDefault="00166073" w:rsidP="00166073">
      <w:pPr>
        <w:pStyle w:val="NormalWeb"/>
        <w:numPr>
          <w:ilvl w:val="0"/>
          <w:numId w:val="3"/>
        </w:numPr>
      </w:pPr>
      <w:r>
        <w:t>Increase VIP Retention by 15% (Q3).</w:t>
      </w:r>
    </w:p>
    <w:p w14:paraId="4E119005" w14:textId="77777777" w:rsidR="00166073" w:rsidRDefault="00166073" w:rsidP="00166073">
      <w:pPr>
        <w:pStyle w:val="NormalWeb"/>
        <w:numPr>
          <w:ilvl w:val="0"/>
          <w:numId w:val="3"/>
        </w:numPr>
      </w:pPr>
      <w:r>
        <w:t>Reduce Normal Tier Churn by 10% (Q4).</w:t>
      </w:r>
    </w:p>
    <w:p w14:paraId="25E6CF37" w14:textId="77777777" w:rsidR="00166073" w:rsidRDefault="00166073" w:rsidP="00166073">
      <w:pPr>
        <w:pStyle w:val="NormalWeb"/>
        <w:numPr>
          <w:ilvl w:val="0"/>
          <w:numId w:val="4"/>
        </w:numPr>
      </w:pPr>
      <w:r>
        <w:t>Stop treating all affiliates the same. Personalized experience = Higher Margin.</w:t>
      </w:r>
    </w:p>
    <w:p w14:paraId="75165F55" w14:textId="77777777" w:rsidR="00166073" w:rsidRPr="00166073" w:rsidRDefault="00166073" w:rsidP="00166073">
      <w:pPr>
        <w:pStyle w:val="NormalWeb"/>
        <w:rPr>
          <w:rFonts w:eastAsiaTheme="minorEastAsia" w:hint="eastAsia"/>
        </w:rPr>
      </w:pPr>
    </w:p>
    <w:p w14:paraId="242F5C83" w14:textId="77777777" w:rsidR="00F3783D" w:rsidRPr="00166073" w:rsidRDefault="00F3783D" w:rsidP="00166073"/>
    <w:sectPr w:rsidR="00F3783D" w:rsidRPr="00166073" w:rsidSect="0016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4B04"/>
    <w:multiLevelType w:val="multilevel"/>
    <w:tmpl w:val="529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22571"/>
    <w:multiLevelType w:val="multilevel"/>
    <w:tmpl w:val="367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26F2E"/>
    <w:multiLevelType w:val="multilevel"/>
    <w:tmpl w:val="0640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44DC5"/>
    <w:multiLevelType w:val="multilevel"/>
    <w:tmpl w:val="7CD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11213">
    <w:abstractNumId w:val="1"/>
  </w:num>
  <w:num w:numId="2" w16cid:durableId="538127161">
    <w:abstractNumId w:val="2"/>
  </w:num>
  <w:num w:numId="3" w16cid:durableId="1450004586">
    <w:abstractNumId w:val="3"/>
  </w:num>
  <w:num w:numId="4" w16cid:durableId="93594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EB"/>
    <w:rsid w:val="00166073"/>
    <w:rsid w:val="004F7C25"/>
    <w:rsid w:val="00642C6E"/>
    <w:rsid w:val="006E6DAE"/>
    <w:rsid w:val="007679FE"/>
    <w:rsid w:val="00E778A9"/>
    <w:rsid w:val="00EB708D"/>
    <w:rsid w:val="00ED1F3B"/>
    <w:rsid w:val="00F3783D"/>
    <w:rsid w:val="00FC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787B"/>
  <w15:chartTrackingRefBased/>
  <w15:docId w15:val="{C800813A-6027-4021-83A3-C11E14BF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0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</dc:creator>
  <cp:keywords/>
  <dc:description/>
  <cp:lastModifiedBy>Michelle W</cp:lastModifiedBy>
  <cp:revision>2</cp:revision>
  <dcterms:created xsi:type="dcterms:W3CDTF">2026-07-19T12:58:00Z</dcterms:created>
  <dcterms:modified xsi:type="dcterms:W3CDTF">2026-07-19T13:01:00Z</dcterms:modified>
</cp:coreProperties>
</file>