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Group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Group</w:t>
      </w:r>
      <w:r w:rsidDel="00000000" w:rsidR="00000000" w:rsidRPr="00000000">
        <w:rPr>
          <w:rtl w:val="0"/>
        </w:rPr>
        <w:t xml:space="preserve">: Jawad Hoballah, Jeremy Nezaria, Michelle Wei</w:t>
      </w:r>
    </w:p>
    <w:p w:rsidR="00000000" w:rsidDel="00000000" w:rsidP="00000000" w:rsidRDefault="00000000" w:rsidRPr="00000000">
      <w:pPr>
        <w:contextualSpacing w:val="0"/>
        <w:rPr/>
      </w:pPr>
      <w:r w:rsidDel="00000000" w:rsidR="00000000" w:rsidRPr="00000000">
        <w:rPr>
          <w:b w:val="1"/>
          <w:rtl w:val="0"/>
        </w:rPr>
        <w:t xml:space="preserve">Project</w:t>
      </w:r>
      <w:r w:rsidDel="00000000" w:rsidR="00000000" w:rsidRPr="00000000">
        <w:rPr>
          <w:rtl w:val="0"/>
        </w:rPr>
        <w:t xml:space="preserve">: Anesthesia monitor</w:t>
      </w:r>
    </w:p>
    <w:p w:rsidR="00000000" w:rsidDel="00000000" w:rsidP="00000000" w:rsidRDefault="00000000" w:rsidRPr="00000000">
      <w:pPr>
        <w:contextualSpacing w:val="0"/>
        <w:rPr/>
      </w:pPr>
      <w:r w:rsidDel="00000000" w:rsidR="00000000" w:rsidRPr="00000000">
        <w:rPr>
          <w:b w:val="1"/>
          <w:rtl w:val="0"/>
        </w:rPr>
        <w:t xml:space="preserve">Date: </w:t>
      </w:r>
      <w:r w:rsidDel="00000000" w:rsidR="00000000" w:rsidRPr="00000000">
        <w:rPr>
          <w:rtl w:val="0"/>
        </w:rPr>
        <w:t xml:space="preserve">10/22/17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the past week</w:t>
      </w:r>
      <w:r w:rsidDel="00000000" w:rsidR="00000000" w:rsidRPr="00000000">
        <w:rPr>
          <w:rtl w:val="0"/>
        </w:rPr>
        <w:t xml:space="preserve"> (copied from last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 the technology currently in the hospital.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Prototype circuitry for simple muscle stimulation and detection: be able to stimulate a muscle.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Begin simple software design for detecting optimal electrode position: switching between Arduino pins.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For each goal above, comment on your progress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tested the current technology again with Dr. Grant to get a much better grasp of how to place the leads for when we go back to the lab and do signal acquisition and testing. We also got another feel for the difficulty in correctly placing the leads, and the current amount of pain during baseline testing.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were not able to prototype any circuit due to the complexity of the circuit. However, we have begun specifying the specifications and limitations of our circuit and all the functions it must perform. We will begin designing the circuit blocks.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Started developing Arduino code to switch lighting different combinations of LEDs.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this week</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Begin designing blocks of our electrode and array circuit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Learn about the characteristics of the EMG signal we are sensing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the Arduino code with multiple LEDs once it’s complete and debug the code as necessary.</w:t>
      </w:r>
    </w:p>
    <w:p w:rsidR="00000000" w:rsidDel="00000000" w:rsidP="00000000" w:rsidRDefault="00000000" w:rsidRPr="00000000">
      <w:pPr>
        <w:contextualSpacing w:val="0"/>
        <w:rPr>
          <w:b w:val="1"/>
        </w:rPr>
      </w:pPr>
      <w:r w:rsidDel="00000000" w:rsidR="00000000" w:rsidRPr="00000000">
        <w:rPr>
          <w:b w:val="1"/>
          <w:rtl w:val="0"/>
        </w:rPr>
        <w:t xml:space="preserve">Are there any difficulties with which you need assistance?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No.</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Other comments: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