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042ED" w14:textId="77777777" w:rsidR="009A10A1" w:rsidRPr="007A0EBD" w:rsidRDefault="003F0380" w:rsidP="003F03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3"/>
          <w:szCs w:val="13"/>
          <w:highlight w:val="yellow"/>
        </w:rPr>
      </w:pPr>
      <w:r w:rsidRPr="007A0EBD">
        <w:rPr>
          <w:rFonts w:asciiTheme="minorEastAsia" w:hAnsiTheme="minorEastAsia"/>
          <w:sz w:val="13"/>
          <w:szCs w:val="13"/>
          <w:highlight w:val="yellow"/>
        </w:rPr>
        <w:t>CNN</w:t>
      </w:r>
      <w:r w:rsidRPr="007A0EBD">
        <w:rPr>
          <w:rFonts w:asciiTheme="minorEastAsia" w:hAnsiTheme="minorEastAsia" w:hint="eastAsia"/>
          <w:sz w:val="13"/>
          <w:szCs w:val="13"/>
          <w:highlight w:val="yellow"/>
        </w:rPr>
        <w:t>优缺点</w:t>
      </w:r>
      <w:r w:rsidRPr="007A0EBD">
        <w:rPr>
          <w:rFonts w:asciiTheme="minorEastAsia" w:hAnsiTheme="minorEastAsia"/>
          <w:sz w:val="13"/>
          <w:szCs w:val="13"/>
          <w:highlight w:val="yellow"/>
        </w:rPr>
        <w:t>：</w:t>
      </w:r>
    </w:p>
    <w:p w14:paraId="7A1468CB" w14:textId="77777777" w:rsidR="003F0380" w:rsidRPr="007A0EBD" w:rsidRDefault="003F0380" w:rsidP="003F0380">
      <w:pPr>
        <w:pStyle w:val="a3"/>
        <w:ind w:left="360" w:firstLineChars="0" w:firstLine="0"/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 w:hint="eastAsia"/>
          <w:sz w:val="13"/>
          <w:szCs w:val="13"/>
        </w:rPr>
        <w:t>优点</w:t>
      </w:r>
      <w:r w:rsidRPr="007A0EBD">
        <w:rPr>
          <w:rFonts w:asciiTheme="minorEastAsia" w:hAnsiTheme="minorEastAsia"/>
          <w:sz w:val="13"/>
          <w:szCs w:val="13"/>
        </w:rPr>
        <w:t>：共享卷积核，</w:t>
      </w:r>
      <w:r w:rsidRPr="007A0EBD">
        <w:rPr>
          <w:rFonts w:asciiTheme="minorEastAsia" w:hAnsiTheme="minorEastAsia" w:hint="eastAsia"/>
          <w:sz w:val="13"/>
          <w:szCs w:val="13"/>
        </w:rPr>
        <w:t>对</w:t>
      </w:r>
      <w:r w:rsidRPr="007A0EBD">
        <w:rPr>
          <w:rFonts w:asciiTheme="minorEastAsia" w:hAnsiTheme="minorEastAsia"/>
          <w:sz w:val="13"/>
          <w:szCs w:val="13"/>
        </w:rPr>
        <w:t>高维数据处理无压力；</w:t>
      </w:r>
    </w:p>
    <w:p w14:paraId="7C0526C2" w14:textId="77777777" w:rsidR="003F0380" w:rsidRPr="007A0EBD" w:rsidRDefault="003F0380" w:rsidP="003F0380">
      <w:pPr>
        <w:pStyle w:val="a3"/>
        <w:ind w:left="360" w:firstLineChars="0" w:firstLine="0"/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 w:hint="eastAsia"/>
          <w:sz w:val="13"/>
          <w:szCs w:val="13"/>
        </w:rPr>
        <w:t>无需</w:t>
      </w:r>
      <w:r w:rsidRPr="007A0EBD">
        <w:rPr>
          <w:rFonts w:asciiTheme="minorEastAsia" w:hAnsiTheme="minorEastAsia"/>
          <w:sz w:val="13"/>
          <w:szCs w:val="13"/>
        </w:rPr>
        <w:t>手动选取特征，</w:t>
      </w:r>
      <w:r w:rsidRPr="007A0EBD">
        <w:rPr>
          <w:rFonts w:asciiTheme="minorEastAsia" w:hAnsiTheme="minorEastAsia" w:hint="eastAsia"/>
          <w:sz w:val="13"/>
          <w:szCs w:val="13"/>
        </w:rPr>
        <w:t>训练好</w:t>
      </w:r>
      <w:r w:rsidRPr="007A0EBD">
        <w:rPr>
          <w:rFonts w:asciiTheme="minorEastAsia" w:hAnsiTheme="minorEastAsia"/>
          <w:sz w:val="13"/>
          <w:szCs w:val="13"/>
        </w:rPr>
        <w:t>权重，</w:t>
      </w:r>
      <w:r w:rsidRPr="007A0EBD">
        <w:rPr>
          <w:rFonts w:asciiTheme="minorEastAsia" w:hAnsiTheme="minorEastAsia" w:hint="eastAsia"/>
          <w:sz w:val="13"/>
          <w:szCs w:val="13"/>
        </w:rPr>
        <w:t>即得</w:t>
      </w:r>
      <w:r w:rsidRPr="007A0EBD">
        <w:rPr>
          <w:rFonts w:asciiTheme="minorEastAsia" w:hAnsiTheme="minorEastAsia"/>
          <w:sz w:val="13"/>
          <w:szCs w:val="13"/>
        </w:rPr>
        <w:t>特征；</w:t>
      </w:r>
    </w:p>
    <w:p w14:paraId="6CACD9C8" w14:textId="77777777" w:rsidR="003F0380" w:rsidRPr="007A0EBD" w:rsidRDefault="003F0380" w:rsidP="003F0380">
      <w:pPr>
        <w:pStyle w:val="a3"/>
        <w:ind w:left="360" w:firstLineChars="0" w:firstLine="0"/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 w:hint="eastAsia"/>
          <w:sz w:val="13"/>
          <w:szCs w:val="13"/>
        </w:rPr>
        <w:t>深层次</w:t>
      </w:r>
      <w:r w:rsidRPr="007A0EBD">
        <w:rPr>
          <w:rFonts w:asciiTheme="minorEastAsia" w:hAnsiTheme="minorEastAsia"/>
          <w:sz w:val="13"/>
          <w:szCs w:val="13"/>
        </w:rPr>
        <w:t>的网络抽取图像信息</w:t>
      </w:r>
      <w:r w:rsidRPr="007A0EBD">
        <w:rPr>
          <w:rFonts w:asciiTheme="minorEastAsia" w:hAnsiTheme="minorEastAsia" w:hint="eastAsia"/>
          <w:sz w:val="13"/>
          <w:szCs w:val="13"/>
        </w:rPr>
        <w:t>丰富</w:t>
      </w:r>
      <w:r w:rsidRPr="007A0EBD">
        <w:rPr>
          <w:rFonts w:asciiTheme="minorEastAsia" w:hAnsiTheme="minorEastAsia"/>
          <w:sz w:val="13"/>
          <w:szCs w:val="13"/>
        </w:rPr>
        <w:t>，</w:t>
      </w:r>
      <w:r w:rsidRPr="007A0EBD">
        <w:rPr>
          <w:rFonts w:asciiTheme="minorEastAsia" w:hAnsiTheme="minorEastAsia" w:hint="eastAsia"/>
          <w:sz w:val="13"/>
          <w:szCs w:val="13"/>
        </w:rPr>
        <w:t>表达</w:t>
      </w:r>
      <w:r w:rsidRPr="007A0EBD">
        <w:rPr>
          <w:rFonts w:asciiTheme="minorEastAsia" w:hAnsiTheme="minorEastAsia"/>
          <w:sz w:val="13"/>
          <w:szCs w:val="13"/>
        </w:rPr>
        <w:t>效果好。</w:t>
      </w:r>
    </w:p>
    <w:p w14:paraId="3E2BD0DB" w14:textId="77777777" w:rsidR="003F0380" w:rsidRPr="007A0EBD" w:rsidRDefault="003F0380" w:rsidP="003F0380">
      <w:pPr>
        <w:pStyle w:val="a3"/>
        <w:ind w:left="360" w:firstLineChars="0" w:firstLine="0"/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 w:hint="eastAsia"/>
          <w:sz w:val="13"/>
          <w:szCs w:val="13"/>
        </w:rPr>
        <w:t>缺点</w:t>
      </w:r>
      <w:r w:rsidRPr="007A0EBD">
        <w:rPr>
          <w:rFonts w:asciiTheme="minorEastAsia" w:hAnsiTheme="minorEastAsia"/>
          <w:sz w:val="13"/>
          <w:szCs w:val="13"/>
        </w:rPr>
        <w:t>：</w:t>
      </w:r>
      <w:r w:rsidRPr="007A0EBD">
        <w:rPr>
          <w:rFonts w:asciiTheme="minorEastAsia" w:hAnsiTheme="minorEastAsia" w:hint="eastAsia"/>
          <w:sz w:val="13"/>
          <w:szCs w:val="13"/>
        </w:rPr>
        <w:t>需要</w:t>
      </w:r>
      <w:r w:rsidRPr="007A0EBD">
        <w:rPr>
          <w:rFonts w:asciiTheme="minorEastAsia" w:hAnsiTheme="minorEastAsia"/>
          <w:sz w:val="13"/>
          <w:szCs w:val="13"/>
        </w:rPr>
        <w:t>调参，</w:t>
      </w:r>
      <w:r w:rsidRPr="007A0EBD">
        <w:rPr>
          <w:rFonts w:asciiTheme="minorEastAsia" w:hAnsiTheme="minorEastAsia" w:hint="eastAsia"/>
          <w:sz w:val="13"/>
          <w:szCs w:val="13"/>
        </w:rPr>
        <w:t>需要</w:t>
      </w:r>
      <w:r w:rsidRPr="007A0EBD">
        <w:rPr>
          <w:rFonts w:asciiTheme="minorEastAsia" w:hAnsiTheme="minorEastAsia"/>
          <w:sz w:val="13"/>
          <w:szCs w:val="13"/>
        </w:rPr>
        <w:t>大量样本，</w:t>
      </w:r>
      <w:r w:rsidRPr="007A0EBD">
        <w:rPr>
          <w:rFonts w:asciiTheme="minorEastAsia" w:hAnsiTheme="minorEastAsia" w:hint="eastAsia"/>
          <w:sz w:val="13"/>
          <w:szCs w:val="13"/>
        </w:rPr>
        <w:t>训练</w:t>
      </w:r>
      <w:r w:rsidRPr="007A0EBD">
        <w:rPr>
          <w:rFonts w:asciiTheme="minorEastAsia" w:hAnsiTheme="minorEastAsia"/>
          <w:sz w:val="13"/>
          <w:szCs w:val="13"/>
        </w:rPr>
        <w:t>最好要GPU；</w:t>
      </w:r>
    </w:p>
    <w:p w14:paraId="57D8DA45" w14:textId="13D1A224" w:rsidR="003F0380" w:rsidRPr="007A0EBD" w:rsidRDefault="003F0380" w:rsidP="00F55EFD">
      <w:pPr>
        <w:pStyle w:val="a3"/>
        <w:ind w:left="360" w:firstLineChars="0" w:firstLine="0"/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 w:hint="eastAsia"/>
          <w:sz w:val="13"/>
          <w:szCs w:val="13"/>
        </w:rPr>
        <w:t>物理</w:t>
      </w:r>
      <w:r w:rsidRPr="007A0EBD">
        <w:rPr>
          <w:rFonts w:asciiTheme="minorEastAsia" w:hAnsiTheme="minorEastAsia"/>
          <w:sz w:val="13"/>
          <w:szCs w:val="13"/>
        </w:rPr>
        <w:t>含义不明确。</w:t>
      </w:r>
    </w:p>
    <w:p w14:paraId="353A654E" w14:textId="77777777" w:rsidR="003F0380" w:rsidRPr="007A0EBD" w:rsidRDefault="003F0380" w:rsidP="003F03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3"/>
          <w:szCs w:val="13"/>
          <w:highlight w:val="yellow"/>
        </w:rPr>
      </w:pPr>
      <w:r w:rsidRPr="007A0EBD">
        <w:rPr>
          <w:rFonts w:asciiTheme="minorEastAsia" w:hAnsiTheme="minorEastAsia" w:hint="eastAsia"/>
          <w:sz w:val="13"/>
          <w:szCs w:val="13"/>
          <w:highlight w:val="yellow"/>
        </w:rPr>
        <w:t>VC维</w:t>
      </w:r>
    </w:p>
    <w:p w14:paraId="22549C59" w14:textId="7777777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VC维的直观定义:</w:t>
      </w:r>
    </w:p>
    <w:p w14:paraId="22FED581" w14:textId="77777777" w:rsidR="002077D2" w:rsidRPr="007A0EBD" w:rsidRDefault="00E930C5" w:rsidP="00E930C5">
      <w:pPr>
        <w:numPr>
          <w:ilvl w:val="0"/>
          <w:numId w:val="2"/>
        </w:num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对一个指示函数集，如果存在h个样本能够被函数集中的函数按所有可能的2</w:t>
      </w:r>
      <w:r w:rsidRPr="007A0EBD">
        <w:rPr>
          <w:rFonts w:asciiTheme="minorEastAsia" w:hAnsiTheme="minorEastAsia"/>
          <w:sz w:val="13"/>
          <w:szCs w:val="13"/>
          <w:vertAlign w:val="superscript"/>
        </w:rPr>
        <w:t>h</w:t>
      </w:r>
      <w:r w:rsidRPr="007A0EBD">
        <w:rPr>
          <w:rFonts w:asciiTheme="minorEastAsia" w:hAnsiTheme="minorEastAsia"/>
          <w:sz w:val="13"/>
          <w:szCs w:val="13"/>
        </w:rPr>
        <w:t>种形式分开，则称函数集能够把h个样本打散。</w:t>
      </w:r>
    </w:p>
    <w:p w14:paraId="2551812B" w14:textId="77777777" w:rsidR="002077D2" w:rsidRPr="007A0EBD" w:rsidRDefault="00E930C5" w:rsidP="00E930C5">
      <w:pPr>
        <w:numPr>
          <w:ilvl w:val="0"/>
          <w:numId w:val="2"/>
        </w:num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函数集的VC维就是它能打散的最大样本数目h。</w:t>
      </w:r>
    </w:p>
    <w:p w14:paraId="42D51727" w14:textId="77777777" w:rsidR="002077D2" w:rsidRPr="007A0EBD" w:rsidRDefault="00E930C5" w:rsidP="00E930C5">
      <w:pPr>
        <w:numPr>
          <w:ilvl w:val="0"/>
          <w:numId w:val="2"/>
        </w:num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若对任意数目的样本都有函数能将它们打散，则函数集的VC维是无穷大。</w:t>
      </w:r>
    </w:p>
    <w:p w14:paraId="69969B4F" w14:textId="44958D01" w:rsidR="004F006E" w:rsidRDefault="00E930C5" w:rsidP="004F006E">
      <w:pPr>
        <w:rPr>
          <w:rFonts w:asciiTheme="minorEastAsia" w:hAnsiTheme="minorEastAsia" w:hint="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d维空间超平面的VC维是d+1。</w:t>
      </w:r>
    </w:p>
    <w:p w14:paraId="4C58709F" w14:textId="1954663A" w:rsidR="003F0380" w:rsidRPr="004F006E" w:rsidRDefault="004F006E" w:rsidP="004F00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3"/>
          <w:szCs w:val="13"/>
          <w:highlight w:val="yellow"/>
        </w:rPr>
      </w:pPr>
      <w:r w:rsidRPr="004F006E">
        <w:rPr>
          <w:rFonts w:asciiTheme="minorEastAsia" w:hAnsiTheme="minorEastAsia"/>
          <w:sz w:val="13"/>
          <w:szCs w:val="13"/>
          <w:highlight w:val="yellow"/>
        </w:rPr>
        <w:t xml:space="preserve">What are </w:t>
      </w:r>
      <w:proofErr w:type="spellStart"/>
      <w:r w:rsidRPr="004F006E">
        <w:rPr>
          <w:rFonts w:asciiTheme="minorEastAsia" w:hAnsiTheme="minorEastAsia"/>
          <w:sz w:val="13"/>
          <w:szCs w:val="13"/>
          <w:highlight w:val="yellow"/>
        </w:rPr>
        <w:t>Tomek</w:t>
      </w:r>
      <w:proofErr w:type="spellEnd"/>
      <w:r w:rsidRPr="004F006E">
        <w:rPr>
          <w:rFonts w:asciiTheme="minorEastAsia" w:hAnsiTheme="minorEastAsia"/>
          <w:sz w:val="13"/>
          <w:szCs w:val="13"/>
          <w:highlight w:val="yellow"/>
        </w:rPr>
        <w:t xml:space="preserve"> Links, are how do we identify them in the training set? Why </w:t>
      </w:r>
      <w:r w:rsidRPr="004F006E">
        <w:rPr>
          <w:rFonts w:asciiTheme="minorEastAsia" w:hAnsiTheme="minorEastAsia" w:hint="eastAsia"/>
          <w:sz w:val="13"/>
          <w:szCs w:val="13"/>
          <w:highlight w:val="yellow"/>
        </w:rPr>
        <w:t xml:space="preserve">does the procedure sometimes have to be </w:t>
      </w:r>
      <w:proofErr w:type="gramStart"/>
      <w:r w:rsidRPr="004F006E">
        <w:rPr>
          <w:rFonts w:asciiTheme="minorEastAsia" w:hAnsiTheme="minorEastAsia" w:hint="eastAsia"/>
          <w:sz w:val="13"/>
          <w:szCs w:val="13"/>
          <w:highlight w:val="yellow"/>
        </w:rPr>
        <w:t>repeated?（</w:t>
      </w:r>
      <w:proofErr w:type="gramEnd"/>
      <w:r w:rsidRPr="004F006E">
        <w:rPr>
          <w:rFonts w:asciiTheme="minorEastAsia" w:hAnsiTheme="minorEastAsia" w:hint="eastAsia"/>
          <w:sz w:val="13"/>
          <w:szCs w:val="13"/>
          <w:highlight w:val="yellow"/>
        </w:rPr>
        <w:t>什么是</w:t>
      </w:r>
      <w:proofErr w:type="spellStart"/>
      <w:r w:rsidRPr="004F006E">
        <w:rPr>
          <w:rFonts w:asciiTheme="minorEastAsia" w:hAnsiTheme="minorEastAsia" w:hint="eastAsia"/>
          <w:sz w:val="13"/>
          <w:szCs w:val="13"/>
          <w:highlight w:val="yellow"/>
        </w:rPr>
        <w:t>Tomek</w:t>
      </w:r>
      <w:proofErr w:type="spellEnd"/>
      <w:r w:rsidRPr="004F006E">
        <w:rPr>
          <w:rFonts w:asciiTheme="minorEastAsia" w:hAnsiTheme="minorEastAsia" w:hint="eastAsia"/>
          <w:sz w:val="13"/>
          <w:szCs w:val="13"/>
          <w:highlight w:val="yellow"/>
        </w:rPr>
        <w:t>链接，我们如何在训练集中识别它们？ 为什么程序有时需要重复？）</w:t>
      </w:r>
    </w:p>
    <w:p w14:paraId="6C799D6D" w14:textId="7777777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一个样例对，x和y，如果同时满足如下3个条件，就说形成了一个托梅克连接：</w:t>
      </w:r>
    </w:p>
    <w:p w14:paraId="1099573C" w14:textId="77777777" w:rsidR="002077D2" w:rsidRPr="007A0EBD" w:rsidRDefault="00E930C5" w:rsidP="00E930C5">
      <w:pPr>
        <w:numPr>
          <w:ilvl w:val="0"/>
          <w:numId w:val="3"/>
        </w:num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x是y的最近邻</w:t>
      </w:r>
    </w:p>
    <w:p w14:paraId="65B45D5B" w14:textId="77777777" w:rsidR="002077D2" w:rsidRPr="007A0EBD" w:rsidRDefault="00E930C5" w:rsidP="00E930C5">
      <w:pPr>
        <w:numPr>
          <w:ilvl w:val="0"/>
          <w:numId w:val="3"/>
        </w:num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y是x的最近邻</w:t>
      </w:r>
    </w:p>
    <w:p w14:paraId="536E4D9D" w14:textId="77777777" w:rsidR="002077D2" w:rsidRPr="007A0EBD" w:rsidRDefault="00E930C5" w:rsidP="00E930C5">
      <w:pPr>
        <w:numPr>
          <w:ilvl w:val="0"/>
          <w:numId w:val="3"/>
        </w:num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x和y的类别不同</w:t>
      </w:r>
    </w:p>
    <w:p w14:paraId="23EC6240" w14:textId="1148AF5D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注意：有时候，移除托梅克连接后，会产生新的托梅克，所以需要重复操作，直至结束。</w:t>
      </w:r>
    </w:p>
    <w:p w14:paraId="6520BE37" w14:textId="4357E52E" w:rsidR="00095725" w:rsidRDefault="004F006E" w:rsidP="003F0380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noProof/>
          <w:sz w:val="13"/>
          <w:szCs w:val="13"/>
        </w:rPr>
        <w:drawing>
          <wp:inline distT="0" distB="0" distL="0" distR="0" wp14:anchorId="1DFFF925" wp14:editId="0005B558">
            <wp:extent cx="1740139" cy="948690"/>
            <wp:effectExtent l="0" t="0" r="12700" b="0"/>
            <wp:docPr id="2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屏幕剪辑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968" cy="9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BC811" wp14:editId="28B44A66">
                <wp:simplePos x="0" y="0"/>
                <wp:positionH relativeFrom="column">
                  <wp:posOffset>1995170</wp:posOffset>
                </wp:positionH>
                <wp:positionV relativeFrom="paragraph">
                  <wp:posOffset>68580</wp:posOffset>
                </wp:positionV>
                <wp:extent cx="1829435" cy="1266190"/>
                <wp:effectExtent l="0" t="0" r="24765" b="29210"/>
                <wp:wrapThrough wrapText="bothSides">
                  <wp:wrapPolygon edited="0">
                    <wp:start x="0" y="0"/>
                    <wp:lineTo x="0" y="21665"/>
                    <wp:lineTo x="21593" y="21665"/>
                    <wp:lineTo x="21593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266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4E488" w14:textId="77777777" w:rsidR="004F006E" w:rsidRPr="00095725" w:rsidRDefault="004F006E" w:rsidP="004F006E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5725"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当其样本分布不平衡时，比如其中一类样本过大（实例数量过多）占主导的时候，新的未知实例容易被归类为这个主导样本，因为这类样本实例的数量过大，但这个新的未知实例实际并木接近目标样本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C811" id="_x77e9__x5f62__x0020_4" o:spid="_x0000_s1026" style="position:absolute;left:0;text-align:left;margin-left:157.1pt;margin-top:5.4pt;width:144.05pt;height:9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" fillcolor="#bdd6ee [1300]" strokecolor="black [3213]" strokeweight="1pt">
                <v:textbox>
                  <w:txbxContent>
                    <w:p w14:paraId="1094E488" w14:textId="77777777" w:rsidR="004F006E" w:rsidRPr="00095725" w:rsidRDefault="004F006E" w:rsidP="004F006E">
                      <w:pPr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5725"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当其样本分布不平衡时，比如其中一类样本过大（实例数量过多）占主导的时候，新的未知实例容易被归类为这个主导样本，因为这类样本实例的数量过大，但这个新的未知实例实际并木接近目标样本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8004CA" w14:textId="691D317C" w:rsidR="004F006E" w:rsidRDefault="004F006E" w:rsidP="003F0380">
      <w:pPr>
        <w:rPr>
          <w:rFonts w:asciiTheme="minorEastAsia" w:hAnsiTheme="minorEastAsia"/>
          <w:sz w:val="13"/>
          <w:szCs w:val="13"/>
        </w:rPr>
      </w:pPr>
    </w:p>
    <w:p w14:paraId="0544BF95" w14:textId="5DBF46DC" w:rsidR="004F006E" w:rsidRDefault="004F006E" w:rsidP="003F0380">
      <w:pPr>
        <w:rPr>
          <w:rFonts w:asciiTheme="minorEastAsia" w:hAnsiTheme="minorEastAsia"/>
          <w:sz w:val="13"/>
          <w:szCs w:val="13"/>
        </w:rPr>
      </w:pPr>
    </w:p>
    <w:p w14:paraId="31AA01E9" w14:textId="77777777" w:rsidR="004F006E" w:rsidRPr="007A0EBD" w:rsidRDefault="004F006E" w:rsidP="003F0380">
      <w:pPr>
        <w:rPr>
          <w:rFonts w:asciiTheme="minorEastAsia" w:hAnsiTheme="minorEastAsia"/>
          <w:sz w:val="13"/>
          <w:szCs w:val="13"/>
        </w:rPr>
      </w:pPr>
    </w:p>
    <w:p w14:paraId="0DDCEF39" w14:textId="2DDE145E" w:rsidR="00BE6CC8" w:rsidRPr="007A0EBD" w:rsidRDefault="003F0380" w:rsidP="00BE6CC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3"/>
          <w:szCs w:val="13"/>
          <w:highlight w:val="yellow"/>
        </w:rPr>
      </w:pPr>
      <w:r w:rsidRPr="007A0EBD">
        <w:rPr>
          <w:rFonts w:asciiTheme="minorEastAsia" w:hAnsiTheme="minorEastAsia"/>
          <w:sz w:val="13"/>
          <w:szCs w:val="13"/>
          <w:highlight w:val="yellow"/>
        </w:rPr>
        <w:t>什么是局部极小值问题？</w:t>
      </w:r>
      <w:r w:rsidRPr="007A0EBD">
        <w:rPr>
          <w:rFonts w:asciiTheme="minorEastAsia" w:hAnsiTheme="minorEastAsia" w:hint="eastAsia"/>
          <w:sz w:val="13"/>
          <w:szCs w:val="13"/>
          <w:highlight w:val="yellow"/>
        </w:rPr>
        <w:t>为什么</w:t>
      </w:r>
      <w:r w:rsidRPr="007A0EBD">
        <w:rPr>
          <w:rFonts w:asciiTheme="minorEastAsia" w:hAnsiTheme="minorEastAsia"/>
          <w:sz w:val="13"/>
          <w:szCs w:val="13"/>
          <w:highlight w:val="yellow"/>
        </w:rPr>
        <w:t>它会成为训练中的一个问题？</w:t>
      </w:r>
      <w:r w:rsidRPr="007A0EBD">
        <w:rPr>
          <w:rFonts w:asciiTheme="minorEastAsia" w:hAnsiTheme="minorEastAsia" w:hint="eastAsia"/>
          <w:sz w:val="13"/>
          <w:szCs w:val="13"/>
          <w:highlight w:val="yellow"/>
        </w:rPr>
        <w:t>如何</w:t>
      </w:r>
      <w:r w:rsidRPr="007A0EBD">
        <w:rPr>
          <w:rFonts w:asciiTheme="minorEastAsia" w:hAnsiTheme="minorEastAsia"/>
          <w:sz w:val="13"/>
          <w:szCs w:val="13"/>
          <w:highlight w:val="yellow"/>
        </w:rPr>
        <w:t>降低陷入一个局部极小值的危险（用具体方法或例子说明）</w:t>
      </w:r>
    </w:p>
    <w:p w14:paraId="1EB5FF83" w14:textId="0F5A210A" w:rsidR="00FA5913" w:rsidRPr="007A0EBD" w:rsidRDefault="007A0EBD" w:rsidP="00FA5913">
      <w:pPr>
        <w:pStyle w:val="a3"/>
        <w:ind w:left="360" w:firstLineChars="0" w:firstLine="0"/>
        <w:rPr>
          <w:rFonts w:asciiTheme="minorEastAsia" w:hAnsiTheme="minorEastAsia"/>
          <w:sz w:val="13"/>
          <w:szCs w:val="13"/>
          <w:highlight w:val="yellow"/>
        </w:rPr>
      </w:pPr>
      <w:r>
        <w:rPr>
          <w:rFonts w:asciiTheme="minorEastAsia" w:hAnsiTheme="minorEastAsia" w:cs="Helvetica Neue"/>
          <w:kern w:val="0"/>
          <w:sz w:val="13"/>
          <w:szCs w:val="13"/>
        </w:rPr>
        <w:t>答：</w:t>
      </w:r>
      <w:r w:rsidR="00FA5913" w:rsidRPr="007A0EBD">
        <w:rPr>
          <w:rFonts w:asciiTheme="minorEastAsia" w:hAnsiTheme="minorEastAsia" w:cs="Helvetica Neue"/>
          <w:kern w:val="0"/>
          <w:sz w:val="13"/>
          <w:szCs w:val="13"/>
        </w:rPr>
        <w:t>比如，训练中如果过早陷入局部最小值，算法就得到了一个不理想的结果，影响最终效果。</w:t>
      </w:r>
    </w:p>
    <w:p w14:paraId="2C336FF6" w14:textId="66415696" w:rsidR="00414455" w:rsidRPr="007A0EBD" w:rsidRDefault="00414455" w:rsidP="00414455">
      <w:pPr>
        <w:rPr>
          <w:rFonts w:asciiTheme="minorEastAsia" w:hAnsiTheme="minorEastAsia"/>
          <w:sz w:val="13"/>
          <w:szCs w:val="13"/>
          <w:highlight w:val="yellow"/>
        </w:rPr>
      </w:pPr>
      <w:r w:rsidRPr="007A0EBD">
        <w:rPr>
          <w:rFonts w:asciiTheme="minorEastAsia" w:hAnsiTheme="minorEastAsia"/>
          <w:noProof/>
          <w:sz w:val="13"/>
          <w:szCs w:val="13"/>
        </w:rPr>
        <w:drawing>
          <wp:inline distT="0" distB="0" distL="0" distR="0" wp14:anchorId="73A399E5" wp14:editId="07DC379F">
            <wp:extent cx="3237220" cy="2205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559" cy="22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F86" w14:textId="4682E041" w:rsidR="00D73EE1" w:rsidRPr="007A0EBD" w:rsidRDefault="00BE6CC8" w:rsidP="00D73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 w:cs="Courier New"/>
          <w:color w:val="333333"/>
          <w:kern w:val="0"/>
          <w:sz w:val="13"/>
          <w:szCs w:val="13"/>
        </w:rPr>
      </w:pPr>
      <w:r w:rsidRPr="007A0EBD">
        <w:rPr>
          <w:rFonts w:asciiTheme="minorEastAsia" w:hAnsiTheme="minorEastAsia" w:cs="Courier New"/>
          <w:color w:val="333333"/>
          <w:kern w:val="0"/>
          <w:sz w:val="13"/>
          <w:szCs w:val="13"/>
        </w:rPr>
        <w:t>答：</w:t>
      </w:r>
      <w:r w:rsidR="00D73EE1" w:rsidRPr="007A0EBD">
        <w:rPr>
          <w:rFonts w:asciiTheme="minorEastAsia" w:hAnsiTheme="minorEastAsia" w:cs="Courier New" w:hint="eastAsia"/>
          <w:color w:val="333333"/>
          <w:kern w:val="0"/>
          <w:sz w:val="13"/>
          <w:szCs w:val="13"/>
        </w:rPr>
        <w:t>为梯度更新法则加一个冲量项。冲量有时可以带动梯度下降过程，冲过狭窄的局部最下值</w:t>
      </w:r>
      <w:r w:rsidR="00D73EE1" w:rsidRPr="007A0EBD">
        <w:rPr>
          <w:rFonts w:asciiTheme="minorEastAsia" w:hAnsiTheme="minorEastAsia" w:cs="Courier New"/>
          <w:color w:val="333333"/>
          <w:kern w:val="0"/>
          <w:sz w:val="13"/>
          <w:szCs w:val="13"/>
        </w:rPr>
        <w:t>。</w:t>
      </w:r>
    </w:p>
    <w:p w14:paraId="42C0F0EA" w14:textId="0726C0D4" w:rsidR="00D73EE1" w:rsidRPr="007A0EBD" w:rsidRDefault="00D73EE1" w:rsidP="00D73EE1">
      <w:pPr>
        <w:pStyle w:val="1"/>
        <w:wordWrap w:val="0"/>
        <w:spacing w:before="0" w:beforeAutospacing="0" w:after="0" w:afterAutospacing="0"/>
        <w:rPr>
          <w:rFonts w:asciiTheme="minorEastAsia" w:hAnsiTheme="minorEastAsia"/>
          <w:b w:val="0"/>
          <w:color w:val="333333"/>
          <w:sz w:val="13"/>
          <w:szCs w:val="13"/>
        </w:rPr>
      </w:pPr>
      <w:r w:rsidRPr="007A0EBD">
        <w:rPr>
          <w:rFonts w:asciiTheme="minorEastAsia" w:hAnsiTheme="minorEastAsia" w:cs="Courier New" w:hint="eastAsia"/>
          <w:b w:val="0"/>
          <w:color w:val="333333"/>
          <w:kern w:val="0"/>
          <w:sz w:val="13"/>
          <w:szCs w:val="13"/>
        </w:rPr>
        <w:t>（</w:t>
      </w:r>
      <w:proofErr w:type="spellStart"/>
      <w:r w:rsidRPr="007A0EBD">
        <w:rPr>
          <w:rFonts w:asciiTheme="minorEastAsia" w:hAnsiTheme="minorEastAsia" w:hint="eastAsia"/>
          <w:b w:val="0"/>
          <w:bCs w:val="0"/>
          <w:color w:val="333333"/>
          <w:sz w:val="13"/>
          <w:szCs w:val="13"/>
        </w:rPr>
        <w:t>bp</w:t>
      </w:r>
      <w:proofErr w:type="spellEnd"/>
      <w:r w:rsidRPr="007A0EBD">
        <w:rPr>
          <w:rFonts w:asciiTheme="minorEastAsia" w:hAnsiTheme="minorEastAsia" w:hint="eastAsia"/>
          <w:b w:val="0"/>
          <w:bCs w:val="0"/>
          <w:color w:val="333333"/>
          <w:sz w:val="13"/>
          <w:szCs w:val="13"/>
        </w:rPr>
        <w:t>神经网络算法陷入了局部最小值</w:t>
      </w:r>
    </w:p>
    <w:p w14:paraId="455E6F0D" w14:textId="7EE723FC" w:rsidR="00D73EE1" w:rsidRPr="007A0EBD" w:rsidRDefault="00D73EE1" w:rsidP="00D73EE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33333"/>
          <w:sz w:val="13"/>
          <w:szCs w:val="13"/>
        </w:rPr>
      </w:pPr>
      <w:r w:rsidRPr="007A0EBD">
        <w:rPr>
          <w:rFonts w:asciiTheme="minorEastAsia" w:hAnsiTheme="minorEastAsia" w:hint="eastAsia"/>
          <w:color w:val="333333"/>
          <w:sz w:val="13"/>
          <w:szCs w:val="13"/>
        </w:rPr>
        <w:t>使用改进的BP算法，</w:t>
      </w:r>
      <w:r w:rsidRPr="007A0EBD">
        <w:rPr>
          <w:rFonts w:asciiTheme="minorEastAsia" w:hAnsiTheme="minorEastAsia" w:hint="eastAsia"/>
          <w:color w:val="333333"/>
          <w:sz w:val="13"/>
          <w:szCs w:val="13"/>
          <w:u w:val="single"/>
        </w:rPr>
        <w:t>增加动量项，或者自适应学习率</w:t>
      </w:r>
      <w:r w:rsidRPr="007A0EBD">
        <w:rPr>
          <w:rFonts w:asciiTheme="minorEastAsia" w:hAnsiTheme="minorEastAsia" w:hint="eastAsia"/>
          <w:color w:val="333333"/>
          <w:sz w:val="13"/>
          <w:szCs w:val="13"/>
        </w:rPr>
        <w:t>。</w:t>
      </w:r>
    </w:p>
    <w:p w14:paraId="52D72255" w14:textId="5E4ED07B" w:rsidR="00D73EE1" w:rsidRPr="007A0EBD" w:rsidRDefault="00D73EE1" w:rsidP="00D73EE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33333"/>
          <w:sz w:val="13"/>
          <w:szCs w:val="13"/>
        </w:rPr>
      </w:pPr>
      <w:r w:rsidRPr="007A0EBD">
        <w:rPr>
          <w:rFonts w:asciiTheme="minorEastAsia" w:hAnsiTheme="minorEastAsia" w:hint="eastAsia"/>
          <w:color w:val="333333"/>
          <w:sz w:val="13"/>
          <w:szCs w:val="13"/>
        </w:rPr>
        <w:lastRenderedPageBreak/>
        <w:t>和别的优化算法组合，例如遗传算法优化初始权值，提前锁定全局最优。</w:t>
      </w:r>
    </w:p>
    <w:p w14:paraId="224D0434" w14:textId="68F72550" w:rsidR="00D73EE1" w:rsidRPr="007A0EBD" w:rsidRDefault="00D73EE1" w:rsidP="00D73EE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33333"/>
          <w:sz w:val="13"/>
          <w:szCs w:val="13"/>
        </w:rPr>
      </w:pPr>
      <w:r w:rsidRPr="007A0EBD">
        <w:rPr>
          <w:rFonts w:asciiTheme="minorEastAsia" w:hAnsiTheme="minorEastAsia" w:hint="eastAsia"/>
          <w:color w:val="333333"/>
          <w:sz w:val="13"/>
          <w:szCs w:val="13"/>
        </w:rPr>
        <w:t>重新训练，每次训练的结果都是不同的，下一次的训练很有可能不会陷入局部极小。</w:t>
      </w:r>
    </w:p>
    <w:p w14:paraId="225D3E40" w14:textId="26D116BE" w:rsidR="00D73EE1" w:rsidRPr="007A0EBD" w:rsidRDefault="00D73EE1" w:rsidP="00D73EE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33333"/>
          <w:sz w:val="13"/>
          <w:szCs w:val="13"/>
        </w:rPr>
      </w:pPr>
      <w:r w:rsidRPr="007A0EBD">
        <w:rPr>
          <w:rFonts w:asciiTheme="minorEastAsia" w:hAnsiTheme="minorEastAsia" w:hint="eastAsia"/>
          <w:color w:val="333333"/>
          <w:sz w:val="13"/>
          <w:szCs w:val="13"/>
        </w:rPr>
        <w:t>更改学习函数、训练函数再试。</w:t>
      </w:r>
      <w:r w:rsidRPr="007A0EBD">
        <w:rPr>
          <w:rFonts w:asciiTheme="minorEastAsia" w:hAnsiTheme="minorEastAsia" w:cs="Courier New" w:hint="eastAsia"/>
          <w:color w:val="333333"/>
          <w:sz w:val="13"/>
          <w:szCs w:val="13"/>
        </w:rPr>
        <w:t>）</w:t>
      </w:r>
    </w:p>
    <w:p w14:paraId="0E0845CC" w14:textId="0A99BBD9" w:rsidR="003F0380" w:rsidRPr="007A0EBD" w:rsidRDefault="00BE6CC8" w:rsidP="003F0380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E6788" wp14:editId="5947E9A8">
                <wp:simplePos x="0" y="0"/>
                <wp:positionH relativeFrom="column">
                  <wp:posOffset>-63500</wp:posOffset>
                </wp:positionH>
                <wp:positionV relativeFrom="paragraph">
                  <wp:posOffset>243205</wp:posOffset>
                </wp:positionV>
                <wp:extent cx="5143500" cy="1357630"/>
                <wp:effectExtent l="0" t="0" r="38100" b="13970"/>
                <wp:wrapThrough wrapText="bothSides">
                  <wp:wrapPolygon edited="0">
                    <wp:start x="0" y="0"/>
                    <wp:lineTo x="0" y="21418"/>
                    <wp:lineTo x="21653" y="21418"/>
                    <wp:lineTo x="21653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357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429B" w14:textId="22BBBE1A" w:rsidR="00BE6CC8" w:rsidRPr="007A0EBD" w:rsidRDefault="00BE6CC8" w:rsidP="00BE6CC8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A0EBD">
                              <w:rPr>
                                <w:rFonts w:asciiTheme="minorEastAsia" w:hAnsiTheme="minorEastAsia"/>
                                <w:color w:val="000000" w:themeColor="text1"/>
                                <w:sz w:val="13"/>
                                <w:szCs w:val="13"/>
                              </w:rPr>
                              <w:t>BP</w:t>
                            </w:r>
                            <w:r w:rsidRPr="007A0EBD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3"/>
                                <w:szCs w:val="13"/>
                              </w:rPr>
                              <w:t>算法</w:t>
                            </w:r>
                            <w:r w:rsidRPr="007A0EBD">
                              <w:rPr>
                                <w:rFonts w:asciiTheme="minorEastAsia" w:hAnsiTheme="minorEastAsia"/>
                                <w:color w:val="000000" w:themeColor="text1"/>
                                <w:sz w:val="13"/>
                                <w:szCs w:val="13"/>
                              </w:rPr>
                              <w:t>基本想法：信号正向传播和误差反向传播</w:t>
                            </w:r>
                          </w:p>
                          <w:p w14:paraId="4E5534E3" w14:textId="77777777" w:rsidR="00BE6CC8" w:rsidRPr="007A0EBD" w:rsidRDefault="00BE6CC8" w:rsidP="00BE6CC8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A0EBD">
                              <w:rPr>
                                <w:rFonts w:asciiTheme="minorEastAsia" w:hAnsiTheme="minorEastAsia"/>
                                <w:color w:val="000000" w:themeColor="text1"/>
                                <w:sz w:val="13"/>
                                <w:szCs w:val="13"/>
                              </w:rPr>
                              <w:t>信号正向传播：正向传播时，输入样本从输入层传入，经各隐层逐层处理后，传向输出层。若输出层的实际输出与期望的输出不符，则转入误差的反向传播阶段。</w:t>
                            </w:r>
                          </w:p>
                          <w:p w14:paraId="6227FF86" w14:textId="35DAB69E" w:rsidR="00BE6CC8" w:rsidRPr="007A0EBD" w:rsidRDefault="00BE6CC8" w:rsidP="00BE6CC8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A0EBD">
                              <w:rPr>
                                <w:rFonts w:asciiTheme="minorEastAsia" w:hAnsiTheme="minorEastAsia"/>
                                <w:color w:val="000000" w:themeColor="text1"/>
                                <w:sz w:val="13"/>
                                <w:szCs w:val="13"/>
                              </w:rPr>
                              <w:t>误差反向传播：将输出以某种形式通过隐层向输入层逐层反传，并将误差摊给各层的所有单元，从而获得各层的误差信号，此误差信号即作为修正各单元权值的依据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E6788" id="_x77e9__x5f62__x0020_1" o:spid="_x0000_s1027" style="position:absolute;left:0;text-align:left;margin-left:-5pt;margin-top:19.15pt;width:405pt;height:10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" fillcolor="#deeaf6 [660]" strokecolor="black [1600]" strokeweight="1pt">
                <v:textbox>
                  <w:txbxContent>
                    <w:p w14:paraId="7FB1429B" w14:textId="22BBBE1A" w:rsidR="00BE6CC8" w:rsidRPr="007A0EBD" w:rsidRDefault="00BE6CC8" w:rsidP="00BE6CC8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13"/>
                          <w:szCs w:val="13"/>
                        </w:rPr>
                      </w:pPr>
                      <w:r w:rsidRPr="007A0EBD">
                        <w:rPr>
                          <w:rFonts w:asciiTheme="minorEastAsia" w:hAnsiTheme="minorEastAsia"/>
                          <w:color w:val="000000" w:themeColor="text1"/>
                          <w:sz w:val="13"/>
                          <w:szCs w:val="13"/>
                        </w:rPr>
                        <w:t>BP</w:t>
                      </w:r>
                      <w:r w:rsidRPr="007A0EBD">
                        <w:rPr>
                          <w:rFonts w:asciiTheme="minorEastAsia" w:hAnsiTheme="minorEastAsia" w:hint="eastAsia"/>
                          <w:color w:val="000000" w:themeColor="text1"/>
                          <w:sz w:val="13"/>
                          <w:szCs w:val="13"/>
                        </w:rPr>
                        <w:t>算法</w:t>
                      </w:r>
                      <w:r w:rsidRPr="007A0EBD">
                        <w:rPr>
                          <w:rFonts w:asciiTheme="minorEastAsia" w:hAnsiTheme="minorEastAsia"/>
                          <w:color w:val="000000" w:themeColor="text1"/>
                          <w:sz w:val="13"/>
                          <w:szCs w:val="13"/>
                        </w:rPr>
                        <w:t>基本想法：信号正向传播和误差反向传播</w:t>
                      </w:r>
                    </w:p>
                    <w:p w14:paraId="4E5534E3" w14:textId="77777777" w:rsidR="00BE6CC8" w:rsidRPr="007A0EBD" w:rsidRDefault="00BE6CC8" w:rsidP="00BE6CC8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13"/>
                          <w:szCs w:val="13"/>
                        </w:rPr>
                      </w:pPr>
                      <w:r w:rsidRPr="007A0EBD">
                        <w:rPr>
                          <w:rFonts w:asciiTheme="minorEastAsia" w:hAnsiTheme="minorEastAsia"/>
                          <w:color w:val="000000" w:themeColor="text1"/>
                          <w:sz w:val="13"/>
                          <w:szCs w:val="13"/>
                        </w:rPr>
                        <w:t>信号正向传播：正向传播时，输入样本从输入层传入，经各隐层逐层处理后，传向输出层。若输出层的实际输出与期望的输出不符，则转入误差的反向传播阶段。</w:t>
                      </w:r>
                    </w:p>
                    <w:p w14:paraId="6227FF86" w14:textId="35DAB69E" w:rsidR="00BE6CC8" w:rsidRPr="007A0EBD" w:rsidRDefault="00BE6CC8" w:rsidP="00BE6CC8">
                      <w:pPr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13"/>
                          <w:szCs w:val="13"/>
                        </w:rPr>
                      </w:pPr>
                      <w:r w:rsidRPr="007A0EBD">
                        <w:rPr>
                          <w:rFonts w:asciiTheme="minorEastAsia" w:hAnsiTheme="minorEastAsia"/>
                          <w:color w:val="000000" w:themeColor="text1"/>
                          <w:sz w:val="13"/>
                          <w:szCs w:val="13"/>
                        </w:rPr>
                        <w:t>误差反向传播：将输出以某种形式通过隐层向输入层逐层反传，并将误差摊给各层的所有单元，从而获得各层的误差信号，此误差信号即作为修正各单元权值的依据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4A4DF5E" w14:textId="77777777" w:rsidR="00BE6CC8" w:rsidRPr="007A0EBD" w:rsidRDefault="00BE6CC8" w:rsidP="00414455">
      <w:pPr>
        <w:rPr>
          <w:rFonts w:asciiTheme="minorEastAsia" w:hAnsiTheme="minorEastAsia"/>
          <w:sz w:val="13"/>
          <w:szCs w:val="13"/>
          <w:highlight w:val="yellow"/>
        </w:rPr>
      </w:pPr>
    </w:p>
    <w:p w14:paraId="7F71B6B5" w14:textId="1B4CA1CE" w:rsidR="003F0380" w:rsidRDefault="003F0380" w:rsidP="003F03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3"/>
          <w:szCs w:val="13"/>
          <w:highlight w:val="yellow"/>
        </w:rPr>
      </w:pPr>
      <w:r w:rsidRPr="007A0EBD">
        <w:rPr>
          <w:rFonts w:asciiTheme="minorEastAsia" w:hAnsiTheme="minorEastAsia" w:hint="eastAsia"/>
          <w:sz w:val="13"/>
          <w:szCs w:val="13"/>
          <w:highlight w:val="yellow"/>
        </w:rPr>
        <w:t>谱聚类</w:t>
      </w:r>
      <w:r w:rsidRPr="007A0EBD">
        <w:rPr>
          <w:rFonts w:asciiTheme="minorEastAsia" w:hAnsiTheme="minorEastAsia"/>
          <w:sz w:val="13"/>
          <w:szCs w:val="13"/>
          <w:highlight w:val="yellow"/>
        </w:rPr>
        <w:t>算法流程</w:t>
      </w:r>
    </w:p>
    <w:p w14:paraId="342E2D68" w14:textId="3E48D299" w:rsidR="00095725" w:rsidRPr="00095725" w:rsidRDefault="00095725" w:rsidP="00095725">
      <w:pPr>
        <w:rPr>
          <w:rFonts w:asciiTheme="minorEastAsia" w:hAnsiTheme="minorEastAsia"/>
          <w:sz w:val="13"/>
          <w:szCs w:val="13"/>
          <w:highlight w:val="yellow"/>
        </w:rPr>
      </w:pPr>
      <w:r w:rsidRPr="00095725">
        <w:rPr>
          <w:rFonts w:asciiTheme="minorEastAsia" w:hAnsiTheme="minorEastAsia"/>
          <w:noProof/>
          <w:sz w:val="13"/>
          <w:szCs w:val="13"/>
        </w:rPr>
        <w:drawing>
          <wp:inline distT="0" distB="0" distL="0" distR="0" wp14:anchorId="2D11404A" wp14:editId="757AC9E9">
            <wp:extent cx="2108835" cy="1224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454" cy="12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725">
        <w:rPr>
          <w:rFonts w:asciiTheme="minorEastAsia" w:hAnsiTheme="minorEastAsia"/>
          <w:noProof/>
          <w:sz w:val="13"/>
          <w:szCs w:val="13"/>
        </w:rPr>
        <w:drawing>
          <wp:inline distT="0" distB="0" distL="0" distR="0" wp14:anchorId="0AC416AB" wp14:editId="1F5BE052">
            <wp:extent cx="1943735" cy="98919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426" cy="10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6698" w14:textId="38D24513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以</w:t>
      </w:r>
      <w:proofErr w:type="spellStart"/>
      <w:r w:rsidRPr="007A0EBD">
        <w:rPr>
          <w:rFonts w:asciiTheme="minorEastAsia" w:hAnsiTheme="minorEastAsia"/>
          <w:sz w:val="13"/>
          <w:szCs w:val="13"/>
        </w:rPr>
        <w:t>Ncut</w:t>
      </w:r>
      <w:proofErr w:type="spellEnd"/>
      <w:r w:rsidRPr="007A0EBD">
        <w:rPr>
          <w:rFonts w:asciiTheme="minorEastAsia" w:hAnsiTheme="minorEastAsia"/>
          <w:sz w:val="13"/>
          <w:szCs w:val="13"/>
        </w:rPr>
        <w:t>总结谱聚类算法流程</w:t>
      </w:r>
    </w:p>
    <w:p w14:paraId="441B9CDA" w14:textId="1C70D41E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输入：样本集D=(x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1</w:t>
      </w:r>
      <w:r w:rsidRPr="007A0EBD">
        <w:rPr>
          <w:rFonts w:asciiTheme="minorEastAsia" w:hAnsiTheme="minorEastAsia"/>
          <w:sz w:val="13"/>
          <w:szCs w:val="13"/>
        </w:rPr>
        <w:t>,x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2</w:t>
      </w:r>
      <w:r w:rsidRPr="007A0EBD">
        <w:rPr>
          <w:rFonts w:asciiTheme="minorEastAsia" w:hAnsiTheme="minorEastAsia"/>
          <w:sz w:val="13"/>
          <w:szCs w:val="13"/>
        </w:rPr>
        <w:t>,...,</w:t>
      </w:r>
      <w:proofErr w:type="spellStart"/>
      <w:r w:rsidRPr="007A0EBD">
        <w:rPr>
          <w:rFonts w:asciiTheme="minorEastAsia" w:hAnsiTheme="minorEastAsia"/>
          <w:sz w:val="13"/>
          <w:szCs w:val="13"/>
        </w:rPr>
        <w:t>x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n</w:t>
      </w:r>
      <w:proofErr w:type="spellEnd"/>
      <w:r w:rsidRPr="007A0EBD">
        <w:rPr>
          <w:rFonts w:asciiTheme="minorEastAsia" w:hAnsiTheme="minorEastAsia"/>
          <w:sz w:val="13"/>
          <w:szCs w:val="13"/>
        </w:rPr>
        <w:t>)，</w:t>
      </w:r>
    </w:p>
    <w:p w14:paraId="725D238B" w14:textId="07726C92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相似矩阵的生成方式, 降维后的维度k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1</w:t>
      </w:r>
      <w:r w:rsidRPr="007A0EBD">
        <w:rPr>
          <w:rFonts w:asciiTheme="minorEastAsia" w:hAnsiTheme="minorEastAsia"/>
          <w:sz w:val="13"/>
          <w:szCs w:val="13"/>
        </w:rPr>
        <w:t xml:space="preserve">, </w:t>
      </w:r>
    </w:p>
    <w:p w14:paraId="7A298F38" w14:textId="141136ED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聚类方法，聚类后的维度k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2</w:t>
      </w:r>
    </w:p>
    <w:p w14:paraId="27683DC6" w14:textId="6B16A101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输出： 簇划分C(c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1</w:t>
      </w:r>
      <w:r w:rsidRPr="007A0EBD">
        <w:rPr>
          <w:rFonts w:asciiTheme="minorEastAsia" w:hAnsiTheme="minorEastAsia"/>
          <w:sz w:val="13"/>
          <w:szCs w:val="13"/>
        </w:rPr>
        <w:t>,c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2</w:t>
      </w:r>
      <w:r w:rsidRPr="007A0EBD">
        <w:rPr>
          <w:rFonts w:asciiTheme="minorEastAsia" w:hAnsiTheme="minorEastAsia"/>
          <w:sz w:val="13"/>
          <w:szCs w:val="13"/>
        </w:rPr>
        <w:t>,...c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k2</w:t>
      </w:r>
      <w:r w:rsidRPr="007A0EBD">
        <w:rPr>
          <w:rFonts w:asciiTheme="minorEastAsia" w:hAnsiTheme="minorEastAsia"/>
          <w:sz w:val="13"/>
          <w:szCs w:val="13"/>
        </w:rPr>
        <w:t>)</w:t>
      </w:r>
    </w:p>
    <w:p w14:paraId="487B2754" w14:textId="2A4A4D29" w:rsidR="003F0380" w:rsidRPr="007A0EBD" w:rsidRDefault="003F0380" w:rsidP="003F0380">
      <w:pPr>
        <w:rPr>
          <w:rFonts w:asciiTheme="minorEastAsia" w:hAnsiTheme="minorEastAsia"/>
          <w:sz w:val="13"/>
          <w:szCs w:val="13"/>
        </w:rPr>
      </w:pPr>
    </w:p>
    <w:p w14:paraId="44D59B8D" w14:textId="3793D0FA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1) 根据输入的相似矩阵的生成方式构建样本的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</w:rPr>
        <w:t>相似矩阵S</w:t>
      </w:r>
    </w:p>
    <w:p w14:paraId="51BD4ACF" w14:textId="722B3FBF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2）根据相似矩阵S构建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</w:rPr>
        <w:t>邻接矩阵W</w:t>
      </w:r>
      <w:r w:rsidRPr="007A0EBD">
        <w:rPr>
          <w:rFonts w:asciiTheme="minorEastAsia" w:hAnsiTheme="minorEastAsia"/>
          <w:sz w:val="13"/>
          <w:szCs w:val="13"/>
        </w:rPr>
        <w:t>，构建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</w:rPr>
        <w:t>度矩阵D</w:t>
      </w:r>
    </w:p>
    <w:p w14:paraId="65EBD830" w14:textId="1EB45AB5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3）计算出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</w:rPr>
        <w:t>拉普拉斯矩阵L</w:t>
      </w:r>
    </w:p>
    <w:p w14:paraId="23D1A658" w14:textId="680EEC5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4）构建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</w:rPr>
        <w:t>标准化后的拉普拉斯矩阵D</w:t>
      </w:r>
      <w:r w:rsidRPr="007A0EBD">
        <w:rPr>
          <w:rFonts w:ascii="Calibri" w:eastAsia="Calibri" w:hAnsi="Calibri" w:cs="Calibri"/>
          <w:sz w:val="13"/>
          <w:szCs w:val="13"/>
          <w:bdr w:val="single" w:sz="4" w:space="0" w:color="auto"/>
          <w:vertAlign w:val="superscript"/>
        </w:rPr>
        <w:t>−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  <w:vertAlign w:val="superscript"/>
        </w:rPr>
        <w:t>1/2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</w:rPr>
        <w:t>LD</w:t>
      </w:r>
      <w:r w:rsidRPr="007A0EBD">
        <w:rPr>
          <w:rFonts w:ascii="Calibri" w:eastAsia="Calibri" w:hAnsi="Calibri" w:cs="Calibri"/>
          <w:sz w:val="13"/>
          <w:szCs w:val="13"/>
          <w:bdr w:val="single" w:sz="4" w:space="0" w:color="auto"/>
          <w:vertAlign w:val="superscript"/>
        </w:rPr>
        <w:t>−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  <w:vertAlign w:val="superscript"/>
        </w:rPr>
        <w:t>1/2</w:t>
      </w:r>
    </w:p>
    <w:p w14:paraId="3CE74FF1" w14:textId="7777777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5）计算D</w:t>
      </w:r>
      <w:r w:rsidRPr="007A0EBD">
        <w:rPr>
          <w:rFonts w:ascii="Calibri" w:eastAsia="Calibri" w:hAnsi="Calibri" w:cs="Calibri"/>
          <w:sz w:val="13"/>
          <w:szCs w:val="13"/>
          <w:vertAlign w:val="superscript"/>
        </w:rPr>
        <w:t>−</w:t>
      </w:r>
      <w:r w:rsidRPr="007A0EBD">
        <w:rPr>
          <w:rFonts w:asciiTheme="minorEastAsia" w:hAnsiTheme="minorEastAsia"/>
          <w:sz w:val="13"/>
          <w:szCs w:val="13"/>
          <w:vertAlign w:val="superscript"/>
        </w:rPr>
        <w:t>1/2</w:t>
      </w:r>
      <w:r w:rsidRPr="007A0EBD">
        <w:rPr>
          <w:rFonts w:asciiTheme="minorEastAsia" w:hAnsiTheme="minorEastAsia"/>
          <w:sz w:val="13"/>
          <w:szCs w:val="13"/>
        </w:rPr>
        <w:t>LD</w:t>
      </w:r>
      <w:r w:rsidRPr="007A0EBD">
        <w:rPr>
          <w:rFonts w:ascii="Calibri" w:eastAsia="Calibri" w:hAnsi="Calibri" w:cs="Calibri"/>
          <w:sz w:val="13"/>
          <w:szCs w:val="13"/>
          <w:vertAlign w:val="superscript"/>
        </w:rPr>
        <w:t>−</w:t>
      </w:r>
      <w:r w:rsidRPr="007A0EBD">
        <w:rPr>
          <w:rFonts w:asciiTheme="minorEastAsia" w:hAnsiTheme="minorEastAsia"/>
          <w:sz w:val="13"/>
          <w:szCs w:val="13"/>
          <w:vertAlign w:val="superscript"/>
        </w:rPr>
        <w:t>1/2</w:t>
      </w:r>
      <w:r w:rsidRPr="007A0EBD">
        <w:rPr>
          <w:rFonts w:asciiTheme="minorEastAsia" w:hAnsiTheme="minorEastAsia"/>
          <w:sz w:val="13"/>
          <w:szCs w:val="13"/>
        </w:rPr>
        <w:t>最小的k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1</w:t>
      </w:r>
      <w:r w:rsidRPr="007A0EBD">
        <w:rPr>
          <w:rFonts w:asciiTheme="minorEastAsia" w:hAnsiTheme="minorEastAsia"/>
          <w:sz w:val="13"/>
          <w:szCs w:val="13"/>
        </w:rPr>
        <w:t>个特征值所各自对应的特征向量f</w:t>
      </w:r>
    </w:p>
    <w:p w14:paraId="10F29F74" w14:textId="7777777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6) 将特征向量f标准化，最终组成n×k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1</w:t>
      </w:r>
      <w:r w:rsidRPr="007A0EBD">
        <w:rPr>
          <w:rFonts w:asciiTheme="minorEastAsia" w:hAnsiTheme="minorEastAsia"/>
          <w:sz w:val="13"/>
          <w:szCs w:val="13"/>
        </w:rPr>
        <w:t>维的</w:t>
      </w:r>
      <w:r w:rsidRPr="007A0EBD">
        <w:rPr>
          <w:rFonts w:asciiTheme="minorEastAsia" w:hAnsiTheme="minorEastAsia"/>
          <w:sz w:val="13"/>
          <w:szCs w:val="13"/>
          <w:bdr w:val="single" w:sz="4" w:space="0" w:color="auto"/>
        </w:rPr>
        <w:t>特征矩阵F</w:t>
      </w:r>
    </w:p>
    <w:p w14:paraId="46DBE2E2" w14:textId="7777777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7）对F中的每一行作为一个k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1</w:t>
      </w:r>
      <w:r w:rsidRPr="007A0EBD">
        <w:rPr>
          <w:rFonts w:asciiTheme="minorEastAsia" w:hAnsiTheme="minorEastAsia"/>
          <w:sz w:val="13"/>
          <w:szCs w:val="13"/>
        </w:rPr>
        <w:t>维的样本，共n个样本，用输入的聚类方法进行聚类，聚类维数为k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2</w:t>
      </w:r>
      <w:r w:rsidRPr="007A0EBD">
        <w:rPr>
          <w:rFonts w:asciiTheme="minorEastAsia" w:hAnsiTheme="minorEastAsia"/>
          <w:sz w:val="13"/>
          <w:szCs w:val="13"/>
        </w:rPr>
        <w:t>。</w:t>
      </w:r>
    </w:p>
    <w:p w14:paraId="3C6562B1" w14:textId="4203E86E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8）得到簇划分C(c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1</w:t>
      </w:r>
      <w:r w:rsidRPr="007A0EBD">
        <w:rPr>
          <w:rFonts w:asciiTheme="minorEastAsia" w:hAnsiTheme="minorEastAsia"/>
          <w:sz w:val="13"/>
          <w:szCs w:val="13"/>
        </w:rPr>
        <w:t>,c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2</w:t>
      </w:r>
      <w:r w:rsidRPr="007A0EBD">
        <w:rPr>
          <w:rFonts w:asciiTheme="minorEastAsia" w:hAnsiTheme="minorEastAsia"/>
          <w:sz w:val="13"/>
          <w:szCs w:val="13"/>
        </w:rPr>
        <w:t>,...c</w:t>
      </w:r>
      <w:r w:rsidRPr="007A0EBD">
        <w:rPr>
          <w:rFonts w:asciiTheme="minorEastAsia" w:hAnsiTheme="minorEastAsia"/>
          <w:sz w:val="13"/>
          <w:szCs w:val="13"/>
          <w:vertAlign w:val="subscript"/>
        </w:rPr>
        <w:t>k2</w:t>
      </w:r>
      <w:r w:rsidRPr="007A0EBD">
        <w:rPr>
          <w:rFonts w:asciiTheme="minorEastAsia" w:hAnsiTheme="minorEastAsia"/>
          <w:sz w:val="13"/>
          <w:szCs w:val="13"/>
        </w:rPr>
        <w:t xml:space="preserve">).　</w:t>
      </w:r>
    </w:p>
    <w:p w14:paraId="36EBD97C" w14:textId="7777777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</w:p>
    <w:p w14:paraId="6EA74848" w14:textId="7777777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 w:hint="eastAsia"/>
          <w:sz w:val="13"/>
          <w:szCs w:val="13"/>
        </w:rPr>
        <w:t>优点</w:t>
      </w:r>
      <w:r w:rsidRPr="007A0EBD">
        <w:rPr>
          <w:rFonts w:asciiTheme="minorEastAsia" w:hAnsiTheme="minorEastAsia"/>
          <w:sz w:val="13"/>
          <w:szCs w:val="13"/>
        </w:rPr>
        <w:t>：1）谱聚类只需要数据之间的相似度矩阵，因此对于处理稀疏数据的聚类很有效。这点传统聚类算法比如K-Means很难做到</w:t>
      </w:r>
    </w:p>
    <w:p w14:paraId="228CD6B6" w14:textId="77777777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2）由于使用了降维，因此在处理高维数据聚类时的复杂度比传统聚类算法好。</w:t>
      </w:r>
    </w:p>
    <w:p w14:paraId="1103392D" w14:textId="451BBA98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</w:p>
    <w:p w14:paraId="055C8010" w14:textId="44EF68A9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 w:hint="eastAsia"/>
          <w:sz w:val="13"/>
          <w:szCs w:val="13"/>
        </w:rPr>
        <w:t>缺点</w:t>
      </w:r>
      <w:r w:rsidRPr="007A0EBD">
        <w:rPr>
          <w:rFonts w:asciiTheme="minorEastAsia" w:hAnsiTheme="minorEastAsia"/>
          <w:sz w:val="13"/>
          <w:szCs w:val="13"/>
        </w:rPr>
        <w:t>：1）如果最终聚类的维度非常高，则由于降维的幅度不够，谱聚类的运行速度和最后的聚类效果均不好。</w:t>
      </w:r>
    </w:p>
    <w:p w14:paraId="4DA7105B" w14:textId="36DBC173" w:rsidR="00E930C5" w:rsidRPr="007A0EBD" w:rsidRDefault="00E930C5" w:rsidP="00E930C5">
      <w:pPr>
        <w:rPr>
          <w:rFonts w:asciiTheme="minorEastAsia" w:hAnsiTheme="minorEastAsia"/>
          <w:sz w:val="13"/>
          <w:szCs w:val="13"/>
        </w:rPr>
      </w:pPr>
      <w:r w:rsidRPr="007A0EBD">
        <w:rPr>
          <w:rFonts w:asciiTheme="minorEastAsia" w:hAnsiTheme="minorEastAsia"/>
          <w:sz w:val="13"/>
          <w:szCs w:val="13"/>
        </w:rPr>
        <w:t>2) 聚类效果依赖于相似矩阵，不同的相似矩阵得到的最终聚类效果可能很不同。</w:t>
      </w:r>
      <w:bookmarkStart w:id="0" w:name="_GoBack"/>
      <w:bookmarkEnd w:id="0"/>
    </w:p>
    <w:sectPr w:rsidR="00E930C5" w:rsidRPr="007A0EBD" w:rsidSect="005E5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0BBE"/>
    <w:multiLevelType w:val="multilevel"/>
    <w:tmpl w:val="30E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43F60"/>
    <w:multiLevelType w:val="hybridMultilevel"/>
    <w:tmpl w:val="09DA6A72"/>
    <w:lvl w:ilvl="0" w:tplc="01D6A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A1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6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86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E6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C1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2D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CC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46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D43A48"/>
    <w:multiLevelType w:val="hybridMultilevel"/>
    <w:tmpl w:val="31A27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E86AD5"/>
    <w:multiLevelType w:val="hybridMultilevel"/>
    <w:tmpl w:val="72E08A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8611DE"/>
    <w:multiLevelType w:val="hybridMultilevel"/>
    <w:tmpl w:val="6D6C5D9C"/>
    <w:lvl w:ilvl="0" w:tplc="C0D06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F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2D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21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6E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85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65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8F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ED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D05EAA"/>
    <w:multiLevelType w:val="hybridMultilevel"/>
    <w:tmpl w:val="BC5488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0902B1"/>
    <w:multiLevelType w:val="hybridMultilevel"/>
    <w:tmpl w:val="EEB09F28"/>
    <w:lvl w:ilvl="0" w:tplc="668EC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4EAE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4C0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27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388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E6D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24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ED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743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907C64"/>
    <w:multiLevelType w:val="hybridMultilevel"/>
    <w:tmpl w:val="FBA0CB74"/>
    <w:lvl w:ilvl="0" w:tplc="6F187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80"/>
    <w:rsid w:val="00095725"/>
    <w:rsid w:val="001F2116"/>
    <w:rsid w:val="002058B8"/>
    <w:rsid w:val="002077D2"/>
    <w:rsid w:val="00335A6D"/>
    <w:rsid w:val="003C314C"/>
    <w:rsid w:val="003F0380"/>
    <w:rsid w:val="00414455"/>
    <w:rsid w:val="004F006E"/>
    <w:rsid w:val="005E5F33"/>
    <w:rsid w:val="007A0EBD"/>
    <w:rsid w:val="009A10A1"/>
    <w:rsid w:val="00BE6CC8"/>
    <w:rsid w:val="00C22507"/>
    <w:rsid w:val="00D73EE1"/>
    <w:rsid w:val="00E930C5"/>
    <w:rsid w:val="00F55EFD"/>
    <w:rsid w:val="00F81F74"/>
    <w:rsid w:val="00F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3F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3EE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38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930C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73E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73EE1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73EE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D7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20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9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198</Words>
  <Characters>1131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（bp神经网络算法陷入了局部最小值</vt:lpstr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641052383@qq.com</dc:creator>
  <cp:keywords/>
  <dc:description/>
  <cp:lastModifiedBy>641052383@qq.com</cp:lastModifiedBy>
  <cp:revision>11</cp:revision>
  <dcterms:created xsi:type="dcterms:W3CDTF">2017-12-30T13:53:00Z</dcterms:created>
  <dcterms:modified xsi:type="dcterms:W3CDTF">2018-01-03T07:35:00Z</dcterms:modified>
</cp:coreProperties>
</file>