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OTEP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One Talent Engagement Platform</w:t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808080"/>
          <w:sz w:val="28"/>
          <w:szCs w:val="28"/>
        </w:rPr>
        <w:t xml:space="preserve">Internal Talent Marketplace — Product Discovery Report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MVP Problem Statement: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Officers struggle to discover and apply for development opportunities because they are fragmented across multiple portals, resulting in confusion on validity of job postings and friction for officers to have a single view of all short-term and long-term opportunities.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Prepared: May 2026  ·  Status: Discovery Phase  ·  Confidential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1: Feature Ideation</w:t>
            </w:r>
          </w:p>
          <w:p>
            <w:r>
              <w:rPr>
                <w:rFonts w:ascii="Arial" w:cs="Arial" w:eastAsia="Arial" w:hAnsi="Arial"/>
                <w:i/>
                <w:iCs/>
                <w:color w:val="D6E4F0"/>
                <w:sz w:val="20"/>
                <w:szCs w:val="20"/>
              </w:rPr>
              <w:t xml:space="preserve">Multi-perspective ideation — PM, Designer, and Engineer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Ideas were generated across three lenses to ensure well-rounded coverage of market fit, user experience, and technical feasibility.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Product Manager — Market fit, value creation, competitive advantage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Unified Opportunity Feed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single, real-time aggregated feed pulling all short-term assignments, long-term roles, projects, and stretch opportunities from every existing portal, with a validity indicator (active / expired / closing soon).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Opportunity Type Taxonomy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standardised classification system (short-term assignment, long-term posting, project, mentorship, training) enabling officers to filter by development type.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Role Match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 algorithmic relevance score based on the officer’s current grade, skills, and career history, surfacing the most relevant postings first.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 Tracking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personal ‘My Applications’ view showing status across all opportunities — applied, under review, outcome — in one place.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Opportunity Validity Stamp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system-driven freshness indicator that marks each posting as verified-live or flags it as potentially stale, solving confusion about whether a role is real or already filled.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Product Designer — User experience, onboarding, and engagement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Guided Onboarding Profile 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conversational setup flow where officers input their role, interests, and development goals once — powering all filtering and matching across the platform.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Saved Searches &amp; Alerts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Officers save a search and receive notifications when a matching opportunity is posted — removing the need to check back manually.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Side-by-Side Opportunity Comparison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comparison view allowing officers to place 2–3 opportunities next to each other to compare duration, location, eligibility, and deadline.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Progress Tracker with Visual Timeline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personal development timeline showing past and current applications, helping officers track their growth journey and identify gaps.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‘Similar Opportunities’ Nudge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 viewing or applying for an opportunity, surface 3 related ones the officer may not have found — increasing discovery in a purposeful way.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Software Engineer — Technical innovation, integrations, and platform capabilities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Portal Integration 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Middleware that connects to all existing portals via APIs or scheduled scraping, normalises the data schema, and syncs in near-real-time. The core technical foundation.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Single Sign-On (SSO) &amp; Unified Identity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Officers authenticate once via enterprise credentials; OTEP maps their identity to all downstream systems enabling single-click applications.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Canonical Opportunity Schema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standardised data model mapping disparate posting formats from different portals into one consistent structure, enabling filtering and search to work reliably.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Eligibility Rules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configurable rules engine that checks officer grade, branch, and clearance against each opportunity’s criteria, surfacing only the ones an officer can actually apply for.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Audit Log &amp; Validity Sync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 automated process that periodically re-checks source portals to update posting status, flagging or removing stale listings to keep the feed trustworthy.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Top 5 Prioritised Ideas for MVP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Weighted for: core value delivery, speed to validate, and differentiation potential.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Portal Integration 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Without this, nothing works. It is the technical foundation that makes the single view possible.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Unified Opportunity Feed + Validity Stamp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Directly solves the stated MVP problem — fragmentation and confusion about posting validity.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Opportunity Type Taxonomy + Filters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Fastest way to deliver single view value — officers can immediately narrow to what’s relevant.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Guided Onboarding Profile 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Reduces friction to first value. Without a profile, relevance and filtering are generic.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 Tracking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Closes the loop — officers discover and track outcomes, creating a habit loop on the platform.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2: Opportunity Solution Tree</w:t>
            </w:r>
          </w:p>
          <w:p>
            <w:r>
              <w:rPr>
                <w:rFonts w:ascii="Arial" w:cs="Arial" w:eastAsia="Arial" w:hAnsi="Arial"/>
                <w:i/>
                <w:iCs/>
                <w:color w:val="D6E4F0"/>
                <w:sz w:val="20"/>
                <w:szCs w:val="20"/>
              </w:rPr>
              <w:t xml:space="preserve">Based on Teresa Torres’ Continuous Discovery Habits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Desired Outcome: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Officers successfully discover and apply for at least one development opportunity per quarter through OTEP, with high confidence in posting validity.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Opportunity Space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Customer pains framed from the officer’s perspective, scored by Importance × (1 − Satisfaction).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500"/>
        <w:gridCol w:w="1500"/>
        <w:gridCol w:w="1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Opportunity (Officer Perspective)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Satisfaction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Opp. Score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"I don’t know where to look — opportunities are scattered everywhere"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Very 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Top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"I can’t tell if a posting is still open or already filled"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Very 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Top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"I miss opportunities because I don’t know they exist until it’s too late"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"I have to re-enter my details on every portal I apply through"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"I don’t know which opportunities I’m eligible for without reading every posting"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Solutions per Top Opportunity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O1 — “Scattered opportunities, don’t know where to look”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S1a: Aggregated feed pulling from all portals into one view (PM lens)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S1b: Personalised opportunity digest sent weekly to officers (Designer lens)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S1c: Search + filter across all sources in a single interface (Engineer lens)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O2 — “Can’t tell if posting is still open”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S2a: Live validity badge on every posting (PM lens)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S2b: Auto-archive expired listings, show ‘last verified’ timestamp (Designer lens)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S2c: Background sync job that re-validates posting status daily from source portals (Engineer lens)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Experiments for Top Solutions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15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S1a: Aggregated Feed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officers see all opportunities in one place, they will engage more and apply faster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Clickable prototype tested with 5 officers in user interviews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Task completion: Find a short-term opportunity relevant to your role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≥ 80% complete without confusion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S2a: Validity 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postings show a validity indicator, officers will apply with more confidence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A/B test: posting card with vs without validity stamp (10 officers)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Self-reported confidence + click-through rate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≥ 30% higher click-through on badged version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3: Risky Assumptions</w:t>
            </w:r>
          </w:p>
          <w:p>
            <w:r>
              <w:rPr>
                <w:rFonts w:ascii="Arial" w:cs="Arial" w:eastAsia="Arial" w:hAnsi="Arial"/>
                <w:i/>
                <w:iCs/>
                <w:color w:val="D6E4F0"/>
                <w:sz w:val="20"/>
                <w:szCs w:val="20"/>
              </w:rPr>
              <w:t xml:space="preserve">Ranked by Impact × Risk across 8 categories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500"/>
        <w:gridCol w:w="1400"/>
        <w:gridCol w:w="1000"/>
        <w:gridCol w:w="1000"/>
        <w:gridCol w:w="900"/>
        <w:gridCol w:w="12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Source portals have accessible APIs or data feeds we can integrate with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Feasibility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Must test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Officers will actually switch to a new platform rather than continuing to use familiar portals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Must test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Portal owners/admins will grant OTEP permission to aggregate their listings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Must test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Officers’ eligibility criteria are structured and consistent enough to be matched automatically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Feasibility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🟠 Test early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Officers know what development opportunities they’re looking for (clear intent)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🟠 Test early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single profile captures enough context to personalise the feed meaningfully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🟡 Monitor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HR/talent teams will keep OTEP updated when postings close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🟠 Test early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Officers have authority to self-select and apply without line manager approval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🟡 Monitor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Launch-Blocking Assumptions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A1 — Portal API Access: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portals don’t have accessible APIs, the whole aggregation model breaks. Requires a technical spike in Week 1.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A2 — Officer Adoption: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officers don’t adopt the platform, it doesn’t matter how good it is. Validate with discovery interviews before build.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A3 — Portal Owner Buy-in: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portal owners block data access, the product cannot exist as designed. Requires executive sponsorship and stakeholder alignment before committing to build.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4: Validation Experiments</w:t>
            </w:r>
          </w:p>
          <w:p>
            <w:r>
              <w:rPr>
                <w:rFonts w:ascii="Arial" w:cs="Arial" w:eastAsia="Arial" w:hAnsi="Arial"/>
                <w:i/>
                <w:iCs/>
                <w:color w:val="D6E4F0"/>
                <w:sz w:val="20"/>
                <w:szCs w:val="20"/>
              </w:rPr>
              <w:t xml:space="preserve">Lean, fast, and cheap — test before you build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Experiment 1 — Test Portal Accessibility (A1)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Hypothesis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 least 3 of the existing portals can be integrated via API or data export within 2 weeks.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Technical spike — assign an engineer to audit each portal’s API docs, admin settings, and data export capabilities.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Metric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Number of portals with a viable integration path identified.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Success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≥ 3 portals have a viable path → proceed with aggregation architecture.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it fails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Pivot to a manual submission model where portal owners push listings to OTEP directly.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Experiment 2 — Test Officer Adoption Intent (A2)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Hypothesis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shown a prototype of a unified opportunity feed, ≥ 70% of officers say they would use it as their primary discovery tool.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8–10 user interviews with officers. Show a Figma prototype of the aggregated feed. Ask: “If this existed today, how would it change how you look for opportunities?”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Metric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% who say they’d switch or use it primarily + unprompted pain points surfaced.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Success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≥ 70% positive intent + validation of fragmentation pain.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it fails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Dig deeper — is the problem not painful enough, or is the solution wrong? Consider a more targeted user segment.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Experiment 3 — Test Portal Owner Buy-in (A3)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Hypothesis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 portal owners/admins will support OTEP aggregating their listings if given visibility and control over their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Stakeholder interviews with 3–5 portal owners. Present the concept and probe on data sharing, governance concerns, and conditions for participation.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Metric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% of portal owners willing to participate + list of blockers surfaced.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Success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≥ 3 of 5 portal owners express willingness to participate.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it fails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Escalate to a policy/governance decision. May require executive mandate to require participation.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Experiment 4 — Test Validity Stamp Impact (A2 + S2a)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Hypothesis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Officers are significantly more likely to click on a posting when it shows a validity timestamp vs. no indicator.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Paper prototype or low-fi A/B test — show two versions of a posting card to 10 officers. Version A: no indicator. Version B: “✓ Verified open as of [date]”.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Metric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Stated preference + simulated click behaviour.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Success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≥ 80% prefer Version B and cite trust/confidence as the reason.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it fails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Re-examine how validity is communicated — explore alternative trust signals (e.g., posting owner name, last updated date).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Recommended Next Steps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 technical spike on portal API accessibility (Experiment 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Engineering Lead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1–2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Schedule and run 8–10 officer discovery interviews (Experiment 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PM + UX Researcher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1–2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Conduct stakeholder interviews with portal owners (Experiment 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PM + Product Lead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 low-fi Figma prototype of unified opportunity feed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 Designer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 validity stamp A/B paper test (Experiment 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PM + UX Researcher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3–4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Synthesise all experiment results and decide: build / pivot / kill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PM + Stakeholders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Key Decision Gate: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Before committing to build, all three launch-blocking assumptions (A1, A2, A3) must be validated. If any one fails, revisit the product architecture before proceeding.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808080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08080"/>
        <w:sz w:val="18"/>
        <w:szCs w:val="18"/>
      </w:rPr>
      <w:t xml:space="preserve">		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808080"/>
        <w:sz w:val="18"/>
        <w:szCs w:val="18"/>
      </w:rPr>
      <w:t xml:space="preserve">OTEP — One Talent Engagement Platform</w:t>
    </w:r>
    <w:r>
      <w:rPr>
        <w:rFonts w:ascii="Arial" w:cs="Arial" w:eastAsia="Arial" w:hAnsi="Arial"/>
        <w:color w:val="808080"/>
        <w:sz w:val="18"/>
        <w:szCs w:val="18"/>
      </w:rPr>
      <w:t xml:space="preserve">		Product Discovery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2026-05-12T08:42:56.056Z</dcterms:created>
  <dcterms:modified xsi:type="dcterms:W3CDTF">2026-05-12T08:42:56.056Z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