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jgp6u3rlto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Desafío 1 — Reconstrucción de mensaje comprimido y encriptado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Informática II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Autores:</w:t>
      </w:r>
      <w:r w:rsidDel="00000000" w:rsidR="00000000" w:rsidRPr="00000000">
        <w:rPr>
          <w:rtl w:val="0"/>
        </w:rPr>
        <w:t xml:space="preserve"> Carlos Mario Rendón Martínez y Michell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Aníbal Guerra / Augusto Salazar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19 de septiembre de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Contextualización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desafío consiste en reconstruir un mensaje original que fue comprimido (usando RLE o LZ78) y luego encriptado (con rotación de bits y XOR). El único dato que tenemos es el mensaje final encriptado y un fragmento conocido del texto original.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tarea es identificar qué método de compresión se usó, descubrir los parámetros de encriptación (rotación n y clave K), desencriptar el mensaje y finalmente descomprimirlo para recuperar el texto original.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Análisis del problema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 más difícil del reto es que no nos dicen: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Qué compresión se usó (RLE o LZ78).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Cuál es la cantidad de bits rotados.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Cuál es la clave de la operación XOR.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Esto significa que primero debemos probar combinaciones hasta encontrar la correcta que revele el fragmento conocido.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Además, el profesor pone restricciones: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Usar C++ con Qt.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 se permite usar string ni STL.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Usar punteros, arreglos y memoria dinámica.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Diseño inicial de la solución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 manera general, pensamos organizar la solución en tres bloques de funciones: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-Encriptación/Desencriptación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Archivos: encriptacion.cpp y encriptacion.h</w:t>
        <w:br w:type="textWrapping"/>
        <w:t xml:space="preserve"> Funciones principales: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Aplicar rotación de bits (izquierda/derecha).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Aplicar y revertir la operación XOR.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-Compresión/Descompresión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Archivos: compresion.cpp y compresion.h</w:t>
        <w:br w:type="textWrapping"/>
        <w:t xml:space="preserve"> Funciones principales: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Implementación de RLE (básica).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Implementación de LZ78 (usando un diccionario dinámico con punteros y arreglos).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-Programa principal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Archivo: main.cpp</w:t>
        <w:br w:type="textWrapping"/>
        <w:t xml:space="preserve"> Responsabilidades: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Recibir el mensaje encriptado y el fragmento conocido.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Probar combinaciones de n (1..7) y K (0..255).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Llamar a las funciones de encriptación/desencriptación.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Llamar a las funciones de compresión/descompresión.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Verificar si el fragmento conocido aparece en el resultado.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