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"/>
      </w:pPr>
      <w:r>
        <w:t xml:space="preserve">Michel</w:t>
      </w:r>
      <w:r>
        <w:t xml:space="preserve"> </w:t>
      </w:r>
      <w:r>
        <w:t xml:space="preserve">TEVOEDJRE</w:t>
      </w:r>
    </w:p>
    <w:bookmarkStart w:id="21" w:name="informations-personnelles"/>
    <w:p>
      <w:pPr>
        <w:pStyle w:val="Heading1"/>
      </w:pPr>
      <w:r>
        <w:t xml:space="preserve">Informations personnelles</w:t>
      </w:r>
    </w:p>
    <w:p>
      <w:pPr>
        <w:pStyle w:val="FirstParagraph"/>
      </w:pPr>
      <w:r>
        <w:rPr>
          <w:b/>
          <w:bCs/>
        </w:rPr>
        <w:t xml:space="preserve">Prénoms :</w:t>
      </w:r>
      <w:r>
        <w:t xml:space="preserve"> </w:t>
      </w:r>
      <w:r>
        <w:t xml:space="preserve">Sènou Michel-Marie Trésor</w:t>
      </w:r>
      <w:r>
        <w:br/>
      </w:r>
      <w:r>
        <w:rPr>
          <w:b/>
          <w:bCs/>
        </w:rPr>
        <w:t xml:space="preserve">Nom :</w:t>
      </w:r>
      <w:r>
        <w:t xml:space="preserve"> </w:t>
      </w:r>
      <w:r>
        <w:t xml:space="preserve">TEVOEDJRE</w:t>
      </w:r>
      <w:r>
        <w:br/>
      </w:r>
      <w:r>
        <w:rPr>
          <w:b/>
          <w:bCs/>
        </w:rPr>
        <w:t xml:space="preserve">Nationalité :</w:t>
      </w:r>
      <w:r>
        <w:t xml:space="preserve"> </w:t>
      </w:r>
      <w:r>
        <w:t xml:space="preserve">Béninoise</w:t>
      </w:r>
      <w:r>
        <w:br/>
      </w:r>
      <w:r>
        <w:rPr>
          <w:b/>
          <w:bCs/>
        </w:rPr>
        <w:t xml:space="preserve">Adresse :</w:t>
      </w:r>
      <w:r>
        <w:t xml:space="preserve"> </w:t>
      </w:r>
      <w:r>
        <w:t xml:space="preserve">Dakar, Sénégal</w:t>
      </w:r>
      <w:r>
        <w:br/>
      </w:r>
      <w:r>
        <w:rPr>
          <w:b/>
          <w:bCs/>
        </w:rPr>
        <w:t xml:space="preserve">Email :</w:t>
      </w:r>
      <w:r>
        <w:t xml:space="preserve"> </w:t>
      </w:r>
      <w:hyperlink r:id="rId20">
        <w:r>
          <w:rPr>
            <w:rStyle w:val="Hyperlink"/>
          </w:rPr>
          <w:t xml:space="preserve">micheltevoedjre11@gmail.com</w:t>
        </w:r>
      </w:hyperlink>
      <w:r>
        <w:br/>
      </w:r>
      <w:r>
        <w:rPr>
          <w:b/>
          <w:bCs/>
        </w:rPr>
        <w:t xml:space="preserve">Téléphones :</w:t>
      </w:r>
      <w:r>
        <w:t xml:space="preserve"> </w:t>
      </w:r>
      <w:r>
        <w:t xml:space="preserve">(+221) 77 693 59 73 / (+229) 65 46 09 56</w:t>
      </w:r>
    </w:p>
    <w:bookmarkEnd w:id="21"/>
    <w:bookmarkStart w:id="22" w:name="études-et-formation"/>
    <w:p>
      <w:pPr>
        <w:pStyle w:val="Heading1"/>
      </w:pPr>
      <w:r>
        <w:t xml:space="preserve">Études et Formation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2023–2025</w:t>
      </w:r>
      <w:r>
        <w:t xml:space="preserve"> </w:t>
      </w:r>
      <w:r>
        <w:t xml:space="preserve">: Deux années préparatoires d’Ingénieur Statisticien Économiste</w:t>
      </w:r>
      <w:r>
        <w:br/>
      </w:r>
      <w:r>
        <w:rPr>
          <w:i/>
          <w:iCs/>
        </w:rPr>
        <w:t xml:space="preserve">ENSAE Pierre-Ndiaye, Dakar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2022–2023</w:t>
      </w:r>
      <w:r>
        <w:t xml:space="preserve"> </w:t>
      </w:r>
      <w:r>
        <w:t xml:space="preserve">: Licence 1 en Statistiques Économiques et Sectorielles</w:t>
      </w:r>
      <w:r>
        <w:br/>
      </w:r>
      <w:r>
        <w:rPr>
          <w:i/>
          <w:iCs/>
        </w:rPr>
        <w:t xml:space="preserve">ENEAM, Bénin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2021–2022</w:t>
      </w:r>
      <w:r>
        <w:t xml:space="preserve"> </w:t>
      </w:r>
      <w:r>
        <w:t xml:space="preserve">: Baccalauréat Série Scientifique (C)</w:t>
      </w:r>
      <w:r>
        <w:br/>
      </w:r>
      <w:r>
        <w:rPr>
          <w:i/>
          <w:iCs/>
        </w:rPr>
        <w:t xml:space="preserve">Collège Saint-Augustin, Cotonou</w:t>
      </w:r>
    </w:p>
    <w:bookmarkEnd w:id="22"/>
    <w:bookmarkStart w:id="23" w:name="résumé-des-compétences"/>
    <w:p>
      <w:pPr>
        <w:pStyle w:val="Heading1"/>
      </w:pPr>
      <w:r>
        <w:t xml:space="preserve">Résumé des Compétences</w:t>
      </w:r>
    </w:p>
    <w:p>
      <w:pPr>
        <w:pStyle w:val="Compact"/>
        <w:numPr>
          <w:ilvl w:val="0"/>
          <w:numId w:val="1002"/>
        </w:numPr>
      </w:pPr>
      <w:r>
        <w:t xml:space="preserve">Conception d’enquêtes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Traitement des données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Analyse descriptive univariée et bivariée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Visualisation avec Excel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Maîtrise des logiciels statistiques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Modélisation économique de base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Analyse descriptive des séries temporelles</w:t>
      </w:r>
    </w:p>
    <w:bookmarkEnd w:id="23"/>
    <w:bookmarkStart w:id="24" w:name="compétences-techniques"/>
    <w:p>
      <w:pPr>
        <w:pStyle w:val="Heading1"/>
      </w:pPr>
      <w:r>
        <w:t xml:space="preserve">Compétences Techniques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Statistiques</w:t>
      </w:r>
      <w:r>
        <w:t xml:space="preserve"> </w:t>
      </w:r>
      <w:r>
        <w:t xml:space="preserve">: SPSS, STATA, R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Collecte de données</w:t>
      </w:r>
      <w:r>
        <w:t xml:space="preserve"> </w:t>
      </w:r>
      <w:r>
        <w:t xml:space="preserve">: KoboToolbox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SIG</w:t>
      </w:r>
      <w:r>
        <w:t xml:space="preserve"> </w:t>
      </w:r>
      <w:r>
        <w:t xml:space="preserve">: QGIS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Programmation</w:t>
      </w:r>
      <w:r>
        <w:t xml:space="preserve"> </w:t>
      </w:r>
      <w:r>
        <w:t xml:space="preserve">: Python, VBA, C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Bureautique</w:t>
      </w:r>
      <w:r>
        <w:t xml:space="preserve"> </w:t>
      </w:r>
      <w:r>
        <w:t xml:space="preserve">: Word, Excel, PowerPoint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Autres outils</w:t>
      </w:r>
      <w:r>
        <w:t xml:space="preserve"> </w:t>
      </w:r>
      <w:r>
        <w:t xml:space="preserve">: Canva, Git &amp; GitHub</w:t>
      </w:r>
    </w:p>
    <w:bookmarkEnd w:id="24"/>
    <w:bookmarkStart w:id="25" w:name="certifications"/>
    <w:p>
      <w:pPr>
        <w:pStyle w:val="Heading1"/>
      </w:pPr>
      <w:r>
        <w:t xml:space="preserve">Certifications</w:t>
      </w:r>
    </w:p>
    <w:p>
      <w:pPr>
        <w:pStyle w:val="Compact"/>
        <w:numPr>
          <w:ilvl w:val="0"/>
          <w:numId w:val="1004"/>
        </w:numPr>
      </w:pPr>
      <w:r>
        <w:t xml:space="preserve">Formation de base en Systèmes d’Information Géographique (QGIS, Google Earth, GPS)</w:t>
      </w:r>
      <w:r>
        <w:br/>
      </w:r>
      <w:r>
        <w:rPr>
          <w:i/>
          <w:iCs/>
        </w:rPr>
        <w:t xml:space="preserve">CEID, Dakar</w:t>
      </w:r>
    </w:p>
    <w:bookmarkEnd w:id="25"/>
    <w:bookmarkStart w:id="26" w:name="expériences-professionnelles"/>
    <w:p>
      <w:pPr>
        <w:pStyle w:val="Heading1"/>
      </w:pPr>
      <w:r>
        <w:t xml:space="preserve">Expériences Professionnelles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Mars 2025</w:t>
      </w:r>
      <w:r>
        <w:t xml:space="preserve"> </w:t>
      </w:r>
      <w:r>
        <w:t xml:space="preserve">: Coordonnateur de l’Enquête de Satisfaction – SSN 2024</w:t>
      </w:r>
      <w:r>
        <w:br/>
      </w:r>
      <w:r>
        <w:rPr>
          <w:i/>
          <w:iCs/>
        </w:rPr>
        <w:t xml:space="preserve">Ministère de l’Économie, ANSD, ENSAE Dakar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Novembre 2024</w:t>
      </w:r>
      <w:r>
        <w:t xml:space="preserve"> </w:t>
      </w:r>
      <w:r>
        <w:t xml:space="preserve">: Analyse de données pour mémoire (qualité des mesures, ANM – Bénin)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Novembre 2024</w:t>
      </w:r>
      <w:r>
        <w:t xml:space="preserve"> </w:t>
      </w:r>
      <w:r>
        <w:t xml:space="preserve">: Co-conception d’un questionnaire sur les kystes maxillo-mandibulaires (CHU FANN – Sénégal)</w:t>
      </w:r>
    </w:p>
    <w:bookmarkEnd w:id="26"/>
    <w:bookmarkStart w:id="27" w:name="projets-académiques"/>
    <w:p>
      <w:pPr>
        <w:pStyle w:val="Heading1"/>
      </w:pPr>
      <w:r>
        <w:t xml:space="preserve">Projets Académiques</w:t>
      </w:r>
    </w:p>
    <w:p>
      <w:pPr>
        <w:pStyle w:val="FirstParagraph"/>
      </w:pPr>
      <w:r>
        <w:rPr>
          <w:b/>
          <w:bCs/>
        </w:rPr>
        <w:t xml:space="preserve">2024–2025</w:t>
      </w:r>
      <w:r>
        <w:t xml:space="preserve"> </w:t>
      </w:r>
      <w:r>
        <w:t xml:space="preserve">- Enquête sur la lecture chez les lycéens de Dakar</w:t>
      </w:r>
      <w:r>
        <w:br/>
      </w:r>
      <w:r>
        <w:t xml:space="preserve">- Analyse du système éducatif du Nigéria (2000–2023)</w:t>
      </w:r>
    </w:p>
    <w:p>
      <w:pPr>
        <w:pStyle w:val="BodyText"/>
      </w:pPr>
      <w:r>
        <w:rPr>
          <w:b/>
          <w:bCs/>
        </w:rPr>
        <w:t xml:space="preserve">2023–2024</w:t>
      </w:r>
      <w:r>
        <w:t xml:space="preserve"> </w:t>
      </w:r>
      <w:r>
        <w:t xml:space="preserve">- Analyse du bien-être des ménages sénégalais (EHCVM)</w:t>
      </w:r>
      <w:r>
        <w:br/>
      </w:r>
      <w:r>
        <w:t xml:space="preserve">- Tableau de bord Excel – entreprise d’assurance</w:t>
      </w:r>
      <w:r>
        <w:br/>
      </w:r>
      <w:r>
        <w:t xml:space="preserve">- Analyse Euro 2012 avec Python</w:t>
      </w:r>
      <w:r>
        <w:br/>
      </w:r>
      <w:r>
        <w:t xml:space="preserve">- Séries temporelles – prévision de l’indice de chiffre d’affaires du Sénégal</w:t>
      </w:r>
    </w:p>
    <w:bookmarkEnd w:id="27"/>
    <w:bookmarkStart w:id="28" w:name="engagements-associatifs"/>
    <w:p>
      <w:pPr>
        <w:pStyle w:val="Heading1"/>
      </w:pPr>
      <w:r>
        <w:t xml:space="preserve">Engagements Associatifs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2024–2025</w:t>
      </w:r>
    </w:p>
    <w:p>
      <w:pPr>
        <w:pStyle w:val="Compact"/>
        <w:numPr>
          <w:ilvl w:val="1"/>
          <w:numId w:val="1007"/>
        </w:numPr>
      </w:pPr>
      <w:r>
        <w:t xml:space="preserve">Rédacteur, Club Presse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Chargé de communication, Club Leadership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Chef Marketing &amp; Communication, Junior Entreprise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Trésorier, Junior Entreprise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2023–2024</w:t>
      </w:r>
    </w:p>
    <w:p>
      <w:pPr>
        <w:pStyle w:val="Compact"/>
        <w:numPr>
          <w:ilvl w:val="1"/>
          <w:numId w:val="1008"/>
        </w:numPr>
      </w:pPr>
      <w:r>
        <w:t xml:space="preserve">Trésorier, Association des Étudiants Béninois (ASEB – ENSAE Dakar)</w:t>
      </w:r>
    </w:p>
    <w:bookmarkEnd w:id="28"/>
    <w:bookmarkStart w:id="29" w:name="langues"/>
    <w:p>
      <w:pPr>
        <w:pStyle w:val="Heading1"/>
      </w:pPr>
      <w:r>
        <w:t xml:space="preserve">Langues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Français</w:t>
      </w:r>
      <w:r>
        <w:t xml:space="preserve"> </w:t>
      </w:r>
      <w:r>
        <w:t xml:space="preserve">: C2 (langue principale)</w:t>
      </w:r>
      <w:r>
        <w:br/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Anglais</w:t>
      </w:r>
      <w:r>
        <w:t xml:space="preserve"> </w:t>
      </w:r>
      <w:r>
        <w:t xml:space="preserve">: B2 (intermédiaire supérieur)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Fon</w:t>
      </w:r>
      <w:r>
        <w:t xml:space="preserve"> </w:t>
      </w:r>
      <w:r>
        <w:t xml:space="preserve">: (langue maternelle)</w:t>
      </w:r>
    </w:p>
    <w:bookmarkEnd w:id="29"/>
    <w:bookmarkStart w:id="30" w:name="centres-dintérêt"/>
    <w:p>
      <w:pPr>
        <w:pStyle w:val="Heading1"/>
      </w:pPr>
      <w:r>
        <w:t xml:space="preserve">Centres d’intérêt</w:t>
      </w:r>
    </w:p>
    <w:p>
      <w:pPr>
        <w:pStyle w:val="Compact"/>
        <w:numPr>
          <w:ilvl w:val="0"/>
          <w:numId w:val="1010"/>
        </w:numPr>
      </w:pPr>
      <w:r>
        <w:t xml:space="preserve">Entrepreneuriat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Développement personnel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Lecture</w:t>
      </w:r>
    </w:p>
    <w:p>
      <w:pPr>
        <w:pStyle w:val="Compact"/>
        <w:numPr>
          <w:ilvl w:val="0"/>
          <w:numId w:val="1010"/>
        </w:numPr>
      </w:pPr>
      <w:r>
        <w:t xml:space="preserve">Ecriture</w:t>
      </w:r>
    </w:p>
    <w:p>
      <w:pPr>
        <w:pStyle w:val="Compact"/>
        <w:numPr>
          <w:ilvl w:val="0"/>
          <w:numId w:val="1010"/>
        </w:numPr>
      </w:pPr>
      <w:r>
        <w:t xml:space="preserve">Salle de sport</w:t>
      </w:r>
    </w:p>
    <w:p>
      <w:pPr>
        <w:pStyle w:val="Compact"/>
        <w:numPr>
          <w:ilvl w:val="0"/>
          <w:numId w:val="1010"/>
        </w:numPr>
      </w:pPr>
      <w:r>
        <w:t xml:space="preserve">Musique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micheltevoedjre11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micheltevoedjre11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Michel TEVOEDJRE</dc:creator>
  <cp:keywords/>
  <dcterms:created xsi:type="dcterms:W3CDTF">2025-05-03T11:45:59Z</dcterms:created>
  <dcterms:modified xsi:type="dcterms:W3CDTF">2025-05-03T11:45:59Z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