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AB045" w14:textId="77777777" w:rsidR="00D271DC" w:rsidRDefault="00D271DC" w:rsidP="00D271DC">
      <w:pPr>
        <w:rPr>
          <w:rFonts w:eastAsia="Times New Roman"/>
        </w:rPr>
      </w:pPr>
      <w:r>
        <w:rPr>
          <w:rFonts w:ascii="PTSans" w:eastAsia="Times New Roman" w:hAnsi="PTSans"/>
          <w:b/>
          <w:bCs/>
          <w:color w:val="404040"/>
          <w:sz w:val="24"/>
          <w:szCs w:val="24"/>
          <w:shd w:val="clear" w:color="auto" w:fill="FFFFFF"/>
        </w:rPr>
        <w:t>Please describe how the manuscript meets the journal criteria (e.g., novelty, need for rapid publication, topical scope). </w:t>
      </w:r>
    </w:p>
    <w:p w14:paraId="5F1925D9" w14:textId="0DE316C9" w:rsidR="00D271DC" w:rsidRDefault="00D271DC" w:rsidP="00D271DC">
      <w:pPr>
        <w:rPr>
          <w:rFonts w:ascii="PTSans" w:eastAsia="Times New Roman" w:hAnsi="PTSans"/>
          <w:b/>
          <w:bCs/>
          <w:color w:val="404040"/>
          <w:sz w:val="24"/>
          <w:szCs w:val="24"/>
          <w:shd w:val="clear" w:color="auto" w:fill="FFFFFF"/>
        </w:rPr>
      </w:pPr>
    </w:p>
    <w:p w14:paraId="5BEDD79D" w14:textId="15A77874" w:rsidR="006A4D64" w:rsidRDefault="006A4D64"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t>Novelty</w:t>
      </w:r>
    </w:p>
    <w:p w14:paraId="62CDED6A" w14:textId="754090AC" w:rsidR="00D271DC" w:rsidRDefault="00D271DC" w:rsidP="00D271DC">
      <w:pPr>
        <w:autoSpaceDE w:val="0"/>
        <w:autoSpaceDN w:val="0"/>
        <w:adjustRightInd w:val="0"/>
        <w:rPr>
          <w:rFonts w:ascii="PTSans" w:eastAsia="Times New Roman" w:hAnsi="PTSans"/>
          <w:color w:val="404040"/>
          <w:sz w:val="24"/>
          <w:szCs w:val="24"/>
          <w:shd w:val="clear" w:color="auto" w:fill="FFFFFF"/>
        </w:rPr>
      </w:pPr>
      <w:r w:rsidRPr="00D271DC">
        <w:rPr>
          <w:rFonts w:ascii="PTSans" w:eastAsia="Times New Roman" w:hAnsi="PTSans"/>
          <w:color w:val="404040"/>
          <w:sz w:val="24"/>
          <w:szCs w:val="24"/>
          <w:shd w:val="clear" w:color="auto" w:fill="FFFFFF"/>
        </w:rPr>
        <w:t>The manuscript describe</w:t>
      </w:r>
      <w:r>
        <w:rPr>
          <w:rFonts w:ascii="PTSans" w:eastAsia="Times New Roman" w:hAnsi="PTSans"/>
          <w:color w:val="404040"/>
          <w:sz w:val="24"/>
          <w:szCs w:val="24"/>
          <w:shd w:val="clear" w:color="auto" w:fill="FFFFFF"/>
        </w:rPr>
        <w:t>s</w:t>
      </w:r>
      <w:r w:rsidRPr="00D271DC">
        <w:rPr>
          <w:rFonts w:ascii="PTSans" w:eastAsia="Times New Roman" w:hAnsi="PTSans"/>
          <w:color w:val="404040"/>
          <w:sz w:val="24"/>
          <w:szCs w:val="24"/>
          <w:shd w:val="clear" w:color="auto" w:fill="FFFFFF"/>
        </w:rPr>
        <w:t xml:space="preserve"> </w:t>
      </w:r>
      <w:r w:rsidR="006A4D64" w:rsidRPr="00D271DC">
        <w:rPr>
          <w:rFonts w:ascii="PTSans" w:eastAsia="Times New Roman" w:hAnsi="PTSans"/>
          <w:color w:val="404040"/>
          <w:sz w:val="24"/>
          <w:szCs w:val="24"/>
          <w:shd w:val="clear" w:color="auto" w:fill="FFFFFF"/>
        </w:rPr>
        <w:t xml:space="preserve">for the first time </w:t>
      </w:r>
      <w:r>
        <w:rPr>
          <w:rFonts w:ascii="PTSans" w:eastAsia="Times New Roman" w:hAnsi="PTSans"/>
          <w:color w:val="404040"/>
          <w:sz w:val="24"/>
          <w:szCs w:val="24"/>
          <w:shd w:val="clear" w:color="auto" w:fill="FFFFFF"/>
        </w:rPr>
        <w:t xml:space="preserve">the realization of </w:t>
      </w:r>
      <w:r w:rsidRPr="00D271DC">
        <w:rPr>
          <w:rFonts w:ascii="PTSans" w:eastAsia="Times New Roman" w:hAnsi="PTSans"/>
          <w:color w:val="404040"/>
          <w:sz w:val="24"/>
          <w:szCs w:val="24"/>
          <w:shd w:val="clear" w:color="auto" w:fill="FFFFFF"/>
        </w:rPr>
        <w:t>a</w:t>
      </w:r>
      <w:r>
        <w:rPr>
          <w:rFonts w:ascii="PTSans" w:eastAsia="Times New Roman" w:hAnsi="PTSans"/>
          <w:color w:val="404040"/>
          <w:sz w:val="24"/>
          <w:szCs w:val="24"/>
          <w:shd w:val="clear" w:color="auto" w:fill="FFFFFF"/>
        </w:rPr>
        <w:t xml:space="preserve"> </w:t>
      </w:r>
      <w:r w:rsidR="006A4D64">
        <w:rPr>
          <w:rFonts w:ascii="PTSans" w:eastAsia="Times New Roman" w:hAnsi="PTSans"/>
          <w:color w:val="404040"/>
          <w:sz w:val="24"/>
          <w:szCs w:val="24"/>
          <w:shd w:val="clear" w:color="auto" w:fill="FFFFFF"/>
        </w:rPr>
        <w:t xml:space="preserve">new generation of sensors </w:t>
      </w:r>
      <w:r>
        <w:rPr>
          <w:rFonts w:ascii="PTSans" w:eastAsia="Times New Roman" w:hAnsi="PTSans"/>
          <w:color w:val="404040"/>
          <w:sz w:val="24"/>
          <w:szCs w:val="24"/>
          <w:shd w:val="clear" w:color="auto" w:fill="FFFFFF"/>
        </w:rPr>
        <w:t xml:space="preserve">based on luminescence which uses one single luminophore and one single optical channel </w:t>
      </w:r>
      <w:r w:rsidR="006A4D64">
        <w:rPr>
          <w:rFonts w:ascii="PTSans" w:eastAsia="Times New Roman" w:hAnsi="PTSans"/>
          <w:color w:val="404040"/>
          <w:sz w:val="24"/>
          <w:szCs w:val="24"/>
          <w:shd w:val="clear" w:color="auto" w:fill="FFFFFF"/>
        </w:rPr>
        <w:t xml:space="preserve">that </w:t>
      </w:r>
      <w:r>
        <w:rPr>
          <w:rFonts w:ascii="PTSans" w:eastAsia="Times New Roman" w:hAnsi="PTSans"/>
          <w:color w:val="404040"/>
          <w:sz w:val="24"/>
          <w:szCs w:val="24"/>
          <w:shd w:val="clear" w:color="auto" w:fill="FFFFFF"/>
        </w:rPr>
        <w:t xml:space="preserve">can measure two distinct and cross-interfering parameters: oxygen concentration and temperature. This is realized thanks to </w:t>
      </w:r>
      <w:r w:rsidR="006A4D64">
        <w:rPr>
          <w:rFonts w:ascii="PTSans" w:eastAsia="Times New Roman" w:hAnsi="PTSans"/>
          <w:color w:val="404040"/>
          <w:sz w:val="24"/>
          <w:szCs w:val="24"/>
          <w:shd w:val="clear" w:color="auto" w:fill="FFFFFF"/>
        </w:rPr>
        <w:t xml:space="preserve">a new software component based on a </w:t>
      </w:r>
      <w:r w:rsidRPr="00D271DC">
        <w:rPr>
          <w:rFonts w:ascii="PTSans" w:eastAsia="Times New Roman" w:hAnsi="PTSans"/>
          <w:color w:val="404040"/>
          <w:sz w:val="24"/>
          <w:szCs w:val="24"/>
          <w:shd w:val="clear" w:color="auto" w:fill="FFFFFF"/>
        </w:rPr>
        <w:t>neural network</w:t>
      </w:r>
      <w:r>
        <w:rPr>
          <w:rFonts w:ascii="PTSans" w:eastAsia="Times New Roman" w:hAnsi="PTSans"/>
          <w:color w:val="404040"/>
          <w:sz w:val="24"/>
          <w:szCs w:val="24"/>
          <w:shd w:val="clear" w:color="auto" w:fill="FFFFFF"/>
        </w:rPr>
        <w:t xml:space="preserve">. The manuscript describes how the setup, the data collection and the performance evaluation need to be </w:t>
      </w:r>
      <w:r w:rsidR="006A4D64">
        <w:rPr>
          <w:rFonts w:ascii="PTSans" w:eastAsia="Times New Roman" w:hAnsi="PTSans"/>
          <w:color w:val="404040"/>
          <w:sz w:val="24"/>
          <w:szCs w:val="24"/>
          <w:shd w:val="clear" w:color="auto" w:fill="FFFFFF"/>
        </w:rPr>
        <w:t>designed and realized</w:t>
      </w:r>
      <w:r>
        <w:rPr>
          <w:rFonts w:ascii="PTSans" w:eastAsia="Times New Roman" w:hAnsi="PTSans"/>
          <w:color w:val="404040"/>
          <w:sz w:val="24"/>
          <w:szCs w:val="24"/>
          <w:shd w:val="clear" w:color="auto" w:fill="FFFFFF"/>
        </w:rPr>
        <w:t xml:space="preserve"> for this new generation of sensors.</w:t>
      </w:r>
      <w:r w:rsidR="0079450C">
        <w:rPr>
          <w:rFonts w:ascii="PTSans" w:eastAsia="Times New Roman" w:hAnsi="PTSans"/>
          <w:color w:val="404040"/>
          <w:sz w:val="24"/>
          <w:szCs w:val="24"/>
          <w:shd w:val="clear" w:color="auto" w:fill="FFFFFF"/>
        </w:rPr>
        <w:t xml:space="preserve"> For the first time such a sensor is described in its entirety and will open the road to a new generation of products. This kind of sensors will not require any a-priori mathematical model and it learns by itself how the output (measured quantities, in this case oxygen concentration [O2] and temperature T) is linked to the measured spectrum. Note that this approach can be easily generalized to any type of sensors and therefore it is of great interest in an almost unlimited number of sensing applications.</w:t>
      </w:r>
    </w:p>
    <w:p w14:paraId="62C7B983" w14:textId="5B0A4E9E" w:rsidR="0079450C" w:rsidRDefault="0079450C" w:rsidP="0079450C">
      <w:pPr>
        <w:autoSpaceDE w:val="0"/>
        <w:autoSpaceDN w:val="0"/>
        <w:adjustRightInd w:val="0"/>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Additionally, this approach shows that when interferences and cross-sensitivities are present, the proposed approach greatly outperforms the classical approach of analytical modelling of the sensor characteristics and of implementing </w:t>
      </w:r>
      <w:r w:rsidRPr="00BF5FA5">
        <w:rPr>
          <w:rFonts w:ascii="PTSans" w:eastAsia="Times New Roman" w:hAnsi="PTSans"/>
          <w:color w:val="404040"/>
          <w:sz w:val="24"/>
          <w:szCs w:val="24"/>
          <w:shd w:val="clear" w:color="auto" w:fill="FFFFFF"/>
        </w:rPr>
        <w:t>non-linear fitting algorithms.</w:t>
      </w:r>
      <w:r w:rsidRPr="00357CC8">
        <w:rPr>
          <w:rFonts w:ascii="CMR10" w:hAnsi="CMR10" w:cs="CMR10"/>
          <w:sz w:val="20"/>
          <w:lang w:val="en-US" w:eastAsia="de-CH"/>
        </w:rPr>
        <w:t xml:space="preserve"> </w:t>
      </w:r>
      <w:r>
        <w:rPr>
          <w:rFonts w:ascii="PTSans" w:eastAsia="Times New Roman" w:hAnsi="PTSans"/>
          <w:color w:val="404040"/>
          <w:sz w:val="24"/>
          <w:szCs w:val="24"/>
          <w:shd w:val="clear" w:color="auto" w:fill="FFFFFF"/>
        </w:rPr>
        <w:t xml:space="preserve"> </w:t>
      </w:r>
      <w:r>
        <w:rPr>
          <w:rFonts w:ascii="PTSans" w:eastAsia="Times New Roman" w:hAnsi="PTSans"/>
          <w:color w:val="404040"/>
          <w:sz w:val="24"/>
          <w:szCs w:val="24"/>
          <w:shd w:val="clear" w:color="auto" w:fill="FFFFFF"/>
        </w:rPr>
        <w:t>This result was, to the best knowledge of the authors, never been proved experimentally. This increase naturally the novelty of the paper’s contents.</w:t>
      </w:r>
    </w:p>
    <w:p w14:paraId="3576DD50" w14:textId="7651FCD7" w:rsidR="006840F9" w:rsidRDefault="006840F9" w:rsidP="0079450C">
      <w:pPr>
        <w:autoSpaceDE w:val="0"/>
        <w:autoSpaceDN w:val="0"/>
        <w:adjustRightInd w:val="0"/>
        <w:rPr>
          <w:rFonts w:ascii="PTSans" w:eastAsia="Times New Roman" w:hAnsi="PTSans"/>
          <w:color w:val="404040"/>
          <w:sz w:val="24"/>
          <w:szCs w:val="24"/>
          <w:shd w:val="clear" w:color="auto" w:fill="FFFFFF"/>
        </w:rPr>
      </w:pPr>
    </w:p>
    <w:p w14:paraId="4147B4A9" w14:textId="4496A9D2" w:rsidR="006840F9" w:rsidRDefault="006840F9" w:rsidP="0079450C">
      <w:pPr>
        <w:autoSpaceDE w:val="0"/>
        <w:autoSpaceDN w:val="0"/>
        <w:adjustRightInd w:val="0"/>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All </w:t>
      </w:r>
      <w:r w:rsidR="00E40E84">
        <w:rPr>
          <w:rFonts w:ascii="PTSans" w:eastAsia="Times New Roman" w:hAnsi="PTSans"/>
          <w:color w:val="404040"/>
          <w:sz w:val="24"/>
          <w:szCs w:val="24"/>
          <w:shd w:val="clear" w:color="auto" w:fill="FFFFFF"/>
        </w:rPr>
        <w:t xml:space="preserve">the results </w:t>
      </w:r>
      <w:r>
        <w:rPr>
          <w:rFonts w:ascii="PTSans" w:eastAsia="Times New Roman" w:hAnsi="PTSans"/>
          <w:color w:val="404040"/>
          <w:sz w:val="24"/>
          <w:szCs w:val="24"/>
          <w:shd w:val="clear" w:color="auto" w:fill="FFFFFF"/>
        </w:rPr>
        <w:t xml:space="preserve">described above </w:t>
      </w:r>
      <w:r w:rsidR="00E40E84">
        <w:rPr>
          <w:rFonts w:ascii="PTSans" w:eastAsia="Times New Roman" w:hAnsi="PTSans"/>
          <w:color w:val="404040"/>
          <w:sz w:val="24"/>
          <w:szCs w:val="24"/>
          <w:shd w:val="clear" w:color="auto" w:fill="FFFFFF"/>
        </w:rPr>
        <w:t>are</w:t>
      </w:r>
      <w:r>
        <w:rPr>
          <w:rFonts w:ascii="PTSans" w:eastAsia="Times New Roman" w:hAnsi="PTSans"/>
          <w:color w:val="404040"/>
          <w:sz w:val="24"/>
          <w:szCs w:val="24"/>
          <w:shd w:val="clear" w:color="auto" w:fill="FFFFFF"/>
        </w:rPr>
        <w:t xml:space="preserve"> not present in reference 26. </w:t>
      </w:r>
      <w:r>
        <w:rPr>
          <w:rFonts w:ascii="PTSans" w:eastAsia="Times New Roman" w:hAnsi="PTSans"/>
          <w:color w:val="404040"/>
          <w:sz w:val="24"/>
          <w:szCs w:val="24"/>
          <w:shd w:val="clear" w:color="auto" w:fill="FFFFFF"/>
        </w:rPr>
        <w:t xml:space="preserve">Our previous work </w:t>
      </w:r>
      <w:r>
        <w:rPr>
          <w:rFonts w:ascii="PTSans" w:eastAsia="Times New Roman" w:hAnsi="PTSans"/>
          <w:color w:val="404040"/>
          <w:sz w:val="24"/>
          <w:szCs w:val="24"/>
          <w:shd w:val="clear" w:color="auto" w:fill="FFFFFF"/>
        </w:rPr>
        <w:t>(</w:t>
      </w:r>
      <w:r>
        <w:rPr>
          <w:rFonts w:ascii="PTSans" w:eastAsia="Times New Roman" w:hAnsi="PTSans"/>
          <w:color w:val="404040"/>
          <w:sz w:val="24"/>
          <w:szCs w:val="24"/>
          <w:shd w:val="clear" w:color="auto" w:fill="FFFFFF"/>
        </w:rPr>
        <w:t>reference 26</w:t>
      </w:r>
      <w:r>
        <w:rPr>
          <w:rFonts w:ascii="PTSans" w:eastAsia="Times New Roman" w:hAnsi="PTSans"/>
          <w:color w:val="404040"/>
          <w:sz w:val="24"/>
          <w:szCs w:val="24"/>
          <w:shd w:val="clear" w:color="auto" w:fill="FFFFFF"/>
        </w:rPr>
        <w:t>)</w:t>
      </w:r>
      <w:r>
        <w:rPr>
          <w:rFonts w:ascii="PTSans" w:eastAsia="Times New Roman" w:hAnsi="PTSans"/>
          <w:color w:val="404040"/>
          <w:sz w:val="24"/>
          <w:szCs w:val="24"/>
          <w:shd w:val="clear" w:color="auto" w:fill="FFFFFF"/>
        </w:rPr>
        <w:t xml:space="preserve"> is a purely theoretical study on multi-dimensional regression problems to demonstrate that they can be solved using multi-tasking neural network architectures and which architectures are most appropriate for this type of problems.</w:t>
      </w:r>
      <w:r>
        <w:rPr>
          <w:rFonts w:ascii="PTSans" w:eastAsia="Times New Roman" w:hAnsi="PTSans"/>
          <w:color w:val="404040"/>
          <w:sz w:val="24"/>
          <w:szCs w:val="24"/>
          <w:shd w:val="clear" w:color="auto" w:fill="FFFFFF"/>
        </w:rPr>
        <w:t xml:space="preserve"> No sensor is described there. To make an example the data used in reference 26 is synthetic (generated numerically with a mathematical model), while in this paper we used measurements for the training of the network. More information on the novelty are also given in the answer to the first reviewer we sent with this appeal.</w:t>
      </w:r>
    </w:p>
    <w:p w14:paraId="48FB10FE" w14:textId="77777777" w:rsidR="0079450C" w:rsidRDefault="0079450C" w:rsidP="00D271DC">
      <w:pPr>
        <w:autoSpaceDE w:val="0"/>
        <w:autoSpaceDN w:val="0"/>
        <w:adjustRightInd w:val="0"/>
        <w:rPr>
          <w:rFonts w:ascii="PTSans" w:eastAsia="Times New Roman" w:hAnsi="PTSans"/>
          <w:color w:val="404040"/>
          <w:sz w:val="24"/>
          <w:szCs w:val="24"/>
          <w:shd w:val="clear" w:color="auto" w:fill="FFFFFF"/>
        </w:rPr>
      </w:pPr>
    </w:p>
    <w:p w14:paraId="4447C7F3" w14:textId="10CE932A" w:rsidR="0079450C" w:rsidRDefault="0079450C" w:rsidP="00D271DC">
      <w:pPr>
        <w:autoSpaceDE w:val="0"/>
        <w:autoSpaceDN w:val="0"/>
        <w:adjustRightInd w:val="0"/>
        <w:rPr>
          <w:rFonts w:ascii="PTSans" w:eastAsia="Times New Roman" w:hAnsi="PTSans"/>
          <w:color w:val="404040"/>
          <w:sz w:val="24"/>
          <w:szCs w:val="24"/>
          <w:shd w:val="clear" w:color="auto" w:fill="FFFFFF"/>
        </w:rPr>
      </w:pPr>
    </w:p>
    <w:p w14:paraId="5FF07C96" w14:textId="52C50FC1" w:rsidR="0079450C" w:rsidRDefault="0079450C" w:rsidP="00D271DC">
      <w:pPr>
        <w:autoSpaceDE w:val="0"/>
        <w:autoSpaceDN w:val="0"/>
        <w:adjustRightInd w:val="0"/>
        <w:rPr>
          <w:rFonts w:ascii="PTSans" w:eastAsia="Times New Roman" w:hAnsi="PTSans"/>
          <w:b/>
          <w:bCs/>
          <w:color w:val="404040"/>
          <w:sz w:val="24"/>
          <w:szCs w:val="24"/>
          <w:shd w:val="clear" w:color="auto" w:fill="FFFFFF"/>
        </w:rPr>
      </w:pPr>
      <w:r w:rsidRPr="0079450C">
        <w:rPr>
          <w:rFonts w:ascii="PTSans" w:eastAsia="Times New Roman" w:hAnsi="PTSans"/>
          <w:b/>
          <w:bCs/>
          <w:color w:val="404040"/>
          <w:sz w:val="24"/>
          <w:szCs w:val="24"/>
          <w:shd w:val="clear" w:color="auto" w:fill="FFFFFF"/>
        </w:rPr>
        <w:t xml:space="preserve">Need for rapid </w:t>
      </w:r>
      <w:r>
        <w:rPr>
          <w:rFonts w:ascii="PTSans" w:eastAsia="Times New Roman" w:hAnsi="PTSans"/>
          <w:b/>
          <w:bCs/>
          <w:color w:val="404040"/>
          <w:sz w:val="24"/>
          <w:szCs w:val="24"/>
          <w:shd w:val="clear" w:color="auto" w:fill="FFFFFF"/>
        </w:rPr>
        <w:t>publication</w:t>
      </w:r>
    </w:p>
    <w:p w14:paraId="1119F7D1" w14:textId="2ED7D155" w:rsidR="00D271DC" w:rsidRDefault="0079450C" w:rsidP="0079450C">
      <w:pPr>
        <w:autoSpaceDE w:val="0"/>
        <w:autoSpaceDN w:val="0"/>
        <w:adjustRightInd w:val="0"/>
        <w:rPr>
          <w:rFonts w:ascii="PTSans" w:eastAsia="Times New Roman" w:hAnsi="PTSans"/>
          <w:color w:val="404040"/>
          <w:sz w:val="24"/>
          <w:szCs w:val="24"/>
          <w:shd w:val="clear" w:color="auto" w:fill="FFFFFF"/>
        </w:rPr>
      </w:pPr>
      <w:r w:rsidRPr="0079450C">
        <w:rPr>
          <w:rFonts w:ascii="PTSans" w:eastAsia="Times New Roman" w:hAnsi="PTSans"/>
          <w:color w:val="404040"/>
          <w:sz w:val="24"/>
          <w:szCs w:val="24"/>
          <w:shd w:val="clear" w:color="auto" w:fill="FFFFFF"/>
        </w:rPr>
        <w:t>As mentioned</w:t>
      </w:r>
      <w:r>
        <w:rPr>
          <w:rFonts w:ascii="PTSans" w:eastAsia="Times New Roman" w:hAnsi="PTSans"/>
          <w:color w:val="404040"/>
          <w:sz w:val="24"/>
          <w:szCs w:val="24"/>
          <w:shd w:val="clear" w:color="auto" w:fill="FFFFFF"/>
        </w:rPr>
        <w:t xml:space="preserve"> above the approach described in this paper is, at its core, very general and can be applied to an almost unlimited number of sensing applications. Therefore, the authors think that it can be of great utility to the advances of the research in this field. A quick and prompt publication would probably facilitate several researchers that are working in the very dynamic and complex field of machine learning applied to physics. The author feels that Optica is the right journal given its reach and reputation for such a </w:t>
      </w:r>
      <w:r w:rsidR="006840F9">
        <w:rPr>
          <w:rFonts w:ascii="PTSans" w:eastAsia="Times New Roman" w:hAnsi="PTSans"/>
          <w:color w:val="404040"/>
          <w:sz w:val="24"/>
          <w:szCs w:val="24"/>
          <w:shd w:val="clear" w:color="auto" w:fill="FFFFFF"/>
        </w:rPr>
        <w:t>ground-breaking</w:t>
      </w:r>
      <w:r>
        <w:rPr>
          <w:rFonts w:ascii="PTSans" w:eastAsia="Times New Roman" w:hAnsi="PTSans"/>
          <w:color w:val="404040"/>
          <w:sz w:val="24"/>
          <w:szCs w:val="24"/>
          <w:shd w:val="clear" w:color="auto" w:fill="FFFFFF"/>
        </w:rPr>
        <w:t xml:space="preserve"> </w:t>
      </w:r>
      <w:r w:rsidR="006840F9">
        <w:rPr>
          <w:rFonts w:ascii="PTSans" w:eastAsia="Times New Roman" w:hAnsi="PTSans"/>
          <w:color w:val="404040"/>
          <w:sz w:val="24"/>
          <w:szCs w:val="24"/>
          <w:shd w:val="clear" w:color="auto" w:fill="FFFFFF"/>
        </w:rPr>
        <w:t>work</w:t>
      </w:r>
      <w:r>
        <w:rPr>
          <w:rFonts w:ascii="PTSans" w:eastAsia="Times New Roman" w:hAnsi="PTSans"/>
          <w:color w:val="404040"/>
          <w:sz w:val="24"/>
          <w:szCs w:val="24"/>
          <w:shd w:val="clear" w:color="auto" w:fill="FFFFFF"/>
        </w:rPr>
        <w:t>.</w:t>
      </w:r>
    </w:p>
    <w:p w14:paraId="4BD70B9C" w14:textId="369B4F57" w:rsidR="00D271DC" w:rsidRPr="00D271DC" w:rsidRDefault="00D271DC" w:rsidP="0079450C">
      <w:pPr>
        <w:autoSpaceDE w:val="0"/>
        <w:autoSpaceDN w:val="0"/>
        <w:adjustRightInd w:val="0"/>
        <w:rPr>
          <w:rFonts w:ascii="PTSans" w:eastAsia="Times New Roman" w:hAnsi="PTSans"/>
          <w:color w:val="404040"/>
          <w:sz w:val="24"/>
          <w:szCs w:val="24"/>
          <w:shd w:val="clear" w:color="auto" w:fill="FFFFFF"/>
        </w:rPr>
      </w:pPr>
      <w:r w:rsidRPr="00D271DC">
        <w:rPr>
          <w:rFonts w:ascii="PTSans" w:eastAsia="Times New Roman" w:hAnsi="PTSans"/>
          <w:color w:val="404040"/>
          <w:sz w:val="24"/>
          <w:szCs w:val="24"/>
          <w:shd w:val="clear" w:color="auto" w:fill="FFFFFF"/>
        </w:rPr>
        <w:br/>
      </w:r>
    </w:p>
    <w:p w14:paraId="13E54919" w14:textId="77777777" w:rsidR="00D271DC" w:rsidRDefault="00D271DC" w:rsidP="00D271DC">
      <w:pPr>
        <w:rPr>
          <w:rFonts w:eastAsia="Times New Roman"/>
        </w:rPr>
      </w:pPr>
      <w:r>
        <w:rPr>
          <w:rFonts w:ascii="PTSans" w:eastAsia="Times New Roman" w:hAnsi="PTSans"/>
          <w:b/>
          <w:bCs/>
          <w:color w:val="404040"/>
          <w:sz w:val="24"/>
          <w:szCs w:val="24"/>
          <w:shd w:val="clear" w:color="auto" w:fill="FFFFFF"/>
        </w:rPr>
        <w:t>Please describe and argue the technical point(s) where the editor might have made incorrect or incomplete assessment. Your response should be concise and related to the content of your manuscript only. </w:t>
      </w:r>
    </w:p>
    <w:p w14:paraId="5E320D5C" w14:textId="0A0A0C11" w:rsidR="00BF5FA5" w:rsidRDefault="00BF5FA5" w:rsidP="00D271DC">
      <w:pPr>
        <w:rPr>
          <w:rFonts w:ascii="PTSans" w:eastAsia="Times New Roman" w:hAnsi="PTSans"/>
          <w:b/>
          <w:bCs/>
          <w:color w:val="404040"/>
          <w:sz w:val="24"/>
          <w:szCs w:val="24"/>
          <w:shd w:val="clear" w:color="auto" w:fill="FFFFFF"/>
        </w:rPr>
      </w:pPr>
    </w:p>
    <w:p w14:paraId="3E7DA817" w14:textId="198C6920" w:rsidR="006840F9" w:rsidRDefault="006840F9" w:rsidP="00D271DC">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The decision of rejecting the paper is based, according to what the authors could see, </w:t>
      </w:r>
      <w:r w:rsidR="00CB2025">
        <w:rPr>
          <w:rFonts w:ascii="PTSans" w:eastAsia="Times New Roman" w:hAnsi="PTSans"/>
          <w:color w:val="404040"/>
          <w:sz w:val="24"/>
          <w:szCs w:val="24"/>
          <w:shd w:val="clear" w:color="auto" w:fill="FFFFFF"/>
        </w:rPr>
        <w:t>on</w:t>
      </w:r>
      <w:r>
        <w:rPr>
          <w:rFonts w:ascii="PTSans" w:eastAsia="Times New Roman" w:hAnsi="PTSans"/>
          <w:color w:val="404040"/>
          <w:sz w:val="24"/>
          <w:szCs w:val="24"/>
          <w:shd w:val="clear" w:color="auto" w:fill="FFFFFF"/>
        </w:rPr>
        <w:t xml:space="preserve"> the feedback of the first reviewer that, although generally positive, states that the novelty of the paper is undermined by our previous work in reference 26 and </w:t>
      </w:r>
      <w:r>
        <w:rPr>
          <w:rFonts w:ascii="PTSans" w:eastAsia="Times New Roman" w:hAnsi="PTSans"/>
          <w:color w:val="404040"/>
          <w:sz w:val="24"/>
          <w:szCs w:val="24"/>
          <w:shd w:val="clear" w:color="auto" w:fill="FFFFFF"/>
        </w:rPr>
        <w:lastRenderedPageBreak/>
        <w:t>therefore states that the paper should not be published. As you can see from our answer to the first reviewer the authors think that this statement is not correct. We therefore think that accepting the paper would be the correct decision given its new and ground-breaking results.</w:t>
      </w:r>
    </w:p>
    <w:p w14:paraId="7CCF54AD" w14:textId="589A1836" w:rsidR="006840F9" w:rsidRPr="006840F9" w:rsidRDefault="006840F9" w:rsidP="00D271DC">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We are thankful to the first reviewer since we realized that the novelty of the paper is not immediately visible while reading it and therefore, if the paper is accepted, we will revise the paper to make the contributions and novelty clearer.</w:t>
      </w:r>
    </w:p>
    <w:p w14:paraId="089FB7D9" w14:textId="77777777" w:rsidR="006840F9" w:rsidRDefault="006840F9" w:rsidP="00D271DC">
      <w:pPr>
        <w:rPr>
          <w:rFonts w:ascii="PTSans" w:eastAsia="Times New Roman" w:hAnsi="PTSans"/>
          <w:b/>
          <w:bCs/>
          <w:color w:val="404040"/>
          <w:sz w:val="24"/>
          <w:szCs w:val="24"/>
          <w:shd w:val="clear" w:color="auto" w:fill="FFFFFF"/>
        </w:rPr>
      </w:pPr>
    </w:p>
    <w:p w14:paraId="67A85499" w14:textId="77777777" w:rsidR="00D271DC" w:rsidRDefault="00D271DC" w:rsidP="00D271DC">
      <w:pPr>
        <w:rPr>
          <w:rFonts w:ascii="PTSans" w:eastAsia="Times New Roman" w:hAnsi="PTSans"/>
          <w:color w:val="404040"/>
          <w:sz w:val="24"/>
          <w:szCs w:val="24"/>
          <w:shd w:val="clear" w:color="auto" w:fill="FFFFFF"/>
        </w:rPr>
      </w:pPr>
      <w:r>
        <w:rPr>
          <w:rFonts w:ascii="PTSans" w:eastAsia="Times New Roman" w:hAnsi="PTSans"/>
          <w:b/>
          <w:bCs/>
          <w:color w:val="404040"/>
          <w:sz w:val="24"/>
          <w:szCs w:val="24"/>
          <w:shd w:val="clear" w:color="auto" w:fill="FFFFFF"/>
        </w:rPr>
        <w:br/>
      </w:r>
    </w:p>
    <w:p w14:paraId="3FC26BB7" w14:textId="77777777" w:rsidR="00D271DC" w:rsidRDefault="00D271DC"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t>Please provide a detailed response to the review report(s), if applicable. Make sure that all points are addressed in a clear and concise manner. You may enter the response in the text box below or upload a file. </w:t>
      </w:r>
    </w:p>
    <w:p w14:paraId="20AB33A2" w14:textId="77777777" w:rsidR="00632281" w:rsidRDefault="00632281" w:rsidP="00D271DC">
      <w:pPr>
        <w:rPr>
          <w:rFonts w:ascii="PTSans" w:eastAsia="Times New Roman" w:hAnsi="PTSans"/>
          <w:b/>
          <w:bCs/>
          <w:color w:val="404040"/>
          <w:sz w:val="24"/>
          <w:szCs w:val="24"/>
          <w:shd w:val="clear" w:color="auto" w:fill="FFFFFF"/>
        </w:rPr>
      </w:pPr>
    </w:p>
    <w:p w14:paraId="62E893C2" w14:textId="77777777" w:rsidR="00632281" w:rsidRDefault="00632281"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t>Reply to Reviewer 1</w:t>
      </w:r>
    </w:p>
    <w:p w14:paraId="3D80C4A2" w14:textId="77777777" w:rsidR="006840F9" w:rsidRDefault="006840F9" w:rsidP="006840F9">
      <w:pPr>
        <w:rPr>
          <w:rFonts w:ascii="PTSans" w:eastAsia="Times New Roman" w:hAnsi="PTSans"/>
          <w:color w:val="404040"/>
          <w:sz w:val="24"/>
          <w:szCs w:val="24"/>
          <w:shd w:val="clear" w:color="auto" w:fill="FFFFFF"/>
        </w:rPr>
      </w:pPr>
      <w:r w:rsidRPr="00BF5FA5">
        <w:rPr>
          <w:rFonts w:ascii="PTSans" w:eastAsia="Times New Roman" w:hAnsi="PTSans"/>
          <w:color w:val="404040"/>
          <w:sz w:val="24"/>
          <w:szCs w:val="24"/>
          <w:shd w:val="clear" w:color="auto" w:fill="FFFFFF"/>
        </w:rPr>
        <w:t xml:space="preserve">The </w:t>
      </w:r>
      <w:r>
        <w:rPr>
          <w:rFonts w:ascii="PTSans" w:eastAsia="Times New Roman" w:hAnsi="PTSans"/>
          <w:color w:val="404040"/>
          <w:sz w:val="24"/>
          <w:szCs w:val="24"/>
          <w:shd w:val="clear" w:color="auto" w:fill="FFFFFF"/>
        </w:rPr>
        <w:t>first reviewer poses the question about the difference between the manuscript and a previously published work and comments that the parameters for the neural network are previously described and “</w:t>
      </w:r>
      <w:r w:rsidRPr="00BF5FA5">
        <w:rPr>
          <w:rFonts w:ascii="PTSans" w:eastAsia="Times New Roman" w:hAnsi="PTSans"/>
          <w:color w:val="404040"/>
          <w:sz w:val="24"/>
          <w:szCs w:val="24"/>
          <w:shd w:val="clear" w:color="auto" w:fill="FFFFFF"/>
        </w:rPr>
        <w:t>This largely undermined the contributions of this manuscript.</w:t>
      </w:r>
      <w:r>
        <w:rPr>
          <w:rFonts w:ascii="PTSans" w:eastAsia="Times New Roman" w:hAnsi="PTSans"/>
          <w:color w:val="404040"/>
          <w:sz w:val="24"/>
          <w:szCs w:val="24"/>
          <w:shd w:val="clear" w:color="auto" w:fill="FFFFFF"/>
        </w:rPr>
        <w:t>”</w:t>
      </w:r>
    </w:p>
    <w:p w14:paraId="10043D51" w14:textId="77777777" w:rsidR="006840F9" w:rsidRDefault="006840F9" w:rsidP="006840F9">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 xml:space="preserve">The </w:t>
      </w:r>
      <w:r w:rsidRPr="00BF5FA5">
        <w:rPr>
          <w:rFonts w:ascii="PTSans" w:eastAsia="Times New Roman" w:hAnsi="PTSans"/>
          <w:color w:val="404040"/>
          <w:sz w:val="24"/>
          <w:szCs w:val="24"/>
          <w:shd w:val="clear" w:color="auto" w:fill="FFFFFF"/>
        </w:rPr>
        <w:t xml:space="preserve">criticism </w:t>
      </w:r>
      <w:r>
        <w:rPr>
          <w:rFonts w:ascii="PTSans" w:eastAsia="Times New Roman" w:hAnsi="PTSans"/>
          <w:color w:val="404040"/>
          <w:sz w:val="24"/>
          <w:szCs w:val="24"/>
          <w:shd w:val="clear" w:color="auto" w:fill="FFFFFF"/>
        </w:rPr>
        <w:t>is not founded. Our previous work of reference 26 is a purely theoretical study on multi-dimensional regression problems to demonstrate that they can be solved using multi-tasking neural network architectures and which architectures are most appropriate for this type of problems. As example synthetic data were generated using the classical Stern-Vollmer equation which is a well-known and best accepted analytical model for this type of sensors.</w:t>
      </w:r>
    </w:p>
    <w:p w14:paraId="0DB10453" w14:textId="1F6F50D4" w:rsidR="006840F9" w:rsidRDefault="006840F9" w:rsidP="006840F9">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The manuscript submitted t</w:t>
      </w:r>
      <w:r w:rsidRPr="00C56F06">
        <w:rPr>
          <w:rFonts w:ascii="PTSans" w:eastAsia="Times New Roman" w:hAnsi="PTSans"/>
          <w:color w:val="404040"/>
          <w:sz w:val="24"/>
          <w:szCs w:val="24"/>
          <w:shd w:val="clear" w:color="auto" w:fill="FFFFFF"/>
        </w:rPr>
        <w:t xml:space="preserve">o Optica </w:t>
      </w:r>
      <w:r w:rsidR="00896FFD">
        <w:rPr>
          <w:rFonts w:ascii="PTSans" w:eastAsia="Times New Roman" w:hAnsi="PTSans"/>
          <w:color w:val="404040"/>
          <w:sz w:val="24"/>
          <w:szCs w:val="24"/>
          <w:shd w:val="clear" w:color="auto" w:fill="FFFFFF"/>
        </w:rPr>
        <w:t xml:space="preserve">simply </w:t>
      </w:r>
      <w:r w:rsidRPr="00C56F06">
        <w:rPr>
          <w:rFonts w:ascii="PTSans" w:eastAsia="Times New Roman" w:hAnsi="PTSans"/>
          <w:color w:val="404040"/>
          <w:sz w:val="24"/>
          <w:szCs w:val="24"/>
          <w:shd w:val="clear" w:color="auto" w:fill="FFFFFF"/>
        </w:rPr>
        <w:t xml:space="preserve">uses the architecture, which was previously found to work best. </w:t>
      </w:r>
      <w:r>
        <w:rPr>
          <w:rFonts w:ascii="PTSans" w:eastAsia="Times New Roman" w:hAnsi="PTSans"/>
          <w:color w:val="404040"/>
          <w:sz w:val="24"/>
          <w:szCs w:val="24"/>
          <w:shd w:val="clear" w:color="auto" w:fill="FFFFFF"/>
        </w:rPr>
        <w:t>It is typical of scientific work to start from previous findings, without redoing the same work again. Similarly, for the excitation of the luminophore we use the wavelength which is known to work best with this type of luminophore.</w:t>
      </w:r>
    </w:p>
    <w:p w14:paraId="5AFFAAF5" w14:textId="77777777" w:rsidR="006840F9" w:rsidRPr="00C56F06" w:rsidRDefault="006840F9" w:rsidP="006840F9">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 xml:space="preserve">However, the work which we </w:t>
      </w:r>
      <w:r>
        <w:rPr>
          <w:rFonts w:ascii="PTSans" w:eastAsia="Times New Roman" w:hAnsi="PTSans"/>
          <w:color w:val="404040"/>
          <w:sz w:val="24"/>
          <w:szCs w:val="24"/>
          <w:shd w:val="clear" w:color="auto" w:fill="FFFFFF"/>
        </w:rPr>
        <w:t>have submitted</w:t>
      </w:r>
      <w:r w:rsidRPr="00C56F06">
        <w:rPr>
          <w:rFonts w:ascii="PTSans" w:eastAsia="Times New Roman" w:hAnsi="PTSans"/>
          <w:color w:val="404040"/>
          <w:sz w:val="24"/>
          <w:szCs w:val="24"/>
          <w:shd w:val="clear" w:color="auto" w:fill="FFFFFF"/>
        </w:rPr>
        <w:t xml:space="preserve"> is not </w:t>
      </w:r>
      <w:r>
        <w:rPr>
          <w:rFonts w:ascii="PTSans" w:eastAsia="Times New Roman" w:hAnsi="PTSans"/>
          <w:color w:val="404040"/>
          <w:sz w:val="24"/>
          <w:szCs w:val="24"/>
          <w:shd w:val="clear" w:color="auto" w:fill="FFFFFF"/>
        </w:rPr>
        <w:t xml:space="preserve">which architecture work best for a theoretical type of problem. We built a </w:t>
      </w:r>
      <w:r w:rsidRPr="00C56F06">
        <w:rPr>
          <w:rFonts w:ascii="PTSans" w:eastAsia="Times New Roman" w:hAnsi="PTSans"/>
          <w:color w:val="404040"/>
          <w:sz w:val="24"/>
          <w:szCs w:val="24"/>
          <w:shd w:val="clear" w:color="auto" w:fill="FFFFFF"/>
        </w:rPr>
        <w:t>real physical optical sensor</w:t>
      </w:r>
      <w:r>
        <w:rPr>
          <w:rFonts w:ascii="PTSans" w:eastAsia="Times New Roman" w:hAnsi="PTSans"/>
          <w:color w:val="404040"/>
          <w:sz w:val="24"/>
          <w:szCs w:val="24"/>
          <w:shd w:val="clear" w:color="auto" w:fill="FFFFFF"/>
        </w:rPr>
        <w:t xml:space="preserve">, we characterized and </w:t>
      </w:r>
      <w:r w:rsidRPr="00C56F06">
        <w:rPr>
          <w:rFonts w:ascii="PTSans" w:eastAsia="Times New Roman" w:hAnsi="PTSans"/>
          <w:color w:val="404040"/>
          <w:sz w:val="24"/>
          <w:szCs w:val="24"/>
          <w:shd w:val="clear" w:color="auto" w:fill="FFFFFF"/>
        </w:rPr>
        <w:t xml:space="preserve">used for </w:t>
      </w:r>
      <w:r>
        <w:rPr>
          <w:rFonts w:ascii="PTSans" w:eastAsia="Times New Roman" w:hAnsi="PTSans"/>
          <w:color w:val="404040"/>
          <w:sz w:val="24"/>
          <w:szCs w:val="24"/>
          <w:shd w:val="clear" w:color="auto" w:fill="FFFFFF"/>
        </w:rPr>
        <w:t xml:space="preserve">the </w:t>
      </w:r>
      <w:r w:rsidRPr="00C56F06">
        <w:rPr>
          <w:rFonts w:ascii="PTSans" w:eastAsia="Times New Roman" w:hAnsi="PTSans"/>
          <w:color w:val="404040"/>
          <w:sz w:val="24"/>
          <w:szCs w:val="24"/>
          <w:shd w:val="clear" w:color="auto" w:fill="FFFFFF"/>
        </w:rPr>
        <w:t xml:space="preserve">acquisition of data </w:t>
      </w:r>
      <w:r>
        <w:rPr>
          <w:rFonts w:ascii="PTSans" w:eastAsia="Times New Roman" w:hAnsi="PTSans"/>
          <w:color w:val="404040"/>
          <w:sz w:val="24"/>
          <w:szCs w:val="24"/>
          <w:shd w:val="clear" w:color="auto" w:fill="FFFFFF"/>
        </w:rPr>
        <w:t xml:space="preserve">needed </w:t>
      </w:r>
      <w:r w:rsidRPr="00C56F06">
        <w:rPr>
          <w:rFonts w:ascii="PTSans" w:eastAsia="Times New Roman" w:hAnsi="PTSans"/>
          <w:color w:val="404040"/>
          <w:sz w:val="24"/>
          <w:szCs w:val="24"/>
          <w:shd w:val="clear" w:color="auto" w:fill="FFFFFF"/>
        </w:rPr>
        <w:t xml:space="preserve">for the training and </w:t>
      </w:r>
      <w:r>
        <w:rPr>
          <w:rFonts w:ascii="PTSans" w:eastAsia="Times New Roman" w:hAnsi="PTSans"/>
          <w:color w:val="404040"/>
          <w:sz w:val="24"/>
          <w:szCs w:val="24"/>
          <w:shd w:val="clear" w:color="auto" w:fill="FFFFFF"/>
        </w:rPr>
        <w:t xml:space="preserve">we demonstrated a real-sensor performance which would not be possible with a standard approach. </w:t>
      </w:r>
      <w:r w:rsidRPr="00C56F06">
        <w:rPr>
          <w:rFonts w:ascii="PTSans" w:eastAsia="Times New Roman" w:hAnsi="PTSans"/>
          <w:color w:val="404040"/>
          <w:sz w:val="24"/>
          <w:szCs w:val="24"/>
          <w:shd w:val="clear" w:color="auto" w:fill="FFFFFF"/>
        </w:rPr>
        <w:t>Secondly, the paper submitted here for publication does much more. It defines how the data acquisition should be carried out</w:t>
      </w:r>
      <w:r>
        <w:rPr>
          <w:rFonts w:ascii="PTSans" w:eastAsia="Times New Roman" w:hAnsi="PTSans"/>
          <w:color w:val="404040"/>
          <w:sz w:val="24"/>
          <w:szCs w:val="24"/>
          <w:shd w:val="clear" w:color="auto" w:fill="FFFFFF"/>
        </w:rPr>
        <w:t xml:space="preserve"> and how the real data should be gathered to be used efficiently with neural networks</w:t>
      </w:r>
      <w:r w:rsidRPr="00C56F06">
        <w:rPr>
          <w:rFonts w:ascii="PTSans" w:eastAsia="Times New Roman" w:hAnsi="PTSans"/>
          <w:color w:val="404040"/>
          <w:sz w:val="24"/>
          <w:szCs w:val="24"/>
          <w:shd w:val="clear" w:color="auto" w:fill="FFFFFF"/>
        </w:rPr>
        <w:t>, which is essential to a sensor based on machine learning.</w:t>
      </w:r>
    </w:p>
    <w:p w14:paraId="1D4E6BCC" w14:textId="77777777" w:rsidR="006840F9" w:rsidRDefault="006840F9" w:rsidP="006840F9">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Furthermore, it introduces a new metric, the Error Limited Accuracy, which bridges the gap between two fields: physics and computer sciences. We strongly believe this metric is necessary for the characterization and, thus, the spreading of a new generation of sensors into applications.</w:t>
      </w:r>
    </w:p>
    <w:p w14:paraId="648A2F13" w14:textId="77777777" w:rsidR="006840F9" w:rsidRDefault="006840F9" w:rsidP="006840F9">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The experimental result per se (Figs. 4 to 6) are new, unpublished and, to the best of the authors’ knowledge, of unprecedented detail and quality as compared to any previous publications of this type of sensor since span thoroughly in a four-dimensional space (oxygen concentration, temperature, modulation frequency and phase shift).</w:t>
      </w:r>
    </w:p>
    <w:p w14:paraId="243CCE0F" w14:textId="77777777" w:rsidR="006840F9" w:rsidRDefault="006840F9" w:rsidP="006840F9">
      <w:pPr>
        <w:rPr>
          <w:rFonts w:ascii="PTSans" w:eastAsia="Times New Roman" w:hAnsi="PTSans"/>
          <w:color w:val="404040"/>
          <w:sz w:val="24"/>
          <w:szCs w:val="24"/>
          <w:shd w:val="clear" w:color="auto" w:fill="FFFFFF"/>
        </w:rPr>
      </w:pPr>
      <w:r w:rsidRPr="00C56F06">
        <w:rPr>
          <w:rFonts w:ascii="PTSans" w:eastAsia="Times New Roman" w:hAnsi="PTSans"/>
          <w:color w:val="404040"/>
          <w:sz w:val="24"/>
          <w:szCs w:val="24"/>
          <w:shd w:val="clear" w:color="auto" w:fill="FFFFFF"/>
        </w:rPr>
        <w:t xml:space="preserve">In conclusion, this work demonstrates that a new generation of sensor which are based on the proposed approach is not only possible but would work better than the conventional ones. This work thus represents a paradigm shift. This is the reason </w:t>
      </w:r>
      <w:r w:rsidRPr="00C56F06">
        <w:rPr>
          <w:rFonts w:ascii="PTSans" w:eastAsia="Times New Roman" w:hAnsi="PTSans"/>
          <w:color w:val="404040"/>
          <w:sz w:val="24"/>
          <w:szCs w:val="24"/>
          <w:shd w:val="clear" w:color="auto" w:fill="FFFFFF"/>
        </w:rPr>
        <w:lastRenderedPageBreak/>
        <w:t>why we strongly think the work is of great relevance for the public of Optica and for the optical community in general and should be published on Optica.</w:t>
      </w:r>
    </w:p>
    <w:p w14:paraId="0F796560" w14:textId="55C9E5C6" w:rsidR="00632281" w:rsidRPr="004C410B" w:rsidRDefault="004C410B" w:rsidP="00D271DC">
      <w:pPr>
        <w:rPr>
          <w:rFonts w:ascii="PTSans" w:eastAsia="Times New Roman" w:hAnsi="PTSans"/>
          <w:color w:val="404040"/>
          <w:sz w:val="24"/>
          <w:szCs w:val="24"/>
          <w:shd w:val="clear" w:color="auto" w:fill="FFFFFF"/>
        </w:rPr>
      </w:pPr>
      <w:r>
        <w:rPr>
          <w:rFonts w:ascii="PTSans" w:eastAsia="Times New Roman" w:hAnsi="PTSans"/>
          <w:color w:val="404040"/>
          <w:sz w:val="24"/>
          <w:szCs w:val="24"/>
          <w:shd w:val="clear" w:color="auto" w:fill="FFFFFF"/>
        </w:rPr>
        <w:t>.</w:t>
      </w:r>
    </w:p>
    <w:p w14:paraId="3F32DCEE" w14:textId="77777777" w:rsidR="00632281" w:rsidRDefault="00632281" w:rsidP="00D271DC">
      <w:pPr>
        <w:rPr>
          <w:rFonts w:ascii="PTSans" w:eastAsia="Times New Roman" w:hAnsi="PTSans"/>
          <w:b/>
          <w:bCs/>
          <w:color w:val="404040"/>
          <w:sz w:val="24"/>
          <w:szCs w:val="24"/>
          <w:shd w:val="clear" w:color="auto" w:fill="FFFFFF"/>
        </w:rPr>
      </w:pPr>
    </w:p>
    <w:p w14:paraId="1D527420" w14:textId="77777777" w:rsidR="00632281" w:rsidRDefault="00632281" w:rsidP="00D271DC">
      <w:pPr>
        <w:rPr>
          <w:rFonts w:ascii="PTSans" w:eastAsia="Times New Roman" w:hAnsi="PTSans"/>
          <w:b/>
          <w:bCs/>
          <w:color w:val="404040"/>
          <w:sz w:val="24"/>
          <w:szCs w:val="24"/>
          <w:shd w:val="clear" w:color="auto" w:fill="FFFFFF"/>
        </w:rPr>
      </w:pPr>
      <w:r>
        <w:rPr>
          <w:rFonts w:ascii="PTSans" w:eastAsia="Times New Roman" w:hAnsi="PTSans"/>
          <w:b/>
          <w:bCs/>
          <w:color w:val="404040"/>
          <w:sz w:val="24"/>
          <w:szCs w:val="24"/>
          <w:shd w:val="clear" w:color="auto" w:fill="FFFFFF"/>
        </w:rPr>
        <w:t>Reply to reviewer 2</w:t>
      </w:r>
    </w:p>
    <w:p w14:paraId="7F3DA50C" w14:textId="77777777" w:rsidR="00632281" w:rsidRDefault="00632281" w:rsidP="00D271DC">
      <w:pPr>
        <w:rPr>
          <w:rFonts w:ascii="PTSans" w:eastAsia="Times New Roman" w:hAnsi="PTSans"/>
          <w:b/>
          <w:bCs/>
          <w:color w:val="404040"/>
          <w:sz w:val="24"/>
          <w:szCs w:val="24"/>
          <w:shd w:val="clear" w:color="auto" w:fill="FFFFFF"/>
        </w:rPr>
      </w:pPr>
    </w:p>
    <w:p w14:paraId="7AF1AAC0" w14:textId="58A8A676" w:rsidR="00632281" w:rsidRDefault="00632281"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The authors thank the reviewer for the </w:t>
      </w:r>
      <w:r w:rsidR="00FC3B86">
        <w:rPr>
          <w:rFonts w:ascii="PTSans" w:eastAsia="Times New Roman" w:hAnsi="PTSans" w:cs="Calibri"/>
          <w:color w:val="404040"/>
          <w:sz w:val="24"/>
          <w:szCs w:val="24"/>
          <w:shd w:val="clear" w:color="auto" w:fill="FFFFFF"/>
          <w:lang w:eastAsia="en-GB"/>
        </w:rPr>
        <w:t>positive feedback and constructive comments.</w:t>
      </w:r>
      <w:r w:rsidR="00896FFD">
        <w:rPr>
          <w:rFonts w:ascii="PTSans" w:eastAsia="Times New Roman" w:hAnsi="PTSans" w:cs="Calibri"/>
          <w:color w:val="404040"/>
          <w:sz w:val="24"/>
          <w:szCs w:val="24"/>
          <w:shd w:val="clear" w:color="auto" w:fill="FFFFFF"/>
          <w:lang w:eastAsia="en-GB"/>
        </w:rPr>
        <w:t xml:space="preserve"> If </w:t>
      </w:r>
      <w:proofErr w:type="gramStart"/>
      <w:r w:rsidR="00896FFD">
        <w:rPr>
          <w:rFonts w:ascii="PTSans" w:eastAsia="Times New Roman" w:hAnsi="PTSans" w:cs="Calibri"/>
          <w:color w:val="404040"/>
          <w:sz w:val="24"/>
          <w:szCs w:val="24"/>
          <w:shd w:val="clear" w:color="auto" w:fill="FFFFFF"/>
          <w:lang w:eastAsia="en-GB"/>
        </w:rPr>
        <w:t>accepted</w:t>
      </w:r>
      <w:proofErr w:type="gramEnd"/>
      <w:r w:rsidR="00896FFD">
        <w:rPr>
          <w:rFonts w:ascii="PTSans" w:eastAsia="Times New Roman" w:hAnsi="PTSans" w:cs="Calibri"/>
          <w:color w:val="404040"/>
          <w:sz w:val="24"/>
          <w:szCs w:val="24"/>
          <w:shd w:val="clear" w:color="auto" w:fill="FFFFFF"/>
          <w:lang w:eastAsia="en-GB"/>
        </w:rPr>
        <w:t xml:space="preserve"> we will revise the paper to take into accounts all the very good points.</w:t>
      </w:r>
    </w:p>
    <w:p w14:paraId="24308F72" w14:textId="5906DEB9" w:rsidR="00FC3B86" w:rsidRPr="00632281" w:rsidRDefault="00FC3B86"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Please fin</w:t>
      </w:r>
      <w:r w:rsidR="00896FFD">
        <w:rPr>
          <w:rFonts w:ascii="PTSans" w:eastAsia="Times New Roman" w:hAnsi="PTSans" w:cs="Calibri"/>
          <w:color w:val="404040"/>
          <w:sz w:val="24"/>
          <w:szCs w:val="24"/>
          <w:shd w:val="clear" w:color="auto" w:fill="FFFFFF"/>
          <w:lang w:eastAsia="en-GB"/>
        </w:rPr>
        <w:t>d</w:t>
      </w:r>
      <w:r>
        <w:rPr>
          <w:rFonts w:ascii="PTSans" w:eastAsia="Times New Roman" w:hAnsi="PTSans" w:cs="Calibri"/>
          <w:color w:val="404040"/>
          <w:sz w:val="24"/>
          <w:szCs w:val="24"/>
          <w:shd w:val="clear" w:color="auto" w:fill="FFFFFF"/>
          <w:lang w:eastAsia="en-GB"/>
        </w:rPr>
        <w:t xml:space="preserve"> below the reply to each point.</w:t>
      </w:r>
    </w:p>
    <w:p w14:paraId="75FBE074" w14:textId="77777777" w:rsidR="00632281" w:rsidRDefault="00632281" w:rsidP="00D271DC">
      <w:pPr>
        <w:rPr>
          <w:rFonts w:eastAsia="Times New Roman"/>
        </w:rPr>
      </w:pPr>
    </w:p>
    <w:p w14:paraId="5ADEAC63" w14:textId="77777777" w:rsidR="00FA328E" w:rsidRDefault="00FA328E"/>
    <w:p w14:paraId="2B8841AF" w14:textId="7E7CAF81" w:rsidR="00632281" w:rsidRDefault="00632281" w:rsidP="00632281">
      <w:pPr>
        <w:pStyle w:val="PlainText"/>
        <w:rPr>
          <w:rFonts w:ascii="PTSans" w:eastAsia="Times New Roman" w:hAnsi="PTSans" w:cs="Calibri"/>
          <w:color w:val="404040"/>
          <w:sz w:val="24"/>
          <w:szCs w:val="24"/>
          <w:shd w:val="clear" w:color="auto" w:fill="FFFFFF"/>
          <w:lang w:eastAsia="en-GB"/>
        </w:rPr>
      </w:pPr>
      <w:r w:rsidRPr="00FC3B86">
        <w:rPr>
          <w:rFonts w:ascii="PTSans" w:eastAsia="Times New Roman" w:hAnsi="PTSans" w:cs="Calibri"/>
          <w:color w:val="404040"/>
          <w:sz w:val="24"/>
          <w:szCs w:val="24"/>
          <w:highlight w:val="yellow"/>
          <w:shd w:val="clear" w:color="auto" w:fill="FFFFFF"/>
          <w:lang w:eastAsia="en-GB"/>
        </w:rPr>
        <w:t>1. In section C.1, the authors described two types of input that were used to train the network. Please explain why the phase shifts of the first input (</w:t>
      </w:r>
      <w:proofErr w:type="spellStart"/>
      <w:r w:rsidRPr="00FC3B86">
        <w:rPr>
          <w:rFonts w:ascii="PTSans" w:eastAsia="Times New Roman" w:hAnsi="PTSans" w:cs="Calibri"/>
          <w:color w:val="404040"/>
          <w:sz w:val="24"/>
          <w:szCs w:val="24"/>
          <w:highlight w:val="yellow"/>
          <w:shd w:val="clear" w:color="auto" w:fill="FFFFFF"/>
          <w:lang w:eastAsia="en-GB"/>
        </w:rPr>
        <w:t>theta_s</w:t>
      </w:r>
      <w:proofErr w:type="spellEnd"/>
      <w:r w:rsidRPr="00FC3B86">
        <w:rPr>
          <w:rFonts w:ascii="PTSans" w:eastAsia="Times New Roman" w:hAnsi="PTSans" w:cs="Calibri"/>
          <w:color w:val="404040"/>
          <w:sz w:val="24"/>
          <w:szCs w:val="24"/>
          <w:highlight w:val="yellow"/>
          <w:shd w:val="clear" w:color="auto" w:fill="FFFFFF"/>
          <w:lang w:eastAsia="en-GB"/>
        </w:rPr>
        <w:t>) are divided by 90.</w:t>
      </w:r>
    </w:p>
    <w:p w14:paraId="1065F45B" w14:textId="75CAE8C5" w:rsidR="004C410B" w:rsidRDefault="004C410B"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br/>
        <w:t>The reason is that when working with neural networks, the initialisation of the input observations is a key factor in getting good results. The authors have found, during testing, that such a normalisation delivers the best results and avoid problems like divergence of the neural network model.</w:t>
      </w:r>
    </w:p>
    <w:p w14:paraId="254CA9BF" w14:textId="77777777" w:rsidR="00632281" w:rsidRPr="00632281" w:rsidRDefault="00632281" w:rsidP="00632281">
      <w:pPr>
        <w:pStyle w:val="PlainText"/>
        <w:rPr>
          <w:rFonts w:ascii="PTSans" w:eastAsia="Times New Roman" w:hAnsi="PTSans" w:cs="Calibri"/>
          <w:color w:val="404040"/>
          <w:sz w:val="24"/>
          <w:szCs w:val="24"/>
          <w:shd w:val="clear" w:color="auto" w:fill="FFFFFF"/>
          <w:lang w:eastAsia="en-GB"/>
        </w:rPr>
      </w:pPr>
    </w:p>
    <w:p w14:paraId="0918CFB1" w14:textId="0450B891" w:rsidR="00632281" w:rsidRDefault="00632281" w:rsidP="00632281">
      <w:pPr>
        <w:pStyle w:val="PlainText"/>
        <w:rPr>
          <w:rFonts w:ascii="PTSans" w:eastAsia="Times New Roman" w:hAnsi="PTSans" w:cs="Calibri"/>
          <w:color w:val="404040"/>
          <w:sz w:val="24"/>
          <w:szCs w:val="24"/>
          <w:shd w:val="clear" w:color="auto" w:fill="FFFFFF"/>
          <w:lang w:eastAsia="en-GB"/>
        </w:rPr>
      </w:pPr>
      <w:r w:rsidRPr="00FC3B86">
        <w:rPr>
          <w:rFonts w:ascii="PTSans" w:eastAsia="Times New Roman" w:hAnsi="PTSans" w:cs="Calibri"/>
          <w:color w:val="404040"/>
          <w:sz w:val="24"/>
          <w:szCs w:val="24"/>
          <w:highlight w:val="yellow"/>
          <w:shd w:val="clear" w:color="auto" w:fill="FFFFFF"/>
          <w:lang w:eastAsia="en-GB"/>
        </w:rPr>
        <w:t xml:space="preserve">2. Is there any particular reason why the </w:t>
      </w:r>
      <w:proofErr w:type="gramStart"/>
      <w:r w:rsidRPr="00FC3B86">
        <w:rPr>
          <w:rFonts w:ascii="PTSans" w:eastAsia="Times New Roman" w:hAnsi="PTSans" w:cs="Calibri"/>
          <w:color w:val="404040"/>
          <w:sz w:val="24"/>
          <w:szCs w:val="24"/>
          <w:highlight w:val="yellow"/>
          <w:shd w:val="clear" w:color="auto" w:fill="FFFFFF"/>
          <w:lang w:eastAsia="en-GB"/>
        </w:rPr>
        <w:t>mini-batch</w:t>
      </w:r>
      <w:proofErr w:type="gramEnd"/>
      <w:r w:rsidRPr="00FC3B86">
        <w:rPr>
          <w:rFonts w:ascii="PTSans" w:eastAsia="Times New Roman" w:hAnsi="PTSans" w:cs="Calibri"/>
          <w:color w:val="404040"/>
          <w:sz w:val="24"/>
          <w:szCs w:val="24"/>
          <w:highlight w:val="yellow"/>
          <w:shd w:val="clear" w:color="auto" w:fill="FFFFFF"/>
          <w:lang w:eastAsia="en-GB"/>
        </w:rPr>
        <w:t xml:space="preserve"> of 32 samples was used?</w:t>
      </w:r>
    </w:p>
    <w:p w14:paraId="27C554D7" w14:textId="58547E7E" w:rsidR="004C410B" w:rsidRDefault="004C410B" w:rsidP="00632281">
      <w:pPr>
        <w:pStyle w:val="PlainText"/>
        <w:rPr>
          <w:rFonts w:ascii="PTSans" w:eastAsia="Times New Roman" w:hAnsi="PTSans" w:cs="Calibri"/>
          <w:color w:val="404040"/>
          <w:sz w:val="24"/>
          <w:szCs w:val="24"/>
          <w:shd w:val="clear" w:color="auto" w:fill="FFFFFF"/>
          <w:lang w:eastAsia="en-GB"/>
        </w:rPr>
      </w:pPr>
    </w:p>
    <w:p w14:paraId="3C857F11" w14:textId="3075CCD6" w:rsidR="004C410B" w:rsidRPr="00632281" w:rsidRDefault="004C410B"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The authors have tested many mini-batch sizes. We found that 32 was a good balance between performance (MSE values) results and duration of training. Note that generally speaking a neural network model with small </w:t>
      </w:r>
      <w:proofErr w:type="gramStart"/>
      <w:r>
        <w:rPr>
          <w:rFonts w:ascii="PTSans" w:eastAsia="Times New Roman" w:hAnsi="PTSans" w:cs="Calibri"/>
          <w:color w:val="404040"/>
          <w:sz w:val="24"/>
          <w:szCs w:val="24"/>
          <w:shd w:val="clear" w:color="auto" w:fill="FFFFFF"/>
          <w:lang w:eastAsia="en-GB"/>
        </w:rPr>
        <w:t>mini-batches</w:t>
      </w:r>
      <w:proofErr w:type="gramEnd"/>
      <w:r>
        <w:rPr>
          <w:rFonts w:ascii="PTSans" w:eastAsia="Times New Roman" w:hAnsi="PTSans" w:cs="Calibri"/>
          <w:color w:val="404040"/>
          <w:sz w:val="24"/>
          <w:szCs w:val="24"/>
          <w:shd w:val="clear" w:color="auto" w:fill="FFFFFF"/>
          <w:lang w:eastAsia="en-GB"/>
        </w:rPr>
        <w:t xml:space="preserve"> will need less epochs to reach a certain performance but will take quite a long time for each epoch. On the opposite side of the spectrum a neural network model with a big </w:t>
      </w:r>
      <w:proofErr w:type="gramStart"/>
      <w:r>
        <w:rPr>
          <w:rFonts w:ascii="PTSans" w:eastAsia="Times New Roman" w:hAnsi="PTSans" w:cs="Calibri"/>
          <w:color w:val="404040"/>
          <w:sz w:val="24"/>
          <w:szCs w:val="24"/>
          <w:shd w:val="clear" w:color="auto" w:fill="FFFFFF"/>
          <w:lang w:eastAsia="en-GB"/>
        </w:rPr>
        <w:t>mini-batch</w:t>
      </w:r>
      <w:proofErr w:type="gramEnd"/>
      <w:r>
        <w:rPr>
          <w:rFonts w:ascii="PTSans" w:eastAsia="Times New Roman" w:hAnsi="PTSans" w:cs="Calibri"/>
          <w:color w:val="404040"/>
          <w:sz w:val="24"/>
          <w:szCs w:val="24"/>
          <w:shd w:val="clear" w:color="auto" w:fill="FFFFFF"/>
          <w:lang w:eastAsia="en-GB"/>
        </w:rPr>
        <w:t xml:space="preserve"> will take many more epochs to reach the same performance and will take less time for each epoch.</w:t>
      </w:r>
    </w:p>
    <w:p w14:paraId="17E481D6" w14:textId="77777777" w:rsidR="00632281" w:rsidRDefault="00632281" w:rsidP="00632281">
      <w:pPr>
        <w:pStyle w:val="PlainText"/>
        <w:rPr>
          <w:rFonts w:ascii="PTSans" w:eastAsia="Times New Roman" w:hAnsi="PTSans" w:cs="Calibri"/>
          <w:color w:val="404040"/>
          <w:sz w:val="24"/>
          <w:szCs w:val="24"/>
          <w:shd w:val="clear" w:color="auto" w:fill="FFFFFF"/>
          <w:lang w:eastAsia="en-GB"/>
        </w:rPr>
      </w:pPr>
    </w:p>
    <w:p w14:paraId="34559BA0" w14:textId="323FF081" w:rsidR="00632281" w:rsidRDefault="00632281" w:rsidP="00632281">
      <w:pPr>
        <w:pStyle w:val="PlainText"/>
        <w:rPr>
          <w:rFonts w:ascii="PTSans" w:eastAsia="Times New Roman" w:hAnsi="PTSans" w:cs="Calibri"/>
          <w:color w:val="404040"/>
          <w:sz w:val="24"/>
          <w:szCs w:val="24"/>
          <w:shd w:val="clear" w:color="auto" w:fill="FFFFFF"/>
          <w:lang w:eastAsia="en-GB"/>
        </w:rPr>
      </w:pPr>
      <w:r w:rsidRPr="00FC3B86">
        <w:rPr>
          <w:rFonts w:ascii="PTSans" w:eastAsia="Times New Roman" w:hAnsi="PTSans" w:cs="Calibri"/>
          <w:color w:val="404040"/>
          <w:sz w:val="24"/>
          <w:szCs w:val="24"/>
          <w:highlight w:val="yellow"/>
          <w:shd w:val="clear" w:color="auto" w:fill="FFFFFF"/>
          <w:lang w:eastAsia="en-GB"/>
        </w:rPr>
        <w:t>3. Are the results in the Sensor Performance Section from the training data set or the testing data set (new data that never been seen by the model)? If it is from the testing data set, could the authors describe its data collection?</w:t>
      </w:r>
    </w:p>
    <w:p w14:paraId="59FA6422" w14:textId="75E057AF" w:rsidR="004C410B" w:rsidRDefault="004C410B" w:rsidP="00632281">
      <w:pPr>
        <w:pStyle w:val="PlainText"/>
        <w:rPr>
          <w:rFonts w:ascii="PTSans" w:eastAsia="Times New Roman" w:hAnsi="PTSans" w:cs="Calibri"/>
          <w:color w:val="404040"/>
          <w:sz w:val="24"/>
          <w:szCs w:val="24"/>
          <w:shd w:val="clear" w:color="auto" w:fill="FFFFFF"/>
          <w:lang w:eastAsia="en-GB"/>
        </w:rPr>
      </w:pPr>
    </w:p>
    <w:p w14:paraId="3A90C950" w14:textId="15EE3C0B" w:rsidR="004C410B" w:rsidRPr="00632281" w:rsidRDefault="004C410B" w:rsidP="00632281">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The results in the mentioned section are, as the reviewer correctly suggested, from the test dataset (a dataset that the model have never seen). The original dataset </w:t>
      </w:r>
      <w:proofErr w:type="gramStart"/>
      <w:r>
        <w:rPr>
          <w:rFonts w:ascii="PTSans" w:eastAsia="Times New Roman" w:hAnsi="PTSans" w:cs="Calibri"/>
          <w:color w:val="404040"/>
          <w:sz w:val="24"/>
          <w:szCs w:val="24"/>
          <w:shd w:val="clear" w:color="auto" w:fill="FFFFFF"/>
          <w:lang w:eastAsia="en-GB"/>
        </w:rPr>
        <w:t>have</w:t>
      </w:r>
      <w:proofErr w:type="gramEnd"/>
      <w:r>
        <w:rPr>
          <w:rFonts w:ascii="PTSans" w:eastAsia="Times New Roman" w:hAnsi="PTSans" w:cs="Calibri"/>
          <w:color w:val="404040"/>
          <w:sz w:val="24"/>
          <w:szCs w:val="24"/>
          <w:shd w:val="clear" w:color="auto" w:fill="FFFFFF"/>
          <w:lang w:eastAsia="en-GB"/>
        </w:rPr>
        <w:t xml:space="preserve"> been split in the classical 80%/20% split, and the 20% have been used to test for overfitting and to get results on an unseen dataset.</w:t>
      </w:r>
    </w:p>
    <w:p w14:paraId="53401B65" w14:textId="77777777" w:rsidR="00632281" w:rsidRDefault="00632281" w:rsidP="00632281">
      <w:pPr>
        <w:pStyle w:val="PlainText"/>
        <w:rPr>
          <w:rFonts w:ascii="PTSans" w:eastAsia="Times New Roman" w:hAnsi="PTSans" w:cs="Calibri"/>
          <w:color w:val="404040"/>
          <w:sz w:val="24"/>
          <w:szCs w:val="24"/>
          <w:shd w:val="clear" w:color="auto" w:fill="FFFFFF"/>
          <w:lang w:eastAsia="en-GB"/>
        </w:rPr>
      </w:pPr>
    </w:p>
    <w:p w14:paraId="5D67DC76" w14:textId="77777777" w:rsidR="00632281" w:rsidRDefault="00632281" w:rsidP="00632281">
      <w:pPr>
        <w:pStyle w:val="PlainText"/>
        <w:rPr>
          <w:rFonts w:ascii="PTSans" w:eastAsia="Times New Roman" w:hAnsi="PTSans" w:cs="Calibri"/>
          <w:color w:val="404040"/>
          <w:sz w:val="24"/>
          <w:szCs w:val="24"/>
          <w:shd w:val="clear" w:color="auto" w:fill="FFFFFF"/>
          <w:lang w:eastAsia="en-GB"/>
        </w:rPr>
      </w:pPr>
      <w:r w:rsidRPr="00FC3B86">
        <w:rPr>
          <w:rFonts w:ascii="PTSans" w:eastAsia="Times New Roman" w:hAnsi="PTSans" w:cs="Calibri"/>
          <w:color w:val="404040"/>
          <w:sz w:val="24"/>
          <w:szCs w:val="24"/>
          <w:highlight w:val="yellow"/>
          <w:shd w:val="clear" w:color="auto" w:fill="FFFFFF"/>
          <w:lang w:eastAsia="en-GB"/>
        </w:rPr>
        <w:t>4. To generate the model, it requires 65 hours of training data collection and an additional 5 hours for training the model. Could the authors discuss whether this process should be repeated every time a new sensor is manufactured? Or is there any way to translate the generated model into a new sensor?</w:t>
      </w:r>
    </w:p>
    <w:p w14:paraId="748194D9" w14:textId="77777777" w:rsidR="00632281" w:rsidRDefault="00632281" w:rsidP="00632281">
      <w:pPr>
        <w:pStyle w:val="PlainText"/>
        <w:rPr>
          <w:rFonts w:ascii="PTSans" w:eastAsia="Times New Roman" w:hAnsi="PTSans" w:cs="Calibri"/>
          <w:color w:val="404040"/>
          <w:sz w:val="24"/>
          <w:szCs w:val="24"/>
          <w:shd w:val="clear" w:color="auto" w:fill="FFFFFF"/>
          <w:lang w:eastAsia="en-GB"/>
        </w:rPr>
      </w:pPr>
    </w:p>
    <w:p w14:paraId="4AAD4328" w14:textId="51CE308F" w:rsidR="00D271DC" w:rsidRPr="00896FFD" w:rsidRDefault="00632281" w:rsidP="00896FFD">
      <w:pPr>
        <w:pStyle w:val="PlainText"/>
        <w:rPr>
          <w:rFonts w:ascii="PTSans" w:eastAsia="Times New Roman" w:hAnsi="PTSans" w:cs="Calibri"/>
          <w:color w:val="404040"/>
          <w:sz w:val="24"/>
          <w:szCs w:val="24"/>
          <w:shd w:val="clear" w:color="auto" w:fill="FFFFFF"/>
          <w:lang w:eastAsia="en-GB"/>
        </w:rPr>
      </w:pPr>
      <w:r>
        <w:rPr>
          <w:rFonts w:ascii="PTSans" w:eastAsia="Times New Roman" w:hAnsi="PTSans" w:cs="Calibri"/>
          <w:color w:val="404040"/>
          <w:sz w:val="24"/>
          <w:szCs w:val="24"/>
          <w:shd w:val="clear" w:color="auto" w:fill="FFFFFF"/>
          <w:lang w:eastAsia="en-GB"/>
        </w:rPr>
        <w:t xml:space="preserve">This is a very appropriate and interesting questions. In machine learning it is possible to use transfer learning to </w:t>
      </w:r>
      <w:r w:rsidR="00FC3B86">
        <w:rPr>
          <w:rFonts w:ascii="PTSans" w:eastAsia="Times New Roman" w:hAnsi="PTSans" w:cs="Calibri"/>
          <w:color w:val="404040"/>
          <w:sz w:val="24"/>
          <w:szCs w:val="24"/>
          <w:shd w:val="clear" w:color="auto" w:fill="FFFFFF"/>
          <w:lang w:eastAsia="en-GB"/>
        </w:rPr>
        <w:t xml:space="preserve">adjust an almost completely trained network with a much-reduced amount of data. </w:t>
      </w:r>
      <w:r>
        <w:rPr>
          <w:rFonts w:ascii="PTSans" w:eastAsia="Times New Roman" w:hAnsi="PTSans" w:cs="Calibri"/>
          <w:color w:val="404040"/>
          <w:sz w:val="24"/>
          <w:szCs w:val="24"/>
          <w:shd w:val="clear" w:color="auto" w:fill="FFFFFF"/>
          <w:lang w:eastAsia="en-GB"/>
        </w:rPr>
        <w:t xml:space="preserve">The </w:t>
      </w:r>
      <w:r w:rsidR="00FC3B86">
        <w:rPr>
          <w:rFonts w:ascii="PTSans" w:eastAsia="Times New Roman" w:hAnsi="PTSans" w:cs="Calibri"/>
          <w:color w:val="404040"/>
          <w:sz w:val="24"/>
          <w:szCs w:val="24"/>
          <w:shd w:val="clear" w:color="auto" w:fill="FFFFFF"/>
          <w:lang w:eastAsia="en-GB"/>
        </w:rPr>
        <w:t>authors</w:t>
      </w:r>
      <w:r>
        <w:rPr>
          <w:rFonts w:ascii="PTSans" w:eastAsia="Times New Roman" w:hAnsi="PTSans" w:cs="Calibri"/>
          <w:color w:val="404040"/>
          <w:sz w:val="24"/>
          <w:szCs w:val="24"/>
          <w:shd w:val="clear" w:color="auto" w:fill="FFFFFF"/>
          <w:lang w:eastAsia="en-GB"/>
        </w:rPr>
        <w:t xml:space="preserve"> </w:t>
      </w:r>
      <w:r w:rsidR="00FC3B86">
        <w:rPr>
          <w:rFonts w:ascii="PTSans" w:eastAsia="Times New Roman" w:hAnsi="PTSans" w:cs="Calibri"/>
          <w:color w:val="404040"/>
          <w:sz w:val="24"/>
          <w:szCs w:val="24"/>
          <w:shd w:val="clear" w:color="auto" w:fill="FFFFFF"/>
          <w:lang w:eastAsia="en-GB"/>
        </w:rPr>
        <w:t>are working in this direction and will investigate the extent of new data needed in the future.</w:t>
      </w:r>
      <w:r w:rsidR="00896FFD">
        <w:rPr>
          <w:rFonts w:ascii="PTSans" w:eastAsia="Times New Roman" w:hAnsi="PTSans" w:cs="Calibri"/>
          <w:color w:val="404040"/>
          <w:sz w:val="24"/>
          <w:szCs w:val="24"/>
          <w:shd w:val="clear" w:color="auto" w:fill="FFFFFF"/>
          <w:lang w:eastAsia="en-GB"/>
        </w:rPr>
        <w:t xml:space="preserve"> The first tests are very positive and indicates that such a transfer is indeed possible and very efficient.</w:t>
      </w:r>
    </w:p>
    <w:sectPr w:rsidR="00D271DC" w:rsidRPr="00896FFD" w:rsidSect="0040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Sans">
    <w:altName w:val="Arial"/>
    <w:panose1 w:val="020B0503020203020204"/>
    <w:charset w:val="00"/>
    <w:family w:val="roman"/>
    <w:notTrueType/>
    <w:pitch w:val="default"/>
  </w:font>
  <w:font w:name="CMR10">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DE0MzQ2MTYxMLRQ0lEKTi0uzszPAykwrAUAI82eCiwAAAA="/>
  </w:docVars>
  <w:rsids>
    <w:rsidRoot w:val="00D271DC"/>
    <w:rsid w:val="00305049"/>
    <w:rsid w:val="003F6270"/>
    <w:rsid w:val="004012F6"/>
    <w:rsid w:val="004C410B"/>
    <w:rsid w:val="006108B3"/>
    <w:rsid w:val="00632281"/>
    <w:rsid w:val="006840F9"/>
    <w:rsid w:val="006A4D64"/>
    <w:rsid w:val="006B1E2C"/>
    <w:rsid w:val="0079450C"/>
    <w:rsid w:val="00896FFD"/>
    <w:rsid w:val="00BF5FA5"/>
    <w:rsid w:val="00C56F06"/>
    <w:rsid w:val="00CB2025"/>
    <w:rsid w:val="00D271DC"/>
    <w:rsid w:val="00E40E84"/>
    <w:rsid w:val="00F9161F"/>
    <w:rsid w:val="00FA328E"/>
    <w:rsid w:val="00FC3B8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BCA8"/>
  <w15:chartTrackingRefBased/>
  <w15:docId w15:val="{5AC42AC3-292D-478E-86DB-16BF2B4F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1DC"/>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2281"/>
    <w:rPr>
      <w:rFonts w:cstheme="minorBidi"/>
      <w:szCs w:val="21"/>
      <w:lang w:eastAsia="en-US"/>
    </w:rPr>
  </w:style>
  <w:style w:type="character" w:customStyle="1" w:styleId="PlainTextChar">
    <w:name w:val="Plain Text Char"/>
    <w:basedOn w:val="DefaultParagraphFont"/>
    <w:link w:val="PlainText"/>
    <w:uiPriority w:val="99"/>
    <w:rsid w:val="0063228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43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1385</Words>
  <Characters>7899</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Venturini</dc:creator>
  <cp:keywords/>
  <dc:description/>
  <cp:lastModifiedBy>Umberto Michelucci</cp:lastModifiedBy>
  <cp:revision>8</cp:revision>
  <dcterms:created xsi:type="dcterms:W3CDTF">2020-07-07T17:40:00Z</dcterms:created>
  <dcterms:modified xsi:type="dcterms:W3CDTF">2020-07-08T07:37:00Z</dcterms:modified>
</cp:coreProperties>
</file>