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Node-RED OPC-UA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セットアップ手順書（Windows版）</w:t>
      </w:r>
    </w:p>
    <w:p>
      <w:pPr>
        <w:spacing w:after="480" w:before="0"/>
        <w:jc w:val="center"/>
      </w:pPr>
      <w:r>
        <w:rPr>
          <w:i/>
          <w:iCs/>
          <w:color w:val="666666"/>
          <w:sz w:val="20"/>
          <w:szCs w:val="20"/>
        </w:rPr>
        <w:t xml:space="preserve">OPC-UAサーバーからCSVファイルにデータを自動収集するシステムの構築手順</w:t>
      </w:r>
    </w:p>
    <w:p>
      <w:pPr>
        <w:pStyle w:val="Heading1"/>
      </w:pPr>
      <w:r>
        <w:t xml:space="preserve">1. 概要</w:t>
      </w:r>
    </w:p>
    <w:p>
      <w:r>
        <w:t xml:space="preserve">本手順書では、Node-RED と node-red-contrib-opcua (OPC Unified Architecture) パッケージを使用して、OPC-UAサーバー（OPC Unified Architecture Server）からデータを受信し、CSVファイルに自動保存するシステムをWindows上に構築する手順を説明します。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対応OS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Windows 10 / Windows 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必要ソフト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 (v18以上), Node-RED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Node-REDパッケージ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node-red-contrib-opcua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プロトコル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OPC-UA (OPC Unified Architecture)  TCP/4840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CSV (Comma Separated Values) 保存先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C:\Users\ユーザー名\opcua_data\</w:t>
            </w:r>
          </w:p>
        </w:tc>
      </w:tr>
    </w:tbl>
    <w:p/>
    <w:p>
      <w:pPr>
        <w:pStyle w:val="Heading1"/>
      </w:pPr>
      <w:r>
        <w:t xml:space="preserve">2. 事前準備：Node.js のインストール</w:t>
      </w:r>
    </w:p>
    <w:p>
      <w:r>
        <w:t xml:space="preserve">Node-RED を動かすには Node.js が必要です。未インストールの場合は以下の手順でインストールしてください。</w:t>
      </w:r>
    </w:p>
    <w:p/>
    <w:p>
      <w:pPr>
        <w:pStyle w:val="ListParagraph"/>
        <w:numPr>
          <w:ilvl w:val="0"/>
          <w:numId w:val="2"/>
        </w:numPr>
      </w:pPr>
      <w:r>
        <w:t xml:space="preserve">ブラウザで https://nodejs.org を開く</w:t>
      </w:r>
    </w:p>
    <w:p>
      <w:pPr>
        <w:pStyle w:val="ListParagraph"/>
        <w:numPr>
          <w:ilvl w:val="0"/>
          <w:numId w:val="2"/>
        </w:numPr>
      </w:pPr>
      <w:r>
        <w:t xml:space="preserve">「LTS (Long Term Support)」版の Windows Installer (.msi) をダウンロード</w:t>
      </w:r>
    </w:p>
    <w:p>
      <w:pPr>
        <w:pStyle w:val="ListParagraph"/>
        <w:numPr>
          <w:ilvl w:val="0"/>
          <w:numId w:val="2"/>
        </w:numPr>
      </w:pPr>
      <w:r>
        <w:t xml:space="preserve">ダウンロードした .msi ファイルを実行し、ウィザードに従いインストール</w:t>
      </w:r>
    </w:p>
    <w:p>
      <w:pPr>
        <w:pStyle w:val="ListParagraph"/>
        <w:numPr>
          <w:ilvl w:val="0"/>
          <w:numId w:val="2"/>
        </w:numPr>
      </w:pPr>
      <w:r>
        <w:t xml:space="preserve">インストール完了後、コマンドプロンプト（cmd）を新規に開いて確認:</w:t>
      </w:r>
    </w:p>
    <w:p/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node -v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npm -v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thick" w:color="2E74B5" w:sz="12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注意: インストール後は必ずコマンドプロンプトを開き直してください。</w:t>
            </w:r>
          </w:p>
          <w:p>
            <w:r>
              <w:rPr>
                <w:sz w:val="20"/>
                <w:szCs w:val="20"/>
              </w:rPr>
              <w:t xml:space="preserve">古いウィンドウでは PATH が更新されておらず、コマンドが認識されません。</w:t>
            </w:r>
          </w:p>
        </w:tc>
      </w:tr>
    </w:tbl>
    <w:p/>
    <w:p>
      <w:pPr>
        <w:pStyle w:val="Heading1"/>
      </w:pPr>
      <w:r>
        <w:t xml:space="preserve">3. Node-RED のインストール</w:t>
      </w:r>
    </w:p>
    <w:p>
      <w:r>
        <w:t xml:space="preserve">コマンドプロンプト（管理者として実行）で以下のコマンドを実行します。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thick" w:color="2E74B5" w:sz="12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管理者として実行する方法:</w:t>
            </w:r>
          </w:p>
          <w:p>
            <w:r>
              <w:rPr>
                <w:sz w:val="20"/>
                <w:szCs w:val="20"/>
              </w:rPr>
              <w:t xml:space="preserve">スタートメニュー → 「cmd」と入力 → 右クリック →「管理者として実行」</w:t>
            </w:r>
          </w:p>
        </w:tc>
      </w:tr>
    </w:tbl>
    <w:p/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npm install -g node-red</w:t>
      </w:r>
    </w:p>
    <w:p/>
    <w:p>
      <w:r>
        <w:t xml:space="preserve">インストール完了後、バージョン確認:</w:t>
      </w:r>
    </w:p>
    <w:p/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node-red --version</w:t>
      </w:r>
    </w:p>
    <w:p/>
    <w:p>
      <w:pPr>
        <w:pStyle w:val="Heading1"/>
      </w:pPr>
      <w:r>
        <w:t xml:space="preserve">4. OPC-UA パッケージのインストール</w:t>
      </w:r>
    </w:p>
    <w:p>
      <w:pPr>
        <w:pStyle w:val="Heading2"/>
      </w:pPr>
      <w:r>
        <w:t xml:space="preserve">方法A：コマンドラインから</w:t>
      </w:r>
    </w:p>
    <w:p>
      <w:r>
        <w:t xml:space="preserve">Node-RED のホームディレクトリ（通常 C:\Users\ユーザー名\.node-red）で実行します。</w:t>
      </w:r>
    </w:p>
    <w:p/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cd %USERPROFILE%\.node-red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npm install node-red-contrib-opcua</w:t>
      </w:r>
    </w:p>
    <w:p/>
    <w:p>
      <w:pPr>
        <w:pStyle w:val="Heading2"/>
      </w:pPr>
      <w:r>
        <w:t xml:space="preserve">方法B：Node-RED 画面から</w:t>
      </w:r>
    </w:p>
    <w:p>
      <w:pPr>
        <w:pStyle w:val="ListParagraph"/>
        <w:numPr>
          <w:ilvl w:val="0"/>
          <w:numId w:val="2"/>
        </w:numPr>
      </w:pPr>
      <w:r>
        <w:t xml:space="preserve">Node-RED（http://localhost:1880）を起動する（次章参照）</w:t>
      </w:r>
    </w:p>
    <w:p>
      <w:pPr>
        <w:pStyle w:val="ListParagraph"/>
        <w:numPr>
          <w:ilvl w:val="0"/>
          <w:numId w:val="2"/>
        </w:numPr>
      </w:pPr>
      <w:r>
        <w:t xml:space="preserve">右上メニュー（≡）→「パレットの管理」をクリック</w:t>
      </w:r>
    </w:p>
    <w:p>
      <w:pPr>
        <w:pStyle w:val="ListParagraph"/>
        <w:numPr>
          <w:ilvl w:val="0"/>
          <w:numId w:val="2"/>
        </w:numPr>
      </w:pPr>
      <w:r>
        <w:t xml:space="preserve">「ノードを追加」タブで「node-red-contrib-opcua」を検索</w:t>
      </w:r>
    </w:p>
    <w:p>
      <w:pPr>
        <w:pStyle w:val="ListParagraph"/>
        <w:numPr>
          <w:ilvl w:val="0"/>
          <w:numId w:val="2"/>
        </w:numPr>
      </w:pPr>
      <w:r>
        <w:t xml:space="preserve">「ノードを追加」ボタンをクリック</w:t>
      </w:r>
    </w:p>
    <w:p/>
    <w:p>
      <w:pPr>
        <w:pStyle w:val="Heading1"/>
      </w:pPr>
      <w:r>
        <w:t xml:space="preserve">5. Node-RED の起動</w:t>
      </w:r>
    </w:p>
    <w:p>
      <w:pPr>
        <w:pStyle w:val="Heading2"/>
      </w:pPr>
      <w:r>
        <w:t xml:space="preserve">通常起動</w:t>
      </w:r>
    </w:p>
    <w:p>
      <w:r>
        <w:t xml:space="preserve">コマンドプロンプトまたは PowerShell で以下を実行します:</w:t>
      </w:r>
    </w:p>
    <w:p/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node-red</w:t>
      </w:r>
    </w:p>
    <w:p/>
    <w:p>
      <w:r>
        <w:t xml:space="preserve">起動後、ブラウザで http://localhost:1880 を開くとエディタ画面が表示されます。</w:t>
      </w:r>
    </w:p>
    <w:p/>
    <w:p>
      <w:pPr>
        <w:pStyle w:val="Heading2"/>
      </w:pPr>
      <w:r>
        <w:t xml:space="preserve">Windows 起動時に自動起動させる場合（任意）</w:t>
      </w:r>
    </w:p>
    <w:p>
      <w:r>
        <w:t xml:space="preserve">pm2（プロセスマネージャー）を使うと、Windows 起動時に Node-RED を自動起動できます。</w:t>
      </w:r>
    </w:p>
    <w:p/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npm install -g pm2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npm install -g pm2-windows-startup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pm2 start node-red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pm2-startup install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pm2 save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thick" w:color="2E74B5" w:sz="12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pm2 は Process Manager 2 の略で、Node.jsアプリを常駐プロセスとして管理するツールです。</w:t>
            </w:r>
          </w:p>
          <w:p>
            <w:r>
              <w:rPr>
                <w:sz w:val="20"/>
                <w:szCs w:val="20"/>
              </w:rPr>
              <w:t xml:space="preserve">インストール後は pm2 list でプロセスの状態を確認できます。</w:t>
            </w:r>
          </w:p>
        </w:tc>
      </w:tr>
    </w:tbl>
    <w:p/>
    <w:p>
      <w:pPr>
        <w:pStyle w:val="Heading1"/>
      </w:pPr>
      <w:r>
        <w:t xml:space="preserve">6. flows.json のインポート</w:t>
      </w:r>
    </w:p>
    <w:p>
      <w:pPr>
        <w:pStyle w:val="ListParagraph"/>
        <w:numPr>
          <w:ilvl w:val="0"/>
          <w:numId w:val="2"/>
        </w:numPr>
      </w:pPr>
      <w:r>
        <w:t xml:space="preserve">ブラウザで http://localhost:1880 を開く</w:t>
      </w:r>
    </w:p>
    <w:p>
      <w:pPr>
        <w:pStyle w:val="ListParagraph"/>
        <w:numPr>
          <w:ilvl w:val="0"/>
          <w:numId w:val="2"/>
        </w:numPr>
      </w:pPr>
      <w:r>
        <w:t xml:space="preserve">右上のメニュー（≡）→「読み込み」をクリック</w:t>
      </w:r>
    </w:p>
    <w:p>
      <w:pPr>
        <w:pStyle w:val="ListParagraph"/>
        <w:numPr>
          <w:ilvl w:val="0"/>
          <w:numId w:val="2"/>
        </w:numPr>
      </w:pPr>
      <w:r>
        <w:t xml:space="preserve">「クリップボード」タブで「ファイルを選択」→ flows.json を選択</w:t>
      </w:r>
    </w:p>
    <w:p>
      <w:pPr>
        <w:pStyle w:val="ListParagraph"/>
        <w:numPr>
          <w:ilvl w:val="0"/>
          <w:numId w:val="2"/>
        </w:numPr>
      </w:pPr>
      <w:r>
        <w:t xml:space="preserve">「読み込み」ボタンをクリック</w:t>
      </w:r>
    </w:p>
    <w:p>
      <w:pPr>
        <w:pStyle w:val="ListParagraph"/>
        <w:numPr>
          <w:ilvl w:val="0"/>
          <w:numId w:val="2"/>
        </w:numPr>
      </w:pPr>
      <w:r>
        <w:t xml:space="preserve">画面右上の「デプロイ」ボタン（赤）をクリック</w:t>
      </w:r>
    </w:p>
    <w:p/>
    <w:p>
      <w:pPr>
        <w:pStyle w:val="Heading1"/>
      </w:pPr>
      <w:r>
        <w:t xml:space="preserve">7. OPC-UA エンドポイントの設定</w:t>
      </w:r>
    </w:p>
    <w:p>
      <w:r>
        <w:t xml:space="preserve">デフォルトのエンドポイントは opc.tcp://localhost:4840 です。</w:t>
      </w:r>
    </w:p>
    <w:p/>
    <w:p>
      <w:r>
        <w:t xml:space="preserve">実際のOPC-UAサーバーに合わせて変更するには:</w:t>
      </w:r>
    </w:p>
    <w:p>
      <w:pPr>
        <w:pStyle w:val="ListParagraph"/>
        <w:numPr>
          <w:ilvl w:val="0"/>
          <w:numId w:val="2"/>
        </w:numPr>
      </w:pPr>
      <w:r>
        <w:t xml:space="preserve">フロー内の「OPC-UA Server」ノード（config ノード）をダブルクリック</w:t>
      </w:r>
    </w:p>
    <w:p>
      <w:pPr>
        <w:pStyle w:val="ListParagraph"/>
        <w:numPr>
          <w:ilvl w:val="0"/>
          <w:numId w:val="2"/>
        </w:numPr>
      </w:pPr>
      <w:r>
        <w:t xml:space="preserve">「Endpoint」のURLを変更（例: opc.tcp://192.168.1.100:4840）</w:t>
      </w:r>
    </w:p>
    <w:p>
      <w:pPr>
        <w:pStyle w:val="ListParagraph"/>
        <w:numPr>
          <w:ilvl w:val="0"/>
          <w:numId w:val="2"/>
        </w:numPr>
      </w:pPr>
      <w:r>
        <w:t xml:space="preserve">「完了」→「デプロイ」をクリック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4"/>
              <w:left w:val="thick" w:color="2E74B5" w:sz="12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OPC-UA（OPC Unified Architecture）は産業用機器とソフトウェア間の通信標準規格です。</w:t>
            </w:r>
          </w:p>
          <w:p>
            <w:r>
              <w:rPr>
                <w:sz w:val="20"/>
                <w:szCs w:val="20"/>
              </w:rPr>
              <w:t xml:space="preserve">エンドポイントURLの形式: opc.tcp://[IPアドレスまたはホスト名]:[ポート番号]</w:t>
            </w:r>
          </w:p>
          <w:p>
            <w:r>
              <w:rPr>
                <w:sz w:val="20"/>
                <w:szCs w:val="20"/>
              </w:rPr>
              <w:t xml:space="preserve">デフォルトポートは 4840 です。</w:t>
            </w:r>
          </w:p>
        </w:tc>
      </w:tr>
    </w:tbl>
    <w:p/>
    <w:p>
      <w:pPr>
        <w:pStyle w:val="Heading1"/>
      </w:pPr>
      <w:r>
        <w:t xml:space="preserve">8. 監視ノードID（NodeID）の変更</w:t>
      </w:r>
    </w:p>
    <w:p>
      <w:r>
        <w:t xml:space="preserve">デフォルトでは以下のノードIDを監視しています: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ノードID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名前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単位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基準値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ns=1;i=1001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Temperature（温度）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℃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ns=1;i=1002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Pressure（圧力）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101.3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ns=1;i=1003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FlowRate（流量）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L/min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50.0</w:t>
            </w:r>
          </w:p>
        </w:tc>
      </w:tr>
    </w:tbl>
    <w:p/>
    <w:p>
      <w:r>
        <w:t xml:space="preserve">変更するには:</w:t>
      </w:r>
    </w:p>
    <w:p>
      <w:pPr>
        <w:pStyle w:val="ListParagraph"/>
        <w:numPr>
          <w:ilvl w:val="0"/>
          <w:numId w:val="2"/>
        </w:numPr>
      </w:pPr>
      <w:r>
        <w:t xml:space="preserve">「Temperature (ns=1;i=1001)」などの OpcUa-Item ノードをダブルクリック</w:t>
      </w:r>
    </w:p>
    <w:p>
      <w:pPr>
        <w:pStyle w:val="ListParagraph"/>
        <w:numPr>
          <w:ilvl w:val="0"/>
          <w:numId w:val="2"/>
        </w:numPr>
      </w:pPr>
      <w:r>
        <w:t xml:space="preserve">「Item」フィールドにノードIDを入力（例: ns=2;s=MyVariable）</w:t>
      </w:r>
    </w:p>
    <w:p>
      <w:pPr>
        <w:pStyle w:val="ListParagraph"/>
        <w:numPr>
          <w:ilvl w:val="0"/>
          <w:numId w:val="2"/>
        </w:numPr>
      </w:pPr>
      <w:r>
        <w:t xml:space="preserve">「完了」→「デプロイ」をクリック</w:t>
      </w:r>
    </w:p>
    <w:p/>
    <w:p>
      <w:pPr>
        <w:pStyle w:val="Heading1"/>
      </w:pPr>
      <w:r>
        <w:t xml:space="preserve">9. テスト用モックサーバー</w:t>
      </w:r>
    </w:p>
    <w:p>
      <w:r>
        <w:t xml:space="preserve">実際のOPC-UAサーバーがない場合は、付属のモックサーバーを使用できます。</w:t>
      </w:r>
    </w:p>
    <w:p/>
    <w:p>
      <w:pPr>
        <w:pStyle w:val="Heading2"/>
      </w:pPr>
      <w:r>
        <w:t xml:space="preserve">インストール</w:t>
      </w:r>
    </w:p>
    <w:p>
      <w:r>
        <w:t xml:space="preserve">コマンドプロンプトで opcua-to-csv フォルダに移動してから実行します:</w:t>
      </w:r>
    </w:p>
    <w:p/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cd C:\path\to\opcua-to-csv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npm install</w:t>
      </w:r>
    </w:p>
    <w:p/>
    <w:p>
      <w:pPr>
        <w:pStyle w:val="Heading2"/>
      </w:pPr>
      <w:r>
        <w:t xml:space="preserve">起動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node mock-server.js</w:t>
      </w:r>
    </w:p>
    <w:p/>
    <w:p>
      <w:r>
        <w:t xml:space="preserve">起動後、上記3つのノードIDが1秒ごとにランダム値で更新されます。モックサーバーは Ctrl+C で停止します。</w:t>
      </w:r>
    </w:p>
    <w:p/>
    <w:p>
      <w:pPr>
        <w:pStyle w:val="Heading1"/>
      </w:pPr>
      <w:r>
        <w:t xml:space="preserve">10. CSV出力</w:t>
      </w:r>
    </w:p>
    <w:p>
      <w:pPr>
        <w:pStyle w:val="Heading2"/>
      </w:pPr>
      <w:r>
        <w:t xml:space="preserve">保存先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C:\Users\ユーザー名\opcua_data\opcua_YYYY-MM-DD.csv</w:t>
      </w:r>
    </w:p>
    <w:p/>
    <w:p>
      <w:r>
        <w:t xml:space="preserve">フォルダは初回実行時に自動作成されます。</w:t>
      </w:r>
    </w:p>
    <w:p/>
    <w:p>
      <w:pPr>
        <w:pStyle w:val="Heading2"/>
      </w:pPr>
      <w:r>
        <w:t xml:space="preserve">CSV フォーマット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timestamp,nodeId,value,dataType,status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2025-01-15T10:30:00.000Z,ns=1;i=1001,25.3,Double,Good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2025-01-15T10:30:01.000Z,ns=1;i=1002,101.5,Double,Good</w:t>
      </w:r>
    </w:p>
    <w:p/>
    <w:p>
      <w:pPr>
        <w:pStyle w:val="Heading2"/>
      </w:pPr>
      <w:r>
        <w:t xml:space="preserve">書き込みタイミング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100件データが溜まったとき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30秒経過したとき（どちらか先）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手動フラッシュ（inject ノードを手動実行）</w:t>
      </w:r>
    </w:p>
    <w:p/>
    <w:p>
      <w:r>
        <w:t xml:space="preserve">件数・時間の変更は「バッファ」function ノード内の BUFFER_SIZE / FLUSH_INTERVAL_MS を修正してください。</w:t>
      </w:r>
    </w:p>
    <w:p/>
    <w:p>
      <w:pPr>
        <w:pStyle w:val="Heading1"/>
      </w:pPr>
      <w:r>
        <w:t xml:space="preserve">11. Windows ファイアウォール設定</w:t>
      </w:r>
    </w:p>
    <w:p>
      <w:r>
        <w:t xml:space="preserve">外部のOPC-UAサーバーに接続する場合や、他のPCからNode-REDにアクセスする場合は、ファイアウォールの設定が必要です。</w:t>
      </w:r>
    </w:p>
    <w:p/>
    <w:p>
      <w:pPr>
        <w:pStyle w:val="Heading2"/>
      </w:pPr>
      <w:r>
        <w:t xml:space="preserve">ポート 4840（OPC-UA）を開く</w:t>
      </w:r>
    </w:p>
    <w:p>
      <w:pPr>
        <w:pStyle w:val="ListParagraph"/>
        <w:numPr>
          <w:ilvl w:val="0"/>
          <w:numId w:val="2"/>
        </w:numPr>
      </w:pPr>
      <w:r>
        <w:t xml:space="preserve">スタートメニュー →「Windows Defender ファイアウォール」→「詳細設定」</w:t>
      </w:r>
    </w:p>
    <w:p>
      <w:pPr>
        <w:pStyle w:val="ListParagraph"/>
        <w:numPr>
          <w:ilvl w:val="0"/>
          <w:numId w:val="2"/>
        </w:numPr>
      </w:pPr>
      <w:r>
        <w:t xml:space="preserve">「受信の規則」→右側「新しい規則」</w:t>
      </w:r>
    </w:p>
    <w:p>
      <w:pPr>
        <w:pStyle w:val="ListParagraph"/>
        <w:numPr>
          <w:ilvl w:val="0"/>
          <w:numId w:val="2"/>
        </w:numPr>
      </w:pPr>
      <w:r>
        <w:t xml:space="preserve">「ポート」を選択 → 次へ</w:t>
      </w:r>
    </w:p>
    <w:p>
      <w:pPr>
        <w:pStyle w:val="ListParagraph"/>
        <w:numPr>
          <w:ilvl w:val="0"/>
          <w:numId w:val="2"/>
        </w:numPr>
      </w:pPr>
      <w:r>
        <w:t xml:space="preserve">「TCP」「特定のローカルポート: 4840」→ 次へ</w:t>
      </w:r>
    </w:p>
    <w:p>
      <w:pPr>
        <w:pStyle w:val="ListParagraph"/>
        <w:numPr>
          <w:ilvl w:val="0"/>
          <w:numId w:val="2"/>
        </w:numPr>
      </w:pPr>
      <w:r>
        <w:t xml:space="preserve">「接続を許可する」→ 次へ</w:t>
      </w:r>
    </w:p>
    <w:p>
      <w:pPr>
        <w:pStyle w:val="ListParagraph"/>
        <w:numPr>
          <w:ilvl w:val="0"/>
          <w:numId w:val="2"/>
        </w:numPr>
      </w:pPr>
      <w:r>
        <w:t xml:space="preserve">「ドメイン」「プライベート」「パブリック」すべてチェック → 次へ</w:t>
      </w:r>
    </w:p>
    <w:p>
      <w:pPr>
        <w:pStyle w:val="ListParagraph"/>
        <w:numPr>
          <w:ilvl w:val="0"/>
          <w:numId w:val="2"/>
        </w:numPr>
      </w:pPr>
      <w:r>
        <w:t xml:space="preserve">名前: 「OPC-UA 4840」→「完了」</w:t>
      </w:r>
    </w:p>
    <w:p/>
    <w:p>
      <w:pPr>
        <w:pStyle w:val="Heading2"/>
      </w:pPr>
      <w:r>
        <w:t xml:space="preserve">ポート 1880（Node-RED）を外部公開する場合</w:t>
      </w:r>
    </w:p>
    <w:p>
      <w:r>
        <w:t xml:space="preserve">同様の手順でポート 1880 を開きます（ローカルのみ使用する場合は不要）。</w:t>
      </w:r>
    </w:p>
    <w:p/>
    <w:p>
      <w:pPr>
        <w:pStyle w:val="Heading1"/>
      </w:pPr>
      <w:r>
        <w:t xml:space="preserve">12. トラブルシューティング</w:t>
      </w:r>
    </w:p>
    <w:p>
      <w:pPr>
        <w:pStyle w:val="Heading2"/>
      </w:pPr>
      <w:r>
        <w:t xml:space="preserve">node-red コマンドが認識されない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コマンドプロンプトを管理者として実行しているか確認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npm install -g node-red を再実行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システムの環境変数 PATH に npm のグローバルパスが含まれているか確認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npm config get prefix</w:t>
      </w:r>
    </w:p>
    <w:p>
      <w:r>
        <w:t xml:space="preserve">上記コマンドで表示されたパス\bin が PATH に入っているか確認してください。</w:t>
      </w:r>
    </w:p>
    <w:p/>
    <w:p>
      <w:pPr>
        <w:pStyle w:val="Heading2"/>
      </w:pPr>
      <w:r>
        <w:t xml:space="preserve">OPC-UAサーバーに接続できない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モックサーバー（または実サーバー）が起動しているか確認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Windowsファイアウォールでポート4840が開いているか確認（前章参照）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エンドポイントURLが正しいか確認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同一PC上のサーバーには opc.tcp://localhost:4840、別PCには opc.tcp://[IPアドレス]:4840</w:t>
      </w:r>
    </w:p>
    <w:p/>
    <w:p>
      <w:pPr>
        <w:pStyle w:val="Heading2"/>
      </w:pPr>
      <w:r>
        <w:t xml:space="preserve">CSVが作成されない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Node-REDのデバッグパネル（右側のバグアイコン）でエラーを確認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C:\Users\ユーザー名\opcua_data\ フォルダへの書き込み権限があるか確認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手動フラッシュ用のinjectノードを実行してみる</w:t>
      </w:r>
    </w:p>
    <w:p/>
    <w:p>
      <w:pPr>
        <w:pStyle w:val="Heading2"/>
      </w:pPr>
      <w:r>
        <w:t xml:space="preserve">node-red-contrib-opcua が見つからない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cd %USERPROFILE%\.node-red</w:t>
      </w:r>
    </w:p>
    <w:p>
      <w:pPr>
        <w:shd w:fill="F2F2F2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F3864"/>
          <w:sz w:val="20"/>
          <w:szCs w:val="20"/>
          <w:shd w:fill="F2F2F2" w:val="clear"/>
        </w:rPr>
        <w:t xml:space="preserve">npm install node-red-contrib-opcua</w:t>
      </w:r>
    </w:p>
    <w:p>
      <w:r>
        <w:t xml:space="preserve">インストール後、Node-RED を再起動してください（Ctrl+C で停止 → node-red で再起動）。</w:t>
      </w:r>
    </w:p>
    <w:p/>
    <w:p>
      <w:pPr>
        <w:pStyle w:val="Heading1"/>
      </w:pPr>
      <w:r>
        <w:t xml:space="preserve">13. フロー構成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[inject: 起動時に自動開始]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↓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[OpcUa-Item: ns=1;i=1001] ─┬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[OpcUa-Item: ns=1;i=1002] ─┼→ [function: データ整形] → [function: バッファ] → [function: CSV書き込み] → [debug]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[OpcUa-Item: ns=1;i=1003] ─┴↑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[inject: 手動フラッシュ] ───────────────────────────────────────────┬┘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[inject: 30秒タイマー] 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[catch: エラーキャッチ] → [debug: エラーログ]</w:t>
            </w:r>
          </w:p>
        </w:tc>
      </w:tr>
    </w:tbl>
    <w:p/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026"/>
      </w:tabs>
    </w:pPr>
    <w:r>
      <w:rPr>
        <w:color w:val="888888"/>
        <w:sz w:val="18"/>
        <w:szCs w:val="18"/>
      </w:rPr>
      <w:t xml:space="preserve">Node-RED OPC-UA セットアップ手順書（Windows版）</w:t>
    </w:r>
    <w:r>
      <w:t xml:space="preserve">	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2026-06-14T13:52:51.955Z</dcterms:created>
  <dcterms:modified xsi:type="dcterms:W3CDTF">2026-06-14T13:52:51.955Z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