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5C14959" w:rsidR="00547F36" w:rsidRPr="001E6010" w:rsidRDefault="006234C7">
      <w:pPr>
        <w:pStyle w:val="Titolo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C315BA">
        <w:rPr>
          <w:lang w:val="it-IT"/>
        </w:rPr>
        <w:t>7</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3585507" w:rsidR="00547F36" w:rsidRPr="001E6010" w:rsidRDefault="00B22D60">
            <w:pPr>
              <w:pStyle w:val="Informazionisullostudente"/>
            </w:pPr>
            <w:r>
              <w:t>Michela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3A8A69EE" w:rsidR="00547F36" w:rsidRPr="001E6010" w:rsidRDefault="00B22D60">
            <w:pPr>
              <w:pStyle w:val="Informazionisullostudente"/>
            </w:pPr>
            <w:r>
              <w:t>Putzu</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3D19BDF" w:rsidR="00547F36" w:rsidRPr="001E6010" w:rsidRDefault="00B22D60">
            <w:pPr>
              <w:pStyle w:val="Informazionisullostudente"/>
            </w:pPr>
            <w:r>
              <w:t>15/10/2021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037261BF" w:rsidR="00225A62" w:rsidRDefault="00F95947" w:rsidP="006234C7">
      <w:pPr>
        <w:pStyle w:val="Paragrafoelenco"/>
        <w:numPr>
          <w:ilvl w:val="0"/>
          <w:numId w:val="19"/>
        </w:numPr>
      </w:pPr>
      <w:r>
        <w:t>Cos’è un Web Service?</w:t>
      </w:r>
    </w:p>
    <w:p w14:paraId="561C8F56" w14:textId="77777777" w:rsidR="00EF6939" w:rsidRDefault="00EF6939" w:rsidP="00EF6939">
      <w:pPr>
        <w:pStyle w:val="Paragrafoelenco"/>
        <w:ind w:left="1080"/>
      </w:pPr>
    </w:p>
    <w:p w14:paraId="30E737F9" w14:textId="312DA148" w:rsidR="00B22D60" w:rsidRDefault="00B22D60" w:rsidP="00B22D60">
      <w:pPr>
        <w:pStyle w:val="Paragrafoelenco"/>
        <w:ind w:left="1080"/>
      </w:pPr>
      <w:r>
        <w:t>Un Web service è un sistema software progettato per supportare l’interoperabilitità tra diversi elaboratori su una medesima rete oppure in un contesto distribuito. E’ in particolare un’interfaccia attraverso la quale due dispositivi possono comunicare tra loro. Le caratteristiche fondamentali sono:</w:t>
      </w:r>
    </w:p>
    <w:p w14:paraId="3E910738" w14:textId="361E9338" w:rsidR="00B22D60" w:rsidRDefault="00B22D60" w:rsidP="00B22D60">
      <w:pPr>
        <w:pStyle w:val="Paragrafoelenco"/>
        <w:numPr>
          <w:ilvl w:val="0"/>
          <w:numId w:val="32"/>
        </w:numPr>
      </w:pPr>
      <w:r>
        <w:t>Multipiattaforma</w:t>
      </w:r>
    </w:p>
    <w:p w14:paraId="55DCA62A" w14:textId="7166679F" w:rsidR="00B22D60" w:rsidRDefault="00B22D60" w:rsidP="00B22D60">
      <w:pPr>
        <w:pStyle w:val="Paragrafoelenco"/>
        <w:numPr>
          <w:ilvl w:val="0"/>
          <w:numId w:val="32"/>
        </w:numPr>
      </w:pPr>
      <w:r>
        <w:t>Condivisione</w:t>
      </w:r>
    </w:p>
    <w:p w14:paraId="00A2402B" w14:textId="575CF46B" w:rsidR="00B22D60" w:rsidRPr="00B22D60" w:rsidRDefault="00B22D60" w:rsidP="00B22D60">
      <w:pPr>
        <w:ind w:left="1080"/>
        <w:rPr>
          <w:rFonts w:asciiTheme="minorHAnsi" w:hAnsiTheme="minorHAnsi" w:cstheme="minorHAnsi"/>
          <w:sz w:val="22"/>
          <w:szCs w:val="22"/>
        </w:rPr>
      </w:pPr>
      <w:r w:rsidRPr="00B22D60">
        <w:rPr>
          <w:rFonts w:asciiTheme="minorHAnsi" w:hAnsiTheme="minorHAnsi" w:cstheme="minorHAnsi"/>
          <w:sz w:val="22"/>
          <w:szCs w:val="22"/>
        </w:rPr>
        <w:t xml:space="preserve">Quando viene usato il web service, un client invia una richiesta a un server e provoca un’azione. </w:t>
      </w:r>
    </w:p>
    <w:p w14:paraId="210CC2DA" w14:textId="77777777" w:rsidR="006234C7" w:rsidRPr="00087B65" w:rsidRDefault="006234C7" w:rsidP="006234C7">
      <w:pPr>
        <w:ind w:left="360"/>
        <w:rPr>
          <w:lang w:val="it-IT"/>
        </w:rPr>
      </w:pPr>
    </w:p>
    <w:p w14:paraId="5055FDB6" w14:textId="41A1DACF" w:rsidR="006234C7" w:rsidRDefault="00F95947" w:rsidP="006234C7">
      <w:pPr>
        <w:pStyle w:val="Paragrafoelenco"/>
        <w:numPr>
          <w:ilvl w:val="0"/>
          <w:numId w:val="19"/>
        </w:numPr>
      </w:pPr>
      <w:r>
        <w:t>Quali parti costituiscono una HTTP Response?</w:t>
      </w:r>
    </w:p>
    <w:p w14:paraId="4B1DB44D" w14:textId="30EBB798" w:rsidR="00EF6939" w:rsidRPr="00EF6939" w:rsidRDefault="00EF6939" w:rsidP="00EF6939">
      <w:pPr>
        <w:ind w:left="1080"/>
        <w:rPr>
          <w:rFonts w:asciiTheme="minorHAnsi" w:hAnsiTheme="minorHAnsi" w:cstheme="minorHAnsi"/>
          <w:sz w:val="22"/>
          <w:szCs w:val="22"/>
          <w:lang w:val="it-IT"/>
        </w:rPr>
      </w:pPr>
      <w:r w:rsidRPr="00EF6939">
        <w:rPr>
          <w:rFonts w:asciiTheme="minorHAnsi" w:hAnsiTheme="minorHAnsi" w:cstheme="minorHAnsi"/>
          <w:sz w:val="22"/>
          <w:szCs w:val="22"/>
          <w:lang w:val="it-IT"/>
        </w:rPr>
        <w:t>Le parti che costituiscono l’HTTP Response:</w:t>
      </w:r>
    </w:p>
    <w:p w14:paraId="5DEF0474" w14:textId="6D19FAD7" w:rsidR="00EF6939" w:rsidRPr="00EF6939" w:rsidRDefault="00EF6939" w:rsidP="00EF6939">
      <w:pPr>
        <w:pStyle w:val="Paragrafoelenco"/>
        <w:numPr>
          <w:ilvl w:val="0"/>
          <w:numId w:val="32"/>
        </w:numPr>
        <w:rPr>
          <w:rFonts w:cstheme="minorHAnsi"/>
        </w:rPr>
      </w:pPr>
      <w:r w:rsidRPr="00EF6939">
        <w:rPr>
          <w:rFonts w:cstheme="minorHAnsi"/>
        </w:rPr>
        <w:t>HTTP Version</w:t>
      </w:r>
    </w:p>
    <w:p w14:paraId="18B8F854" w14:textId="09BEBACB" w:rsidR="00EF6939" w:rsidRPr="00EF6939" w:rsidRDefault="00EF6939" w:rsidP="00EF6939">
      <w:pPr>
        <w:pStyle w:val="Paragrafoelenco"/>
        <w:numPr>
          <w:ilvl w:val="0"/>
          <w:numId w:val="32"/>
        </w:numPr>
        <w:rPr>
          <w:rFonts w:cstheme="minorHAnsi"/>
        </w:rPr>
      </w:pPr>
      <w:r w:rsidRPr="00EF6939">
        <w:rPr>
          <w:rFonts w:cstheme="minorHAnsi"/>
        </w:rPr>
        <w:t>Status Code</w:t>
      </w:r>
    </w:p>
    <w:p w14:paraId="7510AB3A" w14:textId="472B72E4" w:rsidR="00EF6939" w:rsidRPr="00EF6939" w:rsidRDefault="00EF6939" w:rsidP="00EF6939">
      <w:pPr>
        <w:pStyle w:val="Paragrafoelenco"/>
        <w:numPr>
          <w:ilvl w:val="0"/>
          <w:numId w:val="32"/>
        </w:numPr>
        <w:rPr>
          <w:rFonts w:cstheme="minorHAnsi"/>
        </w:rPr>
      </w:pPr>
      <w:r w:rsidRPr="00EF6939">
        <w:rPr>
          <w:rFonts w:cstheme="minorHAnsi"/>
        </w:rPr>
        <w:t>Headers</w:t>
      </w:r>
    </w:p>
    <w:p w14:paraId="34925946" w14:textId="1840C60B" w:rsidR="00EF6939" w:rsidRPr="00EF6939" w:rsidRDefault="00EF6939" w:rsidP="00EF6939">
      <w:pPr>
        <w:pStyle w:val="Paragrafoelenco"/>
        <w:numPr>
          <w:ilvl w:val="0"/>
          <w:numId w:val="32"/>
        </w:numPr>
        <w:rPr>
          <w:rFonts w:cstheme="minorHAnsi"/>
        </w:rPr>
      </w:pPr>
      <w:r w:rsidRPr="00EF6939">
        <w:rPr>
          <w:rFonts w:cstheme="minorHAnsi"/>
        </w:rPr>
        <w:t>Body</w:t>
      </w:r>
    </w:p>
    <w:p w14:paraId="07FA471A" w14:textId="77777777" w:rsidR="00EF6939" w:rsidRPr="00EF6939" w:rsidRDefault="00EF6939" w:rsidP="00EF6939">
      <w:pPr>
        <w:pStyle w:val="Paragrafoelenco"/>
        <w:ind w:left="1440"/>
      </w:pPr>
    </w:p>
    <w:p w14:paraId="33DA965A" w14:textId="63B800B7" w:rsidR="006234C7" w:rsidRPr="00EF6939" w:rsidRDefault="004A2BF1" w:rsidP="006234C7">
      <w:pPr>
        <w:pStyle w:val="Paragrafoelenco"/>
        <w:numPr>
          <w:ilvl w:val="0"/>
          <w:numId w:val="19"/>
        </w:numPr>
        <w:rPr>
          <w:sz w:val="20"/>
          <w:szCs w:val="20"/>
        </w:rPr>
      </w:pPr>
      <w:r>
        <w:t>Descrivere l’utilizzo de</w:t>
      </w:r>
      <w:r w:rsidR="00F95947">
        <w:t xml:space="preserve">gli attributi </w:t>
      </w:r>
      <w:r w:rsidR="00F95947" w:rsidRPr="00F95947">
        <w:rPr>
          <w:rFonts w:ascii="Consolas" w:hAnsi="Consolas"/>
          <w:sz w:val="20"/>
          <w:szCs w:val="20"/>
        </w:rPr>
        <w:t>[DataContract]</w:t>
      </w:r>
      <w:r w:rsidR="00F95947" w:rsidRPr="00F95947">
        <w:rPr>
          <w:sz w:val="20"/>
          <w:szCs w:val="20"/>
        </w:rPr>
        <w:t xml:space="preserve"> </w:t>
      </w:r>
      <w:r w:rsidR="00F95947">
        <w:t xml:space="preserve">e </w:t>
      </w:r>
      <w:r w:rsidR="00F95947" w:rsidRPr="00F95947">
        <w:rPr>
          <w:rFonts w:ascii="Consolas" w:hAnsi="Consolas"/>
          <w:sz w:val="20"/>
          <w:szCs w:val="20"/>
        </w:rPr>
        <w:t>[OperationContract]</w:t>
      </w:r>
    </w:p>
    <w:p w14:paraId="2500529C" w14:textId="002EF35B" w:rsidR="00EF6939" w:rsidRDefault="00EF6939" w:rsidP="00EF6939">
      <w:pPr>
        <w:ind w:left="720"/>
        <w:rPr>
          <w:rFonts w:asciiTheme="minorHAnsi" w:hAnsiTheme="minorHAnsi" w:cstheme="minorHAnsi"/>
          <w:color w:val="171717"/>
          <w:sz w:val="22"/>
          <w:szCs w:val="22"/>
          <w:shd w:val="clear" w:color="auto" w:fill="FFFFFF"/>
          <w:lang w:val="it-IT"/>
        </w:rPr>
      </w:pPr>
      <w:r w:rsidRPr="00EF6939">
        <w:rPr>
          <w:rFonts w:asciiTheme="minorHAnsi" w:hAnsiTheme="minorHAnsi" w:cstheme="minorHAnsi"/>
          <w:color w:val="171717"/>
          <w:sz w:val="22"/>
          <w:szCs w:val="22"/>
          <w:shd w:val="clear" w:color="auto" w:fill="FFFFFF"/>
          <w:lang w:val="it-IT"/>
        </w:rPr>
        <w:t>Un </w:t>
      </w:r>
      <w:r>
        <w:rPr>
          <w:rStyle w:val="Enfasicorsivo"/>
          <w:rFonts w:asciiTheme="minorHAnsi" w:hAnsiTheme="minorHAnsi" w:cstheme="minorHAnsi"/>
          <w:color w:val="171717"/>
          <w:sz w:val="22"/>
          <w:szCs w:val="22"/>
          <w:shd w:val="clear" w:color="auto" w:fill="FFFFFF"/>
          <w:lang w:val="it-IT"/>
        </w:rPr>
        <w:t>[DataContract]</w:t>
      </w:r>
      <w:r w:rsidRPr="00EF6939">
        <w:rPr>
          <w:rFonts w:asciiTheme="minorHAnsi" w:hAnsiTheme="minorHAnsi" w:cstheme="minorHAnsi"/>
          <w:color w:val="171717"/>
          <w:sz w:val="22"/>
          <w:szCs w:val="22"/>
          <w:shd w:val="clear" w:color="auto" w:fill="FFFFFF"/>
          <w:lang w:val="it-IT"/>
        </w:rPr>
        <w:t xml:space="preserve"> è un accordo formale tra un servizio e un cliente che descrive astrattamente i dati da scambiare. </w:t>
      </w:r>
      <w:r>
        <w:rPr>
          <w:rFonts w:asciiTheme="minorHAnsi" w:hAnsiTheme="minorHAnsi" w:cstheme="minorHAnsi"/>
          <w:color w:val="171717"/>
          <w:sz w:val="22"/>
          <w:szCs w:val="22"/>
          <w:shd w:val="clear" w:color="auto" w:fill="FFFFFF"/>
          <w:lang w:val="it-IT"/>
        </w:rPr>
        <w:t>I</w:t>
      </w:r>
      <w:r w:rsidRPr="00EF6939">
        <w:rPr>
          <w:rFonts w:asciiTheme="minorHAnsi" w:hAnsiTheme="minorHAnsi" w:cstheme="minorHAnsi"/>
          <w:color w:val="171717"/>
          <w:sz w:val="22"/>
          <w:szCs w:val="22"/>
          <w:shd w:val="clear" w:color="auto" w:fill="FFFFFF"/>
          <w:lang w:val="it-IT"/>
        </w:rPr>
        <w:t>l client e il servizio non devono condividere gli stessi tipi, solo gli stessi contratti dati. Un contratto dati definisce con precisione, per ogni parametro o tipo restituito, quali dati vengono serializzati (trasformati in XML) da scambiare.</w:t>
      </w:r>
    </w:p>
    <w:p w14:paraId="54B00AE9" w14:textId="21CDD062" w:rsidR="00C24889" w:rsidRPr="00C24889" w:rsidRDefault="00EF6939" w:rsidP="00C24889">
      <w:pPr>
        <w:rPr>
          <w:rFonts w:asciiTheme="minorHAnsi" w:hAnsiTheme="minorHAnsi" w:cstheme="minorHAnsi"/>
          <w:color w:val="171717"/>
          <w:sz w:val="22"/>
          <w:szCs w:val="22"/>
          <w:shd w:val="clear" w:color="auto" w:fill="FFFFFF"/>
          <w:lang w:val="it-IT"/>
        </w:rPr>
      </w:pPr>
      <w:r>
        <w:rPr>
          <w:rFonts w:asciiTheme="minorHAnsi" w:hAnsiTheme="minorHAnsi" w:cstheme="minorHAnsi"/>
          <w:color w:val="171717"/>
          <w:sz w:val="22"/>
          <w:szCs w:val="22"/>
          <w:shd w:val="clear" w:color="auto" w:fill="FFFFFF"/>
          <w:lang w:val="it-IT"/>
        </w:rPr>
        <w:t>L’</w:t>
      </w:r>
      <w:r w:rsidRPr="00C24889">
        <w:rPr>
          <w:rFonts w:asciiTheme="minorHAnsi" w:hAnsiTheme="minorHAnsi" w:cstheme="minorHAnsi"/>
          <w:i/>
          <w:iCs/>
          <w:color w:val="171717"/>
          <w:sz w:val="22"/>
          <w:szCs w:val="22"/>
          <w:shd w:val="clear" w:color="auto" w:fill="FFFFFF"/>
          <w:lang w:val="it-IT"/>
        </w:rPr>
        <w:t>[Operation</w:t>
      </w:r>
      <w:r w:rsidR="00C24889" w:rsidRPr="00C24889">
        <w:rPr>
          <w:rFonts w:asciiTheme="minorHAnsi" w:hAnsiTheme="minorHAnsi" w:cstheme="minorHAnsi"/>
          <w:i/>
          <w:iCs/>
          <w:color w:val="171717"/>
          <w:sz w:val="22"/>
          <w:szCs w:val="22"/>
          <w:shd w:val="clear" w:color="auto" w:fill="FFFFFF"/>
          <w:lang w:val="it-IT"/>
        </w:rPr>
        <w:t>Contract</w:t>
      </w:r>
      <w:r w:rsidRPr="00C24889">
        <w:rPr>
          <w:rFonts w:asciiTheme="minorHAnsi" w:hAnsiTheme="minorHAnsi" w:cstheme="minorHAnsi"/>
          <w:i/>
          <w:iCs/>
          <w:color w:val="171717"/>
          <w:sz w:val="22"/>
          <w:szCs w:val="22"/>
          <w:shd w:val="clear" w:color="auto" w:fill="FFFFFF"/>
          <w:lang w:val="it-IT"/>
        </w:rPr>
        <w:t>]</w:t>
      </w:r>
      <w:r w:rsidR="00C24889">
        <w:rPr>
          <w:rFonts w:asciiTheme="minorHAnsi" w:hAnsiTheme="minorHAnsi" w:cstheme="minorHAnsi"/>
          <w:color w:val="171717"/>
          <w:sz w:val="22"/>
          <w:szCs w:val="22"/>
          <w:shd w:val="clear" w:color="auto" w:fill="FFFFFF"/>
          <w:lang w:val="it-IT"/>
        </w:rPr>
        <w:t xml:space="preserve"> viene utilizzato per aiutare durante la fase di sviluppo e modellazione della creazione di un’applicazione o di un sistema per pc. I</w:t>
      </w:r>
      <w:r w:rsidR="00C24889" w:rsidRPr="00C24889">
        <w:rPr>
          <w:rFonts w:asciiTheme="minorHAnsi" w:hAnsiTheme="minorHAnsi" w:cstheme="minorHAnsi"/>
          <w:color w:val="171717"/>
          <w:sz w:val="22"/>
          <w:szCs w:val="22"/>
          <w:shd w:val="clear" w:color="auto" w:fill="FFFFFF"/>
          <w:lang w:val="it-IT"/>
        </w:rPr>
        <w:t>l contratto definisce quattro caratteristiche dell'operazione, in particolare il nome dell'operazione, eventuali riferimenti all'operazione in altre aree del progetto, eventuali requisiti per l'input o lo stato prima che l'operazione venga eseguita e lo stato del sistema o delle variabili dopo che l'operazione è stata eseguita. Il contratto non definisce nulla di specifico su come funziona l'operazione internamente, e invece si occupa solo di come lo stato di un programma è influenzato dal suo utilizzo.</w:t>
      </w:r>
    </w:p>
    <w:p w14:paraId="243A98BE" w14:textId="009F71BA" w:rsidR="00EF6939" w:rsidRPr="00C24889" w:rsidRDefault="00EF6939" w:rsidP="00EF6939">
      <w:pPr>
        <w:ind w:left="720"/>
        <w:rPr>
          <w:rFonts w:asciiTheme="minorHAnsi" w:hAnsiTheme="minorHAnsi" w:cstheme="minorHAnsi"/>
          <w:sz w:val="22"/>
          <w:szCs w:val="22"/>
          <w:lang w:val="it-IT"/>
        </w:rPr>
      </w:pPr>
    </w:p>
    <w:p w14:paraId="6F5C8EB0" w14:textId="77777777" w:rsidR="006234C7" w:rsidRPr="00087B65" w:rsidRDefault="006234C7" w:rsidP="006234C7">
      <w:pPr>
        <w:ind w:left="360"/>
        <w:rPr>
          <w:lang w:val="it-IT"/>
        </w:rPr>
      </w:pPr>
    </w:p>
    <w:p w14:paraId="46A7BA13" w14:textId="7479E26D" w:rsidR="006234C7" w:rsidRDefault="00F95947" w:rsidP="006234C7">
      <w:pPr>
        <w:pStyle w:val="Paragrafoelenco"/>
        <w:numPr>
          <w:ilvl w:val="0"/>
          <w:numId w:val="19"/>
        </w:numPr>
      </w:pPr>
      <w:r>
        <w:t>Come vengono utilizzati gli HTTP Methods in un servizio REST?</w:t>
      </w:r>
    </w:p>
    <w:p w14:paraId="5301B15C" w14:textId="77777777" w:rsidR="00C24889" w:rsidRDefault="00C24889" w:rsidP="00C24889">
      <w:pPr>
        <w:pStyle w:val="Paragrafoelenco"/>
        <w:ind w:left="1080"/>
      </w:pPr>
      <w:r>
        <w:t>REST (Representational State Transfer) è uno stile di architettura per la creazione di servizi Web. Le richieste REST vengono effettuate tramite HTTP usando gli stessi verbi HTTP usati dai Web browser per recuperare pagine Web e inviare dati ai server. I verbi sono:</w:t>
      </w:r>
    </w:p>
    <w:p w14:paraId="47B3CD52" w14:textId="4F519845" w:rsidR="00C24889" w:rsidRDefault="00C24889" w:rsidP="00C24889">
      <w:pPr>
        <w:pStyle w:val="Paragrafoelenco"/>
        <w:numPr>
          <w:ilvl w:val="0"/>
          <w:numId w:val="34"/>
        </w:numPr>
      </w:pPr>
      <w:r>
        <w:t>GET - viene usata per recuperare dati dal servizio Web.</w:t>
      </w:r>
    </w:p>
    <w:p w14:paraId="57D89609" w14:textId="5506632F" w:rsidR="00C24889" w:rsidRDefault="00C24889" w:rsidP="00C24889">
      <w:pPr>
        <w:pStyle w:val="Paragrafoelenco"/>
        <w:numPr>
          <w:ilvl w:val="0"/>
          <w:numId w:val="34"/>
        </w:numPr>
      </w:pPr>
      <w:r>
        <w:t>POST -</w:t>
      </w:r>
      <w:r>
        <w:t xml:space="preserve"> </w:t>
      </w:r>
      <w:r>
        <w:t>viene usata per creare un nuovo elemento di dati nel servizio Web.</w:t>
      </w:r>
    </w:p>
    <w:p w14:paraId="2B00A98B" w14:textId="6FD5C752" w:rsidR="00C24889" w:rsidRDefault="00C24889" w:rsidP="00C24889">
      <w:pPr>
        <w:pStyle w:val="Paragrafoelenco"/>
        <w:numPr>
          <w:ilvl w:val="0"/>
          <w:numId w:val="34"/>
        </w:numPr>
      </w:pPr>
      <w:r>
        <w:t>PUT - viene usata per aggiornare un elemento di dati nel servizio Web.</w:t>
      </w:r>
    </w:p>
    <w:p w14:paraId="5374FDE8" w14:textId="3FE6B232" w:rsidR="00C24889" w:rsidRDefault="00C24889" w:rsidP="00C24889">
      <w:pPr>
        <w:pStyle w:val="Paragrafoelenco"/>
        <w:numPr>
          <w:ilvl w:val="0"/>
          <w:numId w:val="34"/>
        </w:numPr>
      </w:pPr>
      <w:r>
        <w:t>PATCH - viene usata per aggiornare un elemento di dati nel servizio Web descrivendo un set di istruzioni sulla modalità di modifica dell'elemento. Questo verbo non viene usato nell'applicazione di esempio.</w:t>
      </w:r>
    </w:p>
    <w:p w14:paraId="4A3D80E7" w14:textId="34671385" w:rsidR="00C24889" w:rsidRDefault="00C24889" w:rsidP="00C24889">
      <w:pPr>
        <w:pStyle w:val="Paragrafoelenco"/>
        <w:numPr>
          <w:ilvl w:val="0"/>
          <w:numId w:val="34"/>
        </w:numPr>
      </w:pPr>
      <w:r>
        <w:t>DELETE - viene usata per eliminare un elemento di dati nel servizio Web.</w:t>
      </w:r>
    </w:p>
    <w:p w14:paraId="15D393CD" w14:textId="77777777" w:rsidR="00C24889" w:rsidRDefault="00C24889" w:rsidP="00C24889">
      <w:pPr>
        <w:pStyle w:val="Paragrafoelenco"/>
        <w:ind w:left="1080"/>
      </w:pPr>
      <w:r>
        <w:t>Le API del servizio Web conformi a REST vengono definite usando:</w:t>
      </w:r>
    </w:p>
    <w:p w14:paraId="34C9E32F" w14:textId="77777777" w:rsidR="00C24889" w:rsidRDefault="00C24889" w:rsidP="00C24889">
      <w:pPr>
        <w:pStyle w:val="Paragrafoelenco"/>
        <w:numPr>
          <w:ilvl w:val="0"/>
          <w:numId w:val="35"/>
        </w:numPr>
      </w:pPr>
      <w:r>
        <w:t>URI di base.</w:t>
      </w:r>
    </w:p>
    <w:p w14:paraId="2540966B" w14:textId="77777777" w:rsidR="00C24889" w:rsidRDefault="00C24889" w:rsidP="00C24889">
      <w:pPr>
        <w:pStyle w:val="Paragrafoelenco"/>
        <w:numPr>
          <w:ilvl w:val="0"/>
          <w:numId w:val="35"/>
        </w:numPr>
      </w:pPr>
      <w:r>
        <w:t>Metodi HTTP, ad esempio GET, POST, PUT, PATCH o DELETE.</w:t>
      </w:r>
    </w:p>
    <w:p w14:paraId="64E0EB9C" w14:textId="7D6D76A5" w:rsidR="006234C7" w:rsidRDefault="00C24889" w:rsidP="00C24889">
      <w:pPr>
        <w:pStyle w:val="Paragrafoelenco"/>
        <w:numPr>
          <w:ilvl w:val="0"/>
          <w:numId w:val="35"/>
        </w:numPr>
      </w:pPr>
      <w:r>
        <w:t>Tipo di supporto per i dati, ad esempio JavaScript Object Notation (JSON).</w:t>
      </w:r>
    </w:p>
    <w:p w14:paraId="6B6D96F1" w14:textId="77777777" w:rsidR="00C24889" w:rsidRPr="00C24889" w:rsidRDefault="00C24889" w:rsidP="00C24889">
      <w:pPr>
        <w:pStyle w:val="Paragrafoelenco"/>
        <w:ind w:left="1800"/>
      </w:pPr>
    </w:p>
    <w:p w14:paraId="718D4426" w14:textId="03A9AC40" w:rsidR="006234C7" w:rsidRDefault="000910E8" w:rsidP="00482857">
      <w:pPr>
        <w:pStyle w:val="Paragrafoelenco"/>
        <w:numPr>
          <w:ilvl w:val="0"/>
          <w:numId w:val="19"/>
        </w:numPr>
      </w:pPr>
      <w:r>
        <w:t>Come viene configurato un servizio realizzato con ASP.NET Core WebAPI?</w:t>
      </w:r>
    </w:p>
    <w:p w14:paraId="1F41B412" w14:textId="3F0CC561" w:rsidR="00C24889" w:rsidRPr="00316DBE" w:rsidRDefault="00316DBE" w:rsidP="00316DBE">
      <w:pPr>
        <w:ind w:left="1080"/>
        <w:rPr>
          <w:rFonts w:asciiTheme="minorHAnsi" w:hAnsiTheme="minorHAnsi" w:cstheme="minorHAnsi"/>
          <w:sz w:val="22"/>
          <w:szCs w:val="22"/>
          <w:lang w:val="it-IT"/>
        </w:rPr>
      </w:pPr>
      <w:r w:rsidRPr="00316DBE">
        <w:rPr>
          <w:rFonts w:asciiTheme="minorHAnsi" w:hAnsiTheme="minorHAnsi" w:cstheme="minorHAnsi"/>
          <w:sz w:val="22"/>
          <w:szCs w:val="22"/>
          <w:lang w:val="it-IT"/>
        </w:rPr>
        <w:t>ASP.NET C</w:t>
      </w:r>
      <w:r>
        <w:rPr>
          <w:rFonts w:asciiTheme="minorHAnsi" w:hAnsiTheme="minorHAnsi" w:cstheme="minorHAnsi"/>
          <w:sz w:val="22"/>
          <w:szCs w:val="22"/>
          <w:lang w:val="it-IT"/>
        </w:rPr>
        <w:t>ore utilizza Startup.cs per la configurazione. I controller WebApi diventano normali controller. Utilizziamo UseMvc() per la configurazione del routing basato su attributi.</w:t>
      </w:r>
    </w:p>
    <w:p w14:paraId="178F9C1C" w14:textId="33FED01D" w:rsidR="006234C7" w:rsidRDefault="006234C7" w:rsidP="006234C7">
      <w:pPr>
        <w:pStyle w:val="Paragrafoelenco"/>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Paragrafoelenco"/>
        <w:ind w:left="0"/>
        <w:rPr>
          <w:b/>
          <w:bCs/>
        </w:rPr>
      </w:pPr>
      <w:r w:rsidRPr="006234C7">
        <w:rPr>
          <w:b/>
          <w:bCs/>
        </w:rPr>
        <w:lastRenderedPageBreak/>
        <w:t>Esercitazione Pratica</w:t>
      </w:r>
    </w:p>
    <w:p w14:paraId="7C8619B6" w14:textId="77777777" w:rsidR="008D2E5E" w:rsidRPr="008D2E5E" w:rsidRDefault="008D2E5E" w:rsidP="008D2E5E">
      <w:pPr>
        <w:pStyle w:val="Paragrafoelenco"/>
        <w:numPr>
          <w:ilvl w:val="0"/>
          <w:numId w:val="30"/>
        </w:numPr>
        <w:rPr>
          <w:rFonts w:cstheme="minorHAnsi"/>
        </w:rPr>
      </w:pPr>
      <w:r w:rsidRPr="008D2E5E">
        <w:rPr>
          <w:rFonts w:cstheme="minorHAnsi"/>
        </w:rPr>
        <w:t>Realizzare un database per la Gestione degli Ordini e dei Clienti.</w:t>
      </w:r>
    </w:p>
    <w:p w14:paraId="3F954C69" w14:textId="77777777" w:rsidR="008D2E5E" w:rsidRPr="008D2E5E" w:rsidRDefault="008D2E5E" w:rsidP="008D2E5E">
      <w:pPr>
        <w:pStyle w:val="Paragrafoelenco"/>
        <w:numPr>
          <w:ilvl w:val="1"/>
          <w:numId w:val="30"/>
        </w:numPr>
        <w:rPr>
          <w:rFonts w:cstheme="minorHAnsi"/>
          <w:lang w:val="en-US"/>
        </w:rPr>
      </w:pPr>
      <w:r w:rsidRPr="008D2E5E">
        <w:rPr>
          <w:rFonts w:cstheme="minorHAnsi"/>
          <w:b/>
          <w:bCs/>
          <w:i/>
          <w:iCs/>
          <w:lang w:val="en-US"/>
        </w:rPr>
        <w:t>Cliente</w:t>
      </w:r>
    </w:p>
    <w:p w14:paraId="5DA12432" w14:textId="77777777" w:rsidR="008D2E5E" w:rsidRPr="008D2E5E" w:rsidRDefault="008D2E5E" w:rsidP="008D2E5E">
      <w:pPr>
        <w:pStyle w:val="Paragrafoelenco"/>
        <w:numPr>
          <w:ilvl w:val="2"/>
          <w:numId w:val="30"/>
        </w:numPr>
        <w:rPr>
          <w:rFonts w:cstheme="minorHAnsi"/>
          <w:lang w:val="en-US"/>
        </w:rPr>
      </w:pPr>
      <w:r w:rsidRPr="008D2E5E">
        <w:rPr>
          <w:rFonts w:cstheme="minorHAnsi"/>
          <w:i/>
          <w:iCs/>
          <w:lang w:val="en-US"/>
        </w:rPr>
        <w:t>ID</w:t>
      </w:r>
      <w:r w:rsidRPr="008D2E5E">
        <w:rPr>
          <w:rFonts w:cstheme="minorHAnsi"/>
          <w:lang w:val="en-US"/>
        </w:rPr>
        <w:t xml:space="preserve"> (int, PK), CodiceCliente (</w:t>
      </w:r>
      <w:r w:rsidRPr="008D2E5E">
        <w:rPr>
          <w:rFonts w:cstheme="minorHAnsi"/>
          <w:i/>
          <w:iCs/>
          <w:lang w:val="en-US"/>
        </w:rPr>
        <w:t>string</w:t>
      </w:r>
      <w:r w:rsidRPr="008D2E5E">
        <w:rPr>
          <w:rFonts w:cstheme="minorHAnsi"/>
          <w:lang w:val="en-US"/>
        </w:rPr>
        <w:t>), Nome (</w:t>
      </w:r>
      <w:r w:rsidRPr="008D2E5E">
        <w:rPr>
          <w:rFonts w:cstheme="minorHAnsi"/>
          <w:i/>
          <w:iCs/>
          <w:lang w:val="en-US"/>
        </w:rPr>
        <w:t>string</w:t>
      </w:r>
      <w:r w:rsidRPr="008D2E5E">
        <w:rPr>
          <w:rFonts w:cstheme="minorHAnsi"/>
          <w:lang w:val="en-US"/>
        </w:rPr>
        <w:t>), Cognome (</w:t>
      </w:r>
      <w:r w:rsidRPr="008D2E5E">
        <w:rPr>
          <w:rFonts w:cstheme="minorHAnsi"/>
          <w:i/>
          <w:iCs/>
          <w:lang w:val="en-US"/>
        </w:rPr>
        <w:t>string</w:t>
      </w:r>
      <w:r w:rsidRPr="008D2E5E">
        <w:rPr>
          <w:rFonts w:cstheme="minorHAnsi"/>
          <w:lang w:val="en-US"/>
        </w:rPr>
        <w:t>)</w:t>
      </w:r>
    </w:p>
    <w:p w14:paraId="09F67A05" w14:textId="77777777" w:rsidR="008D2E5E" w:rsidRPr="008D2E5E" w:rsidRDefault="008D2E5E" w:rsidP="008D2E5E">
      <w:pPr>
        <w:pStyle w:val="Paragrafoelenco"/>
        <w:numPr>
          <w:ilvl w:val="1"/>
          <w:numId w:val="30"/>
        </w:numPr>
        <w:rPr>
          <w:rFonts w:cstheme="minorHAnsi"/>
          <w:lang w:val="en-US"/>
        </w:rPr>
      </w:pPr>
      <w:r w:rsidRPr="008D2E5E">
        <w:rPr>
          <w:rFonts w:cstheme="minorHAnsi"/>
          <w:b/>
          <w:bCs/>
          <w:i/>
          <w:iCs/>
          <w:lang w:val="en-US"/>
        </w:rPr>
        <w:t>Ordine</w:t>
      </w:r>
    </w:p>
    <w:p w14:paraId="4FB3BBDA" w14:textId="77777777" w:rsidR="008D2E5E" w:rsidRPr="008D2E5E" w:rsidRDefault="008D2E5E" w:rsidP="008D2E5E">
      <w:pPr>
        <w:pStyle w:val="Paragrafoelenco"/>
        <w:numPr>
          <w:ilvl w:val="2"/>
          <w:numId w:val="30"/>
        </w:numPr>
        <w:rPr>
          <w:rFonts w:cstheme="minorHAnsi"/>
        </w:rPr>
      </w:pPr>
      <w:r w:rsidRPr="008D2E5E">
        <w:rPr>
          <w:rFonts w:cstheme="minorHAnsi"/>
          <w:i/>
          <w:iCs/>
        </w:rPr>
        <w:t>ID</w:t>
      </w:r>
      <w:r w:rsidRPr="008D2E5E">
        <w:rPr>
          <w:rFonts w:cstheme="minorHAnsi"/>
        </w:rPr>
        <w:t xml:space="preserve"> (int, PK), </w:t>
      </w:r>
      <w:r w:rsidRPr="008D2E5E">
        <w:rPr>
          <w:rFonts w:cstheme="minorHAnsi"/>
          <w:i/>
          <w:iCs/>
        </w:rPr>
        <w:t>DataOrdine</w:t>
      </w:r>
      <w:r w:rsidRPr="008D2E5E">
        <w:rPr>
          <w:rFonts w:cstheme="minorHAnsi"/>
        </w:rPr>
        <w:t xml:space="preserve"> (date), </w:t>
      </w:r>
      <w:r w:rsidRPr="008D2E5E">
        <w:rPr>
          <w:rFonts w:cstheme="minorHAnsi"/>
          <w:i/>
          <w:iCs/>
        </w:rPr>
        <w:t>CodiceOrdine</w:t>
      </w:r>
      <w:r w:rsidRPr="008D2E5E">
        <w:rPr>
          <w:rFonts w:cstheme="minorHAnsi"/>
        </w:rPr>
        <w:t xml:space="preserve"> (string), </w:t>
      </w:r>
      <w:r w:rsidRPr="008D2E5E">
        <w:rPr>
          <w:rFonts w:cstheme="minorHAnsi"/>
          <w:i/>
          <w:iCs/>
        </w:rPr>
        <w:t>CodiceProdotto</w:t>
      </w:r>
      <w:r w:rsidRPr="008D2E5E">
        <w:rPr>
          <w:rFonts w:cstheme="minorHAnsi"/>
        </w:rPr>
        <w:t xml:space="preserve"> (string), </w:t>
      </w:r>
      <w:r w:rsidRPr="008D2E5E">
        <w:rPr>
          <w:rFonts w:cstheme="minorHAnsi"/>
          <w:i/>
          <w:iCs/>
        </w:rPr>
        <w:t>Importo</w:t>
      </w:r>
      <w:r w:rsidRPr="008D2E5E">
        <w:rPr>
          <w:rFonts w:cstheme="minorHAnsi"/>
        </w:rPr>
        <w:t xml:space="preserve"> (decimal)</w:t>
      </w:r>
    </w:p>
    <w:p w14:paraId="3D3A7037" w14:textId="77777777" w:rsidR="008D2E5E" w:rsidRPr="008D2E5E" w:rsidRDefault="008D2E5E" w:rsidP="008D2E5E">
      <w:pPr>
        <w:pStyle w:val="Paragrafoelenco"/>
        <w:numPr>
          <w:ilvl w:val="1"/>
          <w:numId w:val="30"/>
        </w:numPr>
        <w:rPr>
          <w:rFonts w:cstheme="minorHAnsi"/>
        </w:rPr>
      </w:pPr>
      <w:r w:rsidRPr="008D2E5E">
        <w:rPr>
          <w:rFonts w:cstheme="minorHAnsi"/>
        </w:rPr>
        <w:t xml:space="preserve">La realizzazione dello strato di accesso al dato deve essere realizzata con EF Code-first.  </w:t>
      </w:r>
    </w:p>
    <w:p w14:paraId="3DEE850F" w14:textId="77777777" w:rsidR="008D2E5E" w:rsidRDefault="008D2E5E" w:rsidP="008D2E5E">
      <w:pPr>
        <w:pStyle w:val="Paragrafoelenco"/>
        <w:rPr>
          <w:rFonts w:cstheme="minorHAnsi"/>
        </w:rPr>
      </w:pPr>
    </w:p>
    <w:p w14:paraId="1108033C" w14:textId="78EF029D" w:rsidR="00F95947" w:rsidRPr="00F95947" w:rsidRDefault="00F95947" w:rsidP="00F95947">
      <w:pPr>
        <w:pStyle w:val="Paragrafoelenco"/>
        <w:numPr>
          <w:ilvl w:val="0"/>
          <w:numId w:val="30"/>
        </w:numPr>
        <w:rPr>
          <w:rFonts w:cstheme="minorHAnsi"/>
        </w:rPr>
      </w:pPr>
      <w:r w:rsidRPr="00F95947">
        <w:rPr>
          <w:rFonts w:cstheme="minorHAnsi"/>
        </w:rPr>
        <w:t>Realizzare un servizio WCF per la gestione di una Anagrafica Clienti</w:t>
      </w:r>
      <w:r w:rsidR="008D2E5E">
        <w:rPr>
          <w:rFonts w:cstheme="minorHAnsi"/>
        </w:rPr>
        <w:t xml:space="preserve"> (CRUD)</w:t>
      </w:r>
    </w:p>
    <w:p w14:paraId="7B70CD11" w14:textId="55044A2C" w:rsidR="00F95947" w:rsidRPr="00F95947" w:rsidRDefault="00F95947" w:rsidP="00F95947">
      <w:pPr>
        <w:pStyle w:val="Paragrafoelenco"/>
        <w:numPr>
          <w:ilvl w:val="0"/>
          <w:numId w:val="30"/>
        </w:numPr>
        <w:rPr>
          <w:rFonts w:cstheme="minorHAnsi"/>
        </w:rPr>
      </w:pPr>
      <w:r w:rsidRPr="00F95947">
        <w:rPr>
          <w:rFonts w:cstheme="minorHAnsi"/>
        </w:rPr>
        <w:t>Realizzare un servizio REST per la gestione di una Anagrafica Ordini</w:t>
      </w:r>
      <w:r w:rsidR="008D2E5E">
        <w:rPr>
          <w:rFonts w:cstheme="minorHAnsi"/>
        </w:rPr>
        <w:t xml:space="preserve"> (CRUD)</w:t>
      </w:r>
    </w:p>
    <w:p w14:paraId="3177EED3" w14:textId="77777777" w:rsidR="00F95947" w:rsidRPr="00F95947" w:rsidRDefault="00F95947" w:rsidP="00F95947">
      <w:pPr>
        <w:pStyle w:val="Paragrafoelenco"/>
        <w:numPr>
          <w:ilvl w:val="0"/>
          <w:numId w:val="30"/>
        </w:numPr>
        <w:rPr>
          <w:rFonts w:cstheme="minorHAnsi"/>
        </w:rPr>
      </w:pPr>
      <w:r w:rsidRPr="00F95947">
        <w:rPr>
          <w:rFonts w:cstheme="minorHAnsi"/>
        </w:rPr>
        <w:t>Realizzare un client (Console app) per:</w:t>
      </w:r>
    </w:p>
    <w:p w14:paraId="6111F2FC" w14:textId="77777777" w:rsidR="00F95947" w:rsidRPr="00F95947" w:rsidRDefault="00F95947" w:rsidP="00F95947">
      <w:pPr>
        <w:pStyle w:val="Paragrafoelenco"/>
        <w:numPr>
          <w:ilvl w:val="1"/>
          <w:numId w:val="30"/>
        </w:numPr>
        <w:rPr>
          <w:rFonts w:cstheme="minorHAnsi"/>
        </w:rPr>
      </w:pPr>
      <w:r w:rsidRPr="00F95947">
        <w:rPr>
          <w:rFonts w:cstheme="minorHAnsi"/>
        </w:rPr>
        <w:t>CRUD Clienti</w:t>
      </w:r>
    </w:p>
    <w:p w14:paraId="08A3A1B0" w14:textId="209E5A92" w:rsidR="00F95947" w:rsidRPr="00F95947" w:rsidRDefault="00F95947" w:rsidP="00F95947">
      <w:pPr>
        <w:pStyle w:val="Paragrafoelenco"/>
        <w:numPr>
          <w:ilvl w:val="1"/>
          <w:numId w:val="30"/>
        </w:numPr>
        <w:rPr>
          <w:rFonts w:cstheme="minorHAnsi"/>
        </w:rPr>
      </w:pPr>
      <w:r w:rsidRPr="00F95947">
        <w:rPr>
          <w:rFonts w:cstheme="minorHAnsi"/>
        </w:rPr>
        <w:t>CRUD Ordini</w:t>
      </w:r>
    </w:p>
    <w:p w14:paraId="087EA53F" w14:textId="77777777" w:rsidR="00F95947" w:rsidRPr="00F95947" w:rsidRDefault="00F95947" w:rsidP="00F95947">
      <w:pPr>
        <w:pStyle w:val="Paragrafoelenco"/>
        <w:numPr>
          <w:ilvl w:val="1"/>
          <w:numId w:val="30"/>
        </w:numPr>
        <w:rPr>
          <w:rFonts w:cstheme="minorHAnsi"/>
        </w:rPr>
      </w:pPr>
      <w:r w:rsidRPr="00F95947">
        <w:rPr>
          <w:rFonts w:cstheme="minorHAnsi"/>
        </w:rPr>
        <w:t>Stampa Elenco Ordini per uno specifico Cliente</w:t>
      </w:r>
    </w:p>
    <w:p w14:paraId="7D962039" w14:textId="76054BAF" w:rsidR="00F95947" w:rsidRPr="00F95947" w:rsidRDefault="00F95947" w:rsidP="00F95947">
      <w:pPr>
        <w:pStyle w:val="Paragrafoelenco"/>
        <w:numPr>
          <w:ilvl w:val="1"/>
          <w:numId w:val="30"/>
        </w:numPr>
        <w:rPr>
          <w:rFonts w:cstheme="minorHAnsi"/>
        </w:rPr>
      </w:pPr>
      <w:r w:rsidRPr="00F95947">
        <w:rPr>
          <w:rFonts w:cstheme="minorHAnsi"/>
        </w:rPr>
        <w:t>Stampa Dettagli Ordine per uno specific</w:t>
      </w:r>
      <w:r w:rsidR="008D2E5E">
        <w:rPr>
          <w:rFonts w:cstheme="minorHAnsi"/>
        </w:rPr>
        <w:t>o</w:t>
      </w:r>
      <w:r w:rsidRPr="00F95947">
        <w:rPr>
          <w:rFonts w:cstheme="minorHAnsi"/>
        </w:rPr>
        <w:t xml:space="preserve"> Ordine</w:t>
      </w:r>
    </w:p>
    <w:p w14:paraId="4CE32A41" w14:textId="36B07E45" w:rsidR="00A02EAE" w:rsidRPr="00554020" w:rsidRDefault="00F95947" w:rsidP="00554020">
      <w:pPr>
        <w:pStyle w:val="Paragrafoelenco"/>
        <w:numPr>
          <w:ilvl w:val="1"/>
          <w:numId w:val="30"/>
        </w:numPr>
        <w:rPr>
          <w:rFonts w:cstheme="minorHAnsi"/>
        </w:rPr>
      </w:pPr>
      <w:r w:rsidRPr="00F95947">
        <w:rPr>
          <w:rFonts w:cstheme="minorHAnsi"/>
        </w:rPr>
        <w:t>Report Ordini aperti per Anno con numero di ordini e importo totale ordini</w:t>
      </w:r>
    </w:p>
    <w:sectPr w:rsidR="00A02EAE" w:rsidRPr="00554020"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420B" w14:textId="77777777" w:rsidR="0075202D" w:rsidRDefault="0075202D">
      <w:pPr>
        <w:rPr>
          <w:lang w:val="it-IT"/>
        </w:rPr>
      </w:pPr>
      <w:r>
        <w:rPr>
          <w:lang w:val="it-IT"/>
        </w:rPr>
        <w:separator/>
      </w:r>
    </w:p>
  </w:endnote>
  <w:endnote w:type="continuationSeparator" w:id="0">
    <w:p w14:paraId="7C24EB09" w14:textId="77777777" w:rsidR="0075202D" w:rsidRDefault="0075202D">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F52E" w14:textId="77777777" w:rsidR="00316DBE" w:rsidRDefault="00316DB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Pidipagina"/>
      <w:rPr>
        <w:lang w:val="it-IT"/>
      </w:rPr>
    </w:pPr>
    <w:r>
      <w:rPr>
        <w:lang w:val="it-IT"/>
      </w:rPr>
      <w:t>Week 1</w:t>
    </w:r>
  </w:p>
  <w:p w14:paraId="3FB92257" w14:textId="77777777" w:rsidR="00E64138" w:rsidRDefault="00E64138" w:rsidP="00E64138">
    <w:pPr>
      <w:pStyle w:val="Pidipagina"/>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D7CE0" w14:textId="77777777" w:rsidR="00316DBE" w:rsidRDefault="00316DB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26C6B" w14:textId="77777777" w:rsidR="0075202D" w:rsidRDefault="0075202D">
      <w:pPr>
        <w:rPr>
          <w:lang w:val="it-IT"/>
        </w:rPr>
      </w:pPr>
      <w:r>
        <w:rPr>
          <w:lang w:val="it-IT"/>
        </w:rPr>
        <w:separator/>
      </w:r>
    </w:p>
  </w:footnote>
  <w:footnote w:type="continuationSeparator" w:id="0">
    <w:p w14:paraId="7703EA12" w14:textId="77777777" w:rsidR="0075202D" w:rsidRDefault="0075202D">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53DD" w14:textId="77777777" w:rsidR="00316DBE" w:rsidRDefault="00316DB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0BCF" w14:textId="77777777" w:rsidR="00316DBE" w:rsidRDefault="00316DB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02F6" w14:textId="77777777" w:rsidR="00316DBE" w:rsidRDefault="00316DB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62B9"/>
    <w:multiLevelType w:val="hybridMultilevel"/>
    <w:tmpl w:val="5D9A5D9A"/>
    <w:lvl w:ilvl="0" w:tplc="AFF250D8">
      <w:numFmt w:val="bullet"/>
      <w:lvlText w:val="-"/>
      <w:lvlJc w:val="left"/>
      <w:pPr>
        <w:ind w:left="180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AD1593"/>
    <w:multiLevelType w:val="hybridMultilevel"/>
    <w:tmpl w:val="DA44F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597A86"/>
    <w:multiLevelType w:val="hybridMultilevel"/>
    <w:tmpl w:val="516299BE"/>
    <w:lvl w:ilvl="0" w:tplc="A8CE863A">
      <w:start w:val="1"/>
      <w:numFmt w:val="bullet"/>
      <w:lvlText w:val="•"/>
      <w:lvlJc w:val="left"/>
      <w:pPr>
        <w:tabs>
          <w:tab w:val="num" w:pos="720"/>
        </w:tabs>
        <w:ind w:left="720" w:hanging="360"/>
      </w:pPr>
      <w:rPr>
        <w:rFonts w:ascii="Arial" w:hAnsi="Arial" w:hint="default"/>
      </w:rPr>
    </w:lvl>
    <w:lvl w:ilvl="1" w:tplc="05C46D4A">
      <w:numFmt w:val="none"/>
      <w:lvlText w:val=""/>
      <w:lvlJc w:val="left"/>
      <w:pPr>
        <w:tabs>
          <w:tab w:val="num" w:pos="360"/>
        </w:tabs>
      </w:pPr>
    </w:lvl>
    <w:lvl w:ilvl="2" w:tplc="48A8A63C" w:tentative="1">
      <w:start w:val="1"/>
      <w:numFmt w:val="bullet"/>
      <w:lvlText w:val="•"/>
      <w:lvlJc w:val="left"/>
      <w:pPr>
        <w:tabs>
          <w:tab w:val="num" w:pos="2160"/>
        </w:tabs>
        <w:ind w:left="2160" w:hanging="360"/>
      </w:pPr>
      <w:rPr>
        <w:rFonts w:ascii="Arial" w:hAnsi="Arial" w:hint="default"/>
      </w:rPr>
    </w:lvl>
    <w:lvl w:ilvl="3" w:tplc="ED14A2AC" w:tentative="1">
      <w:start w:val="1"/>
      <w:numFmt w:val="bullet"/>
      <w:lvlText w:val="•"/>
      <w:lvlJc w:val="left"/>
      <w:pPr>
        <w:tabs>
          <w:tab w:val="num" w:pos="2880"/>
        </w:tabs>
        <w:ind w:left="2880" w:hanging="360"/>
      </w:pPr>
      <w:rPr>
        <w:rFonts w:ascii="Arial" w:hAnsi="Arial" w:hint="default"/>
      </w:rPr>
    </w:lvl>
    <w:lvl w:ilvl="4" w:tplc="394A1932" w:tentative="1">
      <w:start w:val="1"/>
      <w:numFmt w:val="bullet"/>
      <w:lvlText w:val="•"/>
      <w:lvlJc w:val="left"/>
      <w:pPr>
        <w:tabs>
          <w:tab w:val="num" w:pos="3600"/>
        </w:tabs>
        <w:ind w:left="3600" w:hanging="360"/>
      </w:pPr>
      <w:rPr>
        <w:rFonts w:ascii="Arial" w:hAnsi="Arial" w:hint="default"/>
      </w:rPr>
    </w:lvl>
    <w:lvl w:ilvl="5" w:tplc="0BB0D34A" w:tentative="1">
      <w:start w:val="1"/>
      <w:numFmt w:val="bullet"/>
      <w:lvlText w:val="•"/>
      <w:lvlJc w:val="left"/>
      <w:pPr>
        <w:tabs>
          <w:tab w:val="num" w:pos="4320"/>
        </w:tabs>
        <w:ind w:left="4320" w:hanging="360"/>
      </w:pPr>
      <w:rPr>
        <w:rFonts w:ascii="Arial" w:hAnsi="Arial" w:hint="default"/>
      </w:rPr>
    </w:lvl>
    <w:lvl w:ilvl="6" w:tplc="6AEAF5BC" w:tentative="1">
      <w:start w:val="1"/>
      <w:numFmt w:val="bullet"/>
      <w:lvlText w:val="•"/>
      <w:lvlJc w:val="left"/>
      <w:pPr>
        <w:tabs>
          <w:tab w:val="num" w:pos="5040"/>
        </w:tabs>
        <w:ind w:left="5040" w:hanging="360"/>
      </w:pPr>
      <w:rPr>
        <w:rFonts w:ascii="Arial" w:hAnsi="Arial" w:hint="default"/>
      </w:rPr>
    </w:lvl>
    <w:lvl w:ilvl="7" w:tplc="C5C25762" w:tentative="1">
      <w:start w:val="1"/>
      <w:numFmt w:val="bullet"/>
      <w:lvlText w:val="•"/>
      <w:lvlJc w:val="left"/>
      <w:pPr>
        <w:tabs>
          <w:tab w:val="num" w:pos="5760"/>
        </w:tabs>
        <w:ind w:left="5760" w:hanging="360"/>
      </w:pPr>
      <w:rPr>
        <w:rFonts w:ascii="Arial" w:hAnsi="Arial" w:hint="default"/>
      </w:rPr>
    </w:lvl>
    <w:lvl w:ilvl="8" w:tplc="BA642C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15:restartNumberingAfterBreak="0">
    <w:nsid w:val="285C156C"/>
    <w:multiLevelType w:val="hybridMultilevel"/>
    <w:tmpl w:val="FF48F6BA"/>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C4E6256"/>
    <w:multiLevelType w:val="multilevel"/>
    <w:tmpl w:val="9A1C8920"/>
    <w:numStyleLink w:val="Answers"/>
  </w:abstractNum>
  <w:abstractNum w:abstractNumId="12"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771E68"/>
    <w:multiLevelType w:val="multilevel"/>
    <w:tmpl w:val="9A1C8920"/>
    <w:numStyleLink w:val="Answers"/>
  </w:abstractNum>
  <w:abstractNum w:abstractNumId="14" w15:restartNumberingAfterBreak="0">
    <w:nsid w:val="385540DA"/>
    <w:multiLevelType w:val="hybridMultilevel"/>
    <w:tmpl w:val="F7C6FED2"/>
    <w:lvl w:ilvl="0" w:tplc="AFF250D8">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B8B7B22"/>
    <w:multiLevelType w:val="multilevel"/>
    <w:tmpl w:val="9A1C8920"/>
    <w:numStyleLink w:val="Answers"/>
  </w:abstractNum>
  <w:abstractNum w:abstractNumId="16"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8355185"/>
    <w:multiLevelType w:val="multilevel"/>
    <w:tmpl w:val="9A1C8920"/>
    <w:numStyleLink w:val="Answers"/>
  </w:abstractNum>
  <w:abstractNum w:abstractNumId="18" w15:restartNumberingAfterBreak="0">
    <w:nsid w:val="49AF741D"/>
    <w:multiLevelType w:val="multilevel"/>
    <w:tmpl w:val="9A1C8920"/>
    <w:numStyleLink w:val="Answers"/>
  </w:abstractNum>
  <w:abstractNum w:abstractNumId="19"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73671"/>
    <w:multiLevelType w:val="multilevel"/>
    <w:tmpl w:val="9A1C8920"/>
    <w:numStyleLink w:val="Answers"/>
  </w:abstractNum>
  <w:abstractNum w:abstractNumId="23"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D4173"/>
    <w:multiLevelType w:val="hybridMultilevel"/>
    <w:tmpl w:val="358A6900"/>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0"/>
  </w:num>
  <w:num w:numId="17">
    <w:abstractNumId w:val="16"/>
  </w:num>
  <w:num w:numId="18">
    <w:abstractNumId w:val="2"/>
  </w:num>
  <w:num w:numId="19">
    <w:abstractNumId w:val="4"/>
  </w:num>
  <w:num w:numId="20">
    <w:abstractNumId w:val="26"/>
  </w:num>
  <w:num w:numId="21">
    <w:abstractNumId w:val="7"/>
  </w:num>
  <w:num w:numId="22">
    <w:abstractNumId w:val="24"/>
  </w:num>
  <w:num w:numId="23">
    <w:abstractNumId w:val="20"/>
  </w:num>
  <w:num w:numId="24">
    <w:abstractNumId w:val="19"/>
  </w:num>
  <w:num w:numId="25">
    <w:abstractNumId w:val="23"/>
  </w:num>
  <w:num w:numId="26">
    <w:abstractNumId w:val="1"/>
  </w:num>
  <w:num w:numId="27">
    <w:abstractNumId w:val="12"/>
  </w:num>
  <w:num w:numId="28">
    <w:abstractNumId w:val="5"/>
  </w:num>
  <w:num w:numId="29">
    <w:abstractNumId w:val="21"/>
  </w:num>
  <w:num w:numId="30">
    <w:abstractNumId w:val="3"/>
  </w:num>
  <w:num w:numId="31">
    <w:abstractNumId w:val="6"/>
  </w:num>
  <w:num w:numId="32">
    <w:abstractNumId w:val="14"/>
  </w:num>
  <w:num w:numId="33">
    <w:abstractNumId w:val="0"/>
  </w:num>
  <w:num w:numId="34">
    <w:abstractNumId w:val="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558D"/>
    <w:rsid w:val="00085B54"/>
    <w:rsid w:val="00087B65"/>
    <w:rsid w:val="000910E8"/>
    <w:rsid w:val="000E471B"/>
    <w:rsid w:val="000E55EA"/>
    <w:rsid w:val="000E60BC"/>
    <w:rsid w:val="00122F57"/>
    <w:rsid w:val="001317C0"/>
    <w:rsid w:val="00132BA7"/>
    <w:rsid w:val="00135EC2"/>
    <w:rsid w:val="00141303"/>
    <w:rsid w:val="0014318B"/>
    <w:rsid w:val="001A3C39"/>
    <w:rsid w:val="001B6920"/>
    <w:rsid w:val="001B6AE1"/>
    <w:rsid w:val="001B7B3B"/>
    <w:rsid w:val="001C0245"/>
    <w:rsid w:val="001C7988"/>
    <w:rsid w:val="001D4F1A"/>
    <w:rsid w:val="001E6010"/>
    <w:rsid w:val="001F250D"/>
    <w:rsid w:val="001F36FB"/>
    <w:rsid w:val="00201EE0"/>
    <w:rsid w:val="0022247A"/>
    <w:rsid w:val="00225A62"/>
    <w:rsid w:val="00230A4D"/>
    <w:rsid w:val="0024707B"/>
    <w:rsid w:val="00261529"/>
    <w:rsid w:val="00270C3F"/>
    <w:rsid w:val="002733D1"/>
    <w:rsid w:val="002825D6"/>
    <w:rsid w:val="002B0244"/>
    <w:rsid w:val="002B51AD"/>
    <w:rsid w:val="002B75E4"/>
    <w:rsid w:val="002F2AFA"/>
    <w:rsid w:val="00315CD3"/>
    <w:rsid w:val="00316DBE"/>
    <w:rsid w:val="003444B6"/>
    <w:rsid w:val="00347AB7"/>
    <w:rsid w:val="00356CAC"/>
    <w:rsid w:val="0036481C"/>
    <w:rsid w:val="003A0670"/>
    <w:rsid w:val="003A4A56"/>
    <w:rsid w:val="003D7282"/>
    <w:rsid w:val="003E162F"/>
    <w:rsid w:val="003E30EA"/>
    <w:rsid w:val="004254F0"/>
    <w:rsid w:val="00443C7E"/>
    <w:rsid w:val="00446E50"/>
    <w:rsid w:val="00457A53"/>
    <w:rsid w:val="00464B0E"/>
    <w:rsid w:val="00482857"/>
    <w:rsid w:val="00496042"/>
    <w:rsid w:val="004A2BF1"/>
    <w:rsid w:val="004D77FA"/>
    <w:rsid w:val="0053305A"/>
    <w:rsid w:val="00547F36"/>
    <w:rsid w:val="00554020"/>
    <w:rsid w:val="005645F9"/>
    <w:rsid w:val="005808D9"/>
    <w:rsid w:val="005A2070"/>
    <w:rsid w:val="005F0659"/>
    <w:rsid w:val="006234C7"/>
    <w:rsid w:val="00630A99"/>
    <w:rsid w:val="00646C29"/>
    <w:rsid w:val="006A5B48"/>
    <w:rsid w:val="006E2140"/>
    <w:rsid w:val="006E3EC5"/>
    <w:rsid w:val="006E7CC3"/>
    <w:rsid w:val="006F4A3F"/>
    <w:rsid w:val="0072454E"/>
    <w:rsid w:val="00731D2B"/>
    <w:rsid w:val="0075202D"/>
    <w:rsid w:val="0078731A"/>
    <w:rsid w:val="007913B5"/>
    <w:rsid w:val="00796D72"/>
    <w:rsid w:val="007B399D"/>
    <w:rsid w:val="007C00E4"/>
    <w:rsid w:val="007E3CB3"/>
    <w:rsid w:val="008120C2"/>
    <w:rsid w:val="008353A9"/>
    <w:rsid w:val="0084271B"/>
    <w:rsid w:val="0084793A"/>
    <w:rsid w:val="008739A2"/>
    <w:rsid w:val="008A5436"/>
    <w:rsid w:val="008D2E5E"/>
    <w:rsid w:val="008E653D"/>
    <w:rsid w:val="00910C80"/>
    <w:rsid w:val="009200E1"/>
    <w:rsid w:val="0092010E"/>
    <w:rsid w:val="00957D96"/>
    <w:rsid w:val="0097786E"/>
    <w:rsid w:val="0099502D"/>
    <w:rsid w:val="009973D7"/>
    <w:rsid w:val="009A0171"/>
    <w:rsid w:val="009E2BE0"/>
    <w:rsid w:val="009F1C87"/>
    <w:rsid w:val="00A02EAE"/>
    <w:rsid w:val="00A1545F"/>
    <w:rsid w:val="00A360C5"/>
    <w:rsid w:val="00A510E2"/>
    <w:rsid w:val="00A9761D"/>
    <w:rsid w:val="00B03500"/>
    <w:rsid w:val="00B142D7"/>
    <w:rsid w:val="00B219E6"/>
    <w:rsid w:val="00B22D60"/>
    <w:rsid w:val="00B444E5"/>
    <w:rsid w:val="00B50F28"/>
    <w:rsid w:val="00B67E28"/>
    <w:rsid w:val="00B915D5"/>
    <w:rsid w:val="00BA5730"/>
    <w:rsid w:val="00BA588E"/>
    <w:rsid w:val="00BA6CCB"/>
    <w:rsid w:val="00BC1DFD"/>
    <w:rsid w:val="00C24889"/>
    <w:rsid w:val="00C315BA"/>
    <w:rsid w:val="00C329F9"/>
    <w:rsid w:val="00C71FAF"/>
    <w:rsid w:val="00C8122C"/>
    <w:rsid w:val="00C83061"/>
    <w:rsid w:val="00CA3B5B"/>
    <w:rsid w:val="00CB67A9"/>
    <w:rsid w:val="00CC050D"/>
    <w:rsid w:val="00CC072B"/>
    <w:rsid w:val="00CC6F4B"/>
    <w:rsid w:val="00CE3BE3"/>
    <w:rsid w:val="00CE5FBE"/>
    <w:rsid w:val="00D20C89"/>
    <w:rsid w:val="00D26666"/>
    <w:rsid w:val="00D40B1D"/>
    <w:rsid w:val="00D8241B"/>
    <w:rsid w:val="00D96C9C"/>
    <w:rsid w:val="00DA34E6"/>
    <w:rsid w:val="00DA5C84"/>
    <w:rsid w:val="00DB470B"/>
    <w:rsid w:val="00DF389B"/>
    <w:rsid w:val="00E0358B"/>
    <w:rsid w:val="00E04A03"/>
    <w:rsid w:val="00E2077C"/>
    <w:rsid w:val="00E56692"/>
    <w:rsid w:val="00E64138"/>
    <w:rsid w:val="00E66EA4"/>
    <w:rsid w:val="00E7015D"/>
    <w:rsid w:val="00E81FF4"/>
    <w:rsid w:val="00E91E65"/>
    <w:rsid w:val="00E94E57"/>
    <w:rsid w:val="00ED5A4F"/>
    <w:rsid w:val="00EE5783"/>
    <w:rsid w:val="00EF68B0"/>
    <w:rsid w:val="00EF6939"/>
    <w:rsid w:val="00F26F54"/>
    <w:rsid w:val="00F60AF1"/>
    <w:rsid w:val="00F95947"/>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pPr>
      <w:jc w:val="center"/>
    </w:pPr>
  </w:style>
  <w:style w:type="paragraph" w:styleId="Testofumetto">
    <w:name w:val="Balloon Text"/>
    <w:basedOn w:val="Normale"/>
    <w:semiHidden/>
    <w:rPr>
      <w:rFonts w:ascii="Tahoma" w:hAnsi="Tahoma" w:cs="Tahoma"/>
      <w:sz w:val="16"/>
      <w:szCs w:val="16"/>
    </w:rPr>
  </w:style>
  <w:style w:type="paragraph" w:customStyle="1" w:styleId="Istruzioni">
    <w:name w:val="Istruzioni"/>
    <w:basedOn w:val="Normale"/>
    <w:pPr>
      <w:spacing w:before="200" w:line="240" w:lineRule="auto"/>
    </w:pPr>
    <w:rPr>
      <w:i/>
      <w:sz w:val="16"/>
      <w:szCs w:val="16"/>
      <w:lang w:val="it-IT" w:eastAsia="it-IT" w:bidi="it-IT"/>
    </w:rPr>
  </w:style>
  <w:style w:type="paragraph" w:customStyle="1" w:styleId="Domanda">
    <w:name w:val="Domanda"/>
    <w:basedOn w:val="Normale"/>
    <w:pPr>
      <w:numPr>
        <w:numId w:val="2"/>
      </w:numPr>
      <w:tabs>
        <w:tab w:val="left" w:leader="underscore" w:pos="720"/>
      </w:tabs>
      <w:spacing w:before="240"/>
    </w:pPr>
    <w:rPr>
      <w:lang w:val="it-IT" w:eastAsia="it-IT" w:bidi="it-IT"/>
    </w:rPr>
  </w:style>
  <w:style w:type="paragraph" w:customStyle="1" w:styleId="Regola">
    <w:name w:val="Regola"/>
    <w:basedOn w:val="Normale"/>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nfasicorsivo">
    <w:name w:val="Emphasis"/>
    <w:basedOn w:val="Carpredefinitoparagrafo"/>
    <w:uiPriority w:val="20"/>
    <w:qFormat/>
    <w:rsid w:val="00EF69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 w:id="2122144192">
      <w:bodyDiv w:val="1"/>
      <w:marLeft w:val="0"/>
      <w:marRight w:val="0"/>
      <w:marTop w:val="0"/>
      <w:marBottom w:val="0"/>
      <w:divBdr>
        <w:top w:val="none" w:sz="0" w:space="0" w:color="auto"/>
        <w:left w:val="none" w:sz="0" w:space="0" w:color="auto"/>
        <w:bottom w:val="none" w:sz="0" w:space="0" w:color="auto"/>
        <w:right w:val="none" w:sz="0" w:space="0" w:color="auto"/>
      </w:divBdr>
      <w:divsChild>
        <w:div w:id="1911841109">
          <w:marLeft w:val="720"/>
          <w:marRight w:val="0"/>
          <w:marTop w:val="200"/>
          <w:marBottom w:val="0"/>
          <w:divBdr>
            <w:top w:val="none" w:sz="0" w:space="0" w:color="auto"/>
            <w:left w:val="none" w:sz="0" w:space="0" w:color="auto"/>
            <w:bottom w:val="none" w:sz="0" w:space="0" w:color="auto"/>
            <w:right w:val="none" w:sz="0" w:space="0" w:color="auto"/>
          </w:divBdr>
        </w:div>
        <w:div w:id="1312371320">
          <w:marLeft w:val="1800"/>
          <w:marRight w:val="0"/>
          <w:marTop w:val="100"/>
          <w:marBottom w:val="0"/>
          <w:divBdr>
            <w:top w:val="none" w:sz="0" w:space="0" w:color="auto"/>
            <w:left w:val="none" w:sz="0" w:space="0" w:color="auto"/>
            <w:bottom w:val="none" w:sz="0" w:space="0" w:color="auto"/>
            <w:right w:val="none" w:sz="0" w:space="0" w:color="auto"/>
          </w:divBdr>
        </w:div>
        <w:div w:id="1236933756">
          <w:marLeft w:val="720"/>
          <w:marRight w:val="0"/>
          <w:marTop w:val="200"/>
          <w:marBottom w:val="0"/>
          <w:divBdr>
            <w:top w:val="none" w:sz="0" w:space="0" w:color="auto"/>
            <w:left w:val="none" w:sz="0" w:space="0" w:color="auto"/>
            <w:bottom w:val="none" w:sz="0" w:space="0" w:color="auto"/>
            <w:right w:val="none" w:sz="0" w:space="0" w:color="auto"/>
          </w:divBdr>
        </w:div>
        <w:div w:id="908341825">
          <w:marLeft w:val="180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39</TotalTime>
  <Pages>3</Pages>
  <Words>582</Words>
  <Characters>3323</Characters>
  <Application>Microsoft Office Word</Application>
  <DocSecurity>0</DocSecurity>
  <Lines>27</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Michela Putzu (c)</cp:lastModifiedBy>
  <cp:revision>31</cp:revision>
  <cp:lastPrinted>2004-01-22T16:32:00Z</cp:lastPrinted>
  <dcterms:created xsi:type="dcterms:W3CDTF">2020-11-06T14:31:00Z</dcterms:created>
  <dcterms:modified xsi:type="dcterms:W3CDTF">2021-10-15T07:40:00Z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