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D4A853"/>
          <w:sz w:val="56"/>
          <w:szCs w:val="56"/>
        </w:rPr>
        <w:t xml:space="preserve">MICHIE STREAM PLATFORM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EEEAE4"/>
          <w:sz w:val="28"/>
          <w:szCs w:val="28"/>
        </w:rPr>
        <w:t xml:space="preserve">Technical Overview, Architecture &amp; Roadmap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A8A98"/>
          <w:sz w:val="22"/>
          <w:szCs w:val="22"/>
        </w:rPr>
        <w:t xml:space="preserve">Blockchain-Native Music &amp; Media Streaming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0D4BB"/>
          <w:sz w:val="20"/>
          <w:szCs w:val="20"/>
        </w:rPr>
        <w:t xml:space="preserve">NFT Minting  |  Royalty Distribution  |  Live Broadcasting</w:t>
      </w:r>
    </w:p>
    <w:p>
      <w:pPr>
        <w:spacing w:before="0" w:after="0"/>
      </w:pPr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A8A98"/>
          <w:sz w:val="18"/>
          <w:szCs w:val="18"/>
        </w:rPr>
        <w:t xml:space="preserve">Confidential — Internal Technical Reference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8A8A98"/>
          <w:sz w:val="18"/>
          <w:szCs w:val="18"/>
        </w:rPr>
        <w:t xml:space="preserve">Version 2.0  |  March 2026</w:t>
      </w:r>
    </w:p>
    <w:p>
      <w:pPr>
        <w:pageBreakBefore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D4A853"/>
          <w:sz w:val="32"/>
          <w:szCs w:val="32"/>
        </w:rPr>
        <w:t xml:space="preserve">1. Platform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EEAE4"/>
          <w:sz w:val="20"/>
          <w:szCs w:val="20"/>
        </w:rPr>
        <w:t xml:space="preserve">Michie Stream Platform (MSP) is a decentralised music and media streaming application built on Ethereum-compatible blockchain infrastructure. It combines subscription-based content access, artist NFT minting, programmable royalty distribution, and live broadcast capabilities in a single integrated platform.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EEAE4"/>
          <w:sz w:val="20"/>
          <w:szCs w:val="20"/>
        </w:rPr>
        <w:t xml:space="preserve">The platform is built for three distinct audiences: Listeners who want high-quality on-demand streaming; Creators (artists, DJs, producers) who want to publish, monetise, and retain ownership of their work; and Collectors who want to purchase, hold, and earn from music NFTs.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EEAE4"/>
          <w:sz w:val="26"/>
          <w:szCs w:val="26"/>
        </w:rPr>
        <w:t xml:space="preserve">1.1 Core Value Propositions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Artist-first royalties — every stream, tip, and NFT sale routes payments directly on-chain with configurable splits.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Verifiable ownership — every track is registered on the blockchain via a Content Certificate Authority (CA) smart contract.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No middlemen — royalty payouts execute via smart contract; the platform collects a transparent, fixed fee.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Multi-wallet — supports MetaMask, Coinbase Wallet, Phantom (Solana), and Solflare.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Multi-chain payments — Ethereum native, with event-logged support for DOGE and SOL payments bridged to on-chain records.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Live Studio — browser-native live streaming with WebSocket-powered chat, reactions, tipping, and post-stream IPFS archiving.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EEAE4"/>
          <w:sz w:val="26"/>
          <w:szCs w:val="26"/>
        </w:rPr>
        <w:t xml:space="preserve">1.2 Content Types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200"/>
        <w:gridCol w:w="3600"/>
      </w:tblGrid>
      <w:tr>
        <w:trPr>
          <w:tblHeader/>
        </w:trPr>
        <w:tc>
          <w:tcPr>
            <w:tcW w:type="dxa" w:w="1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Supported Formats</w:t>
            </w:r>
          </w:p>
        </w:tc>
      </w:tr>
      <w:tr>
        <w:tc>
          <w:tcPr>
            <w:tcW w:type="dxa" w:w="1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Music</w:t>
            </w:r>
          </w:p>
        </w:tc>
        <w:tc>
          <w:tcPr>
            <w:tcW w:type="dxa" w:w="4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Full songs, EPs, albums in HLS adaptive stream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MP3, AAC, FLAC (transcoded)</w:t>
            </w:r>
          </w:p>
        </w:tc>
      </w:tr>
      <w:tr>
        <w:tc>
          <w:tcPr>
            <w:tcW w:type="dxa" w:w="1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Podcasts</w:t>
            </w:r>
          </w:p>
        </w:tc>
        <w:tc>
          <w:tcPr>
            <w:tcW w:type="dxa" w:w="4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Episode audio with chapter metadata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MP3, MP4 audio</w:t>
            </w:r>
          </w:p>
        </w:tc>
      </w:tr>
      <w:tr>
        <w:tc>
          <w:tcPr>
            <w:tcW w:type="dxa" w:w="1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Art</w:t>
            </w:r>
          </w:p>
        </w:tc>
        <w:tc>
          <w:tcPr>
            <w:tcW w:type="dxa" w:w="4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Still and animated digital artwork tied to NFTs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PNG, JPG, GIF, MP4</w:t>
            </w:r>
          </w:p>
        </w:tc>
      </w:tr>
      <w:tr>
        <w:tc>
          <w:tcPr>
            <w:tcW w:type="dxa" w:w="1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Short Film</w:t>
            </w:r>
          </w:p>
        </w:tc>
        <w:tc>
          <w:tcPr>
            <w:tcW w:type="dxa" w:w="4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Video content with blockchain provenance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MP4, MOV (transcoded)</w:t>
            </w:r>
          </w:p>
        </w:tc>
      </w:tr>
      <w:tr>
        <w:tc>
          <w:tcPr>
            <w:tcW w:type="dxa" w:w="1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Live Sets</w:t>
            </w:r>
          </w:p>
        </w:tc>
        <w:tc>
          <w:tcPr>
            <w:tcW w:type="dxa" w:w="4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Real-time DJ broadcasts with tip integration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HLS live stream (browser or RTMP)</w:t>
            </w:r>
          </w:p>
        </w:tc>
      </w:tr>
    </w:tbl>
    <w:p>
      <w:pPr>
        <w:pBdr>
          <w:bottom w:val="single" w:color="D4A853" w:sz="4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D4A853"/>
          <w:sz w:val="32"/>
          <w:szCs w:val="32"/>
        </w:rPr>
        <w:t xml:space="preserve">2. Technology Stack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EEAE4"/>
          <w:sz w:val="26"/>
          <w:szCs w:val="26"/>
        </w:rPr>
        <w:t xml:space="preserve">2.1 Frontend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UI Framework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Vanilla HTML5 + Bootstrap 5.3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Responsive SPA across 6 pages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Live Studio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live_broadcast.js (MSPLive)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Browser camera/screen capture, WebRTC recording, WebSocket chat, viewer overlay, post-stream modal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Blockchain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ethers.js v5.7.2 (UMD)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EVM wallet connection, contract calls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HLS Player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hls.js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Adaptive bitrate streaming playback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IPFS Client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ipfs-http-client (browser)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Metadata resolution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localStorage + in-memory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Address-scoped profile cache, session restore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Wallet Support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MetaMask, Coinbase, Phantom, Solflare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Multi-wallet via injected providers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EEAE4"/>
          <w:sz w:val="26"/>
          <w:szCs w:val="26"/>
        </w:rPr>
        <w:t xml:space="preserve">2.2 Backend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Node.js (CommonJS)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Server runtime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Express.js + Helmet + compression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REST API, security headers, gzip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WebSocket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ws package (native Node http.Server)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Live session chat, reactions, viewer counts, tip alerts — attached to same HTTP server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Media Processing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FFmpeg + fluent-ffmpeg + sharp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HLS transcoding, image optimisation, stem separation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AI Stem Sep.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Python + Meta Demucs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Vocal/drum/bass stem separation on upload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Multer (multipart)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Audio and cover image intake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Hashing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BLAKE3 (SHA-256 fallback)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Content fingerprinting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JWT (jsonwebtoken)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Play token issuance and verification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Logging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Pino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Structured JSON metrics log (logs/metrics.log)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Caching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Redis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Session cache, rate-limiting state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Custom JSON Schema validator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Metadata schema enforcement (music, art, podcast)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EEAE4"/>
          <w:sz w:val="26"/>
          <w:szCs w:val="26"/>
        </w:rPr>
        <w:t xml:space="preserve">2.3 Blockchain &amp; Cryptography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EVM Library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ethers.js v5 (server)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Contract interactions, wallet signing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Signing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AWS KMS (ECC_SECG_P256K1)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EIP-712 CA signatures via hardware key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Signing Fallback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ethers Wallet._signTypedData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Dev/local signing without KMS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IPFS (ipfs-http-client)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Decentralised audio/metadata storage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Gateway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Configurable (IPFS_GATEWAY env)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Replaces deprecated Infura gateway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Chain</w:t>
            </w:r>
          </w:p>
        </w:tc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Ethereum mainnet / EVM compatible</w:t>
            </w:r>
          </w:p>
        </w:tc>
        <w:tc>
          <w:tcPr>
            <w:tcW w:type="dxa" w:w="4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All on-chain operations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EEAE4"/>
          <w:sz w:val="26"/>
          <w:szCs w:val="26"/>
        </w:rPr>
        <w:t xml:space="preserve">2.4 AWS Infrastructure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AWS KMS</w:t>
            </w:r>
          </w:p>
        </w:tc>
        <w:tc>
          <w:tcPr>
            <w:tcW w:type="dxa" w:w="69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Asymmetric ECC_SECG_P256K1 key — signs EIP-712 Content Certificates. Eliminates hot private key on server.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AWS DynamoDB</w:t>
            </w:r>
          </w:p>
        </w:tc>
        <w:tc>
          <w:tcPr>
            <w:tcW w:type="dxa" w:w="69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Profile store and metadata index (via DynamoDB Document Client).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AWS S3</w:t>
            </w:r>
          </w:p>
        </w:tc>
        <w:tc>
          <w:tcPr>
            <w:tcW w:type="dxa" w:w="69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Transcoded HLS segments and cover image CDN origin.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AWS CloudFront</w:t>
            </w:r>
          </w:p>
        </w:tc>
        <w:tc>
          <w:tcPr>
            <w:tcW w:type="dxa" w:w="69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CDN edge distribution for HLS manifests and audio segments.</w:t>
            </w:r>
          </w:p>
        </w:tc>
      </w:tr>
    </w:tbl>
    <w:p>
      <w:pPr>
        <w:pBdr>
          <w:bottom w:val="single" w:color="D4A853" w:sz="4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D4A853"/>
          <w:sz w:val="32"/>
          <w:szCs w:val="32"/>
        </w:rPr>
        <w:t xml:space="preserve">3. System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EEAE4"/>
          <w:sz w:val="26"/>
          <w:szCs w:val="26"/>
        </w:rPr>
        <w:t xml:space="preserve">3.1 Upload &amp; Mint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1. Browser → POST /api/upload — multipart form with audio file + cover image + JSON metadata.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2. Server validates file type (MIME allowlist) and metadata schema against music_schema.json.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3. FFmpeg transcodes audio to HLS (adaptive bitrate segments + .m3u8 manifest).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4. Demucs (Python subprocess) runs stem separation asynchronously (vocals / drums / bass / other).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5. Sharp optimises cover image to WebP.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6. BLAKE3 hash computed on raw audio for content fingerprinting.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7. Audio segments, cover, and metadata JSON are pinned to IPFS. CID returned.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8. Server calls AWS KMS to sign the CID + contentType as an EIP-712 typed-data message.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9. Browser calls ContentCA.registerCertificate(cid, contentType, signature) on-chain.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10. If "Mint NFT" is checked: browser deploys (or reuses) MusicNFT.sol and calls mintNFT().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EEAE4"/>
          <w:sz w:val="26"/>
          <w:szCs w:val="26"/>
        </w:rPr>
        <w:t xml:space="preserve">3.2 Stream &amp; Playback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1. User clicks Play → POST /api/request-play-token { cid, listener }.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2. Server checks access level (subscription or pay-per-play).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3. Server issues a short-lived signed JWT play token.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4. Browser resolves IPFS metadata JSON to get HLS manifest URL.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5. hls.js loads the .m3u8 and begins adaptive bitrate playback.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6. On audio ended, browser POSTs /api/submit-play-proof with the play token.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7. Server verifies token, calls StreamingRegistry.logPlay() on-chain (via relayer wallet).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8. Off-chain indexer accumulates play events and triggers batch RoyaltyPayout.executePayoutEther().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EEAE4"/>
          <w:sz w:val="26"/>
          <w:szCs w:val="26"/>
        </w:rPr>
        <w:t xml:space="preserve">3.3 Live Broadcast Flow — Browser Studio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A8A98"/>
          <w:sz w:val="20"/>
          <w:szCs w:val="20"/>
        </w:rPr>
        <w:t xml:space="preserve">The browser-native live path uses live_broadcast.js (MSPLive.Broadcaster) and does not require OBS or external software.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1. Creator opens live_studio.html. Access gate checks CAN.hostConcert() (creator_active or nft_creator_active required).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2. Creator selects Camera or Screen capture — browser requests getUserMedia() / getDisplayMedia().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3. Creator fills Stream Title and Artist Name, clicks ● Go Live.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4. MSPLive.Broadcaster calls POST /api/live-start { wallet, title, artistName, quality }.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5. Server creates an in-memory session (sessionId, chunks[], viewerCount, tipsTotal).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6. Broadcaster starts MediaRecorder, encodes WebM chunks, uploads each to POST /api/live-ingest/:sessionId.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7. Broadcaster opens WebSocket to /ws, sends join_session as HOST.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8. Viewers on listen.html join the session — WebSocket tracks viewer count and routes chat/reactions.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9. Creator clicks ■ End Stream → POST /api/live-end/:sessionId. Server broadcasts stream_ended to all viewers.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10. Post-stream modal appears — creator can archive to IPFS (/api/live-archive) or discard (/api/live-discard).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EEAE4"/>
          <w:sz w:val="26"/>
          <w:szCs w:val="26"/>
        </w:rPr>
        <w:t xml:space="preserve">3.4 Live Broadcast Flow — RTMP / OBS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A8A98"/>
          <w:sz w:val="20"/>
          <w:szCs w:val="20"/>
        </w:rPr>
        <w:t xml:space="preserve">The RTMP path supports professional tools (OBS, Streamlabs, mobile encoders) via a stream key.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1. Creator switches to OBS / App tab in live_studio.html.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2. Server generates or retrieves a unique stream key (GET /api/stream-key/:wallet).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3. Creator configures OBS with the RTMP URL and stream key.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4. Creator starts stream in OBS → server receives RTMP feed and spawns FFmpeg HLS encode pipeline (POST /api/start-live-encode).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5. HLS manifest URL served at /live/:productionID/master.m3u8.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6. Creator can regenerate stream key at any time via POST /api/stream-key/regenerate.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EEAE4"/>
          <w:sz w:val="26"/>
          <w:szCs w:val="26"/>
        </w:rPr>
        <w:t xml:space="preserve">3.5 WebSocket Server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EEAE4"/>
          <w:sz w:val="20"/>
          <w:szCs w:val="20"/>
        </w:rPr>
        <w:t xml:space="preserve">A single WebSocket server (ws package) is attached to the same Node http.Server instance as Express at path /ws. No separate process is needed.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Message Type</w:t>
            </w:r>
          </w:p>
        </w:tc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Direction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join_session</w:t>
            </w:r>
          </w:p>
        </w:tc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Register as HOST or viewer for a sessionId. Increments viewer count if viewer.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ping / pong</w:t>
            </w:r>
          </w:p>
        </w:tc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Both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Keepalive — broadcaster sends ping every 15s; server replies with pong.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chat</w:t>
            </w:r>
          </w:p>
        </w:tc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Client → Server → All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Text message routed to all clients in the session.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reaction</w:t>
            </w:r>
          </w:p>
        </w:tc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Client → Server → All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Emoji reaction routed to all clients. Triggers floating animation on viewer screens.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tip</w:t>
            </w:r>
          </w:p>
        </w:tc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Client → Server → All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Tip amount broadcast to session. Server accumulates tipsTotal on session object.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tip_alert</w:t>
            </w:r>
          </w:p>
        </w:tc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Server → All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Formatted tip alert pushed to broadcaster stats panel.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viewer_count</w:t>
            </w:r>
          </w:p>
        </w:tc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Server → All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Updated viewer count pushed on join/leave.</w:t>
            </w:r>
          </w:p>
        </w:tc>
      </w:tr>
      <w:tr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stream_ended</w:t>
            </w:r>
          </w:p>
        </w:tc>
        <w:tc>
          <w:tcPr>
            <w:tcW w:type="dxa" w:w="2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Server → All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Broadcast when creator calls /api/live-end. Viewers see "Stream Ended" overlay.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EEAE4"/>
          <w:sz w:val="26"/>
          <w:szCs w:val="26"/>
        </w:rPr>
        <w:t xml:space="preserve">3.6 Smart Contract Interactions Map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Contract</w:t>
            </w:r>
          </w:p>
        </w:tc>
        <w:tc>
          <w:tcPr>
            <w:tcW w:type="dxa" w:w="4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Register content</w:t>
            </w:r>
          </w:p>
        </w:tc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ContentCA.sol</w:t>
            </w:r>
          </w:p>
        </w:tc>
        <w:tc>
          <w:tcPr>
            <w:tcW w:type="dxa" w:w="4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registerCertificate(cid, type, sig)</w:t>
            </w:r>
          </w:p>
        </w:tc>
      </w:tr>
      <w:tr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Mint music NFT</w:t>
            </w:r>
          </w:p>
        </w:tc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MusicNFT.sol</w:t>
            </w:r>
          </w:p>
        </w:tc>
        <w:tc>
          <w:tcPr>
            <w:tcW w:type="dxa" w:w="4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mintNFT(title, artist, year, metadataUrl)</w:t>
            </w:r>
          </w:p>
        </w:tc>
      </w:tr>
      <w:tr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Subscribe</w:t>
            </w:r>
          </w:p>
        </w:tc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Escrow.sol</w:t>
            </w:r>
          </w:p>
        </w:tc>
        <w:tc>
          <w:tcPr>
            <w:tcW w:type="dxa" w:w="4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subscribe() payable</w:t>
            </w:r>
          </w:p>
        </w:tc>
      </w:tr>
      <w:tr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Pay-per-play</w:t>
            </w:r>
          </w:p>
        </w:tc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Escrow.sol</w:t>
            </w:r>
          </w:p>
        </w:tc>
        <w:tc>
          <w:tcPr>
            <w:tcW w:type="dxa" w:w="4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depositForPlay(cid) payable</w:t>
            </w:r>
          </w:p>
        </w:tc>
      </w:tr>
      <w:tr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Log DOGE payment</w:t>
            </w:r>
          </w:p>
        </w:tc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Escrow.sol</w:t>
            </w:r>
          </w:p>
        </w:tc>
        <w:tc>
          <w:tcPr>
            <w:tcW w:type="dxa" w:w="4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logDogePayment(cid, user, amount)</w:t>
            </w:r>
          </w:p>
        </w:tc>
      </w:tr>
      <w:tr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Log SOL payment</w:t>
            </w:r>
          </w:p>
        </w:tc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Escrow.sol</w:t>
            </w:r>
          </w:p>
        </w:tc>
        <w:tc>
          <w:tcPr>
            <w:tcW w:type="dxa" w:w="4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logSolPayment(cid, user, amount)</w:t>
            </w:r>
          </w:p>
        </w:tc>
      </w:tr>
      <w:tr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Set royalty splits</w:t>
            </w:r>
          </w:p>
        </w:tc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RoyaltyPayout.sol</w:t>
            </w:r>
          </w:p>
        </w:tc>
        <w:tc>
          <w:tcPr>
            <w:tcW w:type="dxa" w:w="4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setSplits(cid, shares..., artistWallet, nftContract)</w:t>
            </w:r>
          </w:p>
        </w:tc>
      </w:tr>
      <w:tr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Execute payout (ETH)</w:t>
            </w:r>
          </w:p>
        </w:tc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RoyaltyPayout.sol</w:t>
            </w:r>
          </w:p>
        </w:tc>
        <w:tc>
          <w:tcPr>
            <w:tcW w:type="dxa" w:w="4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executePayoutEther(playId, wallets[], amounts[])</w:t>
            </w:r>
          </w:p>
        </w:tc>
      </w:tr>
      <w:tr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Execute payout (ERC20)</w:t>
            </w:r>
          </w:p>
        </w:tc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RoyaltyPayout.sol</w:t>
            </w:r>
          </w:p>
        </w:tc>
        <w:tc>
          <w:tcPr>
            <w:tcW w:type="dxa" w:w="4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executePayoutERC20(playId, token, wallets[], amounts[])</w:t>
            </w:r>
          </w:p>
        </w:tc>
      </w:tr>
      <w:tr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Log play event</w:t>
            </w:r>
          </w:p>
        </w:tc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StreamingRegistry.sol</w:t>
            </w:r>
          </w:p>
        </w:tc>
        <w:tc>
          <w:tcPr>
            <w:tcW w:type="dxa" w:w="4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logPlay(playId, cid, listener, live, metadataHash)</w:t>
            </w:r>
          </w:p>
        </w:tc>
      </w:tr>
      <w:tr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Verify NFT ownership</w:t>
            </w:r>
          </w:p>
        </w:tc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MusicNFT.sol / ERC721</w:t>
            </w:r>
          </w:p>
        </w:tc>
        <w:tc>
          <w:tcPr>
            <w:tcW w:type="dxa" w:w="4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ownerOf(tokenId)</w:t>
            </w:r>
          </w:p>
        </w:tc>
      </w:tr>
      <w:tr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Claim Platform NFT</w:t>
            </w:r>
          </w:p>
        </w:tc>
        <w:tc>
          <w:tcPr>
            <w:tcW w:type="dxa" w:w="2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Platform NFT (ERC721)</w:t>
            </w:r>
          </w:p>
        </w:tc>
        <w:tc>
          <w:tcPr>
            <w:tcW w:type="dxa" w:w="4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balanceOf(wallet)</w:t>
            </w:r>
          </w:p>
        </w:tc>
      </w:tr>
    </w:tbl>
    <w:p>
      <w:pPr>
        <w:pBdr>
          <w:bottom w:val="single" w:color="D4A853" w:sz="4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D4A853"/>
          <w:sz w:val="32"/>
          <w:szCs w:val="32"/>
        </w:rPr>
        <w:t xml:space="preserve">4. Business Logic &amp; Fee Structure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EEAE4"/>
          <w:sz w:val="26"/>
          <w:szCs w:val="26"/>
        </w:rPr>
        <w:t xml:space="preserve">4.1 Platform Fees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3760"/>
      </w:tblGrid>
      <w:tr>
        <w:trPr>
          <w:tblHeader/>
        </w:trPr>
        <w:tc>
          <w:tcPr>
            <w:tcW w:type="dxa" w:w="4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Transaction Type</w:t>
            </w:r>
          </w:p>
        </w:tc>
        <w:tc>
          <w:tcPr>
            <w:tcW w:type="dxa" w:w="1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Platform Fee</w:t>
            </w:r>
          </w:p>
        </w:tc>
        <w:tc>
          <w:tcPr>
            <w:tcW w:type="dxa" w:w="37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Streaming royalties — Standard Creator</w:t>
            </w:r>
          </w:p>
        </w:tc>
        <w:tc>
          <w:tcPr>
            <w:tcW w:type="dxa" w:w="1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5.0%</w:t>
            </w:r>
          </w:p>
        </w:tc>
        <w:tc>
          <w:tcPr>
            <w:tcW w:type="dxa" w:w="37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Deducted from every payout cycle</w:t>
            </w:r>
          </w:p>
        </w:tc>
      </w:tr>
      <w:tr>
        <w:tc>
          <w:tcPr>
            <w:tcW w:type="dxa" w:w="4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Streaming royalties — Platform NFT Creator</w:t>
            </w:r>
          </w:p>
        </w:tc>
        <w:tc>
          <w:tcPr>
            <w:tcW w:type="dxa" w:w="1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1.5%</w:t>
            </w:r>
          </w:p>
        </w:tc>
        <w:tc>
          <w:tcPr>
            <w:tcW w:type="dxa" w:w="37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Reduced rate for Platform NFT holders</w:t>
            </w:r>
          </w:p>
        </w:tc>
      </w:tr>
      <w:tr>
        <w:tc>
          <w:tcPr>
            <w:tcW w:type="dxa" w:w="4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DJ tips</w:t>
            </w:r>
          </w:p>
        </w:tc>
        <w:tc>
          <w:tcPr>
            <w:tcW w:type="dxa" w:w="1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3.0%</w:t>
            </w:r>
          </w:p>
        </w:tc>
        <w:tc>
          <w:tcPr>
            <w:tcW w:type="dxa" w:w="37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Cut before artist/DJ split settlement</w:t>
            </w:r>
          </w:p>
        </w:tc>
      </w:tr>
      <w:tr>
        <w:tc>
          <w:tcPr>
            <w:tcW w:type="dxa" w:w="4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NFT primary sale</w:t>
            </w:r>
          </w:p>
        </w:tc>
        <w:tc>
          <w:tcPr>
            <w:tcW w:type="dxa" w:w="1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2.5%</w:t>
            </w:r>
          </w:p>
        </w:tc>
        <w:tc>
          <w:tcPr>
            <w:tcW w:type="dxa" w:w="37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On all first-sale NFT transactions</w:t>
            </w:r>
          </w:p>
        </w:tc>
      </w:tr>
      <w:tr>
        <w:tc>
          <w:tcPr>
            <w:tcW w:type="dxa" w:w="4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NFT secondary resale</w:t>
            </w:r>
          </w:p>
        </w:tc>
        <w:tc>
          <w:tcPr>
            <w:tcW w:type="dxa" w:w="1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2.5%</w:t>
            </w:r>
          </w:p>
        </w:tc>
        <w:tc>
          <w:tcPr>
            <w:tcW w:type="dxa" w:w="37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On all resale transactions including Platform NFT resales</w:t>
            </w:r>
          </w:p>
        </w:tc>
      </w:tr>
      <w:tr>
        <w:tc>
          <w:tcPr>
            <w:tcW w:type="dxa" w:w="4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Platform NFT primary purchase</w:t>
            </w:r>
          </w:p>
        </w:tc>
        <w:tc>
          <w:tcPr>
            <w:tcW w:type="dxa" w:w="1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0%</w:t>
            </w:r>
          </w:p>
        </w:tc>
        <w:tc>
          <w:tcPr>
            <w:tcW w:type="dxa" w:w="37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 fee on initial $10,000 USD purchase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EEAE4"/>
          <w:sz w:val="26"/>
          <w:szCs w:val="26"/>
        </w:rPr>
        <w:t xml:space="preserve">4.2 Subscription Plans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6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Annual</w:t>
            </w:r>
          </w:p>
        </w:tc>
        <w:tc>
          <w:tcPr>
            <w:tcW w:type="dxa" w:w="1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Rolling (3-day)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Account Type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Listener Tier 1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$10.99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$131.88</w:t>
            </w:r>
          </w:p>
        </w:tc>
        <w:tc>
          <w:tcPr>
            <w:tcW w:type="dxa" w:w="1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$10.99 / 3 days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listener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Listener Tier 2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$19.99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$239.88</w:t>
            </w:r>
          </w:p>
        </w:tc>
        <w:tc>
          <w:tcPr>
            <w:tcW w:type="dxa" w:w="1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$19.99 / 3 days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listener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Listener Tier 3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$34.99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$419.88</w:t>
            </w:r>
          </w:p>
        </w:tc>
        <w:tc>
          <w:tcPr>
            <w:tcW w:type="dxa" w:w="1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$34.99 / 3 days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listener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Standard Creator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$29.99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$299.88</w:t>
            </w:r>
          </w:p>
        </w:tc>
        <w:tc>
          <w:tcPr>
            <w:tcW w:type="dxa" w:w="1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creator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Platform NFT Creator (+ sub)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$14.99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$179.88</w:t>
            </w:r>
          </w:p>
        </w:tc>
        <w:tc>
          <w:tcPr>
            <w:tcW w:type="dxa" w:w="1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nft_creator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Platform NFT Creator (no sub)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$0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$0</w:t>
            </w:r>
          </w:p>
        </w:tc>
        <w:tc>
          <w:tcPr>
            <w:tcW w:type="dxa" w:w="1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nft_creator (passive)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Platform NFT (one-time purchase)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$10,000 USD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Unlocks nft_creator tier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EEAE4"/>
          <w:sz w:val="26"/>
          <w:szCs w:val="26"/>
        </w:rPr>
        <w:t xml:space="preserve">4.3 Capability Matrix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600"/>
        <w:gridCol w:w="700"/>
        <w:gridCol w:w="600"/>
        <w:gridCol w:w="900"/>
        <w:gridCol w:w="1200"/>
        <w:gridCol w:w="1260"/>
      </w:tblGrid>
      <w:tr>
        <w:trPr>
          <w:tblHeader/>
        </w:trP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Capability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T1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T2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T3</w:t>
            </w:r>
          </w:p>
        </w:tc>
        <w:tc>
          <w:tcPr>
            <w:tcW w:type="dxa" w:w="9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Creator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NFT (passive)</w:t>
            </w:r>
          </w:p>
        </w:tc>
        <w:tc>
          <w:tcPr>
            <w:tcW w:type="dxa" w:w="12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NFT (active)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On-demand streaming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Ads only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12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Browse &amp; buy NFTs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Watch live concerts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Read-only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Read-only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Full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Full</w:t>
            </w:r>
          </w:p>
        </w:tc>
        <w:tc>
          <w:tcPr>
            <w:tcW w:type="dxa" w:w="9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12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Tip artists / DJs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Anon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Anon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Recognized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Recognized</w:t>
            </w:r>
          </w:p>
        </w:tc>
        <w:tc>
          <w:tcPr>
            <w:tcW w:type="dxa" w:w="9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Recognized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12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Recognized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Favorites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Create playlists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12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Host live DJ sets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12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Host live concerts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12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Upload content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Mint NFTs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Set royalty splits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Activity royalty earn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12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Passive split earn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12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Offline downloads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12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Supporter sub-account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EEAE4"/>
          <w:sz w:val="26"/>
          <w:szCs w:val="26"/>
        </w:rPr>
        <w:t xml:space="preserve">4.4 Royalty Split Structure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EEAE4"/>
          <w:sz w:val="20"/>
          <w:szCs w:val="20"/>
        </w:rPr>
        <w:t xml:space="preserve">Creators configure per-content royalty splits using the RoyaltyPayout.sol contract. Split percentages must total exactly 100%. Available buckets: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Artist share — paid directly to the creator's wallet.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NFT holders share — distributed pro-rata among all current NFT holders of that content.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Activity pool — distributed to Tier 2+ listeners who actively engaged (curators, DJs).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Passive wallet split — optional allocation to a Tier 3+ listener or supporter sub-account.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EEAE4"/>
          <w:sz w:val="20"/>
          <w:szCs w:val="20"/>
        </w:rPr>
        <w:t xml:space="preserve">Platform fee is deducted from the gross payout before splits are applied. Splits are set on-chain and are immutable per CID once confirmed.</w:t>
      </w:r>
    </w:p>
    <w:p>
      <w:pPr>
        <w:pBdr>
          <w:bottom w:val="single" w:color="D4A853" w:sz="4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D4A853"/>
          <w:sz w:val="32"/>
          <w:szCs w:val="32"/>
        </w:rPr>
        <w:t xml:space="preserve">5. Smart Contracts Reference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Contract</w:t>
            </w:r>
          </w:p>
        </w:tc>
        <w:tc>
          <w:tcPr>
            <w:tcW w:type="dxa" w:w="3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Key Functions</w:t>
            </w:r>
          </w:p>
        </w:tc>
        <w:tc>
          <w:tcPr>
            <w:tcW w:type="dxa" w:w="17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ContentCA.sol</w:t>
            </w:r>
          </w:p>
        </w:tc>
        <w:tc>
          <w:tcPr>
            <w:tcW w:type="dxa" w:w="3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EIP-712 content certificate authority. Registers CID + contentType with a KMS-signed certificate. Immutable record of originality.</w:t>
            </w:r>
          </w:p>
        </w:tc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registerCertificate(), certificateExists(), getCertificateKey()</w:t>
            </w:r>
          </w:p>
        </w:tc>
        <w:tc>
          <w:tcPr>
            <w:tcW w:type="dxa" w:w="17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EEAE4"/>
                <w:sz w:val="18"/>
                <w:szCs w:val="18"/>
              </w:rPr>
              <w:t xml:space="preserve">Production ready</w:t>
            </w:r>
          </w:p>
        </w:tc>
      </w:tr>
      <w:tr>
        <w:tc>
          <w:tcPr>
            <w:tcW w:type="dxa" w:w="2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MusicNFT.sol</w:t>
            </w:r>
          </w:p>
        </w:tc>
        <w:tc>
          <w:tcPr>
            <w:tcW w:type="dxa" w:w="3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Per-creator ERC-721 contract deployed on demand. Stores title, artist, year, IPFS metadata URL per token.</w:t>
            </w:r>
          </w:p>
        </w:tc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mintNFT(), tokenURI(), emergencyTransferOwnership()</w:t>
            </w:r>
          </w:p>
        </w:tc>
        <w:tc>
          <w:tcPr>
            <w:tcW w:type="dxa" w:w="17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EEAE4"/>
                <w:sz w:val="18"/>
                <w:szCs w:val="18"/>
              </w:rPr>
              <w:t xml:space="preserve">Production ready</w:t>
            </w:r>
          </w:p>
        </w:tc>
      </w:tr>
      <w:tr>
        <w:tc>
          <w:tcPr>
            <w:tcW w:type="dxa" w:w="2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Escrow.sol</w:t>
            </w:r>
          </w:p>
        </w:tc>
        <w:tc>
          <w:tcPr>
            <w:tcW w:type="dxa" w:w="3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Handles subscription payments, pay-per-play deposits, and DOGE/SOL payment event logging. Routes funds to RoyaltyPayout.</w:t>
            </w:r>
          </w:p>
        </w:tc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subscribe(), depositForPlay(), isSubscribed(), logDogePayment(), logSolPayment()</w:t>
            </w:r>
          </w:p>
        </w:tc>
        <w:tc>
          <w:tcPr>
            <w:tcW w:type="dxa" w:w="17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EEAE4"/>
                <w:sz w:val="18"/>
                <w:szCs w:val="18"/>
              </w:rPr>
              <w:t xml:space="preserve">Production ready</w:t>
            </w:r>
          </w:p>
        </w:tc>
      </w:tr>
      <w:tr>
        <w:tc>
          <w:tcPr>
            <w:tcW w:type="dxa" w:w="2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RoyaltyPayout.sol</w:t>
            </w:r>
          </w:p>
        </w:tc>
        <w:tc>
          <w:tcPr>
            <w:tcW w:type="dxa" w:w="3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Configurable royalty split execution in ETH or ERC-20. Stores per-CID split configs. Relayer executes batch payouts.</w:t>
            </w:r>
          </w:p>
        </w:tc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setSplits(), executePayoutEther(), executePayoutERC20(), getHolderWallets()</w:t>
            </w:r>
          </w:p>
        </w:tc>
        <w:tc>
          <w:tcPr>
            <w:tcW w:type="dxa" w:w="17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5D3A"/>
                <w:sz w:val="18"/>
                <w:szCs w:val="18"/>
              </w:rPr>
              <w:t xml:space="preserve">Pending: Phase 2</w:t>
            </w:r>
          </w:p>
        </w:tc>
      </w:tr>
      <w:tr>
        <w:tc>
          <w:tcPr>
            <w:tcW w:type="dxa" w:w="2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StreamingRegistry.sol</w:t>
            </w:r>
          </w:p>
        </w:tc>
        <w:tc>
          <w:tcPr>
            <w:tcW w:type="dxa" w:w="3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Immutable on-chain play event log. Emits PlayLogged events consumed by off-chain indexer for royalty accounting.</w:t>
            </w:r>
          </w:p>
        </w:tc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logPlay()</w:t>
            </w:r>
          </w:p>
        </w:tc>
        <w:tc>
          <w:tcPr>
            <w:tcW w:type="dxa" w:w="17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EEAE4"/>
                <w:sz w:val="18"/>
                <w:szCs w:val="18"/>
              </w:rPr>
              <w:t xml:space="preserve">Production ready</w:t>
            </w:r>
          </w:p>
        </w:tc>
      </w:tr>
      <w:tr>
        <w:tc>
          <w:tcPr>
            <w:tcW w:type="dxa" w:w="2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NFTMetadataContract.sol</w:t>
            </w:r>
          </w:p>
        </w:tc>
        <w:tc>
          <w:tcPr>
            <w:tcW w:type="dxa" w:w="3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Extended ERC-721 with enumerable holder queries. Used by RoyaltyPayout to calculate pro-rata holder distributions.</w:t>
            </w:r>
          </w:p>
        </w:tc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ownerOf(), totalSupply(), tokenByIndex()</w:t>
            </w:r>
          </w:p>
        </w:tc>
        <w:tc>
          <w:tcPr>
            <w:tcW w:type="dxa" w:w="17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EEAE4"/>
                <w:sz w:val="18"/>
                <w:szCs w:val="18"/>
              </w:rPr>
              <w:t xml:space="preserve">Production ready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5D3A"/>
          <w:sz w:val="20"/>
          <w:szCs w:val="20"/>
        </w:rPr>
        <w:t xml:space="preserve">⚠  Pending work (Phase 2): RoyaltyPayout.sol requires platform fee deduction logic and Platform NFT balanceOf check to apply 1.5% vs 5% fee rates on-chain. Escrow.sol requires DJ tip split settlement with 3% platform cut.</w:t>
      </w:r>
    </w:p>
    <w:p>
      <w:pPr>
        <w:pBdr>
          <w:bottom w:val="single" w:color="D4A853" w:sz="4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D4A853"/>
          <w:sz w:val="32"/>
          <w:szCs w:val="32"/>
        </w:rPr>
        <w:t xml:space="preserve">6. Data Schemas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EEAE4"/>
          <w:sz w:val="26"/>
          <w:szCs w:val="26"/>
        </w:rPr>
        <w:t xml:space="preserve">6.1 User Profile Schema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Primary identifier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Display name (set once on first connect)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wallet_address</w:t>
            </w:r>
          </w:p>
        </w:tc>
        <w:tc>
          <w:tcPr>
            <w:tcW w:type="dxa" w:w="1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0x… (lowercase)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Connected wallet address — always stored and compared in lowercase to avoid Coinbase/MetaMask case mismatch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account_type</w:t>
            </w:r>
          </w:p>
        </w:tc>
        <w:tc>
          <w:tcPr>
            <w:tcW w:type="dxa" w:w="1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listener | creator | platform_nft_creator | admin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listener_tier</w:t>
            </w:r>
          </w:p>
        </w:tc>
        <w:tc>
          <w:tcPr>
            <w:tcW w:type="dxa" w:w="1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1 | 2 | 3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Active listener tier (0 = no subscription)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listener_plan</w:t>
            </w:r>
          </w:p>
        </w:tc>
        <w:tc>
          <w:tcPr>
            <w:tcW w:type="dxa" w:w="1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annual | rolling | monthly | null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subscription_start</w:t>
            </w:r>
          </w:p>
        </w:tc>
        <w:tc>
          <w:tcPr>
            <w:tcW w:type="dxa" w:w="1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Unix timestamp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When current subscription began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subscription_expiry</w:t>
            </w:r>
          </w:p>
        </w:tc>
        <w:tc>
          <w:tcPr>
            <w:tcW w:type="dxa" w:w="1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Unix timestamp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When current subscription expires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platform_nft_address</w:t>
            </w:r>
          </w:p>
        </w:tc>
        <w:tc>
          <w:tcPr>
            <w:tcW w:type="dxa" w:w="1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0x… | null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Platform NFT contract address if claimed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royalty_fee_rate</w:t>
            </w:r>
          </w:p>
        </w:tc>
        <w:tc>
          <w:tcPr>
            <w:tcW w:type="dxa" w:w="1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0.05 (standard) or 0.015 (Platform NFT holder)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nft_contract_address</w:t>
            </w:r>
          </w:p>
        </w:tc>
        <w:tc>
          <w:tcPr>
            <w:tcW w:type="dxa" w:w="1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0x… | null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User's deployed MusicNFT.sol address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playlist_cids</w:t>
            </w:r>
          </w:p>
        </w:tc>
        <w:tc>
          <w:tcPr>
            <w:tcW w:type="dxa" w:w="1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string[]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IPFS CIDs of created playlists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favorites</w:t>
            </w:r>
          </w:p>
        </w:tc>
        <w:tc>
          <w:tcPr>
            <w:tcW w:type="dxa" w:w="1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string[]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Private CID list — available to all user roles, never exposed in public API responses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stream_key</w:t>
            </w:r>
          </w:p>
        </w:tc>
        <w:tc>
          <w:tcPr>
            <w:tcW w:type="dxa" w:w="1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RTMP stream key for OBS/mobile broadcasting (generated on first request)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dj_settings</w:t>
            </w:r>
          </w:p>
        </w:tc>
        <w:tc>
          <w:tcPr>
            <w:tcW w:type="dxa" w:w="1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{ tips_enabled_default: bool }</w:t>
            </w:r>
          </w:p>
        </w:tc>
      </w:tr>
      <w:tr>
        <w:tc>
          <w:tcPr>
            <w:tcW w:type="dxa" w:w="2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supporter_subaccount</w:t>
            </w:r>
          </w:p>
        </w:tc>
        <w:tc>
          <w:tcPr>
            <w:tcW w:type="dxa" w:w="1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{ enabled, linked_creator_wallet, royalty_beneficiary_of[] }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EEAE4"/>
          <w:sz w:val="26"/>
          <w:szCs w:val="26"/>
        </w:rPr>
        <w:t xml:space="preserve">6.2 Content Metadata Schemas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EEAE4"/>
          <w:sz w:val="20"/>
          <w:szCs w:val="20"/>
        </w:rPr>
        <w:t xml:space="preserve">All uploaded content is validated against JSON Schema before IPFS pinning. Three schema families are maintained: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music_schema.json — title, artist, album, ISRC, BPM, genre, tags (min 5), stems, HLS URL, cover image CID.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podcast_schema.json — episode title, series, description, chapters, duration, speaker metadata.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EEAE4"/>
          <w:sz w:val="20"/>
          <w:szCs w:val="20"/>
        </w:rPr>
        <w:t xml:space="preserve">art_schema.json — title, medium, dimensions, edition size; art_animated_schema.json extends with frame rate and duration.</w:t>
      </w:r>
    </w:p>
    <w:p>
      <w:pPr>
        <w:pBdr>
          <w:bottom w:val="single" w:color="D4A853" w:sz="4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D4A853"/>
          <w:sz w:val="32"/>
          <w:szCs w:val="32"/>
        </w:rPr>
        <w:t xml:space="preserve">7. Project File Structure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A8A98"/>
          <w:sz w:val="20"/>
          <w:szCs w:val="20"/>
        </w:rPr>
        <w:t xml:space="preserve">The project root is C:\michie-stream-platform. The server runs directly from the root with node server.cjs.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0808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michie-stream-platform/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├── server.cjs                    ← Express + WebSocket server (CommonJS)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├── validator.js                  ← JSON Schema metadata validator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├── module_aws.js                 ← AWS KMS EIP-712 signing module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├── demucs_script.py              ← Python Demucs stem separation (fix pending)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├── profiles.json                 ← Runtime user profile 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├── dj_sets.json                  ← Runtime DJ set 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├── public/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   ├── Scripts/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   │   ├── main.js               ← Main browser JS (CAN gates, wallet, playback)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   │   ├── wallets.js            ← Multi-wallet connection (MetaMask, Coinbase, Phantom, Solflare)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   │   ├── live_broadcast.js     ← MSPLive: Broadcaster, Viewer, PostStreamModal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   │   ├── common.js             ← Shared utilities, HLS player wrapper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   │   ├── router.js             ← Client-side page routing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   │   └── script.js             ← Orphaned legacy file (unused)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   └── styles/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       └── styles.css            ← Global stylesheet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├── index.html                    ← Home page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├── listen.html                   ← Listener page (streaming, subscribe, live)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├── creators.html                 ← Creator page (upload, DJ set, RTMP live)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├── marketplace.html              ← NFT marketplace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├── profile.html                  ← User profile, favorites, NFT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├── live_studio.html              ← Browser live studio (camera/screen + viewer overlay)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├── contracts/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   ├── ContentCA.sol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   ├── Escrow.sol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   ├── MusicNFT.sol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   ├── NFTMetadataContract.sol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   ├── RoyaltyPayout.sol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   └── StreamingRegistry.sol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├── schemas/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   ├── music_schema.json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   ├── podcast_schema.json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   ├── art_schema.json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   ├── art_animated_schema.json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   ├── art_still.json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   ├── core_schema.json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   └── music_media_rollup.json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├── logs/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│   └── metrics.log               ← Pino structured JSON log (runtime)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├── temp/                         ← FFmpeg working directory (runtime)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└── public/live/                  ← HLS live segment output (runtime)</w:t>
            </w:r>
          </w:p>
        </w:tc>
      </w:tr>
    </w:tbl>
    <w:p>
      <w:pPr>
        <w:pBdr>
          <w:bottom w:val="single" w:color="D4A853" w:sz="4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D4A853"/>
          <w:sz w:val="32"/>
          <w:szCs w:val="32"/>
        </w:rPr>
        <w:t xml:space="preserve">8. Security Model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Concern</w:t>
            </w:r>
          </w:p>
        </w:tc>
        <w:tc>
          <w:tcPr>
            <w:tcW w:type="dxa" w:w="6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Private key exposure</w:t>
            </w:r>
          </w:p>
        </w:tc>
        <w:tc>
          <w:tcPr>
            <w:tcW w:type="dxa" w:w="6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AWS KMS asymmetric key (ECC_SECG_P256K1) — private key never leaves HSM. Server uses KMS Sign API only.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Content spoofing</w:t>
            </w:r>
          </w:p>
        </w:tc>
        <w:tc>
          <w:tcPr>
            <w:tcW w:type="dxa" w:w="6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ContentCA.sol verifies ECDSA signature from KMS-controlled CA address before registering certificate.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Subscription bypass</w:t>
            </w:r>
          </w:p>
        </w:tc>
        <w:tc>
          <w:tcPr>
            <w:tcW w:type="dxa" w:w="6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Play tokens are short-lived JWTs (PLAY_TOKEN_SECRET). Server-side expiry enforced; rate-limiter (1000 req/15 min) prevents brute force.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Unauthorised upload</w:t>
            </w:r>
          </w:p>
        </w:tc>
        <w:tc>
          <w:tcPr>
            <w:tcW w:type="dxa" w:w="6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Multer MIME allowlist (audio/mpeg, audio/mp4, image/*, video/mp4). Schema validation rejects malformed metadata. Requires creator account_type.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DDoS / abuse</w:t>
            </w:r>
          </w:p>
        </w:tc>
        <w:tc>
          <w:tcPr>
            <w:tcW w:type="dxa" w:w="6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express-rate-limit on all API routes. Helmet sets security headers (CSP, HSTS, X-Frame-Options). Gzip compression limits payload amplification.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Replay attacks</w:t>
            </w:r>
          </w:p>
        </w:tc>
        <w:tc>
          <w:tcPr>
            <w:tcW w:type="dxa" w:w="6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Play tokens are single-use (verified on /api/submit-play-proof, invalidated in Redis after verification).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NFT ownership spoofing</w:t>
            </w:r>
          </w:p>
        </w:tc>
        <w:tc>
          <w:tcPr>
            <w:tcW w:type="dxa" w:w="6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All on-chain NFT purchase/ownership checks use ownerOf() directly. Server never trusts client-supplied ownership claims.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Cross-wallet cache bleed</w:t>
            </w:r>
          </w:p>
        </w:tc>
        <w:tc>
          <w:tcPr>
            <w:tcW w:type="dxa" w:w="6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Profile cache key is msp_profile_&lt;address.toLowerCase()&gt; — each wallet address is fully isolated in localStorage.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Wallet address case mismatch</w:t>
            </w:r>
          </w:p>
        </w:tc>
        <w:tc>
          <w:tcPr>
            <w:tcW w:type="dxa" w:w="6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Server middleware normalises all incoming wallet addresses to lowercase. loadProfiles() normalises stored keys on read. Prevents Coinbase (lowercase) vs MetaMask (checksummed) lookup mismatches.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Unauthorised live stream</w:t>
            </w:r>
          </w:p>
        </w:tc>
        <w:tc>
          <w:tcPr>
            <w:tcW w:type="dxa" w:w="6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POST /api/live-start enforces creator_active or nft_creator_active level. Client-side CAN.hostConcert() gate hides Live Studio navbar link from ineligible users.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WebSocket session hijacking</w:t>
            </w:r>
          </w:p>
        </w:tc>
        <w:tc>
          <w:tcPr>
            <w:tcW w:type="dxa" w:w="6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sessionId is a server-generated UUID. Clients cannot join or send to a session without a valid sessionId returned from /api/live-start.</w:t>
            </w:r>
          </w:p>
        </w:tc>
      </w:tr>
    </w:tbl>
    <w:p>
      <w:pPr>
        <w:pBdr>
          <w:bottom w:val="single" w:color="D4A853" w:sz="4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D4A853"/>
          <w:sz w:val="32"/>
          <w:szCs w:val="32"/>
        </w:rPr>
        <w:t xml:space="preserve">9. Development Roadmap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EEAE4"/>
          <w:sz w:val="26"/>
          <w:szCs w:val="26"/>
        </w:rPr>
        <w:t xml:space="preserve">Phase 1 — Foundation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D4BB"/>
          <w:sz w:val="20"/>
          <w:szCs w:val="20"/>
        </w:rPr>
        <w:t xml:space="preserve">Status: Complete. Core application built. Backend, frontend, smart contracts, and live studio are functionally complete for music content.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Item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Express REST API with all subscription, profile, upload, stream, tip, and live routes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6-page responsive frontend (Home, Listen, Creators, Marketplace, Profile, Live Studio)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Multi-wallet connection (MetaMask, Coinbase, Phantom, Solflare)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Address-scoped localStorage profile cache (no repeat name prompts)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Wallet address lowercase normalisation — server middleware + loadProfiles() key normalisation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Live Studio (live_studio.html) — browser camera/screen capture, Go Live, End Stream, dev banner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live_broadcast.js — MSPLive.Broadcaster, MSPLive.Viewer, PostStreamModal, renderSessions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WebSocket server (/ws) — chat, reactions, viewer counts, tip alerts, stream_ended broadcast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Live session API — /api/live-start, /api/live-ingest, /api/live-end, /api/live-sessions, /api/live-archive, /api/live-discard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Stream key API — /api/stream-key/:wallet, /api/stream-key/regenerate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Favorites — private CID list, all user roles, no subscription gate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Playlists — create, add/remove tracks, royalty-eligible plays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ContentCA.sol — on-chain content certificate registration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MusicNFT.sol — per-creator ERC-721 NFT contract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Escrow.sol — subscription, pay-per-play, DOGE/SOL log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RoyaltyPayout.sol — configurable split engine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StreamingRegistry.sol — immutable play event log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FFmpeg HLS transcoding pipeline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AWS KMS EIP-712 signing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AWS DynamoDB + S3 + CloudFront integration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BLAKE3 content fingerprinting (SHA-256 fallback)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Demucs AI stem separation on upload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 (API fix pending)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Platform NFT claim + auto-downgrade on resale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Royalty split UI + on-chain setSplits()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DEV_MODE / DEV_WALLET pattern for local testing without .env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CAN.hostConcert() gate — Live Studio navbar link hidden from non-creators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validator.js tags minItems fix (min 5 tags enforcement)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HTML body padding-top fix (content behind fixed navbar)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D4BB"/>
                <w:sz w:val="18"/>
                <w:szCs w:val="18"/>
              </w:rPr>
              <w:t xml:space="preserve">Complete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EEAE4"/>
          <w:sz w:val="26"/>
          <w:szCs w:val="26"/>
        </w:rPr>
        <w:t xml:space="preserve">Phase 2 — Smart Contract Hardening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E85D3A"/>
          <w:sz w:val="20"/>
          <w:szCs w:val="20"/>
        </w:rPr>
        <w:t xml:space="preserve">Status: Pending — Target Q2 2026.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98"/>
          <w:sz w:val="20"/>
          <w:szCs w:val="20"/>
        </w:rPr>
        <w:t xml:space="preserve">Complete the on-chain fee logic and multi-token payment settlement.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Item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RoyaltyPayout.sol: deduct platform fee (5% vs 1.5%) before executing splits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5D3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RoyaltyPayout.sol: add balanceOf(platformNftAddress) check to select fee tier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5D3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Escrow.sol: DJ tip 3% platform cut + artist/DJ configurable split settlement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5D3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MusicNFT.sol: 2.5% platform fee enforcement on purchase()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5D3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MusicNFT.sol: Platform NFT $10,000 USD price floor on resale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Escrow.sol: multi-period subscription billing (30-day, 365-day, 3-day)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Full contract test suite (Hardhat + Waffle)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5D3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Deploy to testnet (Sepolia) and run end-to-end integration tests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5D3A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EEAE4"/>
          <w:sz w:val="26"/>
          <w:szCs w:val="26"/>
        </w:rPr>
        <w:t xml:space="preserve">Phase 3 — Platform Completion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98"/>
          <w:sz w:val="20"/>
          <w:szCs w:val="20"/>
        </w:rPr>
        <w:t xml:space="preserve">Target: Q3 2026. Full feature parity, production hardening, and first public beta.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Item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Off-chain play event indexer — consumes StreamingRegistry events, triggers batch payouts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EEAE4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Activity pool calculation — Tier 2+ listener activity scoring algorithm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5D3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Podcast and art content type pipelines (schema + upload + NFT mint)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5D3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Short film upload + video HLS transcoding pipeline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In-app notification system for royalty payouts and NFT sales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Admin dashboard — platform fee collection, creator verification, flagged content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5D3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Supporter sub-account full implementation + UI (linking, royalty beneficiary setup)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Demucs stem API fix (correct separation API usage)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EEAE4"/>
          <w:sz w:val="26"/>
          <w:szCs w:val="26"/>
        </w:rPr>
        <w:t xml:space="preserve">Phase 4 — Growth &amp; Ecosystem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98"/>
          <w:sz w:val="20"/>
          <w:szCs w:val="20"/>
        </w:rPr>
        <w:t xml:space="preserve">Target: Q4 2026 and beyond. Expanding reach, cross-chain, and creator tools.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Item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Mobile app (React Native) wrapping the existing API and wallet layer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5D3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Cross-chain bridge — Solana native royalty payouts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Creator analytics dashboard — streams, tips, royalty history, audience geography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5D3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Advertising system — creator ad campaigns for Standard Creator and NFT Creator accounts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Social layer — follower graph, artist pages, activity feed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Secondary NFT marketplace with orderbook and reserve pricing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5D3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DAO governance module — Platform NFT holder voting on platform fee changes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A8A98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7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Licensing API — B2B sync licensing for film/TV via smart contract</w:t>
            </w:r>
          </w:p>
        </w:tc>
        <w:tc>
          <w:tcPr>
            <w:tcW w:type="dxa" w:w="2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A8A98"/>
                <w:sz w:val="18"/>
                <w:szCs w:val="18"/>
              </w:rPr>
              <w:t xml:space="preserve">Low</w:t>
            </w:r>
          </w:p>
        </w:tc>
      </w:tr>
    </w:tbl>
    <w:p>
      <w:pPr>
        <w:pBdr>
          <w:bottom w:val="single" w:color="D4A853" w:sz="4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D4A853"/>
          <w:sz w:val="32"/>
          <w:szCs w:val="32"/>
        </w:rPr>
        <w:t xml:space="preserve">10. Environment Configuration Reference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Server port (default: 3001)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JWT_SECRET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Secret for play token JWT signing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PLAY_TOKEN_SECRET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Secondary secret for play token HMAC (falls back to dev-play-secret in DEV_MODE)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ETH_RPC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Yes*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Ethereum JSON-RPC endpoint (Infura / Alchemy). Absence triggers DEV_MODE.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MSP_PRIVATE_KEY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Yes*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Platform relayer wallet private key (0x…). Absence triggers DEV_MODE.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PLATFORM_NFT_ADDRESS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Deployed Platform NFT ERC-721 contract address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IPFS_ENDPOINT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Local or remote IPFS node API (default: 127.0.0.1:5001)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IPFS_GATEWAY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Public IPFS HTTP gateway (e.g. https://ipfs.io/ipfs/)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ETH_USD_RATE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Fallback ETH/USD rate for USD-denominated prices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REDIS_URL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Redis connection string (redis://localhost:6379)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AWS_REGION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AWS region for KMS, DynamoDB, S3, CloudFront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KMS_KEY_ID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Yes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ARN of KMS asymmetric key (ECC_SECG_P256K1)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RTMP_HOST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RTMP server URL for OBS stream keys (default: rtmp://localhost/live)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FFMPEG_PATH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Override FFmpeg binary path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TLS_KEY_PATH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Path to TLS private key (enables HTTPS)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TLS_CERT_PATH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Path to TLS certificate chain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LOG_LEVEL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Pino log level (default: info)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FORCE_BLAKE3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No</w:t>
            </w:r>
          </w:p>
        </w:tc>
        <w:tc>
          <w:tcPr>
            <w:tcW w:type="dxa" w:w="5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Set true to hard-fail if BLAKE3 module unavailable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A8A98"/>
          <w:sz w:val="20"/>
          <w:szCs w:val="20"/>
        </w:rPr>
        <w:t xml:space="preserve">* ETH_RPC and MSP_PRIVATE_KEY are required for production. In development, omitting both activates DEV_MODE — on-chain calls are disabled and DEV_WALLET bypasses all access guards.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EEAE4"/>
          <w:sz w:val="26"/>
          <w:szCs w:val="26"/>
        </w:rPr>
        <w:t xml:space="preserve">DEV_MODE Pattern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EEAE4"/>
          <w:sz w:val="20"/>
          <w:szCs w:val="20"/>
        </w:rPr>
        <w:t xml:space="preserve">When ETH_RPC or MSP_PRIVATE_KEY are absent, server.cjs sets DEV_MODE = true and activates DEV_WALLET. This is the safe, isolated path for local development: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0808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// server.cjs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const DEV_MODE   = !process.env.ETH_RPC || !process.env.MSP_PRIVATE_KEY;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const DEV_WALLET = DEV_MODE ? '0x&lt;your_test_wallet&gt;' :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// isDevWallet() is called at the top of every gated route: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function isDevWallet(wallet)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  return !!(DEV_WALLET &amp;&amp; wallet &amp;&amp;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    wallet.toLowerCase() === DEV_WALLET.toLowerCase());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// live_studio.html mirrors this client-side: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var DEV_MODE   = true;   // ← set false before 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BB"/>
                <w:sz w:val="17"/>
                <w:szCs w:val="17"/>
              </w:rPr>
              <w:t xml:space="preserve">var DEV_WALLET = '0x&lt;your_test_wallet&gt;';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A8A98"/>
          <w:sz w:val="20"/>
          <w:szCs w:val="20"/>
        </w:rPr>
        <w:t xml:space="preserve">To disable DEV_MODE: provide ETH_RPC and MSP_PRIVATE_KEY in .env, and set DEV_MODE = false / DEV_WALLET = null in live_studio.html.</w:t>
      </w:r>
    </w:p>
    <w:p>
      <w:pPr>
        <w:pBdr>
          <w:bottom w:val="single" w:color="D4A853" w:sz="4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D4A853"/>
          <w:sz w:val="32"/>
          <w:szCs w:val="32"/>
        </w:rPr>
        <w:t xml:space="preserve">11. Known Issues &amp; Technical Debt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2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Severity</w:t>
            </w:r>
          </w:p>
        </w:tc>
        <w:tc>
          <w:tcPr>
            <w:tcW w:type="dxa" w:w="1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demucs_script.py</w:t>
            </w:r>
          </w:p>
        </w:tc>
        <w:tc>
          <w:tcPr>
            <w:tcW w:type="dxa" w:w="3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Uses incorrect Demucs API (separate.main — not the public Python API)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EEAE4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2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module_aws.js</w:t>
            </w:r>
          </w:p>
        </w:tc>
        <w:tc>
          <w:tcPr>
            <w:tcW w:type="dxa" w:w="3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Manual DER/ASN.1 parser for KMS public key extraction is fragile — replace with asn1.js library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EEAE4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2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script.js</w:t>
            </w:r>
          </w:p>
        </w:tc>
        <w:tc>
          <w:tcPr>
            <w:tcW w:type="dxa" w:w="3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Orphaned file in public/Scripts/ — contains only a corrupted legacy comment; not loaded by any HTML page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A8A98"/>
                <w:sz w:val="18"/>
                <w:szCs w:val="18"/>
              </w:rPr>
              <w:t xml:space="preserve">Low</w:t>
            </w:r>
          </w:p>
        </w:tc>
        <w:tc>
          <w:tcPr>
            <w:tcW w:type="dxa" w:w="1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EEAE4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2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RoyaltyPayout.sol</w:t>
            </w:r>
          </w:p>
        </w:tc>
        <w:tc>
          <w:tcPr>
            <w:tcW w:type="dxa" w:w="3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Platform fee deduction not yet implemented on-chain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5D3A"/>
                <w:sz w:val="18"/>
                <w:szCs w:val="18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EEAE4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Escrow.sol</w:t>
            </w:r>
          </w:p>
        </w:tc>
        <w:tc>
          <w:tcPr>
            <w:tcW w:type="dxa" w:w="3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3% DJ tip platform cut and split settlement not yet implemented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5D3A"/>
                <w:sz w:val="18"/>
                <w:szCs w:val="18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EEAE4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MusicNFT.sol</w:t>
            </w:r>
          </w:p>
        </w:tc>
        <w:tc>
          <w:tcPr>
            <w:tcW w:type="dxa" w:w="3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2.5% sale fee and price floor not yet enforced in purchase()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5D3A"/>
                <w:sz w:val="18"/>
                <w:szCs w:val="18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EEAE4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router.js</w:t>
            </w:r>
          </w:p>
        </w:tc>
        <w:tc>
          <w:tcPr>
            <w:tcW w:type="dxa" w:w="3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Previously referenced incorrect filenames (listener.html, creator.html)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EEAE4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2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validator.js tags</w:t>
            </w:r>
          </w:p>
        </w:tc>
        <w:tc>
          <w:tcPr>
            <w:tcW w:type="dxa" w:w="3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C1C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minItems was set to 1; now correctly set to 5 to match UI enforcement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A8A98"/>
                <w:sz w:val="18"/>
                <w:szCs w:val="18"/>
              </w:rPr>
              <w:t xml:space="preserve">Low</w:t>
            </w:r>
          </w:p>
        </w:tc>
        <w:tc>
          <w:tcPr>
            <w:tcW w:type="dxa" w:w="1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EEAE4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2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styles/styles.css</w:t>
            </w:r>
          </w:p>
        </w:tc>
        <w:tc>
          <w:tcPr>
            <w:tcW w:type="dxa" w:w="3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EEAE4"/>
                <w:sz w:val="18"/>
                <w:szCs w:val="18"/>
              </w:rPr>
              <w:t xml:space="preserve">body padding-top: 70px added inline to all HTML files to prevent content clipping behind fixed navbar</w:t>
            </w:r>
          </w:p>
        </w:tc>
        <w:tc>
          <w:tcPr>
            <w:tcW w:type="dxa" w:w="1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A8A98"/>
                <w:sz w:val="18"/>
                <w:szCs w:val="18"/>
              </w:rPr>
              <w:t xml:space="preserve">Low</w:t>
            </w:r>
          </w:p>
        </w:tc>
        <w:tc>
          <w:tcPr>
            <w:tcW w:type="dxa" w:w="1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1515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EEAE4"/>
                <w:sz w:val="18"/>
                <w:szCs w:val="18"/>
              </w:rPr>
              <w:t xml:space="preserve">Resolved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A98"/>
        <w:sz w:val="16"/>
        <w:szCs w:val="16"/>
      </w:rPr>
      <w:t xml:space="preserve">MSP Technical Overview  |  Confidential  |  v2.0 — March 2026  |  Page </w:t>
    </w:r>
    <w:r>
      <w:rPr>
        <w:rFonts w:ascii="Arial" w:cs="Arial" w:eastAsia="Arial" w:hAnsi="Arial"/>
        <w:color w:val="8A8A9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EEAE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D4A85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EEEAE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0D4B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2026-03-20T09:50:59.662Z</dcterms:created>
  <dcterms:modified xsi:type="dcterms:W3CDTF">2026-03-20T09:50:59.663Z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