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do you satisfy the license?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Include this boilerplate declaration in comment syntax:</w:t>
      </w:r>
    </w:p>
    <w:p w:rsidR="00000000" w:rsidDel="00000000" w:rsidP="00000000" w:rsidRDefault="00000000" w:rsidRPr="00000000" w14:paraId="00000004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Copyright 2020 Steven Schwab</w:t>
      </w:r>
    </w:p>
    <w:p w:rsidR="00000000" w:rsidDel="00000000" w:rsidP="00000000" w:rsidRDefault="00000000" w:rsidRPr="00000000" w14:paraId="00000005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007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008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009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00B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00D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00E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00F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010">
      <w:pPr>
        <w:shd w:fill="f5f5f5" w:val="clear"/>
        <w:spacing w:after="160" w:lineRule="auto"/>
        <w:ind w:left="3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limitations under the License.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include file or class name and description of purpose on the same "printed page" as the copyright notice for easier identification within third-party archives.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the actual license of the package and what does it entail?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actual license is MIT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obtaining a copy of this software and associated documentation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files (the "Software"), to deal in the Software without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restriction, including without limitation the rights to use,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copy, modify, merge, publish, distribute, sublicense, and/or sell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copies of the Software, and to permit persons to whom the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Software is furnished to do so, subject to the following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conditions: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EXPRESS OR IMPLIED, INCLUDING BUT NOT LIMITED TO THE WARRANTIES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OF MERCHANTABILITY, FITNESS FOR A PARTICULAR PURPOSE AND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NONINFRINGEMENT. IN NO EVENT SHALL THE AUTHORS OR COPYRIGHT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HOLDERS BE LIABLE FOR ANY CLAIM, DAMAGES OR OTHER LIABILITY,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WHETHER IN AN ACTION OF CONTRACT, TORT OR OTHERWISE, ARISING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FROM, OUT OF OR IN CONNECTION WITH THE SOFTWARE OR THE USE OR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OTHER DEALINGS IN THE SOFTWARE.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Cryptography and signing.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Code the following: Introduce a third party, Charlie. Suppose Alice and Charlie send the message: “Second message” to Bob. Have both Alice and Charlie sign it and Bob verify that they both signed it with code from the lecture.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(Extra Credit: 5 points) Sequential Signing: Have Alice sign a document. Have the signed document signed again by Bob and then have Charlie verify the process.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2a) What is the information that I must always protect in my "wallet"? What is the information Alice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Charlie have that cannot be sent to Bob?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Must always protect the secret/ private key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What is the difference between Encrypting and Digital Signing a Document? (Hint: Look at the cryptography page: https://en.wikipedia.org/wiki/Public-key_cryptography 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Encrypting makes a digital message attached to a public key which can only be decrypted using a certain private key. Digital signing combines a message with a private key to create a short digital signature on the message. The corresponding public key can be combined with the message and the digital signature to verify if the signature was valid.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4a) What property do all encryption schemes share? They are focused on an operation that is easy to perform yet </w:t>
      </w:r>
      <w:r w:rsidDel="00000000" w:rsidR="00000000" w:rsidRPr="00000000">
        <w:rPr>
          <w:b w:val="1"/>
          <w:rtl w:val="0"/>
        </w:rPr>
        <w:t xml:space="preserve">hard to factor without any information</w:t>
      </w:r>
      <w:r w:rsidDel="00000000" w:rsidR="00000000" w:rsidRPr="00000000">
        <w:rPr>
          <w:rtl w:val="0"/>
        </w:rPr>
        <w:t xml:space="preserve">. (Hint: Think of multiplying to large prime numbers. This process is easy.)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Pretend I have 1M Bitcoins. Why won't the blockchain believe that? The blockchain will not believe that because of the </w:t>
      </w:r>
      <w:r w:rsidDel="00000000" w:rsidR="00000000" w:rsidRPr="00000000">
        <w:rPr>
          <w:b w:val="1"/>
          <w:rtl w:val="0"/>
        </w:rPr>
        <w:t xml:space="preserve">UTXO </w:t>
      </w:r>
      <w:r w:rsidDel="00000000" w:rsidR="00000000" w:rsidRPr="00000000">
        <w:rPr>
          <w:rtl w:val="0"/>
        </w:rPr>
        <w:t xml:space="preserve">transaction model.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Hint: Source of Answer: https://blockonomi.com/utxo-vs-account-based-transaction-models/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