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F2D5" w14:textId="5ED3FBB5" w:rsidR="00453B82" w:rsidRDefault="00453B82" w:rsidP="00421983">
      <w:pPr>
        <w:rPr>
          <w:b/>
          <w:bCs/>
        </w:rPr>
      </w:pPr>
      <w:r>
        <w:rPr>
          <w:b/>
          <w:bCs/>
        </w:rPr>
        <w:t>Last update: 2022/2/24</w:t>
      </w:r>
    </w:p>
    <w:p w14:paraId="056C28D2" w14:textId="102DB72E" w:rsidR="00453B82" w:rsidRDefault="00453B82" w:rsidP="00421983">
      <w:pPr>
        <w:rPr>
          <w:b/>
          <w:bCs/>
        </w:rPr>
      </w:pPr>
    </w:p>
    <w:p w14:paraId="068774A9" w14:textId="3734F8DC" w:rsidR="00421983" w:rsidRDefault="00421983" w:rsidP="00421983">
      <w:pPr>
        <w:rPr>
          <w:b/>
          <w:bCs/>
        </w:rPr>
      </w:pPr>
      <w:r w:rsidRPr="00421983">
        <w:rPr>
          <w:b/>
          <w:bCs/>
        </w:rPr>
        <w:t>&lt;</w:t>
      </w:r>
      <w:proofErr w:type="spellStart"/>
      <w:r w:rsidRPr="00421983">
        <w:rPr>
          <w:b/>
          <w:bCs/>
        </w:rPr>
        <w:t>RMarkdown</w:t>
      </w:r>
      <w:proofErr w:type="spellEnd"/>
      <w:r w:rsidRPr="00421983">
        <w:rPr>
          <w:b/>
          <w:bCs/>
        </w:rPr>
        <w:t>&gt;</w:t>
      </w:r>
    </w:p>
    <w:p w14:paraId="1A796E76" w14:textId="36F2B721" w:rsidR="009575CC" w:rsidRDefault="009575CC" w:rsidP="00421983">
      <w:pPr>
        <w:rPr>
          <w:b/>
          <w:bCs/>
        </w:rPr>
      </w:pPr>
    </w:p>
    <w:p w14:paraId="18684F5F" w14:textId="12B72D46" w:rsidR="008D1A44" w:rsidRDefault="00BA4DD3" w:rsidP="00421983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8D1A44">
        <w:rPr>
          <w:rFonts w:hint="eastAsia"/>
          <w:b/>
          <w:bCs/>
        </w:rPr>
        <w:t>F</w:t>
      </w:r>
      <w:r w:rsidR="008D1A44">
        <w:rPr>
          <w:b/>
          <w:bCs/>
        </w:rPr>
        <w:t>older structure</w:t>
      </w:r>
      <w:r>
        <w:rPr>
          <w:b/>
          <w:bCs/>
        </w:rPr>
        <w:t>&gt;</w:t>
      </w:r>
    </w:p>
    <w:p w14:paraId="5B9D93EB" w14:textId="5BB93C3D" w:rsidR="008D1A44" w:rsidRPr="000F1E8E" w:rsidRDefault="008D1A44" w:rsidP="008D1A44">
      <w:pPr>
        <w:pStyle w:val="a7"/>
        <w:numPr>
          <w:ilvl w:val="0"/>
          <w:numId w:val="10"/>
        </w:numPr>
        <w:ind w:leftChars="0"/>
      </w:pPr>
      <w:r w:rsidRPr="000F1E8E">
        <w:rPr>
          <w:rFonts w:hint="eastAsia"/>
        </w:rPr>
        <w:t>A</w:t>
      </w:r>
      <w:r w:rsidRPr="000F1E8E">
        <w:t xml:space="preserve">ll </w:t>
      </w:r>
      <w:proofErr w:type="spellStart"/>
      <w:r w:rsidRPr="000F1E8E">
        <w:t>Rmd</w:t>
      </w:r>
      <w:proofErr w:type="spellEnd"/>
      <w:r w:rsidR="00BA4DD3" w:rsidRPr="000F1E8E">
        <w:t xml:space="preserve"> and R</w:t>
      </w:r>
      <w:r w:rsidRPr="000F1E8E">
        <w:t xml:space="preserve"> files are directly put in the project folder</w:t>
      </w:r>
      <w:r w:rsidR="00BA4DD3" w:rsidRPr="000F1E8E">
        <w:t>.</w:t>
      </w:r>
    </w:p>
    <w:p w14:paraId="15C0575D" w14:textId="5A86D796" w:rsidR="00BA4DD3" w:rsidRPr="000F1E8E" w:rsidRDefault="00BA4DD3" w:rsidP="008D1A44">
      <w:pPr>
        <w:pStyle w:val="a7"/>
        <w:numPr>
          <w:ilvl w:val="0"/>
          <w:numId w:val="10"/>
        </w:numPr>
        <w:ind w:leftChars="0"/>
      </w:pPr>
      <w:r w:rsidRPr="000F1E8E">
        <w:t>R project files are also directly put in the project folder.</w:t>
      </w:r>
    </w:p>
    <w:p w14:paraId="37BC1C12" w14:textId="2C7720A0" w:rsidR="008D1A44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</w:t>
      </w:r>
      <w:proofErr w:type="spellStart"/>
      <w:r w:rsidR="008D1A44" w:rsidRPr="000F1E8E">
        <w:t>renv</w:t>
      </w:r>
      <w:proofErr w:type="spellEnd"/>
      <w:r w:rsidR="008D1A44" w:rsidRPr="000F1E8E">
        <w:t>” folder is to restore the R-package environment.</w:t>
      </w:r>
    </w:p>
    <w:p w14:paraId="5BD7483F" w14:textId="289FB857" w:rsidR="008D1A44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“input” folder contains all the raw data used in preprocessing and analyses.</w:t>
      </w:r>
    </w:p>
    <w:p w14:paraId="19C825EC" w14:textId="67AD786D" w:rsidR="008D1A44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 xml:space="preserve">“output” folder contains all the files generated by the </w:t>
      </w:r>
      <w:proofErr w:type="spellStart"/>
      <w:r w:rsidR="008D1A44" w:rsidRPr="000F1E8E">
        <w:t>Rmd</w:t>
      </w:r>
      <w:proofErr w:type="spellEnd"/>
      <w:r w:rsidR="008D1A44" w:rsidRPr="000F1E8E">
        <w:t xml:space="preserve"> and do files.</w:t>
      </w:r>
    </w:p>
    <w:p w14:paraId="5B55BD40" w14:textId="515C8817" w:rsidR="008D1A44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</w:t>
      </w:r>
      <w:proofErr w:type="spellStart"/>
      <w:r w:rsidR="008D1A44" w:rsidRPr="000F1E8E">
        <w:t>raw_for_reference</w:t>
      </w:r>
      <w:proofErr w:type="spellEnd"/>
      <w:r w:rsidR="008D1A44" w:rsidRPr="000F1E8E">
        <w:t>” folder contains some raw data and documents that are modified and put into the “input” folder. We do not directly use them.</w:t>
      </w:r>
    </w:p>
    <w:p w14:paraId="2C5C0C6B" w14:textId="0F98026B" w:rsidR="009957D9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9957D9">
        <w:t>“archive” folder contains old documents.</w:t>
      </w:r>
    </w:p>
    <w:p w14:paraId="498B89BF" w14:textId="61726602" w:rsidR="008D1A44" w:rsidRPr="008D1A44" w:rsidRDefault="008D1A44" w:rsidP="00421983">
      <w:pPr>
        <w:rPr>
          <w:b/>
          <w:bCs/>
        </w:rPr>
      </w:pPr>
    </w:p>
    <w:p w14:paraId="7A39EE42" w14:textId="1A1835B7" w:rsidR="009575CC" w:rsidRPr="00421983" w:rsidRDefault="008D1A44" w:rsidP="00421983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A45378">
        <w:rPr>
          <w:rFonts w:hint="eastAsia"/>
          <w:b/>
          <w:bCs/>
        </w:rPr>
        <w:t>P</w:t>
      </w:r>
      <w:r w:rsidR="00A45378">
        <w:rPr>
          <w:b/>
          <w:bCs/>
        </w:rPr>
        <w:t xml:space="preserve">reprocess, </w:t>
      </w:r>
      <w:r w:rsidR="009575CC">
        <w:rPr>
          <w:rFonts w:hint="eastAsia"/>
          <w:b/>
          <w:bCs/>
        </w:rPr>
        <w:t>前処理</w:t>
      </w:r>
      <w:r>
        <w:rPr>
          <w:rFonts w:hint="eastAsia"/>
          <w:b/>
          <w:bCs/>
        </w:rPr>
        <w:t>&gt;</w:t>
      </w:r>
    </w:p>
    <w:p w14:paraId="0E965EBE" w14:textId="42AB460D" w:rsidR="00553B62" w:rsidRPr="00553B62" w:rsidRDefault="00553B62" w:rsidP="00553B62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unctions.R</w:t>
      </w:r>
      <w:proofErr w:type="spellEnd"/>
    </w:p>
    <w:p w14:paraId="15F1425E" w14:textId="52FB526F" w:rsidR="00226488" w:rsidRPr="004478F9" w:rsidRDefault="00FD5770" w:rsidP="00421983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labor_force_quarterly_panel.R</w:t>
      </w:r>
      <w:proofErr w:type="spellEnd"/>
    </w:p>
    <w:p w14:paraId="1A87F924" w14:textId="2D7BFD5B" w:rsidR="00FD5770" w:rsidRPr="004478F9" w:rsidRDefault="00FD5770" w:rsidP="00226488">
      <w:pPr>
        <w:pStyle w:val="a7"/>
        <w:ind w:leftChars="0" w:left="420"/>
      </w:pPr>
      <w:r w:rsidRPr="004478F9">
        <w:rPr>
          <w:rFonts w:hint="eastAsia"/>
        </w:rPr>
        <w:t>o</w:t>
      </w:r>
      <w:r w:rsidRPr="004478F9">
        <w:t>utput</w:t>
      </w:r>
      <w:r w:rsidRPr="004478F9">
        <w:rPr>
          <w:rFonts w:hint="eastAsia"/>
        </w:rPr>
        <w:t>：</w:t>
      </w:r>
      <w:r w:rsidRPr="004478F9">
        <w:t>df_emp_shock2020Q2.csv</w:t>
      </w:r>
    </w:p>
    <w:p w14:paraId="21FCEF7A" w14:textId="7C16B1F5" w:rsidR="00CE2182" w:rsidRPr="004478F9" w:rsidRDefault="00CE2182" w:rsidP="00226488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koyo_hoken_excel_csv.R</w:t>
      </w:r>
      <w:proofErr w:type="spellEnd"/>
      <w:r w:rsidRPr="004478F9">
        <w:rPr>
          <w:rFonts w:hint="eastAsia"/>
        </w:rPr>
        <w:t>：</w:t>
      </w:r>
      <w:r w:rsidR="00A45378" w:rsidRPr="00A45378">
        <w:rPr>
          <w:rFonts w:hint="eastAsia"/>
        </w:rPr>
        <w:t>C</w:t>
      </w:r>
      <w:r w:rsidR="00A45378" w:rsidRPr="00A45378">
        <w:t>onvert the excel files of unemployment benefits to CSV file</w:t>
      </w:r>
      <w:r w:rsidR="00A45378">
        <w:t xml:space="preserve">, </w:t>
      </w:r>
      <w:r w:rsidRPr="004478F9">
        <w:rPr>
          <w:rFonts w:hint="eastAsia"/>
        </w:rPr>
        <w:t>雇用保険</w:t>
      </w:r>
      <w:r w:rsidR="009C1F88" w:rsidRPr="004478F9">
        <w:rPr>
          <w:rFonts w:hint="eastAsia"/>
        </w:rPr>
        <w:t>e</w:t>
      </w:r>
      <w:r w:rsidR="009C1F88" w:rsidRPr="004478F9">
        <w:t>xcel</w:t>
      </w:r>
      <w:r w:rsidRPr="004478F9">
        <w:rPr>
          <w:rFonts w:hint="eastAsia"/>
        </w:rPr>
        <w:t>データから</w:t>
      </w:r>
      <w:r w:rsidRPr="004478F9">
        <w:t>csv</w:t>
      </w:r>
      <w:r w:rsidRPr="004478F9">
        <w:rPr>
          <w:rFonts w:hint="eastAsia"/>
        </w:rPr>
        <w:t>へ変換</w:t>
      </w:r>
    </w:p>
    <w:p w14:paraId="26787796" w14:textId="0AA184AB" w:rsidR="001718EA" w:rsidRDefault="001718EA" w:rsidP="001718EA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hihogo_excel_csv.R</w:t>
      </w:r>
      <w:proofErr w:type="spellEnd"/>
      <w:r w:rsidRPr="004478F9">
        <w:rPr>
          <w:rFonts w:hint="eastAsia"/>
        </w:rPr>
        <w:t>：</w:t>
      </w:r>
      <w:r w:rsidR="00A45378" w:rsidRPr="00A45378">
        <w:t>convert the excel files of public assistance to CSV files</w:t>
      </w:r>
      <w:r w:rsidRPr="004478F9">
        <w:rPr>
          <w:rFonts w:hint="eastAsia"/>
        </w:rPr>
        <w:t>生活保護</w:t>
      </w:r>
      <w:r w:rsidRPr="004478F9">
        <w:t>excel</w:t>
      </w:r>
      <w:r w:rsidRPr="004478F9">
        <w:rPr>
          <w:rFonts w:hint="eastAsia"/>
        </w:rPr>
        <w:t>データから</w:t>
      </w:r>
      <w:r w:rsidRPr="004478F9">
        <w:t>csv</w:t>
      </w:r>
      <w:r w:rsidRPr="004478F9">
        <w:rPr>
          <w:rFonts w:hint="eastAsia"/>
        </w:rPr>
        <w:t>へ変換</w:t>
      </w:r>
    </w:p>
    <w:p w14:paraId="3DDA5207" w14:textId="290AFE35" w:rsidR="001916A8" w:rsidRDefault="001916A8" w:rsidP="001916A8">
      <w:pPr>
        <w:pStyle w:val="a7"/>
        <w:numPr>
          <w:ilvl w:val="0"/>
          <w:numId w:val="1"/>
        </w:numPr>
        <w:ind w:leftChars="0"/>
      </w:pPr>
      <w:proofErr w:type="spellStart"/>
      <w:r w:rsidRPr="001916A8">
        <w:t>treatment_shock_factors.Rm</w:t>
      </w:r>
      <w:proofErr w:type="spellEnd"/>
      <w:r w:rsidR="00A45378">
        <w:t xml:space="preserve">: construct and examine covariates, </w:t>
      </w:r>
      <w:r>
        <w:rPr>
          <w:rFonts w:hint="eastAsia"/>
        </w:rPr>
        <w:t>共変量の作成</w:t>
      </w:r>
      <w:r w:rsidR="00A45378">
        <w:rPr>
          <w:rFonts w:hint="eastAsia"/>
        </w:rPr>
        <w:t>とチェック</w:t>
      </w:r>
    </w:p>
    <w:p w14:paraId="25C6FF30" w14:textId="72AD9374" w:rsidR="00025EEE" w:rsidRDefault="00025EEE" w:rsidP="00025EEE">
      <w:pPr>
        <w:pStyle w:val="a7"/>
        <w:ind w:leftChars="0" w:left="420"/>
      </w:pPr>
      <w:r>
        <w:t>(</w:t>
      </w:r>
      <w:r>
        <w:rPr>
          <w:rFonts w:hint="eastAsia"/>
        </w:rPr>
        <w:t>c</w:t>
      </w:r>
      <w:r>
        <w:t>ovariates used in the paper)</w:t>
      </w:r>
    </w:p>
    <w:p w14:paraId="5083D537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r>
        <w:t>Population_per_1_km_2_of_inhabitable_area</w:t>
      </w:r>
    </w:p>
    <w:p w14:paraId="6C977406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proofErr w:type="spellStart"/>
      <w:r>
        <w:t>Secondary_industry_ratio</w:t>
      </w:r>
      <w:proofErr w:type="spellEnd"/>
    </w:p>
    <w:p w14:paraId="094AEA3E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proofErr w:type="spellStart"/>
      <w:r>
        <w:t>Tertiary_industry_ratio</w:t>
      </w:r>
      <w:proofErr w:type="spellEnd"/>
    </w:p>
    <w:p w14:paraId="1A08FAE8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proofErr w:type="spellStart"/>
      <w:r>
        <w:t>Total_population</w:t>
      </w:r>
      <w:proofErr w:type="spellEnd"/>
    </w:p>
    <w:p w14:paraId="6271D0BA" w14:textId="658E5A77" w:rsidR="001916A8" w:rsidRPr="004478F9" w:rsidRDefault="001916A8" w:rsidP="001916A8">
      <w:pPr>
        <w:pStyle w:val="a7"/>
        <w:numPr>
          <w:ilvl w:val="0"/>
          <w:numId w:val="8"/>
        </w:numPr>
        <w:ind w:leftChars="0"/>
      </w:pPr>
      <w:proofErr w:type="spellStart"/>
      <w:r>
        <w:t>Ratio_of_aged_population</w:t>
      </w:r>
      <w:proofErr w:type="spellEnd"/>
    </w:p>
    <w:p w14:paraId="55B878F2" w14:textId="30887FCE" w:rsidR="00C56238" w:rsidRPr="004478F9" w:rsidRDefault="00C56238" w:rsidP="00C56238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preprocess_main.Rmd</w:t>
      </w:r>
      <w:proofErr w:type="spellEnd"/>
      <w:r w:rsidRPr="004478F9">
        <w:t>:</w:t>
      </w:r>
      <w:r w:rsidR="00A45378">
        <w:t xml:space="preserve"> </w:t>
      </w:r>
      <w:r w:rsidR="00712A20">
        <w:t xml:space="preserve">dataset </w:t>
      </w:r>
      <w:r w:rsidR="00A45378">
        <w:t xml:space="preserve">preprocessing, </w:t>
      </w:r>
      <w:r w:rsidRPr="004478F9">
        <w:rPr>
          <w:rFonts w:hint="eastAsia"/>
        </w:rPr>
        <w:t>デ</w:t>
      </w:r>
      <w:r w:rsidRPr="004478F9">
        <w:t>ータの前処理と統合</w:t>
      </w:r>
    </w:p>
    <w:p w14:paraId="6AAA5AB3" w14:textId="6D5D2185" w:rsidR="00553B62" w:rsidRPr="004478F9" w:rsidRDefault="00553B62" w:rsidP="00553B62">
      <w:pPr>
        <w:pStyle w:val="a7"/>
        <w:ind w:leftChars="0" w:left="420"/>
      </w:pPr>
      <w:r w:rsidRPr="004478F9">
        <w:rPr>
          <w:rFonts w:hint="eastAsia"/>
        </w:rPr>
        <w:t>o</w:t>
      </w:r>
      <w:r w:rsidRPr="004478F9">
        <w:t>utput: time_series_data.csv</w:t>
      </w:r>
    </w:p>
    <w:p w14:paraId="4C515684" w14:textId="6BAF4EFB" w:rsidR="00436D11" w:rsidRDefault="00D96DEA" w:rsidP="00436D11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preprocess_treatment.Rmd</w:t>
      </w:r>
      <w:proofErr w:type="spellEnd"/>
      <w:r w:rsidRPr="004478F9">
        <w:t>：</w:t>
      </w:r>
      <w:r w:rsidR="00A45378" w:rsidRPr="00A45378">
        <w:t xml:space="preserve">Make treatment variables based on the quarterly data of </w:t>
      </w:r>
      <w:proofErr w:type="spellStart"/>
      <w:r w:rsidR="00A45378" w:rsidRPr="00A45378">
        <w:t>Labour</w:t>
      </w:r>
      <w:proofErr w:type="spellEnd"/>
      <w:r w:rsidR="00A45378" w:rsidRPr="00A45378">
        <w:t xml:space="preserve"> </w:t>
      </w:r>
      <w:proofErr w:type="spellStart"/>
      <w:r w:rsidR="00A45378" w:rsidRPr="00A45378">
        <w:t>Fource</w:t>
      </w:r>
      <w:proofErr w:type="spellEnd"/>
      <w:r w:rsidR="00A45378" w:rsidRPr="00A45378">
        <w:t xml:space="preserve"> Survey and "Full-time job seeker" data</w:t>
      </w:r>
      <w:r w:rsidR="00A45378">
        <w:t xml:space="preserve">, </w:t>
      </w:r>
      <w:r w:rsidRPr="002E0F4E">
        <w:t>労働力調査の四半期処置変数の作成、有</w:t>
      </w:r>
      <w:r>
        <w:t>効求職者数の処置変数の作成</w:t>
      </w:r>
    </w:p>
    <w:p w14:paraId="18690950" w14:textId="2403C065" w:rsidR="00436D11" w:rsidRDefault="00436D11" w:rsidP="00436D11">
      <w:pPr>
        <w:pStyle w:val="a7"/>
        <w:ind w:leftChars="0" w:left="420"/>
      </w:pPr>
      <w:r>
        <w:rPr>
          <w:rFonts w:hint="eastAsia"/>
        </w:rPr>
        <w:t>o</w:t>
      </w:r>
      <w:r>
        <w:t xml:space="preserve">utput: </w:t>
      </w:r>
      <w:r w:rsidRPr="00436D11">
        <w:t>df_emp_shock2020Q2.csv</w:t>
      </w:r>
    </w:p>
    <w:p w14:paraId="094B2CD6" w14:textId="77777777" w:rsidR="00436D11" w:rsidRDefault="00436D11" w:rsidP="00436D11">
      <w:pPr>
        <w:pStyle w:val="a7"/>
        <w:ind w:leftChars="0" w:left="420"/>
      </w:pPr>
      <w:r w:rsidRPr="00436D11">
        <w:lastRenderedPageBreak/>
        <w:t>df_emp_shock2019Q2.csv</w:t>
      </w:r>
    </w:p>
    <w:p w14:paraId="05D973A5" w14:textId="3B6B25FC" w:rsidR="00CE2182" w:rsidRDefault="00436D11" w:rsidP="000F5B99">
      <w:pPr>
        <w:pStyle w:val="a7"/>
        <w:ind w:leftChars="0" w:left="420"/>
      </w:pPr>
      <w:r w:rsidRPr="00436D11">
        <w:t>df_emp_shock2019Q4.csv</w:t>
      </w:r>
    </w:p>
    <w:p w14:paraId="7215FA9B" w14:textId="77777777" w:rsidR="00CE2182" w:rsidRPr="00CE2182" w:rsidRDefault="00CE2182" w:rsidP="00421983"/>
    <w:p w14:paraId="2B22038A" w14:textId="0691668F" w:rsidR="00C5291D" w:rsidRDefault="00C5291D" w:rsidP="00421983">
      <w:pPr>
        <w:rPr>
          <w:b/>
          <w:bCs/>
        </w:rPr>
      </w:pPr>
      <w:r w:rsidRPr="00662464">
        <w:rPr>
          <w:rFonts w:hint="eastAsia"/>
          <w:b/>
          <w:bCs/>
        </w:rPr>
        <w:t>&lt;</w:t>
      </w:r>
      <w:r w:rsidRPr="00662464">
        <w:rPr>
          <w:b/>
          <w:bCs/>
        </w:rPr>
        <w:t>Main text</w:t>
      </w:r>
      <w:r w:rsidR="00025EEE">
        <w:rPr>
          <w:b/>
          <w:bCs/>
        </w:rPr>
        <w:t xml:space="preserve"> in the paper</w:t>
      </w:r>
      <w:r w:rsidRPr="00662464">
        <w:rPr>
          <w:b/>
          <w:bCs/>
        </w:rPr>
        <w:t>&gt;</w:t>
      </w:r>
    </w:p>
    <w:p w14:paraId="498F0334" w14:textId="131835B9" w:rsidR="00495CF7" w:rsidRDefault="00495CF7" w:rsidP="00421983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able</w:t>
      </w:r>
    </w:p>
    <w:p w14:paraId="5F54978C" w14:textId="0A1D52BB" w:rsidR="00BB3B6E" w:rsidRPr="00E70D45" w:rsidRDefault="00B0301E" w:rsidP="00421983">
      <w:pPr>
        <w:pStyle w:val="a7"/>
        <w:numPr>
          <w:ilvl w:val="0"/>
          <w:numId w:val="7"/>
        </w:numPr>
        <w:ind w:leftChars="0"/>
      </w:pPr>
      <w:proofErr w:type="spellStart"/>
      <w:r w:rsidRPr="00EA27E0">
        <w:t>desc_stats_and_graphs.Rmd</w:t>
      </w:r>
      <w:proofErr w:type="spellEnd"/>
      <w:r w:rsidR="00A37C0B">
        <w:rPr>
          <w:rFonts w:hint="eastAsia"/>
        </w:rPr>
        <w:t>：</w:t>
      </w:r>
      <w:r w:rsidR="00025EEE" w:rsidRPr="00A45378">
        <w:t>Descriptive statistics and graphs used in the paper</w:t>
      </w:r>
      <w:r w:rsidR="00025EEE">
        <w:t xml:space="preserve">,  </w:t>
      </w:r>
      <w:r w:rsidR="00A37C0B">
        <w:rPr>
          <w:rFonts w:hint="eastAsia"/>
        </w:rPr>
        <w:t>記述統計の作成</w:t>
      </w:r>
      <w:r w:rsidR="003A2CFA">
        <w:rPr>
          <w:rFonts w:hint="eastAsia"/>
        </w:rPr>
        <w:t>と可視化</w:t>
      </w:r>
    </w:p>
    <w:p w14:paraId="7BD3E9AD" w14:textId="3FFC0EBF" w:rsidR="00E70D45" w:rsidRPr="00E70D45" w:rsidRDefault="00E70D45" w:rsidP="00421983">
      <w:r w:rsidRPr="00E70D45">
        <w:t>2.1 Final version</w:t>
      </w:r>
    </w:p>
    <w:p w14:paraId="093C5F32" w14:textId="77777777" w:rsidR="00E70D45" w:rsidRPr="00745542" w:rsidRDefault="00E70D45" w:rsidP="00E70D45">
      <w:proofErr w:type="spellStart"/>
      <w:r w:rsidRPr="00745542">
        <w:t>table_summary_stat.tex</w:t>
      </w:r>
      <w:proofErr w:type="spellEnd"/>
    </w:p>
    <w:p w14:paraId="2516E012" w14:textId="77777777" w:rsidR="00E70D45" w:rsidRDefault="00E70D45" w:rsidP="00421983">
      <w:pPr>
        <w:rPr>
          <w:b/>
          <w:bCs/>
        </w:rPr>
      </w:pPr>
    </w:p>
    <w:p w14:paraId="325CC205" w14:textId="74E65C3A" w:rsidR="00495CF7" w:rsidRDefault="008B70FD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iguare1</w:t>
      </w:r>
    </w:p>
    <w:p w14:paraId="41363E13" w14:textId="17E5DD9C" w:rsidR="00745542" w:rsidRPr="00AE3BE4" w:rsidRDefault="007E7B49" w:rsidP="00421983">
      <w:pPr>
        <w:pStyle w:val="a7"/>
        <w:numPr>
          <w:ilvl w:val="0"/>
          <w:numId w:val="7"/>
        </w:numPr>
        <w:ind w:leftChars="0"/>
      </w:pPr>
      <w:proofErr w:type="spellStart"/>
      <w:r w:rsidRPr="00EA27E0">
        <w:t>time_series_graphs.Rmd</w:t>
      </w:r>
      <w:proofErr w:type="spellEnd"/>
      <w:r w:rsidR="005E39CB">
        <w:rPr>
          <w:rFonts w:hint="eastAsia"/>
        </w:rPr>
        <w:t>：時系列グラフの作成</w:t>
      </w:r>
    </w:p>
    <w:p w14:paraId="65E006E6" w14:textId="243D2E8D" w:rsidR="00247FF5" w:rsidRPr="00247FF5" w:rsidRDefault="00247FF5" w:rsidP="00421983">
      <w:r w:rsidRPr="00247FF5">
        <w:t>graphs_time_series.pdf</w:t>
      </w:r>
    </w:p>
    <w:p w14:paraId="5A2FA17A" w14:textId="77777777" w:rsidR="00247FF5" w:rsidRDefault="00247FF5" w:rsidP="00421983">
      <w:pPr>
        <w:rPr>
          <w:b/>
          <w:bCs/>
        </w:rPr>
      </w:pPr>
    </w:p>
    <w:p w14:paraId="63776795" w14:textId="76CDA1F5" w:rsidR="008304D6" w:rsidRDefault="003C1AE9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iguare2</w:t>
      </w:r>
    </w:p>
    <w:p w14:paraId="3DAFCF64" w14:textId="77777777" w:rsidR="00970D1C" w:rsidRDefault="007A6C31" w:rsidP="00970D1C">
      <w:pPr>
        <w:pStyle w:val="a7"/>
        <w:numPr>
          <w:ilvl w:val="0"/>
          <w:numId w:val="7"/>
        </w:numPr>
        <w:ind w:leftChars="0"/>
      </w:pPr>
      <w:proofErr w:type="spellStart"/>
      <w:r w:rsidRPr="00EA27E0">
        <w:t>desc_stats_and_graphs.Rmd</w:t>
      </w:r>
      <w:proofErr w:type="spellEnd"/>
      <w:r w:rsidR="00BF6FDB">
        <w:rPr>
          <w:rFonts w:hint="eastAsia"/>
        </w:rPr>
        <w:t>：</w:t>
      </w:r>
      <w:r w:rsidR="00025EEE" w:rsidRPr="00A45378">
        <w:t>Descriptive statistics and graphs used in the paper</w:t>
      </w:r>
      <w:r w:rsidR="00025EEE">
        <w:t xml:space="preserve">,  </w:t>
      </w:r>
      <w:r w:rsidR="00BF6FDB">
        <w:rPr>
          <w:rFonts w:hint="eastAsia"/>
        </w:rPr>
        <w:t>記述統計の作成と可視化</w:t>
      </w:r>
    </w:p>
    <w:p w14:paraId="3079504C" w14:textId="76B5F61E" w:rsidR="008304D6" w:rsidRDefault="008304D6" w:rsidP="00970D1C">
      <w:pPr>
        <w:pStyle w:val="a7"/>
        <w:numPr>
          <w:ilvl w:val="0"/>
          <w:numId w:val="7"/>
        </w:numPr>
        <w:ind w:leftChars="0"/>
      </w:pPr>
      <w:r w:rsidRPr="008304D6">
        <w:t>graph_unemp_suicide_YOY_Jul.pdf</w:t>
      </w:r>
    </w:p>
    <w:p w14:paraId="54F0CE50" w14:textId="67BF9D76" w:rsidR="008304D6" w:rsidRDefault="008304D6" w:rsidP="00421983"/>
    <w:p w14:paraId="3D08A8EF" w14:textId="1F15B993" w:rsidR="00744359" w:rsidRDefault="00744359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iguare3</w:t>
      </w:r>
    </w:p>
    <w:p w14:paraId="1F7D0A41" w14:textId="2573DB46" w:rsidR="00DB7959" w:rsidRPr="004478F9" w:rsidRDefault="00DB7959" w:rsidP="00DB7959">
      <w:pPr>
        <w:pStyle w:val="a7"/>
        <w:numPr>
          <w:ilvl w:val="0"/>
          <w:numId w:val="7"/>
        </w:numPr>
        <w:ind w:leftChars="0"/>
      </w:pPr>
      <w:r w:rsidRPr="004478F9">
        <w:t>unemploy_diff2_on_suicide.Rmd</w:t>
      </w:r>
      <w:r w:rsidR="005F27A7" w:rsidRPr="004478F9">
        <w:t xml:space="preserve"> </w:t>
      </w:r>
    </w:p>
    <w:p w14:paraId="5024521A" w14:textId="77777777" w:rsidR="00382B04" w:rsidRPr="00DB7959" w:rsidRDefault="00382B04" w:rsidP="00DB7959"/>
    <w:p w14:paraId="55818D6E" w14:textId="2CC045B9" w:rsidR="00744359" w:rsidRPr="004478F9" w:rsidRDefault="00744359" w:rsidP="00744359">
      <w:pPr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</w:t>
      </w:r>
      <w:r w:rsidR="00F321BD" w:rsidRPr="004478F9">
        <w:rPr>
          <w:b/>
          <w:bCs/>
        </w:rPr>
        <w:t>4</w:t>
      </w:r>
    </w:p>
    <w:p w14:paraId="673F9429" w14:textId="7E921FA1" w:rsidR="00B14699" w:rsidRPr="004478F9" w:rsidRDefault="005B656B" w:rsidP="005B656B">
      <w:pPr>
        <w:pStyle w:val="a7"/>
        <w:numPr>
          <w:ilvl w:val="0"/>
          <w:numId w:val="7"/>
        </w:numPr>
        <w:ind w:leftChars="0"/>
      </w:pPr>
      <w:r w:rsidRPr="004478F9">
        <w:t>unemploy_diff2_on_UIbenefit.Rmd</w:t>
      </w:r>
    </w:p>
    <w:p w14:paraId="46D45CCC" w14:textId="77777777" w:rsidR="005B656B" w:rsidRPr="004478F9" w:rsidRDefault="005B656B" w:rsidP="00744359">
      <w:pPr>
        <w:rPr>
          <w:b/>
          <w:bCs/>
        </w:rPr>
      </w:pPr>
    </w:p>
    <w:p w14:paraId="39980E2B" w14:textId="318D857A" w:rsidR="00423419" w:rsidRPr="004478F9" w:rsidRDefault="00423419" w:rsidP="00B14699">
      <w:pPr>
        <w:tabs>
          <w:tab w:val="left" w:pos="1869"/>
        </w:tabs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iguare5</w:t>
      </w:r>
      <w:r w:rsidR="00B14699" w:rsidRPr="004478F9">
        <w:rPr>
          <w:b/>
          <w:bCs/>
        </w:rPr>
        <w:tab/>
      </w:r>
    </w:p>
    <w:p w14:paraId="1D4664DA" w14:textId="296A9FF8" w:rsidR="00B14699" w:rsidRPr="004478F9" w:rsidRDefault="00285E0E" w:rsidP="00285E0E">
      <w:pPr>
        <w:pStyle w:val="a7"/>
        <w:numPr>
          <w:ilvl w:val="0"/>
          <w:numId w:val="7"/>
        </w:numPr>
        <w:tabs>
          <w:tab w:val="left" w:pos="1869"/>
        </w:tabs>
        <w:ind w:leftChars="0"/>
      </w:pPr>
      <w:r w:rsidRPr="004478F9">
        <w:t>unemploy_diff2_on_2nd_safetynet.Rmd</w:t>
      </w:r>
    </w:p>
    <w:p w14:paraId="7A87A343" w14:textId="77777777" w:rsidR="00285E0E" w:rsidRPr="004478F9" w:rsidRDefault="00285E0E" w:rsidP="00285E0E">
      <w:pPr>
        <w:tabs>
          <w:tab w:val="left" w:pos="1869"/>
        </w:tabs>
      </w:pPr>
    </w:p>
    <w:p w14:paraId="16330AAB" w14:textId="70BBAA4C" w:rsidR="00721895" w:rsidRPr="004478F9" w:rsidRDefault="00721895" w:rsidP="00744359">
      <w:pPr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iguare6</w:t>
      </w:r>
    </w:p>
    <w:p w14:paraId="5D70CF17" w14:textId="31BE414C" w:rsidR="00744359" w:rsidRPr="004478F9" w:rsidRDefault="00D247C1" w:rsidP="00D247C1">
      <w:pPr>
        <w:pStyle w:val="a7"/>
        <w:numPr>
          <w:ilvl w:val="0"/>
          <w:numId w:val="7"/>
        </w:numPr>
        <w:ind w:leftChars="0"/>
      </w:pPr>
      <w:r w:rsidRPr="004478F9">
        <w:t>unemploy_diff2_on_PAbenefit.Rmd</w:t>
      </w:r>
    </w:p>
    <w:p w14:paraId="0E8275DA" w14:textId="77777777" w:rsidR="007C5BCF" w:rsidRPr="004478F9" w:rsidRDefault="007C5BCF" w:rsidP="00526936">
      <w:pPr>
        <w:rPr>
          <w:b/>
          <w:bCs/>
        </w:rPr>
      </w:pPr>
    </w:p>
    <w:p w14:paraId="7D67AB10" w14:textId="7E7D8F3D" w:rsidR="00526936" w:rsidRDefault="00526936" w:rsidP="00526936">
      <w:pPr>
        <w:rPr>
          <w:b/>
          <w:bCs/>
        </w:rPr>
      </w:pPr>
      <w:r w:rsidRPr="004478F9">
        <w:rPr>
          <w:rFonts w:hint="eastAsia"/>
          <w:b/>
          <w:bCs/>
        </w:rPr>
        <w:t>&lt;</w:t>
      </w:r>
      <w:r w:rsidR="00970D1C">
        <w:rPr>
          <w:b/>
          <w:bCs/>
        </w:rPr>
        <w:t>Supporting In</w:t>
      </w:r>
      <w:r w:rsidR="00900E4B">
        <w:rPr>
          <w:rFonts w:hint="eastAsia"/>
          <w:b/>
          <w:bCs/>
        </w:rPr>
        <w:t>f</w:t>
      </w:r>
      <w:r w:rsidR="00900E4B">
        <w:rPr>
          <w:b/>
          <w:bCs/>
        </w:rPr>
        <w:t>o</w:t>
      </w:r>
      <w:r w:rsidR="00970D1C">
        <w:rPr>
          <w:b/>
          <w:bCs/>
        </w:rPr>
        <w:t xml:space="preserve">rmation, </w:t>
      </w:r>
      <w:r w:rsidRPr="004478F9">
        <w:rPr>
          <w:b/>
          <w:bCs/>
        </w:rPr>
        <w:t>Appendices&gt;</w:t>
      </w:r>
    </w:p>
    <w:p w14:paraId="0E804925" w14:textId="77777777" w:rsidR="00A45378" w:rsidRPr="004478F9" w:rsidRDefault="00A45378" w:rsidP="00526936">
      <w:pPr>
        <w:rPr>
          <w:b/>
          <w:bCs/>
        </w:rPr>
      </w:pPr>
    </w:p>
    <w:p w14:paraId="0B5872F8" w14:textId="47F72634" w:rsidR="007A6C31" w:rsidRPr="004478F9" w:rsidRDefault="00970D1C" w:rsidP="00421983">
      <w:pPr>
        <w:rPr>
          <w:b/>
          <w:bCs/>
        </w:rPr>
      </w:pPr>
      <w:r>
        <w:rPr>
          <w:b/>
          <w:bCs/>
        </w:rPr>
        <w:t xml:space="preserve">S1 Fig., </w:t>
      </w:r>
      <w:r w:rsidR="00A653B8" w:rsidRPr="004478F9">
        <w:rPr>
          <w:rFonts w:hint="eastAsia"/>
          <w:b/>
          <w:bCs/>
        </w:rPr>
        <w:t>F</w:t>
      </w:r>
      <w:r w:rsidR="00A653B8" w:rsidRPr="004478F9">
        <w:rPr>
          <w:b/>
          <w:bCs/>
        </w:rPr>
        <w:t>igure</w:t>
      </w:r>
      <w:r w:rsidR="00E90385" w:rsidRPr="004478F9">
        <w:rPr>
          <w:b/>
          <w:bCs/>
        </w:rPr>
        <w:t xml:space="preserve"> </w:t>
      </w:r>
      <w:r w:rsidR="00A653B8" w:rsidRPr="004478F9">
        <w:rPr>
          <w:b/>
          <w:bCs/>
        </w:rPr>
        <w:t>A.1</w:t>
      </w:r>
    </w:p>
    <w:p w14:paraId="2DBB3EA9" w14:textId="6922F557" w:rsidR="009C74F4" w:rsidRPr="004478F9" w:rsidRDefault="002650BB" w:rsidP="002650BB">
      <w:pPr>
        <w:pStyle w:val="a7"/>
        <w:numPr>
          <w:ilvl w:val="0"/>
          <w:numId w:val="7"/>
        </w:numPr>
        <w:ind w:leftChars="0"/>
      </w:pPr>
      <w:r w:rsidRPr="004478F9">
        <w:t>covid-19_jap_2021Jan21.Rmd</w:t>
      </w:r>
    </w:p>
    <w:p w14:paraId="072CF056" w14:textId="77777777" w:rsidR="009C74F4" w:rsidRPr="004478F9" w:rsidRDefault="009C74F4" w:rsidP="00421983">
      <w:pPr>
        <w:rPr>
          <w:b/>
          <w:bCs/>
        </w:rPr>
      </w:pPr>
    </w:p>
    <w:p w14:paraId="55508D01" w14:textId="2756B24D" w:rsidR="007E1238" w:rsidRPr="004478F9" w:rsidRDefault="00970D1C" w:rsidP="00421983">
      <w:pPr>
        <w:rPr>
          <w:b/>
          <w:bCs/>
        </w:rPr>
      </w:pPr>
      <w:r>
        <w:rPr>
          <w:b/>
          <w:bCs/>
        </w:rPr>
        <w:lastRenderedPageBreak/>
        <w:t xml:space="preserve">S2 Fig., </w:t>
      </w:r>
      <w:r w:rsidR="007E1238" w:rsidRPr="004478F9">
        <w:rPr>
          <w:rFonts w:hint="eastAsia"/>
          <w:b/>
          <w:bCs/>
        </w:rPr>
        <w:t>F</w:t>
      </w:r>
      <w:r w:rsidR="007E1238" w:rsidRPr="004478F9">
        <w:rPr>
          <w:b/>
          <w:bCs/>
        </w:rPr>
        <w:t>igure</w:t>
      </w:r>
      <w:r w:rsidR="00E90385" w:rsidRPr="004478F9">
        <w:rPr>
          <w:b/>
          <w:bCs/>
        </w:rPr>
        <w:t xml:space="preserve"> </w:t>
      </w:r>
      <w:r w:rsidR="007E1238" w:rsidRPr="004478F9">
        <w:rPr>
          <w:b/>
          <w:bCs/>
        </w:rPr>
        <w:t>A.2</w:t>
      </w:r>
    </w:p>
    <w:p w14:paraId="758951B8" w14:textId="1AF5A608" w:rsidR="009C74F4" w:rsidRPr="004478F9" w:rsidRDefault="009C74F4" w:rsidP="009C74F4">
      <w:pPr>
        <w:pStyle w:val="a7"/>
        <w:numPr>
          <w:ilvl w:val="0"/>
          <w:numId w:val="7"/>
        </w:numPr>
        <w:ind w:leftChars="0"/>
      </w:pPr>
      <w:proofErr w:type="spellStart"/>
      <w:r w:rsidRPr="004478F9">
        <w:t>infection_death_mobility.Rmd</w:t>
      </w:r>
      <w:proofErr w:type="spellEnd"/>
    </w:p>
    <w:p w14:paraId="5CEF4337" w14:textId="77777777" w:rsidR="009C74F4" w:rsidRPr="004478F9" w:rsidRDefault="009C74F4" w:rsidP="00421983">
      <w:pPr>
        <w:rPr>
          <w:b/>
          <w:bCs/>
        </w:rPr>
      </w:pPr>
    </w:p>
    <w:p w14:paraId="08BC23AD" w14:textId="57ED9CD3" w:rsidR="00193211" w:rsidRPr="004478F9" w:rsidRDefault="00A90052" w:rsidP="00193211">
      <w:pPr>
        <w:rPr>
          <w:b/>
          <w:bCs/>
        </w:rPr>
      </w:pPr>
      <w:r>
        <w:rPr>
          <w:b/>
          <w:bCs/>
        </w:rPr>
        <w:t xml:space="preserve">S3 Fig, </w:t>
      </w:r>
      <w:r w:rsidR="00193211" w:rsidRPr="004478F9">
        <w:rPr>
          <w:rFonts w:hint="eastAsia"/>
          <w:b/>
          <w:bCs/>
        </w:rPr>
        <w:t>F</w:t>
      </w:r>
      <w:r w:rsidR="00193211" w:rsidRPr="004478F9">
        <w:rPr>
          <w:b/>
          <w:bCs/>
        </w:rPr>
        <w:t>igure B.1</w:t>
      </w:r>
    </w:p>
    <w:p w14:paraId="26D740A4" w14:textId="2EA4466C" w:rsidR="000A48A4" w:rsidRPr="004478F9" w:rsidRDefault="000A48A4" w:rsidP="000A48A4">
      <w:pPr>
        <w:pStyle w:val="a7"/>
        <w:numPr>
          <w:ilvl w:val="0"/>
          <w:numId w:val="7"/>
        </w:numPr>
        <w:ind w:leftChars="0"/>
      </w:pPr>
      <w:r w:rsidRPr="004478F9">
        <w:t>unemploy_diff2_on_suicide.Rmd</w:t>
      </w:r>
    </w:p>
    <w:p w14:paraId="1C2100B8" w14:textId="4632E7AF" w:rsidR="000A48A4" w:rsidRPr="004478F9" w:rsidRDefault="000A48A4" w:rsidP="00193211">
      <w:r w:rsidRPr="004478F9">
        <w:t>graph_unemploy_diff2_on</w:t>
      </w:r>
      <w:r w:rsidR="002D3F7A" w:rsidRPr="004478F9">
        <w:t>_yoy</w:t>
      </w:r>
      <w:r w:rsidRPr="004478F9">
        <w:t>_suicide_robust.pdf</w:t>
      </w:r>
    </w:p>
    <w:p w14:paraId="33CBB720" w14:textId="77777777" w:rsidR="000A48A4" w:rsidRPr="004478F9" w:rsidRDefault="000A48A4" w:rsidP="00193211">
      <w:pPr>
        <w:rPr>
          <w:b/>
          <w:bCs/>
        </w:rPr>
      </w:pPr>
    </w:p>
    <w:p w14:paraId="34B169AF" w14:textId="6E7F7F5B" w:rsidR="00193211" w:rsidRPr="004478F9" w:rsidRDefault="00A90052" w:rsidP="00193211">
      <w:pPr>
        <w:rPr>
          <w:b/>
          <w:bCs/>
        </w:rPr>
      </w:pPr>
      <w:r>
        <w:rPr>
          <w:b/>
          <w:bCs/>
        </w:rPr>
        <w:t xml:space="preserve">S4 Fig, </w:t>
      </w:r>
      <w:r w:rsidR="00193211" w:rsidRPr="004478F9">
        <w:rPr>
          <w:rFonts w:hint="eastAsia"/>
          <w:b/>
          <w:bCs/>
        </w:rPr>
        <w:t>F</w:t>
      </w:r>
      <w:r w:rsidR="00193211" w:rsidRPr="004478F9">
        <w:rPr>
          <w:b/>
          <w:bCs/>
        </w:rPr>
        <w:t>igure B.2</w:t>
      </w:r>
    </w:p>
    <w:p w14:paraId="7FD6B42F" w14:textId="04A24C78" w:rsidR="004D1586" w:rsidRPr="004478F9" w:rsidRDefault="004D1586" w:rsidP="004D1586">
      <w:pPr>
        <w:pStyle w:val="a7"/>
        <w:numPr>
          <w:ilvl w:val="0"/>
          <w:numId w:val="7"/>
        </w:numPr>
        <w:ind w:leftChars="0"/>
      </w:pPr>
      <w:r w:rsidRPr="004478F9">
        <w:t>unemploy_diff2_on_UIbenefit.Rmd</w:t>
      </w:r>
    </w:p>
    <w:p w14:paraId="06F03CC0" w14:textId="49EF47BA" w:rsidR="00376E24" w:rsidRPr="004478F9" w:rsidRDefault="004D1586" w:rsidP="00193211">
      <w:r w:rsidRPr="004478F9">
        <w:t>graph_unemploy_diff2_on_</w:t>
      </w:r>
      <w:r w:rsidR="002D3F7A" w:rsidRPr="004478F9">
        <w:t xml:space="preserve"> yoy_</w:t>
      </w:r>
      <w:r w:rsidRPr="004478F9">
        <w:t>UIbenefit_robust.pdf</w:t>
      </w:r>
    </w:p>
    <w:p w14:paraId="172B8321" w14:textId="77777777" w:rsidR="004D1586" w:rsidRPr="004478F9" w:rsidRDefault="004D1586" w:rsidP="00193211">
      <w:pPr>
        <w:rPr>
          <w:b/>
          <w:bCs/>
        </w:rPr>
      </w:pPr>
    </w:p>
    <w:p w14:paraId="70EFD587" w14:textId="695044DD" w:rsidR="00526936" w:rsidRPr="004478F9" w:rsidRDefault="00A90052" w:rsidP="00421983">
      <w:pPr>
        <w:rPr>
          <w:b/>
          <w:bCs/>
        </w:rPr>
      </w:pPr>
      <w:r>
        <w:rPr>
          <w:b/>
          <w:bCs/>
        </w:rPr>
        <w:t xml:space="preserve">S5 Fig, </w:t>
      </w:r>
      <w:r w:rsidR="00081122" w:rsidRPr="004478F9">
        <w:rPr>
          <w:rFonts w:hint="eastAsia"/>
          <w:b/>
          <w:bCs/>
        </w:rPr>
        <w:t>F</w:t>
      </w:r>
      <w:r w:rsidR="00081122" w:rsidRPr="004478F9">
        <w:rPr>
          <w:b/>
          <w:bCs/>
        </w:rPr>
        <w:t>igure B.3</w:t>
      </w:r>
    </w:p>
    <w:p w14:paraId="4AA0B3C1" w14:textId="1B47E119" w:rsidR="009243F4" w:rsidRPr="004478F9" w:rsidRDefault="009243F4" w:rsidP="009243F4">
      <w:pPr>
        <w:pStyle w:val="a7"/>
        <w:numPr>
          <w:ilvl w:val="0"/>
          <w:numId w:val="7"/>
        </w:numPr>
        <w:ind w:leftChars="0"/>
      </w:pPr>
      <w:r w:rsidRPr="004478F9">
        <w:t>unemploy_diff2_on_2nd_safetynet.Rmd</w:t>
      </w:r>
    </w:p>
    <w:p w14:paraId="19FBF54F" w14:textId="307C8F44" w:rsidR="004D1586" w:rsidRPr="004478F9" w:rsidRDefault="009243F4" w:rsidP="00421983">
      <w:r w:rsidRPr="004478F9">
        <w:t>graph_unemploy_diff2_on_</w:t>
      </w:r>
      <w:r w:rsidR="002D3F7A" w:rsidRPr="004478F9">
        <w:t xml:space="preserve"> yoy_</w:t>
      </w:r>
      <w:r w:rsidRPr="004478F9">
        <w:t>2nd_safetynet_robust.pdf</w:t>
      </w:r>
    </w:p>
    <w:p w14:paraId="31848691" w14:textId="77777777" w:rsidR="009243F4" w:rsidRPr="004478F9" w:rsidRDefault="009243F4" w:rsidP="00421983">
      <w:pPr>
        <w:rPr>
          <w:b/>
          <w:bCs/>
        </w:rPr>
      </w:pPr>
    </w:p>
    <w:p w14:paraId="62CA62AB" w14:textId="7F371B10" w:rsidR="00A210E5" w:rsidRPr="004478F9" w:rsidRDefault="00A90052" w:rsidP="00421983">
      <w:pPr>
        <w:rPr>
          <w:b/>
          <w:bCs/>
        </w:rPr>
      </w:pPr>
      <w:r>
        <w:rPr>
          <w:b/>
          <w:bCs/>
        </w:rPr>
        <w:t xml:space="preserve">S6 Fig, </w:t>
      </w:r>
      <w:r w:rsidR="00A210E5" w:rsidRPr="004478F9">
        <w:rPr>
          <w:rFonts w:hint="eastAsia"/>
          <w:b/>
          <w:bCs/>
        </w:rPr>
        <w:t>F</w:t>
      </w:r>
      <w:r w:rsidR="00A210E5" w:rsidRPr="004478F9">
        <w:rPr>
          <w:b/>
          <w:bCs/>
        </w:rPr>
        <w:t>igure B.4</w:t>
      </w:r>
    </w:p>
    <w:p w14:paraId="25641578" w14:textId="670CE55D" w:rsidR="006962DD" w:rsidRPr="004478F9" w:rsidRDefault="006962DD" w:rsidP="006962DD">
      <w:pPr>
        <w:pStyle w:val="a7"/>
        <w:numPr>
          <w:ilvl w:val="0"/>
          <w:numId w:val="7"/>
        </w:numPr>
        <w:ind w:leftChars="0"/>
      </w:pPr>
      <w:r w:rsidRPr="004478F9">
        <w:t>unemploy_diff2_on_PAbenefit.Rmd</w:t>
      </w:r>
    </w:p>
    <w:p w14:paraId="72A29664" w14:textId="7B79EDA4" w:rsidR="006962DD" w:rsidRPr="004478F9" w:rsidRDefault="006962DD" w:rsidP="00421983">
      <w:r w:rsidRPr="004478F9">
        <w:t>graph_unemploy_diff2_on_yoy_PAbenefit_robust.pdf</w:t>
      </w:r>
    </w:p>
    <w:p w14:paraId="0406BDB7" w14:textId="11A8BF38" w:rsidR="00D94C32" w:rsidRPr="004478F9" w:rsidRDefault="00D94C32" w:rsidP="00421983">
      <w:pPr>
        <w:rPr>
          <w:b/>
          <w:bCs/>
        </w:rPr>
      </w:pPr>
    </w:p>
    <w:p w14:paraId="11BC817E" w14:textId="7FBDF299" w:rsidR="00D94C32" w:rsidRDefault="00A90052" w:rsidP="00421983">
      <w:pPr>
        <w:rPr>
          <w:b/>
          <w:bCs/>
        </w:rPr>
      </w:pPr>
      <w:r>
        <w:rPr>
          <w:b/>
          <w:bCs/>
        </w:rPr>
        <w:t>S</w:t>
      </w:r>
      <w:r w:rsidR="001B5258">
        <w:rPr>
          <w:b/>
          <w:bCs/>
        </w:rPr>
        <w:t xml:space="preserve">4 Table, </w:t>
      </w:r>
      <w:r w:rsidR="00D94C32">
        <w:rPr>
          <w:rFonts w:hint="eastAsia"/>
          <w:b/>
          <w:bCs/>
        </w:rPr>
        <w:t>T</w:t>
      </w:r>
      <w:r w:rsidR="00D94C32">
        <w:rPr>
          <w:b/>
          <w:bCs/>
        </w:rPr>
        <w:t>able C.1</w:t>
      </w:r>
    </w:p>
    <w:p w14:paraId="6F3CB6E5" w14:textId="77777777" w:rsidR="00690F5E" w:rsidRPr="000A48A4" w:rsidRDefault="00690F5E" w:rsidP="00690F5E">
      <w:pPr>
        <w:pStyle w:val="a7"/>
        <w:numPr>
          <w:ilvl w:val="0"/>
          <w:numId w:val="7"/>
        </w:numPr>
        <w:ind w:leftChars="0"/>
      </w:pPr>
      <w:r w:rsidRPr="000A48A4">
        <w:t>unemploy_diff2_on_suicide.Rmd</w:t>
      </w:r>
    </w:p>
    <w:p w14:paraId="67C0EC78" w14:textId="77777777" w:rsidR="00690F5E" w:rsidRDefault="00690F5E" w:rsidP="00421983">
      <w:pPr>
        <w:rPr>
          <w:b/>
          <w:bCs/>
        </w:rPr>
      </w:pPr>
    </w:p>
    <w:p w14:paraId="4E16595F" w14:textId="4560189A" w:rsidR="00B37615" w:rsidRDefault="001B5258" w:rsidP="00421983">
      <w:pPr>
        <w:rPr>
          <w:b/>
          <w:bCs/>
        </w:rPr>
      </w:pPr>
      <w:r>
        <w:rPr>
          <w:b/>
          <w:bCs/>
        </w:rPr>
        <w:t xml:space="preserve">S5 Table, </w:t>
      </w:r>
      <w:r w:rsidR="00B37615">
        <w:rPr>
          <w:rFonts w:hint="eastAsia"/>
          <w:b/>
          <w:bCs/>
        </w:rPr>
        <w:t>T</w:t>
      </w:r>
      <w:r w:rsidR="00B37615">
        <w:rPr>
          <w:b/>
          <w:bCs/>
        </w:rPr>
        <w:t>able C.2</w:t>
      </w:r>
    </w:p>
    <w:p w14:paraId="578A2FE4" w14:textId="77777777" w:rsidR="00690F5E" w:rsidRPr="000A48A4" w:rsidRDefault="00690F5E" w:rsidP="00690F5E">
      <w:pPr>
        <w:pStyle w:val="a7"/>
        <w:numPr>
          <w:ilvl w:val="0"/>
          <w:numId w:val="7"/>
        </w:numPr>
        <w:ind w:leftChars="0"/>
      </w:pPr>
      <w:r w:rsidRPr="000A48A4">
        <w:t>unemploy_diff2_on_suicide.Rmd</w:t>
      </w:r>
    </w:p>
    <w:p w14:paraId="72198181" w14:textId="77777777" w:rsidR="00690F5E" w:rsidRDefault="00690F5E" w:rsidP="00421983">
      <w:pPr>
        <w:rPr>
          <w:b/>
          <w:bCs/>
        </w:rPr>
      </w:pPr>
    </w:p>
    <w:p w14:paraId="2868A4CD" w14:textId="5CE34B9A" w:rsidR="004B3749" w:rsidRDefault="001B5258" w:rsidP="00421983">
      <w:pPr>
        <w:rPr>
          <w:b/>
          <w:bCs/>
        </w:rPr>
      </w:pPr>
      <w:r>
        <w:rPr>
          <w:b/>
          <w:bCs/>
        </w:rPr>
        <w:t xml:space="preserve">S6 Table, </w:t>
      </w:r>
      <w:r w:rsidR="004B3749">
        <w:rPr>
          <w:rFonts w:hint="eastAsia"/>
          <w:b/>
          <w:bCs/>
        </w:rPr>
        <w:t>T</w:t>
      </w:r>
      <w:r w:rsidR="004B3749">
        <w:rPr>
          <w:b/>
          <w:bCs/>
        </w:rPr>
        <w:t>able C.3</w:t>
      </w:r>
    </w:p>
    <w:p w14:paraId="5B520005" w14:textId="77777777" w:rsidR="00690F5E" w:rsidRPr="004D1586" w:rsidRDefault="00690F5E" w:rsidP="00690F5E">
      <w:pPr>
        <w:pStyle w:val="a7"/>
        <w:numPr>
          <w:ilvl w:val="0"/>
          <w:numId w:val="7"/>
        </w:numPr>
        <w:ind w:leftChars="0"/>
      </w:pPr>
      <w:r w:rsidRPr="004D1586">
        <w:t>unemploy_diff2_on_UIbenefit.Rmd</w:t>
      </w:r>
    </w:p>
    <w:p w14:paraId="0FE83BFD" w14:textId="77777777" w:rsidR="00690F5E" w:rsidRDefault="00690F5E" w:rsidP="00421983">
      <w:pPr>
        <w:rPr>
          <w:b/>
          <w:bCs/>
        </w:rPr>
      </w:pPr>
    </w:p>
    <w:p w14:paraId="68A483C3" w14:textId="003676DF" w:rsidR="00255937" w:rsidRDefault="001B5258" w:rsidP="00421983">
      <w:pPr>
        <w:rPr>
          <w:b/>
          <w:bCs/>
        </w:rPr>
      </w:pPr>
      <w:r>
        <w:rPr>
          <w:b/>
          <w:bCs/>
        </w:rPr>
        <w:t xml:space="preserve">S7 Table, </w:t>
      </w:r>
      <w:r w:rsidR="00255937">
        <w:rPr>
          <w:rFonts w:hint="eastAsia"/>
          <w:b/>
          <w:bCs/>
        </w:rPr>
        <w:t>T</w:t>
      </w:r>
      <w:r w:rsidR="00255937">
        <w:rPr>
          <w:b/>
          <w:bCs/>
        </w:rPr>
        <w:t>able C.4</w:t>
      </w:r>
    </w:p>
    <w:p w14:paraId="71DE2013" w14:textId="77777777" w:rsidR="00690F5E" w:rsidRPr="004D1586" w:rsidRDefault="00690F5E" w:rsidP="00690F5E">
      <w:pPr>
        <w:pStyle w:val="a7"/>
        <w:numPr>
          <w:ilvl w:val="0"/>
          <w:numId w:val="7"/>
        </w:numPr>
        <w:ind w:leftChars="0"/>
      </w:pPr>
      <w:r w:rsidRPr="004D1586">
        <w:t>unemploy_diff2_on_UIbenefit.Rmd</w:t>
      </w:r>
    </w:p>
    <w:p w14:paraId="0DCB013F" w14:textId="77777777" w:rsidR="00690F5E" w:rsidRDefault="00690F5E" w:rsidP="00421983">
      <w:pPr>
        <w:rPr>
          <w:b/>
          <w:bCs/>
        </w:rPr>
      </w:pPr>
    </w:p>
    <w:p w14:paraId="3621A985" w14:textId="37D76F03" w:rsidR="00FB2C8E" w:rsidRDefault="001B5258" w:rsidP="00421983">
      <w:pPr>
        <w:rPr>
          <w:b/>
          <w:bCs/>
        </w:rPr>
      </w:pPr>
      <w:r>
        <w:rPr>
          <w:b/>
          <w:bCs/>
        </w:rPr>
        <w:t xml:space="preserve">S8 Table, </w:t>
      </w:r>
      <w:r w:rsidR="00FB2C8E">
        <w:rPr>
          <w:rFonts w:hint="eastAsia"/>
          <w:b/>
          <w:bCs/>
        </w:rPr>
        <w:t>T</w:t>
      </w:r>
      <w:r w:rsidR="00FB2C8E">
        <w:rPr>
          <w:b/>
          <w:bCs/>
        </w:rPr>
        <w:t>able C.5</w:t>
      </w:r>
    </w:p>
    <w:p w14:paraId="2FC9E6EC" w14:textId="77777777" w:rsidR="00EB262D" w:rsidRPr="009243F4" w:rsidRDefault="00EB262D" w:rsidP="00EB262D">
      <w:pPr>
        <w:pStyle w:val="a7"/>
        <w:numPr>
          <w:ilvl w:val="0"/>
          <w:numId w:val="7"/>
        </w:numPr>
        <w:ind w:leftChars="0"/>
      </w:pPr>
      <w:r w:rsidRPr="009243F4">
        <w:t>unemploy_diff2_on_2nd_safetynet.Rmd</w:t>
      </w:r>
    </w:p>
    <w:p w14:paraId="683E0EC7" w14:textId="77777777" w:rsidR="00EB262D" w:rsidRPr="00EB262D" w:rsidRDefault="00EB262D" w:rsidP="00421983">
      <w:pPr>
        <w:rPr>
          <w:b/>
          <w:bCs/>
        </w:rPr>
      </w:pPr>
    </w:p>
    <w:p w14:paraId="3274AAB8" w14:textId="510E794A" w:rsidR="00A92204" w:rsidRDefault="001B5258" w:rsidP="00421983">
      <w:pPr>
        <w:rPr>
          <w:b/>
          <w:bCs/>
        </w:rPr>
      </w:pPr>
      <w:r>
        <w:rPr>
          <w:b/>
          <w:bCs/>
        </w:rPr>
        <w:t xml:space="preserve">S9 Table, </w:t>
      </w:r>
      <w:r w:rsidR="00A92204">
        <w:rPr>
          <w:rFonts w:hint="eastAsia"/>
          <w:b/>
          <w:bCs/>
        </w:rPr>
        <w:t>T</w:t>
      </w:r>
      <w:r w:rsidR="00A92204">
        <w:rPr>
          <w:b/>
          <w:bCs/>
        </w:rPr>
        <w:t>able C.6</w:t>
      </w:r>
    </w:p>
    <w:p w14:paraId="522C69D2" w14:textId="77777777" w:rsidR="00EB262D" w:rsidRPr="009243F4" w:rsidRDefault="00EB262D" w:rsidP="00EB262D">
      <w:pPr>
        <w:pStyle w:val="a7"/>
        <w:numPr>
          <w:ilvl w:val="0"/>
          <w:numId w:val="7"/>
        </w:numPr>
        <w:ind w:leftChars="0"/>
      </w:pPr>
      <w:r w:rsidRPr="009243F4">
        <w:t>unemploy_diff2_on_2nd_safetynet.Rmd</w:t>
      </w:r>
    </w:p>
    <w:p w14:paraId="51FC2BE2" w14:textId="77777777" w:rsidR="00EB262D" w:rsidRPr="00EB262D" w:rsidRDefault="00EB262D" w:rsidP="00421983">
      <w:pPr>
        <w:rPr>
          <w:b/>
          <w:bCs/>
        </w:rPr>
      </w:pPr>
    </w:p>
    <w:p w14:paraId="66BEBDFB" w14:textId="31CD91A2" w:rsidR="001D3C07" w:rsidRDefault="001B5258" w:rsidP="00421983">
      <w:pPr>
        <w:rPr>
          <w:b/>
          <w:bCs/>
        </w:rPr>
      </w:pPr>
      <w:r>
        <w:rPr>
          <w:b/>
          <w:bCs/>
        </w:rPr>
        <w:t xml:space="preserve">S10 Table, </w:t>
      </w:r>
      <w:r w:rsidR="001D3C07">
        <w:rPr>
          <w:rFonts w:hint="eastAsia"/>
          <w:b/>
          <w:bCs/>
        </w:rPr>
        <w:t>T</w:t>
      </w:r>
      <w:r w:rsidR="001D3C07">
        <w:rPr>
          <w:b/>
          <w:bCs/>
        </w:rPr>
        <w:t>able C.7</w:t>
      </w:r>
    </w:p>
    <w:p w14:paraId="2A2F0C51" w14:textId="77777777" w:rsidR="00FA105D" w:rsidRPr="006962DD" w:rsidRDefault="00FA105D" w:rsidP="00FA105D">
      <w:pPr>
        <w:pStyle w:val="a7"/>
        <w:numPr>
          <w:ilvl w:val="0"/>
          <w:numId w:val="7"/>
        </w:numPr>
        <w:ind w:leftChars="0"/>
      </w:pPr>
      <w:r w:rsidRPr="006962DD">
        <w:t>unemploy_diff2_on_PAbenefit.Rmd</w:t>
      </w:r>
    </w:p>
    <w:p w14:paraId="67044745" w14:textId="77777777" w:rsidR="00FA105D" w:rsidRDefault="00FA105D" w:rsidP="00421983">
      <w:pPr>
        <w:rPr>
          <w:b/>
          <w:bCs/>
        </w:rPr>
      </w:pPr>
    </w:p>
    <w:p w14:paraId="474ACB47" w14:textId="6C3C0082" w:rsidR="005361D0" w:rsidRDefault="001B5258" w:rsidP="00421983">
      <w:pPr>
        <w:rPr>
          <w:b/>
          <w:bCs/>
        </w:rPr>
      </w:pPr>
      <w:r>
        <w:rPr>
          <w:b/>
          <w:bCs/>
        </w:rPr>
        <w:t xml:space="preserve">S11 Table, </w:t>
      </w:r>
      <w:r w:rsidR="005361D0">
        <w:rPr>
          <w:rFonts w:hint="eastAsia"/>
          <w:b/>
          <w:bCs/>
        </w:rPr>
        <w:t>T</w:t>
      </w:r>
      <w:r w:rsidR="005361D0">
        <w:rPr>
          <w:b/>
          <w:bCs/>
        </w:rPr>
        <w:t>able C.8</w:t>
      </w:r>
    </w:p>
    <w:p w14:paraId="7B07A72A" w14:textId="77777777" w:rsidR="00FA105D" w:rsidRPr="006962DD" w:rsidRDefault="00FA105D" w:rsidP="00FA105D">
      <w:pPr>
        <w:pStyle w:val="a7"/>
        <w:numPr>
          <w:ilvl w:val="0"/>
          <w:numId w:val="7"/>
        </w:numPr>
        <w:ind w:leftChars="0"/>
      </w:pPr>
      <w:r w:rsidRPr="006962DD">
        <w:t>unemploy_diff2_on_PAbenefit.Rmd</w:t>
      </w:r>
    </w:p>
    <w:p w14:paraId="09D94CE6" w14:textId="1F317723" w:rsidR="00526936" w:rsidRDefault="00526936" w:rsidP="00421983">
      <w:pPr>
        <w:rPr>
          <w:b/>
          <w:bCs/>
        </w:rPr>
      </w:pPr>
    </w:p>
    <w:p w14:paraId="67BA9103" w14:textId="23480527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S7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>igure D.1</w:t>
      </w:r>
    </w:p>
    <w:p w14:paraId="1F152F6B" w14:textId="02A8052E" w:rsidR="006E0D82" w:rsidRPr="006E0D82" w:rsidRDefault="006E0D82" w:rsidP="006E0D82">
      <w:pPr>
        <w:pStyle w:val="a7"/>
        <w:numPr>
          <w:ilvl w:val="0"/>
          <w:numId w:val="7"/>
        </w:numPr>
        <w:ind w:leftChars="0"/>
      </w:pPr>
      <w:proofErr w:type="spellStart"/>
      <w:r w:rsidRPr="006E0D82">
        <w:t>job_seeker_on_suicide.Rmd</w:t>
      </w:r>
      <w:proofErr w:type="spellEnd"/>
    </w:p>
    <w:p w14:paraId="1BC93DDD" w14:textId="77777777" w:rsidR="006E0D82" w:rsidRDefault="006E0D82" w:rsidP="00261B12">
      <w:pPr>
        <w:rPr>
          <w:b/>
          <w:bCs/>
        </w:rPr>
      </w:pPr>
    </w:p>
    <w:p w14:paraId="7B5A0C95" w14:textId="3EBB5156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S8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>igure D.2</w:t>
      </w:r>
    </w:p>
    <w:p w14:paraId="149F6575" w14:textId="1DD8F506" w:rsidR="00DE1B9E" w:rsidRDefault="00DE1B9E" w:rsidP="00DE1B9E">
      <w:pPr>
        <w:pStyle w:val="a7"/>
        <w:numPr>
          <w:ilvl w:val="0"/>
          <w:numId w:val="7"/>
        </w:numPr>
        <w:ind w:leftChars="0"/>
      </w:pPr>
      <w:proofErr w:type="spellStart"/>
      <w:r w:rsidRPr="00DE1B9E">
        <w:t>job_seeker_on_UIbenefit.Rmd</w:t>
      </w:r>
      <w:proofErr w:type="spellEnd"/>
    </w:p>
    <w:p w14:paraId="273C96B0" w14:textId="77777777" w:rsidR="00DE1B9E" w:rsidRPr="00DE1B9E" w:rsidRDefault="00DE1B9E" w:rsidP="00DE1B9E"/>
    <w:p w14:paraId="48A1B0EE" w14:textId="3A265DFA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S9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 xml:space="preserve">igure </w:t>
      </w:r>
      <w:r w:rsidR="007F751C">
        <w:rPr>
          <w:b/>
          <w:bCs/>
        </w:rPr>
        <w:t>D</w:t>
      </w:r>
      <w:r w:rsidR="00261B12">
        <w:rPr>
          <w:b/>
          <w:bCs/>
        </w:rPr>
        <w:t>.3</w:t>
      </w:r>
    </w:p>
    <w:p w14:paraId="0322A01D" w14:textId="022A60C7" w:rsidR="00140FB9" w:rsidRPr="00D3243E" w:rsidRDefault="00667F5C" w:rsidP="00D3243E">
      <w:pPr>
        <w:pStyle w:val="a7"/>
        <w:numPr>
          <w:ilvl w:val="0"/>
          <w:numId w:val="7"/>
        </w:numPr>
        <w:ind w:leftChars="0"/>
      </w:pPr>
      <w:r w:rsidRPr="00D3243E">
        <w:t>job_seeker_on_2nd_safetynet.Rmd</w:t>
      </w:r>
    </w:p>
    <w:p w14:paraId="2ECF6F23" w14:textId="77777777" w:rsidR="00667F5C" w:rsidRDefault="00667F5C" w:rsidP="00261B12">
      <w:pPr>
        <w:rPr>
          <w:b/>
          <w:bCs/>
        </w:rPr>
      </w:pPr>
    </w:p>
    <w:p w14:paraId="7E0D7D96" w14:textId="417819C3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S10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 xml:space="preserve">igure </w:t>
      </w:r>
      <w:r w:rsidR="00DF2788">
        <w:rPr>
          <w:b/>
          <w:bCs/>
        </w:rPr>
        <w:t>D</w:t>
      </w:r>
      <w:r w:rsidR="00261B12">
        <w:rPr>
          <w:b/>
          <w:bCs/>
        </w:rPr>
        <w:t>.4</w:t>
      </w:r>
    </w:p>
    <w:p w14:paraId="5F0598E0" w14:textId="534666CD" w:rsidR="00140FB9" w:rsidRPr="009226FF" w:rsidRDefault="009226FF" w:rsidP="009226FF">
      <w:pPr>
        <w:pStyle w:val="a7"/>
        <w:numPr>
          <w:ilvl w:val="0"/>
          <w:numId w:val="7"/>
        </w:numPr>
        <w:ind w:leftChars="0"/>
      </w:pPr>
      <w:proofErr w:type="spellStart"/>
      <w:r w:rsidRPr="009226FF">
        <w:t>job_seeker_on_PAbenefit.Rmd</w:t>
      </w:r>
      <w:proofErr w:type="spellEnd"/>
    </w:p>
    <w:p w14:paraId="4EE2BBA9" w14:textId="77777777" w:rsidR="009226FF" w:rsidRDefault="009226FF" w:rsidP="00261B12">
      <w:pPr>
        <w:rPr>
          <w:b/>
          <w:bCs/>
        </w:rPr>
      </w:pPr>
    </w:p>
    <w:p w14:paraId="455B9581" w14:textId="71085AC5" w:rsidR="006118B9" w:rsidRDefault="001B5258" w:rsidP="00421983">
      <w:pPr>
        <w:rPr>
          <w:b/>
          <w:bCs/>
        </w:rPr>
      </w:pPr>
      <w:r>
        <w:rPr>
          <w:b/>
          <w:bCs/>
        </w:rPr>
        <w:t xml:space="preserve">S 11 Fig, </w:t>
      </w:r>
      <w:r w:rsidR="006118B9">
        <w:rPr>
          <w:rFonts w:hint="eastAsia"/>
          <w:b/>
          <w:bCs/>
        </w:rPr>
        <w:t>F</w:t>
      </w:r>
      <w:r w:rsidR="006118B9">
        <w:rPr>
          <w:b/>
          <w:bCs/>
        </w:rPr>
        <w:t>igure D.5</w:t>
      </w:r>
    </w:p>
    <w:p w14:paraId="17C13170" w14:textId="5390ED30" w:rsidR="00C5291D" w:rsidRDefault="00352E26" w:rsidP="00352E26">
      <w:pPr>
        <w:pStyle w:val="a7"/>
        <w:numPr>
          <w:ilvl w:val="0"/>
          <w:numId w:val="7"/>
        </w:numPr>
        <w:ind w:leftChars="0"/>
      </w:pPr>
      <w:proofErr w:type="spellStart"/>
      <w:r w:rsidRPr="00352E26">
        <w:t>desc_stats_and_graphs.Rmd</w:t>
      </w:r>
      <w:proofErr w:type="spellEnd"/>
    </w:p>
    <w:p w14:paraId="14F58A65" w14:textId="2ACB0488" w:rsidR="005E1826" w:rsidRDefault="005E1826" w:rsidP="00421983"/>
    <w:sectPr w:rsidR="005E18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3998" w14:textId="77777777" w:rsidR="0033071F" w:rsidRDefault="0033071F" w:rsidP="00421983">
      <w:r>
        <w:separator/>
      </w:r>
    </w:p>
  </w:endnote>
  <w:endnote w:type="continuationSeparator" w:id="0">
    <w:p w14:paraId="5E7A5D9B" w14:textId="77777777" w:rsidR="0033071F" w:rsidRDefault="0033071F" w:rsidP="0042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C15D" w14:textId="77777777" w:rsidR="0033071F" w:rsidRDefault="0033071F" w:rsidP="00421983">
      <w:r>
        <w:separator/>
      </w:r>
    </w:p>
  </w:footnote>
  <w:footnote w:type="continuationSeparator" w:id="0">
    <w:p w14:paraId="6F0D876E" w14:textId="77777777" w:rsidR="0033071F" w:rsidRDefault="0033071F" w:rsidP="0042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BA3"/>
    <w:multiLevelType w:val="hybridMultilevel"/>
    <w:tmpl w:val="D952C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301B4B"/>
    <w:multiLevelType w:val="hybridMultilevel"/>
    <w:tmpl w:val="7F7E8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DD2EFA"/>
    <w:multiLevelType w:val="hybridMultilevel"/>
    <w:tmpl w:val="BEAA3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6C1304"/>
    <w:multiLevelType w:val="hybridMultilevel"/>
    <w:tmpl w:val="764A6500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 w15:restartNumberingAfterBreak="0">
    <w:nsid w:val="2F5C0A8F"/>
    <w:multiLevelType w:val="hybridMultilevel"/>
    <w:tmpl w:val="9B7C5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42A46259"/>
    <w:multiLevelType w:val="hybridMultilevel"/>
    <w:tmpl w:val="1DF21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877658"/>
    <w:multiLevelType w:val="hybridMultilevel"/>
    <w:tmpl w:val="B62A1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171A46"/>
    <w:multiLevelType w:val="hybridMultilevel"/>
    <w:tmpl w:val="F3CEB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AF7547"/>
    <w:multiLevelType w:val="hybridMultilevel"/>
    <w:tmpl w:val="86025DEC"/>
    <w:lvl w:ilvl="0" w:tplc="1CFE8DEE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2274B0"/>
    <w:multiLevelType w:val="hybridMultilevel"/>
    <w:tmpl w:val="BDBC5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4F0"/>
    <w:rsid w:val="00025EEE"/>
    <w:rsid w:val="00032B95"/>
    <w:rsid w:val="00081122"/>
    <w:rsid w:val="00090570"/>
    <w:rsid w:val="000A48A4"/>
    <w:rsid w:val="000B4A50"/>
    <w:rsid w:val="000F1E8E"/>
    <w:rsid w:val="000F3593"/>
    <w:rsid w:val="000F5B99"/>
    <w:rsid w:val="00121B60"/>
    <w:rsid w:val="00140FB9"/>
    <w:rsid w:val="00144853"/>
    <w:rsid w:val="001718EA"/>
    <w:rsid w:val="001916A8"/>
    <w:rsid w:val="00193211"/>
    <w:rsid w:val="001942AF"/>
    <w:rsid w:val="001B5258"/>
    <w:rsid w:val="001C0288"/>
    <w:rsid w:val="001D3C07"/>
    <w:rsid w:val="0021045A"/>
    <w:rsid w:val="002207F0"/>
    <w:rsid w:val="00226488"/>
    <w:rsid w:val="00247FF5"/>
    <w:rsid w:val="00255937"/>
    <w:rsid w:val="00256133"/>
    <w:rsid w:val="00261B12"/>
    <w:rsid w:val="002650BB"/>
    <w:rsid w:val="0027309F"/>
    <w:rsid w:val="00285E0E"/>
    <w:rsid w:val="002A07D5"/>
    <w:rsid w:val="002D3F7A"/>
    <w:rsid w:val="002E0F4E"/>
    <w:rsid w:val="002F7A89"/>
    <w:rsid w:val="0031521D"/>
    <w:rsid w:val="0033071F"/>
    <w:rsid w:val="0034066B"/>
    <w:rsid w:val="00352B21"/>
    <w:rsid w:val="00352E26"/>
    <w:rsid w:val="00376E24"/>
    <w:rsid w:val="00382B04"/>
    <w:rsid w:val="003911DB"/>
    <w:rsid w:val="0039743B"/>
    <w:rsid w:val="003A2CFA"/>
    <w:rsid w:val="003C1AE9"/>
    <w:rsid w:val="00421983"/>
    <w:rsid w:val="00422495"/>
    <w:rsid w:val="00423419"/>
    <w:rsid w:val="00436D11"/>
    <w:rsid w:val="004478F9"/>
    <w:rsid w:val="00453B82"/>
    <w:rsid w:val="00482422"/>
    <w:rsid w:val="00495CF7"/>
    <w:rsid w:val="004B3749"/>
    <w:rsid w:val="004D1586"/>
    <w:rsid w:val="004D34F0"/>
    <w:rsid w:val="00526936"/>
    <w:rsid w:val="005361D0"/>
    <w:rsid w:val="0054239E"/>
    <w:rsid w:val="0054706F"/>
    <w:rsid w:val="00553B62"/>
    <w:rsid w:val="00582267"/>
    <w:rsid w:val="005B656B"/>
    <w:rsid w:val="005E1826"/>
    <w:rsid w:val="005E39CB"/>
    <w:rsid w:val="005F27A7"/>
    <w:rsid w:val="006118B9"/>
    <w:rsid w:val="00652C71"/>
    <w:rsid w:val="00662464"/>
    <w:rsid w:val="00667F5C"/>
    <w:rsid w:val="00684B29"/>
    <w:rsid w:val="00690F5E"/>
    <w:rsid w:val="006962DD"/>
    <w:rsid w:val="006B4A51"/>
    <w:rsid w:val="006E0D82"/>
    <w:rsid w:val="00701F0E"/>
    <w:rsid w:val="00712A20"/>
    <w:rsid w:val="00721895"/>
    <w:rsid w:val="00744359"/>
    <w:rsid w:val="00745542"/>
    <w:rsid w:val="007A5688"/>
    <w:rsid w:val="007A6C31"/>
    <w:rsid w:val="007C5BCF"/>
    <w:rsid w:val="007E1238"/>
    <w:rsid w:val="007E7B49"/>
    <w:rsid w:val="007F751C"/>
    <w:rsid w:val="008304D6"/>
    <w:rsid w:val="00862FC0"/>
    <w:rsid w:val="00863003"/>
    <w:rsid w:val="00897376"/>
    <w:rsid w:val="008B70FD"/>
    <w:rsid w:val="008C267E"/>
    <w:rsid w:val="008C64A1"/>
    <w:rsid w:val="008D1A44"/>
    <w:rsid w:val="00900E4B"/>
    <w:rsid w:val="009226FF"/>
    <w:rsid w:val="009243F4"/>
    <w:rsid w:val="0093510B"/>
    <w:rsid w:val="00953360"/>
    <w:rsid w:val="009575CC"/>
    <w:rsid w:val="00970D1C"/>
    <w:rsid w:val="00992DDB"/>
    <w:rsid w:val="009957D9"/>
    <w:rsid w:val="009B6C96"/>
    <w:rsid w:val="009C1F88"/>
    <w:rsid w:val="009C74F4"/>
    <w:rsid w:val="009E2F8B"/>
    <w:rsid w:val="009E7CAE"/>
    <w:rsid w:val="00A210E5"/>
    <w:rsid w:val="00A37C0B"/>
    <w:rsid w:val="00A45378"/>
    <w:rsid w:val="00A650B3"/>
    <w:rsid w:val="00A653B8"/>
    <w:rsid w:val="00A67C55"/>
    <w:rsid w:val="00A90052"/>
    <w:rsid w:val="00A92204"/>
    <w:rsid w:val="00AA7BB3"/>
    <w:rsid w:val="00AD4C5F"/>
    <w:rsid w:val="00AE3BE4"/>
    <w:rsid w:val="00B0301E"/>
    <w:rsid w:val="00B054BF"/>
    <w:rsid w:val="00B1242F"/>
    <w:rsid w:val="00B14699"/>
    <w:rsid w:val="00B31046"/>
    <w:rsid w:val="00B37615"/>
    <w:rsid w:val="00B45550"/>
    <w:rsid w:val="00B63CE8"/>
    <w:rsid w:val="00BA4DD3"/>
    <w:rsid w:val="00BB3B6E"/>
    <w:rsid w:val="00BC2910"/>
    <w:rsid w:val="00BF6FDB"/>
    <w:rsid w:val="00C5291D"/>
    <w:rsid w:val="00C56238"/>
    <w:rsid w:val="00CA16B7"/>
    <w:rsid w:val="00CB3286"/>
    <w:rsid w:val="00CE2182"/>
    <w:rsid w:val="00D20490"/>
    <w:rsid w:val="00D247C1"/>
    <w:rsid w:val="00D3243E"/>
    <w:rsid w:val="00D647A4"/>
    <w:rsid w:val="00D90E7C"/>
    <w:rsid w:val="00D94485"/>
    <w:rsid w:val="00D94C32"/>
    <w:rsid w:val="00D96DEA"/>
    <w:rsid w:val="00DA58D1"/>
    <w:rsid w:val="00DB4625"/>
    <w:rsid w:val="00DB7959"/>
    <w:rsid w:val="00DE1B9E"/>
    <w:rsid w:val="00DF2788"/>
    <w:rsid w:val="00E57A4F"/>
    <w:rsid w:val="00E70D45"/>
    <w:rsid w:val="00E90385"/>
    <w:rsid w:val="00EA27E0"/>
    <w:rsid w:val="00EB262D"/>
    <w:rsid w:val="00EB4788"/>
    <w:rsid w:val="00F3202F"/>
    <w:rsid w:val="00F321BD"/>
    <w:rsid w:val="00FA105D"/>
    <w:rsid w:val="00FB1C46"/>
    <w:rsid w:val="00FB2C8E"/>
    <w:rsid w:val="00FC0E56"/>
    <w:rsid w:val="00FC2AE4"/>
    <w:rsid w:val="00F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FC618C"/>
  <w15:chartTrackingRefBased/>
  <w15:docId w15:val="{3313B7B0-28BC-41E3-87EF-C3E18AE2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1983"/>
  </w:style>
  <w:style w:type="paragraph" w:styleId="a5">
    <w:name w:val="footer"/>
    <w:basedOn w:val="a"/>
    <w:link w:val="a6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1983"/>
  </w:style>
  <w:style w:type="paragraph" w:styleId="a7">
    <w:name w:val="List Paragraph"/>
    <w:basedOn w:val="a"/>
    <w:uiPriority w:val="34"/>
    <w:qFormat/>
    <w:rsid w:val="00421983"/>
    <w:pPr>
      <w:ind w:leftChars="400" w:left="840"/>
    </w:pPr>
  </w:style>
  <w:style w:type="table" w:styleId="a8">
    <w:name w:val="Table Grid"/>
    <w:basedOn w:val="a1"/>
    <w:uiPriority w:val="39"/>
    <w:rsid w:val="00A45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3346C516-46A4-5246-B9F9-F12016C5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道人</dc:creator>
  <cp:keywords/>
  <dc:description/>
  <cp:lastModifiedBy>安藤 道人</cp:lastModifiedBy>
  <cp:revision>154</cp:revision>
  <dcterms:created xsi:type="dcterms:W3CDTF">2021-08-29T14:50:00Z</dcterms:created>
  <dcterms:modified xsi:type="dcterms:W3CDTF">2022-02-26T16:47:00Z</dcterms:modified>
</cp:coreProperties>
</file>