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EF4039" w14:textId="08820782" w:rsidR="003F3B13" w:rsidRPr="003F3B13" w:rsidRDefault="003F3B13">
      <w:pPr>
        <w:spacing w:before="600" w:after="80"/>
        <w:jc w:val="center"/>
        <w:rPr>
          <w:rFonts w:ascii="Calibri" w:hAnsi="Calibri"/>
          <w:b/>
          <w:color w:val="00B050"/>
          <w:sz w:val="48"/>
          <w:szCs w:val="28"/>
        </w:rPr>
      </w:pPr>
      <w:r w:rsidRPr="003F3B13">
        <w:rPr>
          <w:rFonts w:ascii="Calibri" w:hAnsi="Calibri"/>
          <w:b/>
          <w:color w:val="00B050"/>
          <w:sz w:val="48"/>
          <w:szCs w:val="28"/>
        </w:rPr>
        <w:t>DOCUMENTAZIONE PROGETTO</w:t>
      </w:r>
    </w:p>
    <w:p w14:paraId="11DC16CC" w14:textId="1ECDA2E7" w:rsidR="008C0DA6" w:rsidRPr="0020062D" w:rsidRDefault="00000000">
      <w:pPr>
        <w:spacing w:before="600" w:after="80"/>
        <w:jc w:val="center"/>
        <w:rPr>
          <w:sz w:val="28"/>
          <w:szCs w:val="28"/>
        </w:rPr>
      </w:pPr>
      <w:r w:rsidRPr="0020062D">
        <w:rPr>
          <w:rFonts w:ascii="Calibri" w:hAnsi="Calibri"/>
          <w:b/>
          <w:color w:val="0F172A"/>
          <w:sz w:val="48"/>
          <w:szCs w:val="28"/>
        </w:rPr>
        <w:t>KARE: Sistema Ibrido per la Diagnosi e la Pianificazione della Manutenzione su Turbine Eoliche</w:t>
      </w:r>
    </w:p>
    <w:p w14:paraId="43635352" w14:textId="77777777" w:rsidR="008C0DA6" w:rsidRPr="0020062D" w:rsidRDefault="00000000">
      <w:pPr>
        <w:spacing w:after="360"/>
        <w:jc w:val="center"/>
        <w:rPr>
          <w:rFonts w:ascii="Calibri" w:hAnsi="Calibri"/>
          <w:color w:val="475569"/>
          <w:sz w:val="28"/>
          <w:szCs w:val="28"/>
        </w:rPr>
      </w:pPr>
      <w:r w:rsidRPr="0020062D">
        <w:rPr>
          <w:rFonts w:ascii="Calibri" w:hAnsi="Calibri"/>
          <w:color w:val="475569"/>
          <w:sz w:val="28"/>
          <w:szCs w:val="28"/>
        </w:rPr>
        <w:t>Integrazione di Conoscenza Simbolica, Reti Bayesiane e CSP per la Manutenzione Predittiva di un Parco Eolico</w:t>
      </w:r>
    </w:p>
    <w:p w14:paraId="04364B20" w14:textId="77777777" w:rsidR="00821BAA" w:rsidRPr="00EC61CE" w:rsidRDefault="00821BAA">
      <w:pPr>
        <w:spacing w:after="360"/>
        <w:jc w:val="center"/>
        <w:rPr>
          <w:rFonts w:ascii="Calibri" w:hAnsi="Calibri"/>
          <w:color w:val="475569"/>
          <w:sz w:val="24"/>
          <w:szCs w:val="24"/>
        </w:rPr>
      </w:pPr>
    </w:p>
    <w:p w14:paraId="717D7F6D" w14:textId="68B0A393" w:rsidR="00821BAA" w:rsidRPr="00EC61CE" w:rsidRDefault="00821BAA" w:rsidP="0020062D">
      <w:pPr>
        <w:pStyle w:val="Paragrafoelenco"/>
        <w:numPr>
          <w:ilvl w:val="0"/>
          <w:numId w:val="10"/>
        </w:numPr>
        <w:spacing w:after="360"/>
        <w:rPr>
          <w:rFonts w:ascii="Calibri" w:hAnsi="Calibri"/>
          <w:color w:val="475569"/>
          <w:sz w:val="24"/>
          <w:szCs w:val="24"/>
        </w:rPr>
      </w:pPr>
      <w:r w:rsidRPr="00EC61CE">
        <w:rPr>
          <w:rFonts w:ascii="Calibri" w:hAnsi="Calibri"/>
          <w:b/>
          <w:bCs/>
          <w:color w:val="475569"/>
          <w:sz w:val="24"/>
          <w:szCs w:val="24"/>
        </w:rPr>
        <w:t>GRUPPO DI LAVORO:</w:t>
      </w:r>
      <w:r w:rsidRPr="00EC61CE">
        <w:rPr>
          <w:rFonts w:ascii="Calibri" w:hAnsi="Calibri"/>
          <w:color w:val="475569"/>
          <w:sz w:val="24"/>
          <w:szCs w:val="24"/>
        </w:rPr>
        <w:t xml:space="preserve"> Michele Carbonara, 802895, </w:t>
      </w:r>
      <w:hyperlink r:id="rId8" w:history="1">
        <w:r w:rsidR="00EC61CE" w:rsidRPr="00EC61CE">
          <w:rPr>
            <w:rStyle w:val="Collegamentoipertestuale"/>
            <w:rFonts w:ascii="Calibri" w:hAnsi="Calibri"/>
            <w:sz w:val="24"/>
            <w:szCs w:val="24"/>
          </w:rPr>
          <w:t>m.carbonara41@studenti.uniba.it</w:t>
        </w:r>
      </w:hyperlink>
    </w:p>
    <w:p w14:paraId="648A62FE" w14:textId="5C3E2E07" w:rsidR="00821BAA" w:rsidRPr="00EC61CE" w:rsidRDefault="00821BAA" w:rsidP="0020062D">
      <w:pPr>
        <w:pStyle w:val="Paragrafoelenco"/>
        <w:numPr>
          <w:ilvl w:val="0"/>
          <w:numId w:val="10"/>
        </w:numPr>
        <w:spacing w:after="360"/>
        <w:rPr>
          <w:rFonts w:ascii="Calibri" w:hAnsi="Calibri"/>
          <w:color w:val="475569"/>
          <w:sz w:val="24"/>
          <w:szCs w:val="24"/>
        </w:rPr>
      </w:pPr>
      <w:r w:rsidRPr="00EC61CE">
        <w:rPr>
          <w:rFonts w:ascii="Calibri" w:hAnsi="Calibri"/>
          <w:b/>
          <w:bCs/>
          <w:color w:val="475569"/>
          <w:sz w:val="24"/>
          <w:szCs w:val="24"/>
        </w:rPr>
        <w:t>REPOSITORY DEL PROGETTO:</w:t>
      </w:r>
      <w:r w:rsidRPr="00EC61CE">
        <w:rPr>
          <w:rFonts w:ascii="Calibri" w:hAnsi="Calibri"/>
          <w:color w:val="475569"/>
          <w:sz w:val="24"/>
          <w:szCs w:val="24"/>
        </w:rPr>
        <w:t xml:space="preserve"> </w:t>
      </w:r>
      <w:hyperlink r:id="rId9" w:history="1">
        <w:r w:rsidR="0020062D" w:rsidRPr="00EC61CE">
          <w:rPr>
            <w:rStyle w:val="Collegamentoipertestuale"/>
            <w:rFonts w:ascii="Calibri" w:hAnsi="Calibri"/>
            <w:sz w:val="24"/>
            <w:szCs w:val="24"/>
          </w:rPr>
          <w:t>https://github.com/michikaito/WindTurbines-PHM.git</w:t>
        </w:r>
      </w:hyperlink>
    </w:p>
    <w:p w14:paraId="696E8D2F" w14:textId="56F7A9DE" w:rsidR="00821BAA" w:rsidRPr="00EC61CE" w:rsidRDefault="0020062D" w:rsidP="0020062D">
      <w:pPr>
        <w:pStyle w:val="Paragrafoelenco"/>
        <w:numPr>
          <w:ilvl w:val="0"/>
          <w:numId w:val="10"/>
        </w:numPr>
        <w:spacing w:after="360"/>
        <w:rPr>
          <w:rFonts w:ascii="Calibri" w:hAnsi="Calibri"/>
          <w:b/>
          <w:bCs/>
          <w:color w:val="475569"/>
          <w:sz w:val="24"/>
          <w:szCs w:val="24"/>
        </w:rPr>
      </w:pPr>
      <w:r w:rsidRPr="00EC61CE">
        <w:rPr>
          <w:rFonts w:ascii="Calibri" w:hAnsi="Calibri"/>
          <w:b/>
          <w:bCs/>
          <w:color w:val="475569"/>
          <w:sz w:val="24"/>
          <w:szCs w:val="24"/>
        </w:rPr>
        <w:t>AA 2025-2026</w:t>
      </w:r>
    </w:p>
    <w:p w14:paraId="6AF8858A" w14:textId="77777777" w:rsidR="008C0DA6" w:rsidRDefault="008C0DA6">
      <w:pPr>
        <w:spacing w:after="60"/>
        <w:rPr>
          <w:sz w:val="28"/>
          <w:szCs w:val="28"/>
        </w:rPr>
      </w:pPr>
    </w:p>
    <w:p w14:paraId="342CDC0D" w14:textId="77777777" w:rsidR="00AA6398" w:rsidRPr="0020062D" w:rsidRDefault="00AA6398">
      <w:pPr>
        <w:spacing w:after="60"/>
        <w:rPr>
          <w:sz w:val="28"/>
          <w:szCs w:val="28"/>
        </w:rPr>
      </w:pPr>
    </w:p>
    <w:p w14:paraId="5B27E7CE" w14:textId="1932F87F" w:rsidR="008C0DA6" w:rsidRPr="0020062D" w:rsidRDefault="00000000">
      <w:pPr>
        <w:spacing w:after="80"/>
        <w:jc w:val="both"/>
        <w:rPr>
          <w:sz w:val="28"/>
          <w:szCs w:val="28"/>
        </w:rPr>
      </w:pPr>
      <w:r w:rsidRPr="0020062D">
        <w:rPr>
          <w:rFonts w:ascii="Calibri" w:hAnsi="Calibri"/>
          <w:b/>
          <w:color w:val="0F172A"/>
          <w:sz w:val="24"/>
          <w:szCs w:val="28"/>
        </w:rPr>
        <w:t xml:space="preserve">Sintesi del lavoro: </w:t>
      </w:r>
      <w:r w:rsidRPr="0020062D">
        <w:rPr>
          <w:rFonts w:ascii="Calibri" w:hAnsi="Calibri"/>
          <w:color w:val="334155"/>
          <w:sz w:val="24"/>
          <w:szCs w:val="28"/>
        </w:rPr>
        <w:t xml:space="preserve">Questo progetto nasce con l'idea di realizzare un sistema di manutenzione predittiva per turbine eoliche che non si limiti a predire un'etichetta tramite un modello black-box, ma che sia in grado di spiegare il motivo delle anomalie e di produrre un piano operativo concreto per i tecnici. </w:t>
      </w:r>
      <w:r w:rsidR="00821BAA" w:rsidRPr="0020062D">
        <w:rPr>
          <w:rFonts w:ascii="Calibri" w:hAnsi="Calibri"/>
          <w:color w:val="334155"/>
          <w:sz w:val="24"/>
          <w:szCs w:val="28"/>
        </w:rPr>
        <w:t>È il frutto della combinazione di tre tenciche affrontate a lezione</w:t>
      </w:r>
      <w:r w:rsidRPr="0020062D">
        <w:rPr>
          <w:rFonts w:ascii="Calibri" w:hAnsi="Calibri"/>
          <w:color w:val="334155"/>
          <w:sz w:val="24"/>
          <w:szCs w:val="28"/>
        </w:rPr>
        <w:t>: una Knowledge Base con regole fisiche, una Rete Bayesiana per trattare l'incertezza dei sensori e un problema CSP per incastrare gli interventi rispettando le squadre disponibili e le previsioni meteo.</w:t>
      </w:r>
    </w:p>
    <w:p w14:paraId="24F4C099" w14:textId="77777777" w:rsidR="008C0DA6" w:rsidRPr="0020062D" w:rsidRDefault="00000000">
      <w:pPr>
        <w:rPr>
          <w:sz w:val="28"/>
          <w:szCs w:val="28"/>
        </w:rPr>
      </w:pPr>
      <w:r w:rsidRPr="0020062D">
        <w:rPr>
          <w:sz w:val="28"/>
          <w:szCs w:val="28"/>
        </w:rPr>
        <w:br w:type="page"/>
      </w:r>
    </w:p>
    <w:p w14:paraId="5C8D8399" w14:textId="77777777" w:rsidR="008C0DA6" w:rsidRPr="0020062D" w:rsidRDefault="00000000">
      <w:pPr>
        <w:keepNext/>
        <w:spacing w:before="320" w:after="120"/>
        <w:rPr>
          <w:sz w:val="28"/>
          <w:szCs w:val="28"/>
        </w:rPr>
      </w:pPr>
      <w:r w:rsidRPr="0020062D">
        <w:rPr>
          <w:rFonts w:ascii="Calibri" w:hAnsi="Calibri"/>
          <w:b/>
          <w:color w:val="0F172A"/>
          <w:sz w:val="36"/>
          <w:szCs w:val="28"/>
        </w:rPr>
        <w:lastRenderedPageBreak/>
        <w:t>Indice dei Contenuti</w:t>
      </w:r>
    </w:p>
    <w:tbl>
      <w:tblPr>
        <w:tblW w:w="0" w:type="auto"/>
        <w:jc w:val="center"/>
        <w:tblLayout w:type="fixed"/>
        <w:tblLook w:val="04A0" w:firstRow="1" w:lastRow="0" w:firstColumn="1" w:lastColumn="0" w:noHBand="0" w:noVBand="1"/>
      </w:tblPr>
      <w:tblGrid>
        <w:gridCol w:w="3168"/>
        <w:gridCol w:w="5760"/>
        <w:gridCol w:w="864"/>
      </w:tblGrid>
      <w:tr w:rsidR="008C0DA6" w:rsidRPr="0020062D" w14:paraId="12D16A0E" w14:textId="77777777">
        <w:trPr>
          <w:jc w:val="center"/>
        </w:trPr>
        <w:tc>
          <w:tcPr>
            <w:tcW w:w="3168" w:type="dxa"/>
            <w:shd w:val="clear" w:color="auto" w:fill="1E293B"/>
            <w:tcMar>
              <w:top w:w="90" w:type="dxa"/>
              <w:left w:w="130" w:type="dxa"/>
              <w:bottom w:w="90" w:type="dxa"/>
              <w:right w:w="130" w:type="dxa"/>
            </w:tcMar>
          </w:tcPr>
          <w:p w14:paraId="3BFE7281" w14:textId="77777777" w:rsidR="008C0DA6" w:rsidRPr="0020062D" w:rsidRDefault="00000000">
            <w:pPr>
              <w:spacing w:before="50" w:after="50"/>
              <w:rPr>
                <w:sz w:val="28"/>
                <w:szCs w:val="28"/>
              </w:rPr>
            </w:pPr>
            <w:r w:rsidRPr="0020062D">
              <w:rPr>
                <w:rFonts w:ascii="Calibri" w:hAnsi="Calibri"/>
                <w:b/>
                <w:color w:val="FFFFFF"/>
                <w:szCs w:val="28"/>
              </w:rPr>
              <w:t>Sezione</w:t>
            </w:r>
          </w:p>
        </w:tc>
        <w:tc>
          <w:tcPr>
            <w:tcW w:w="5760" w:type="dxa"/>
            <w:shd w:val="clear" w:color="auto" w:fill="1E293B"/>
            <w:tcMar>
              <w:top w:w="90" w:type="dxa"/>
              <w:left w:w="130" w:type="dxa"/>
              <w:bottom w:w="90" w:type="dxa"/>
              <w:right w:w="130" w:type="dxa"/>
            </w:tcMar>
          </w:tcPr>
          <w:p w14:paraId="2B7B8440" w14:textId="77777777" w:rsidR="008C0DA6" w:rsidRPr="0020062D" w:rsidRDefault="00000000">
            <w:pPr>
              <w:spacing w:before="50" w:after="50"/>
              <w:rPr>
                <w:sz w:val="28"/>
                <w:szCs w:val="28"/>
              </w:rPr>
            </w:pPr>
            <w:r w:rsidRPr="0020062D">
              <w:rPr>
                <w:rFonts w:ascii="Calibri" w:hAnsi="Calibri"/>
                <w:b/>
                <w:color w:val="FFFFFF"/>
                <w:szCs w:val="28"/>
              </w:rPr>
              <w:t>Contenuto trattato</w:t>
            </w:r>
          </w:p>
        </w:tc>
        <w:tc>
          <w:tcPr>
            <w:tcW w:w="864" w:type="dxa"/>
            <w:shd w:val="clear" w:color="auto" w:fill="1E293B"/>
            <w:tcMar>
              <w:top w:w="90" w:type="dxa"/>
              <w:left w:w="130" w:type="dxa"/>
              <w:bottom w:w="90" w:type="dxa"/>
              <w:right w:w="130" w:type="dxa"/>
            </w:tcMar>
          </w:tcPr>
          <w:p w14:paraId="3C8D465E" w14:textId="77777777" w:rsidR="008C0DA6" w:rsidRPr="0020062D" w:rsidRDefault="00000000">
            <w:pPr>
              <w:spacing w:before="50" w:after="50"/>
              <w:rPr>
                <w:sz w:val="28"/>
                <w:szCs w:val="28"/>
              </w:rPr>
            </w:pPr>
            <w:r w:rsidRPr="0020062D">
              <w:rPr>
                <w:rFonts w:ascii="Calibri" w:hAnsi="Calibri"/>
                <w:b/>
                <w:color w:val="FFFFFF"/>
                <w:szCs w:val="28"/>
              </w:rPr>
              <w:t>Rif.</w:t>
            </w:r>
          </w:p>
        </w:tc>
      </w:tr>
      <w:tr w:rsidR="008C0DA6" w:rsidRPr="0020062D" w14:paraId="5B5A47A8" w14:textId="77777777">
        <w:trPr>
          <w:jc w:val="center"/>
        </w:trPr>
        <w:tc>
          <w:tcPr>
            <w:tcW w:w="3168" w:type="dxa"/>
            <w:shd w:val="clear" w:color="auto" w:fill="FFFFFF"/>
            <w:tcMar>
              <w:top w:w="90" w:type="dxa"/>
              <w:left w:w="130" w:type="dxa"/>
              <w:bottom w:w="90" w:type="dxa"/>
              <w:right w:w="130" w:type="dxa"/>
            </w:tcMar>
          </w:tcPr>
          <w:p w14:paraId="06DE4FC4" w14:textId="77777777" w:rsidR="008C0DA6" w:rsidRPr="0020062D" w:rsidRDefault="00000000">
            <w:pPr>
              <w:spacing w:before="50" w:after="50"/>
              <w:rPr>
                <w:sz w:val="28"/>
                <w:szCs w:val="28"/>
              </w:rPr>
            </w:pPr>
            <w:r w:rsidRPr="0020062D">
              <w:rPr>
                <w:rFonts w:ascii="Calibri" w:hAnsi="Calibri"/>
                <w:color w:val="1E293B"/>
                <w:szCs w:val="28"/>
              </w:rPr>
              <w:t>1. Introduzione e Obiettivi</w:t>
            </w:r>
          </w:p>
        </w:tc>
        <w:tc>
          <w:tcPr>
            <w:tcW w:w="5760" w:type="dxa"/>
            <w:shd w:val="clear" w:color="auto" w:fill="FFFFFF"/>
            <w:tcMar>
              <w:top w:w="90" w:type="dxa"/>
              <w:left w:w="130" w:type="dxa"/>
              <w:bottom w:w="90" w:type="dxa"/>
              <w:right w:w="130" w:type="dxa"/>
            </w:tcMar>
          </w:tcPr>
          <w:p w14:paraId="19A6B9EB" w14:textId="77777777" w:rsidR="008C0DA6" w:rsidRPr="0020062D" w:rsidRDefault="00000000">
            <w:pPr>
              <w:spacing w:before="50" w:after="50"/>
              <w:rPr>
                <w:sz w:val="28"/>
                <w:szCs w:val="28"/>
              </w:rPr>
            </w:pPr>
            <w:r w:rsidRPr="0020062D">
              <w:rPr>
                <w:rFonts w:ascii="Calibri" w:hAnsi="Calibri"/>
                <w:color w:val="1E293B"/>
                <w:szCs w:val="28"/>
              </w:rPr>
              <w:t>Perché le turbine eoliche, problemi della manutenzione a tempo e idea di base.</w:t>
            </w:r>
          </w:p>
        </w:tc>
        <w:tc>
          <w:tcPr>
            <w:tcW w:w="864" w:type="dxa"/>
            <w:shd w:val="clear" w:color="auto" w:fill="FFFFFF"/>
            <w:tcMar>
              <w:top w:w="90" w:type="dxa"/>
              <w:left w:w="130" w:type="dxa"/>
              <w:bottom w:w="90" w:type="dxa"/>
              <w:right w:w="130" w:type="dxa"/>
            </w:tcMar>
          </w:tcPr>
          <w:p w14:paraId="2C372A30" w14:textId="77777777" w:rsidR="008C0DA6" w:rsidRPr="0020062D" w:rsidRDefault="00000000">
            <w:pPr>
              <w:spacing w:before="50" w:after="50"/>
              <w:rPr>
                <w:sz w:val="28"/>
                <w:szCs w:val="28"/>
              </w:rPr>
            </w:pPr>
            <w:r w:rsidRPr="0020062D">
              <w:rPr>
                <w:rFonts w:ascii="Calibri" w:hAnsi="Calibri"/>
                <w:color w:val="1E293B"/>
                <w:szCs w:val="28"/>
              </w:rPr>
              <w:t>Sez. 1</w:t>
            </w:r>
          </w:p>
        </w:tc>
      </w:tr>
      <w:tr w:rsidR="008C0DA6" w:rsidRPr="0020062D" w14:paraId="0D65DE11" w14:textId="77777777">
        <w:trPr>
          <w:jc w:val="center"/>
        </w:trPr>
        <w:tc>
          <w:tcPr>
            <w:tcW w:w="3168" w:type="dxa"/>
            <w:shd w:val="clear" w:color="auto" w:fill="F8FAFC"/>
            <w:tcMar>
              <w:top w:w="90" w:type="dxa"/>
              <w:left w:w="130" w:type="dxa"/>
              <w:bottom w:w="90" w:type="dxa"/>
              <w:right w:w="130" w:type="dxa"/>
            </w:tcMar>
          </w:tcPr>
          <w:p w14:paraId="317BD82A" w14:textId="77777777" w:rsidR="008C0DA6" w:rsidRPr="0020062D" w:rsidRDefault="00000000">
            <w:pPr>
              <w:spacing w:before="50" w:after="50"/>
              <w:rPr>
                <w:sz w:val="28"/>
                <w:szCs w:val="28"/>
              </w:rPr>
            </w:pPr>
            <w:r w:rsidRPr="0020062D">
              <w:rPr>
                <w:rFonts w:ascii="Calibri" w:hAnsi="Calibri"/>
                <w:color w:val="1E293B"/>
                <w:szCs w:val="28"/>
              </w:rPr>
              <w:t>2. Architettura del Sistema</w:t>
            </w:r>
          </w:p>
        </w:tc>
        <w:tc>
          <w:tcPr>
            <w:tcW w:w="5760" w:type="dxa"/>
            <w:shd w:val="clear" w:color="auto" w:fill="F8FAFC"/>
            <w:tcMar>
              <w:top w:w="90" w:type="dxa"/>
              <w:left w:w="130" w:type="dxa"/>
              <w:bottom w:w="90" w:type="dxa"/>
              <w:right w:w="130" w:type="dxa"/>
            </w:tcMar>
          </w:tcPr>
          <w:p w14:paraId="77209ED1" w14:textId="232FD341" w:rsidR="008C0DA6" w:rsidRPr="0020062D" w:rsidRDefault="00000000">
            <w:pPr>
              <w:spacing w:before="50" w:after="50"/>
              <w:rPr>
                <w:sz w:val="28"/>
                <w:szCs w:val="28"/>
              </w:rPr>
            </w:pPr>
            <w:r w:rsidRPr="0020062D">
              <w:rPr>
                <w:rFonts w:ascii="Calibri" w:hAnsi="Calibri"/>
                <w:color w:val="1E293B"/>
                <w:szCs w:val="28"/>
              </w:rPr>
              <w:t xml:space="preserve">Come comunicano i moduli e come </w:t>
            </w:r>
            <w:r w:rsidR="00821BAA" w:rsidRPr="0020062D">
              <w:rPr>
                <w:rFonts w:ascii="Calibri" w:hAnsi="Calibri"/>
                <w:color w:val="1E293B"/>
                <w:szCs w:val="28"/>
              </w:rPr>
              <w:t>è stato</w:t>
            </w:r>
            <w:r w:rsidRPr="0020062D">
              <w:rPr>
                <w:rFonts w:ascii="Calibri" w:hAnsi="Calibri"/>
                <w:color w:val="1E293B"/>
                <w:szCs w:val="28"/>
              </w:rPr>
              <w:t xml:space="preserve"> evitato il data leakage con GroupKFold.</w:t>
            </w:r>
          </w:p>
        </w:tc>
        <w:tc>
          <w:tcPr>
            <w:tcW w:w="864" w:type="dxa"/>
            <w:shd w:val="clear" w:color="auto" w:fill="F8FAFC"/>
            <w:tcMar>
              <w:top w:w="90" w:type="dxa"/>
              <w:left w:w="130" w:type="dxa"/>
              <w:bottom w:w="90" w:type="dxa"/>
              <w:right w:w="130" w:type="dxa"/>
            </w:tcMar>
          </w:tcPr>
          <w:p w14:paraId="3979B6C8" w14:textId="77777777" w:rsidR="008C0DA6" w:rsidRPr="0020062D" w:rsidRDefault="00000000">
            <w:pPr>
              <w:spacing w:before="50" w:after="50"/>
              <w:rPr>
                <w:sz w:val="28"/>
                <w:szCs w:val="28"/>
              </w:rPr>
            </w:pPr>
            <w:r w:rsidRPr="0020062D">
              <w:rPr>
                <w:rFonts w:ascii="Calibri" w:hAnsi="Calibri"/>
                <w:color w:val="1E293B"/>
                <w:szCs w:val="28"/>
              </w:rPr>
              <w:t>Sez. 2</w:t>
            </w:r>
          </w:p>
        </w:tc>
      </w:tr>
      <w:tr w:rsidR="008C0DA6" w:rsidRPr="0020062D" w14:paraId="6D21CA9B" w14:textId="77777777">
        <w:trPr>
          <w:jc w:val="center"/>
        </w:trPr>
        <w:tc>
          <w:tcPr>
            <w:tcW w:w="3168" w:type="dxa"/>
            <w:shd w:val="clear" w:color="auto" w:fill="FFFFFF"/>
            <w:tcMar>
              <w:top w:w="90" w:type="dxa"/>
              <w:left w:w="130" w:type="dxa"/>
              <w:bottom w:w="90" w:type="dxa"/>
              <w:right w:w="130" w:type="dxa"/>
            </w:tcMar>
          </w:tcPr>
          <w:p w14:paraId="1804E9A0" w14:textId="77777777" w:rsidR="008C0DA6" w:rsidRPr="0020062D" w:rsidRDefault="00000000">
            <w:pPr>
              <w:spacing w:before="50" w:after="50"/>
              <w:rPr>
                <w:sz w:val="28"/>
                <w:szCs w:val="28"/>
              </w:rPr>
            </w:pPr>
            <w:r w:rsidRPr="0020062D">
              <w:rPr>
                <w:rFonts w:ascii="Calibri" w:hAnsi="Calibri"/>
                <w:color w:val="1E293B"/>
                <w:szCs w:val="28"/>
              </w:rPr>
              <w:t>3. Il Dataset SCADA Scelto</w:t>
            </w:r>
          </w:p>
        </w:tc>
        <w:tc>
          <w:tcPr>
            <w:tcW w:w="5760" w:type="dxa"/>
            <w:shd w:val="clear" w:color="auto" w:fill="FFFFFF"/>
            <w:tcMar>
              <w:top w:w="90" w:type="dxa"/>
              <w:left w:w="130" w:type="dxa"/>
              <w:bottom w:w="90" w:type="dxa"/>
              <w:right w:w="130" w:type="dxa"/>
            </w:tcMar>
          </w:tcPr>
          <w:p w14:paraId="0F83627D" w14:textId="77777777" w:rsidR="008C0DA6" w:rsidRPr="0020062D" w:rsidRDefault="00000000">
            <w:pPr>
              <w:spacing w:before="50" w:after="50"/>
              <w:rPr>
                <w:sz w:val="28"/>
                <w:szCs w:val="28"/>
              </w:rPr>
            </w:pPr>
            <w:r w:rsidRPr="0020062D">
              <w:rPr>
                <w:rFonts w:ascii="Calibri" w:hAnsi="Calibri"/>
                <w:color w:val="1E293B"/>
                <w:szCs w:val="28"/>
              </w:rPr>
              <w:t>Origine dati, matrice di correlazione sensori, feature rolling e calcolo della RUL.</w:t>
            </w:r>
          </w:p>
        </w:tc>
        <w:tc>
          <w:tcPr>
            <w:tcW w:w="864" w:type="dxa"/>
            <w:shd w:val="clear" w:color="auto" w:fill="FFFFFF"/>
            <w:tcMar>
              <w:top w:w="90" w:type="dxa"/>
              <w:left w:w="130" w:type="dxa"/>
              <w:bottom w:w="90" w:type="dxa"/>
              <w:right w:w="130" w:type="dxa"/>
            </w:tcMar>
          </w:tcPr>
          <w:p w14:paraId="3E661433" w14:textId="77777777" w:rsidR="008C0DA6" w:rsidRPr="0020062D" w:rsidRDefault="00000000">
            <w:pPr>
              <w:spacing w:before="50" w:after="50"/>
              <w:rPr>
                <w:sz w:val="28"/>
                <w:szCs w:val="28"/>
              </w:rPr>
            </w:pPr>
            <w:r w:rsidRPr="0020062D">
              <w:rPr>
                <w:rFonts w:ascii="Calibri" w:hAnsi="Calibri"/>
                <w:color w:val="1E293B"/>
                <w:szCs w:val="28"/>
              </w:rPr>
              <w:t>Sez. 3</w:t>
            </w:r>
          </w:p>
        </w:tc>
      </w:tr>
      <w:tr w:rsidR="008C0DA6" w:rsidRPr="0020062D" w14:paraId="71F45A07" w14:textId="77777777">
        <w:trPr>
          <w:jc w:val="center"/>
        </w:trPr>
        <w:tc>
          <w:tcPr>
            <w:tcW w:w="3168" w:type="dxa"/>
            <w:shd w:val="clear" w:color="auto" w:fill="F8FAFC"/>
            <w:tcMar>
              <w:top w:w="90" w:type="dxa"/>
              <w:left w:w="130" w:type="dxa"/>
              <w:bottom w:w="90" w:type="dxa"/>
              <w:right w:w="130" w:type="dxa"/>
            </w:tcMar>
          </w:tcPr>
          <w:p w14:paraId="44669398" w14:textId="77777777" w:rsidR="008C0DA6" w:rsidRPr="0020062D" w:rsidRDefault="00000000">
            <w:pPr>
              <w:spacing w:before="50" w:after="50"/>
              <w:rPr>
                <w:sz w:val="28"/>
                <w:szCs w:val="28"/>
              </w:rPr>
            </w:pPr>
            <w:r w:rsidRPr="0020062D">
              <w:rPr>
                <w:rFonts w:ascii="Calibri" w:hAnsi="Calibri"/>
                <w:color w:val="1E293B"/>
                <w:szCs w:val="28"/>
              </w:rPr>
              <w:t>4. Knowledge Base e Motore a Regole</w:t>
            </w:r>
          </w:p>
        </w:tc>
        <w:tc>
          <w:tcPr>
            <w:tcW w:w="5760" w:type="dxa"/>
            <w:shd w:val="clear" w:color="auto" w:fill="F8FAFC"/>
            <w:tcMar>
              <w:top w:w="90" w:type="dxa"/>
              <w:left w:w="130" w:type="dxa"/>
              <w:bottom w:w="90" w:type="dxa"/>
              <w:right w:w="130" w:type="dxa"/>
            </w:tcMar>
          </w:tcPr>
          <w:p w14:paraId="2E390EA7" w14:textId="77777777" w:rsidR="008C0DA6" w:rsidRPr="0020062D" w:rsidRDefault="00000000">
            <w:pPr>
              <w:spacing w:before="50" w:after="50"/>
              <w:rPr>
                <w:sz w:val="28"/>
                <w:szCs w:val="28"/>
              </w:rPr>
            </w:pPr>
            <w:r w:rsidRPr="0020062D">
              <w:rPr>
                <w:rFonts w:ascii="Calibri" w:hAnsi="Calibri"/>
                <w:color w:val="1E293B"/>
                <w:szCs w:val="28"/>
              </w:rPr>
              <w:t>Fatti atomici, regole diagnostiche, assunzione del mondo chiuso e matrice di confusione.</w:t>
            </w:r>
          </w:p>
        </w:tc>
        <w:tc>
          <w:tcPr>
            <w:tcW w:w="864" w:type="dxa"/>
            <w:shd w:val="clear" w:color="auto" w:fill="F8FAFC"/>
            <w:tcMar>
              <w:top w:w="90" w:type="dxa"/>
              <w:left w:w="130" w:type="dxa"/>
              <w:bottom w:w="90" w:type="dxa"/>
              <w:right w:w="130" w:type="dxa"/>
            </w:tcMar>
          </w:tcPr>
          <w:p w14:paraId="5DF3EDBD" w14:textId="77777777" w:rsidR="008C0DA6" w:rsidRPr="0020062D" w:rsidRDefault="00000000">
            <w:pPr>
              <w:spacing w:before="50" w:after="50"/>
              <w:rPr>
                <w:sz w:val="28"/>
                <w:szCs w:val="28"/>
              </w:rPr>
            </w:pPr>
            <w:r w:rsidRPr="0020062D">
              <w:rPr>
                <w:rFonts w:ascii="Calibri" w:hAnsi="Calibri"/>
                <w:color w:val="1E293B"/>
                <w:szCs w:val="28"/>
              </w:rPr>
              <w:t>Sez. 4</w:t>
            </w:r>
          </w:p>
        </w:tc>
      </w:tr>
      <w:tr w:rsidR="008C0DA6" w:rsidRPr="0020062D" w14:paraId="78DE0F4D" w14:textId="77777777">
        <w:trPr>
          <w:jc w:val="center"/>
        </w:trPr>
        <w:tc>
          <w:tcPr>
            <w:tcW w:w="3168" w:type="dxa"/>
            <w:shd w:val="clear" w:color="auto" w:fill="FFFFFF"/>
            <w:tcMar>
              <w:top w:w="90" w:type="dxa"/>
              <w:left w:w="130" w:type="dxa"/>
              <w:bottom w:w="90" w:type="dxa"/>
              <w:right w:w="130" w:type="dxa"/>
            </w:tcMar>
          </w:tcPr>
          <w:p w14:paraId="462EADBD" w14:textId="77777777" w:rsidR="008C0DA6" w:rsidRPr="0020062D" w:rsidRDefault="00000000">
            <w:pPr>
              <w:spacing w:before="50" w:after="50"/>
              <w:rPr>
                <w:sz w:val="28"/>
                <w:szCs w:val="28"/>
              </w:rPr>
            </w:pPr>
            <w:r w:rsidRPr="0020062D">
              <w:rPr>
                <w:rFonts w:ascii="Calibri" w:hAnsi="Calibri"/>
                <w:color w:val="1E293B"/>
                <w:szCs w:val="28"/>
              </w:rPr>
              <w:t>5. Trattamento dell'Incertezza (Bayes)</w:t>
            </w:r>
          </w:p>
        </w:tc>
        <w:tc>
          <w:tcPr>
            <w:tcW w:w="5760" w:type="dxa"/>
            <w:shd w:val="clear" w:color="auto" w:fill="FFFFFF"/>
            <w:tcMar>
              <w:top w:w="90" w:type="dxa"/>
              <w:left w:w="130" w:type="dxa"/>
              <w:bottom w:w="90" w:type="dxa"/>
              <w:right w:w="130" w:type="dxa"/>
            </w:tcMar>
          </w:tcPr>
          <w:p w14:paraId="07CBF46B" w14:textId="77777777" w:rsidR="008C0DA6" w:rsidRPr="0020062D" w:rsidRDefault="00000000">
            <w:pPr>
              <w:spacing w:before="50" w:after="50"/>
              <w:rPr>
                <w:sz w:val="28"/>
                <w:szCs w:val="28"/>
              </w:rPr>
            </w:pPr>
            <w:r w:rsidRPr="0020062D">
              <w:rPr>
                <w:rFonts w:ascii="Calibri" w:hAnsi="Calibri"/>
                <w:color w:val="1E293B"/>
                <w:szCs w:val="28"/>
              </w:rPr>
              <w:t>Struttura DAG, stima Dirichlet, Failure Risk Index e matrice di confusione probabilistica.</w:t>
            </w:r>
          </w:p>
        </w:tc>
        <w:tc>
          <w:tcPr>
            <w:tcW w:w="864" w:type="dxa"/>
            <w:shd w:val="clear" w:color="auto" w:fill="FFFFFF"/>
            <w:tcMar>
              <w:top w:w="90" w:type="dxa"/>
              <w:left w:w="130" w:type="dxa"/>
              <w:bottom w:w="90" w:type="dxa"/>
              <w:right w:w="130" w:type="dxa"/>
            </w:tcMar>
          </w:tcPr>
          <w:p w14:paraId="366C6EA9" w14:textId="77777777" w:rsidR="008C0DA6" w:rsidRPr="0020062D" w:rsidRDefault="00000000">
            <w:pPr>
              <w:spacing w:before="50" w:after="50"/>
              <w:rPr>
                <w:sz w:val="28"/>
                <w:szCs w:val="28"/>
              </w:rPr>
            </w:pPr>
            <w:r w:rsidRPr="0020062D">
              <w:rPr>
                <w:rFonts w:ascii="Calibri" w:hAnsi="Calibri"/>
                <w:color w:val="1E293B"/>
                <w:szCs w:val="28"/>
              </w:rPr>
              <w:t>Sez. 5</w:t>
            </w:r>
          </w:p>
        </w:tc>
      </w:tr>
      <w:tr w:rsidR="008C0DA6" w:rsidRPr="0020062D" w14:paraId="703F4E66" w14:textId="77777777">
        <w:trPr>
          <w:jc w:val="center"/>
        </w:trPr>
        <w:tc>
          <w:tcPr>
            <w:tcW w:w="3168" w:type="dxa"/>
            <w:shd w:val="clear" w:color="auto" w:fill="F8FAFC"/>
            <w:tcMar>
              <w:top w:w="90" w:type="dxa"/>
              <w:left w:w="130" w:type="dxa"/>
              <w:bottom w:w="90" w:type="dxa"/>
              <w:right w:w="130" w:type="dxa"/>
            </w:tcMar>
          </w:tcPr>
          <w:p w14:paraId="79FDE8DE" w14:textId="77777777" w:rsidR="008C0DA6" w:rsidRPr="0020062D" w:rsidRDefault="00000000">
            <w:pPr>
              <w:spacing w:before="50" w:after="50"/>
              <w:rPr>
                <w:sz w:val="28"/>
                <w:szCs w:val="28"/>
              </w:rPr>
            </w:pPr>
            <w:r w:rsidRPr="0020062D">
              <w:rPr>
                <w:rFonts w:ascii="Calibri" w:hAnsi="Calibri"/>
                <w:color w:val="1E293B"/>
                <w:szCs w:val="28"/>
              </w:rPr>
              <w:t>6. Pianificazione Interventi con CSP</w:t>
            </w:r>
          </w:p>
        </w:tc>
        <w:tc>
          <w:tcPr>
            <w:tcW w:w="5760" w:type="dxa"/>
            <w:shd w:val="clear" w:color="auto" w:fill="F8FAFC"/>
            <w:tcMar>
              <w:top w:w="90" w:type="dxa"/>
              <w:left w:w="130" w:type="dxa"/>
              <w:bottom w:w="90" w:type="dxa"/>
              <w:right w:w="130" w:type="dxa"/>
            </w:tcMar>
          </w:tcPr>
          <w:p w14:paraId="1CDB7C12" w14:textId="77777777" w:rsidR="008C0DA6" w:rsidRPr="0020062D" w:rsidRDefault="00000000">
            <w:pPr>
              <w:spacing w:before="50" w:after="50"/>
              <w:rPr>
                <w:sz w:val="28"/>
                <w:szCs w:val="28"/>
              </w:rPr>
            </w:pPr>
            <w:r w:rsidRPr="0020062D">
              <w:rPr>
                <w:rFonts w:ascii="Calibri" w:hAnsi="Calibri"/>
                <w:color w:val="1E293B"/>
                <w:szCs w:val="28"/>
              </w:rPr>
              <w:t>Variabili, vincoli operativi e meteo, funzione di costo e piano Gantt.</w:t>
            </w:r>
          </w:p>
        </w:tc>
        <w:tc>
          <w:tcPr>
            <w:tcW w:w="864" w:type="dxa"/>
            <w:shd w:val="clear" w:color="auto" w:fill="F8FAFC"/>
            <w:tcMar>
              <w:top w:w="90" w:type="dxa"/>
              <w:left w:w="130" w:type="dxa"/>
              <w:bottom w:w="90" w:type="dxa"/>
              <w:right w:w="130" w:type="dxa"/>
            </w:tcMar>
          </w:tcPr>
          <w:p w14:paraId="2B3375EA" w14:textId="77777777" w:rsidR="008C0DA6" w:rsidRPr="0020062D" w:rsidRDefault="00000000">
            <w:pPr>
              <w:spacing w:before="50" w:after="50"/>
              <w:rPr>
                <w:sz w:val="28"/>
                <w:szCs w:val="28"/>
              </w:rPr>
            </w:pPr>
            <w:r w:rsidRPr="0020062D">
              <w:rPr>
                <w:rFonts w:ascii="Calibri" w:hAnsi="Calibri"/>
                <w:color w:val="1E293B"/>
                <w:szCs w:val="28"/>
              </w:rPr>
              <w:t>Sez. 6</w:t>
            </w:r>
          </w:p>
        </w:tc>
      </w:tr>
      <w:tr w:rsidR="008C0DA6" w:rsidRPr="0020062D" w14:paraId="497B73BC" w14:textId="77777777">
        <w:trPr>
          <w:jc w:val="center"/>
        </w:trPr>
        <w:tc>
          <w:tcPr>
            <w:tcW w:w="3168" w:type="dxa"/>
            <w:shd w:val="clear" w:color="auto" w:fill="FFFFFF"/>
            <w:tcMar>
              <w:top w:w="90" w:type="dxa"/>
              <w:left w:w="130" w:type="dxa"/>
              <w:bottom w:w="90" w:type="dxa"/>
              <w:right w:w="130" w:type="dxa"/>
            </w:tcMar>
          </w:tcPr>
          <w:p w14:paraId="47AF8854" w14:textId="77777777" w:rsidR="008C0DA6" w:rsidRPr="0020062D" w:rsidRDefault="00000000">
            <w:pPr>
              <w:spacing w:before="50" w:after="50"/>
              <w:rPr>
                <w:sz w:val="28"/>
                <w:szCs w:val="28"/>
              </w:rPr>
            </w:pPr>
            <w:r w:rsidRPr="0020062D">
              <w:rPr>
                <w:rFonts w:ascii="Calibri" w:hAnsi="Calibri"/>
                <w:color w:val="1E293B"/>
                <w:szCs w:val="28"/>
              </w:rPr>
              <w:t>7. Risultati e Confronto Sperimentale</w:t>
            </w:r>
          </w:p>
        </w:tc>
        <w:tc>
          <w:tcPr>
            <w:tcW w:w="5760" w:type="dxa"/>
            <w:shd w:val="clear" w:color="auto" w:fill="FFFFFF"/>
            <w:tcMar>
              <w:top w:w="90" w:type="dxa"/>
              <w:left w:w="130" w:type="dxa"/>
              <w:bottom w:w="90" w:type="dxa"/>
              <w:right w:w="130" w:type="dxa"/>
            </w:tcMar>
          </w:tcPr>
          <w:p w14:paraId="340DE04C" w14:textId="77777777" w:rsidR="008C0DA6" w:rsidRPr="0020062D" w:rsidRDefault="00000000">
            <w:pPr>
              <w:spacing w:before="50" w:after="50"/>
              <w:rPr>
                <w:sz w:val="28"/>
                <w:szCs w:val="28"/>
              </w:rPr>
            </w:pPr>
            <w:r w:rsidRPr="0020062D">
              <w:rPr>
                <w:rFonts w:ascii="Calibri" w:hAnsi="Calibri"/>
                <w:color w:val="1E293B"/>
                <w:szCs w:val="28"/>
              </w:rPr>
              <w:t>Validazione a 5 fold, confronto con classificatori standard e conclusioni.</w:t>
            </w:r>
          </w:p>
        </w:tc>
        <w:tc>
          <w:tcPr>
            <w:tcW w:w="864" w:type="dxa"/>
            <w:shd w:val="clear" w:color="auto" w:fill="FFFFFF"/>
            <w:tcMar>
              <w:top w:w="90" w:type="dxa"/>
              <w:left w:w="130" w:type="dxa"/>
              <w:bottom w:w="90" w:type="dxa"/>
              <w:right w:w="130" w:type="dxa"/>
            </w:tcMar>
          </w:tcPr>
          <w:p w14:paraId="13629F06" w14:textId="77777777" w:rsidR="008C0DA6" w:rsidRPr="0020062D" w:rsidRDefault="00000000">
            <w:pPr>
              <w:spacing w:before="50" w:after="50"/>
              <w:rPr>
                <w:sz w:val="28"/>
                <w:szCs w:val="28"/>
              </w:rPr>
            </w:pPr>
            <w:r w:rsidRPr="0020062D">
              <w:rPr>
                <w:rFonts w:ascii="Calibri" w:hAnsi="Calibri"/>
                <w:color w:val="1E293B"/>
                <w:szCs w:val="28"/>
              </w:rPr>
              <w:t>Sez. 7</w:t>
            </w:r>
          </w:p>
        </w:tc>
      </w:tr>
      <w:tr w:rsidR="008C0DA6" w:rsidRPr="0020062D" w14:paraId="62D5A981" w14:textId="77777777">
        <w:trPr>
          <w:jc w:val="center"/>
        </w:trPr>
        <w:tc>
          <w:tcPr>
            <w:tcW w:w="3168" w:type="dxa"/>
            <w:shd w:val="clear" w:color="auto" w:fill="F8FAFC"/>
            <w:tcMar>
              <w:top w:w="90" w:type="dxa"/>
              <w:left w:w="130" w:type="dxa"/>
              <w:bottom w:w="90" w:type="dxa"/>
              <w:right w:w="130" w:type="dxa"/>
            </w:tcMar>
          </w:tcPr>
          <w:p w14:paraId="2013C2DF" w14:textId="77777777" w:rsidR="008C0DA6" w:rsidRPr="0020062D" w:rsidRDefault="00000000">
            <w:pPr>
              <w:spacing w:before="50" w:after="50"/>
              <w:rPr>
                <w:sz w:val="28"/>
                <w:szCs w:val="28"/>
              </w:rPr>
            </w:pPr>
            <w:r w:rsidRPr="0020062D">
              <w:rPr>
                <w:rFonts w:ascii="Calibri" w:hAnsi="Calibri"/>
                <w:color w:val="1E293B"/>
                <w:szCs w:val="28"/>
              </w:rPr>
              <w:t>Appendice e Riferimenti</w:t>
            </w:r>
          </w:p>
        </w:tc>
        <w:tc>
          <w:tcPr>
            <w:tcW w:w="5760" w:type="dxa"/>
            <w:shd w:val="clear" w:color="auto" w:fill="F8FAFC"/>
            <w:tcMar>
              <w:top w:w="90" w:type="dxa"/>
              <w:left w:w="130" w:type="dxa"/>
              <w:bottom w:w="90" w:type="dxa"/>
              <w:right w:w="130" w:type="dxa"/>
            </w:tcMar>
          </w:tcPr>
          <w:p w14:paraId="3127BB1B" w14:textId="77777777" w:rsidR="008C0DA6" w:rsidRPr="0020062D" w:rsidRDefault="00000000">
            <w:pPr>
              <w:spacing w:before="50" w:after="50"/>
              <w:rPr>
                <w:sz w:val="28"/>
                <w:szCs w:val="28"/>
              </w:rPr>
            </w:pPr>
            <w:r w:rsidRPr="0020062D">
              <w:rPr>
                <w:rFonts w:ascii="Calibri" w:hAnsi="Calibri"/>
                <w:color w:val="1E293B"/>
                <w:szCs w:val="28"/>
              </w:rPr>
              <w:t>Organizzazione del codice Python e riferimenti bibliografici.</w:t>
            </w:r>
          </w:p>
        </w:tc>
        <w:tc>
          <w:tcPr>
            <w:tcW w:w="864" w:type="dxa"/>
            <w:shd w:val="clear" w:color="auto" w:fill="F8FAFC"/>
            <w:tcMar>
              <w:top w:w="90" w:type="dxa"/>
              <w:left w:w="130" w:type="dxa"/>
              <w:bottom w:w="90" w:type="dxa"/>
              <w:right w:w="130" w:type="dxa"/>
            </w:tcMar>
          </w:tcPr>
          <w:p w14:paraId="5C41C955" w14:textId="77777777" w:rsidR="008C0DA6" w:rsidRPr="0020062D" w:rsidRDefault="00000000">
            <w:pPr>
              <w:spacing w:before="50" w:after="50"/>
              <w:rPr>
                <w:sz w:val="28"/>
                <w:szCs w:val="28"/>
              </w:rPr>
            </w:pPr>
            <w:r w:rsidRPr="0020062D">
              <w:rPr>
                <w:rFonts w:ascii="Calibri" w:hAnsi="Calibri"/>
                <w:color w:val="1E293B"/>
                <w:szCs w:val="28"/>
              </w:rPr>
              <w:t>App.</w:t>
            </w:r>
          </w:p>
        </w:tc>
      </w:tr>
    </w:tbl>
    <w:p w14:paraId="39D49BB8" w14:textId="77777777" w:rsidR="008C0DA6" w:rsidRPr="0020062D" w:rsidRDefault="008C0DA6">
      <w:pPr>
        <w:spacing w:after="60"/>
        <w:rPr>
          <w:sz w:val="28"/>
          <w:szCs w:val="28"/>
        </w:rPr>
      </w:pPr>
    </w:p>
    <w:p w14:paraId="2C66C43A" w14:textId="77777777" w:rsidR="008C0DA6" w:rsidRPr="0020062D" w:rsidRDefault="00000000">
      <w:pPr>
        <w:rPr>
          <w:sz w:val="28"/>
          <w:szCs w:val="28"/>
        </w:rPr>
      </w:pPr>
      <w:r w:rsidRPr="0020062D">
        <w:rPr>
          <w:sz w:val="28"/>
          <w:szCs w:val="28"/>
        </w:rPr>
        <w:br w:type="page"/>
      </w:r>
    </w:p>
    <w:p w14:paraId="7D82AB80" w14:textId="77777777" w:rsidR="008C0DA6" w:rsidRPr="0020062D" w:rsidRDefault="00000000">
      <w:pPr>
        <w:keepNext/>
        <w:spacing w:before="320" w:after="120"/>
        <w:rPr>
          <w:sz w:val="28"/>
          <w:szCs w:val="28"/>
        </w:rPr>
      </w:pPr>
      <w:r w:rsidRPr="0020062D">
        <w:rPr>
          <w:rFonts w:ascii="Calibri" w:hAnsi="Calibri"/>
          <w:b/>
          <w:color w:val="0F172A"/>
          <w:sz w:val="36"/>
          <w:szCs w:val="28"/>
        </w:rPr>
        <w:lastRenderedPageBreak/>
        <w:t>1. Introduzione e Obiettivi del Progetto</w:t>
      </w:r>
    </w:p>
    <w:p w14:paraId="18FA43D1" w14:textId="77777777" w:rsidR="008C0DA6" w:rsidRPr="003F3B13" w:rsidRDefault="00000000">
      <w:pPr>
        <w:keepNext/>
        <w:spacing w:before="200" w:after="60"/>
        <w:rPr>
          <w:color w:val="00B050"/>
          <w:sz w:val="28"/>
          <w:szCs w:val="28"/>
        </w:rPr>
      </w:pPr>
      <w:r w:rsidRPr="003F3B13">
        <w:rPr>
          <w:rFonts w:ascii="Calibri" w:hAnsi="Calibri"/>
          <w:b/>
          <w:color w:val="00B050"/>
          <w:sz w:val="32"/>
          <w:szCs w:val="28"/>
        </w:rPr>
        <w:t>1.1 Il problema della manutenzione nei parchi eolici</w:t>
      </w:r>
    </w:p>
    <w:p w14:paraId="54085535" w14:textId="77777777" w:rsidR="008C0DA6" w:rsidRPr="0020062D" w:rsidRDefault="00000000">
      <w:pPr>
        <w:spacing w:after="80"/>
        <w:jc w:val="both"/>
        <w:rPr>
          <w:sz w:val="28"/>
          <w:szCs w:val="28"/>
        </w:rPr>
      </w:pPr>
      <w:r w:rsidRPr="0020062D">
        <w:rPr>
          <w:rFonts w:ascii="Calibri" w:hAnsi="Calibri"/>
          <w:color w:val="334155"/>
          <w:sz w:val="24"/>
          <w:szCs w:val="28"/>
        </w:rPr>
        <w:t>Le turbine eoliche moderne sono macchine complesse e costose, spesso posizionate in zone isolate o in mare aperto. Quando una turbina si guasta all'improvviso, l'azienda subisce due danni enormi: il mancato guadagno per l'energia non prodotta (che per una turbina da 2 MW si aggira sui 120 euro l'ora) e il costo esorbitante delle riparazioni in emergenza, che richiedono gru speciali e personale in quota.</w:t>
      </w:r>
    </w:p>
    <w:p w14:paraId="5EB9B981" w14:textId="77777777" w:rsidR="008C0DA6" w:rsidRPr="0020062D" w:rsidRDefault="00000000">
      <w:pPr>
        <w:spacing w:after="80"/>
        <w:jc w:val="both"/>
        <w:rPr>
          <w:sz w:val="28"/>
          <w:szCs w:val="28"/>
        </w:rPr>
      </w:pPr>
      <w:r w:rsidRPr="0020062D">
        <w:rPr>
          <w:rFonts w:ascii="Calibri" w:hAnsi="Calibri"/>
          <w:color w:val="334155"/>
          <w:sz w:val="24"/>
          <w:szCs w:val="28"/>
        </w:rPr>
        <w:t>Fare manutenzione a calendario fisso (ad esempio mandare i tecnici ogni 6 mesi) non è la soluzione migliore: spesso si interviene su componenti ancora sani sprecando risorse, oppure il guasto compare prima dell'ispezione programmata. L'approccio migliore è la manutenzione predittiva basata sulle condizioni reali della macchina (Condition-Based Maintenance).</w:t>
      </w:r>
    </w:p>
    <w:p w14:paraId="160E6F3F" w14:textId="77777777" w:rsidR="008C0DA6" w:rsidRPr="003F3B13" w:rsidRDefault="00000000">
      <w:pPr>
        <w:keepNext/>
        <w:spacing w:before="200" w:after="60"/>
        <w:rPr>
          <w:color w:val="00B050"/>
          <w:sz w:val="28"/>
          <w:szCs w:val="28"/>
        </w:rPr>
      </w:pPr>
      <w:r w:rsidRPr="003F3B13">
        <w:rPr>
          <w:rFonts w:ascii="Calibri" w:hAnsi="Calibri"/>
          <w:b/>
          <w:color w:val="00B050"/>
          <w:sz w:val="32"/>
          <w:szCs w:val="28"/>
        </w:rPr>
        <w:t>1.2 Perché un approccio ibrido e non un semplice modello di ML?</w:t>
      </w:r>
    </w:p>
    <w:p w14:paraId="42CE6E25" w14:textId="77777777" w:rsidR="008C0DA6" w:rsidRPr="0020062D" w:rsidRDefault="00000000">
      <w:pPr>
        <w:spacing w:after="80"/>
        <w:jc w:val="both"/>
        <w:rPr>
          <w:sz w:val="28"/>
          <w:szCs w:val="28"/>
        </w:rPr>
      </w:pPr>
      <w:r w:rsidRPr="0020062D">
        <w:rPr>
          <w:rFonts w:ascii="Calibri" w:hAnsi="Calibri"/>
          <w:color w:val="334155"/>
          <w:sz w:val="24"/>
          <w:szCs w:val="28"/>
        </w:rPr>
        <w:t>Se addestriamo una semplice rete neurale o un albero di decisione sui dati dei sensori, il modello ci restituirà una probabilità o una classe, ma non ci saprà dire perché ha rilevato quel guasto. Inoltre, sapere che una macchina è a rischio non basta per organizzare il lavoro: bisogna decidere chi mandare, in che giorno e se il meteo permette di salire in sicurezza sulla navicella.</w:t>
      </w:r>
    </w:p>
    <w:p w14:paraId="04646C5E" w14:textId="6B60296E" w:rsidR="008C0DA6" w:rsidRPr="0020062D" w:rsidRDefault="00000000">
      <w:pPr>
        <w:spacing w:after="80"/>
        <w:jc w:val="both"/>
        <w:rPr>
          <w:sz w:val="28"/>
          <w:szCs w:val="28"/>
        </w:rPr>
      </w:pPr>
      <w:r w:rsidRPr="0020062D">
        <w:rPr>
          <w:rFonts w:ascii="Calibri" w:hAnsi="Calibri"/>
          <w:color w:val="334155"/>
          <w:sz w:val="24"/>
          <w:szCs w:val="28"/>
        </w:rPr>
        <w:t>Per questo motivo</w:t>
      </w:r>
      <w:r w:rsidR="00821BAA" w:rsidRPr="0020062D">
        <w:rPr>
          <w:rFonts w:ascii="Calibri" w:hAnsi="Calibri"/>
          <w:color w:val="334155"/>
          <w:sz w:val="24"/>
          <w:szCs w:val="28"/>
        </w:rPr>
        <w:t xml:space="preserve"> </w:t>
      </w:r>
      <w:r w:rsidRPr="0020062D">
        <w:rPr>
          <w:rFonts w:ascii="Calibri" w:hAnsi="Calibri"/>
          <w:color w:val="334155"/>
          <w:sz w:val="24"/>
          <w:szCs w:val="28"/>
        </w:rPr>
        <w:t xml:space="preserve">il sistema KARE </w:t>
      </w:r>
      <w:r w:rsidR="00821BAA" w:rsidRPr="0020062D">
        <w:rPr>
          <w:rFonts w:ascii="Calibri" w:hAnsi="Calibri"/>
          <w:color w:val="334155"/>
          <w:sz w:val="24"/>
          <w:szCs w:val="28"/>
        </w:rPr>
        <w:t xml:space="preserve">è stato suddiviso </w:t>
      </w:r>
      <w:r w:rsidRPr="0020062D">
        <w:rPr>
          <w:rFonts w:ascii="Calibri" w:hAnsi="Calibri"/>
          <w:color w:val="334155"/>
          <w:sz w:val="24"/>
          <w:szCs w:val="28"/>
        </w:rPr>
        <w:t>in tre moduli distinti:</w:t>
      </w:r>
    </w:p>
    <w:p w14:paraId="1B9E0D58" w14:textId="77777777" w:rsidR="008C0DA6" w:rsidRPr="0020062D" w:rsidRDefault="00000000">
      <w:pPr>
        <w:pStyle w:val="Puntoelenco"/>
        <w:spacing w:after="50"/>
        <w:jc w:val="both"/>
        <w:rPr>
          <w:sz w:val="28"/>
          <w:szCs w:val="28"/>
        </w:rPr>
      </w:pPr>
      <w:r w:rsidRPr="0020062D">
        <w:rPr>
          <w:rFonts w:ascii="Calibri" w:hAnsi="Calibri"/>
          <w:b/>
          <w:color w:val="0F172A"/>
          <w:szCs w:val="28"/>
        </w:rPr>
        <w:t xml:space="preserve">1. Motore a Regole (Knowledge Base): </w:t>
      </w:r>
      <w:r w:rsidRPr="0020062D">
        <w:rPr>
          <w:rFonts w:ascii="Calibri" w:hAnsi="Calibri"/>
          <w:color w:val="334155"/>
          <w:szCs w:val="28"/>
        </w:rPr>
        <w:t>riceve i dati dei sensori e applica regole logiche basate sulle conoscenze fisiche della turbina per dire chiaramente cosa non va (es. moltiplicatore surriscaldato o perdita di pressione).</w:t>
      </w:r>
    </w:p>
    <w:p w14:paraId="1972AF7B" w14:textId="77777777" w:rsidR="008C0DA6" w:rsidRPr="0020062D" w:rsidRDefault="00000000">
      <w:pPr>
        <w:pStyle w:val="Puntoelenco"/>
        <w:spacing w:after="50"/>
        <w:jc w:val="both"/>
        <w:rPr>
          <w:sz w:val="28"/>
          <w:szCs w:val="28"/>
        </w:rPr>
      </w:pPr>
      <w:r w:rsidRPr="0020062D">
        <w:rPr>
          <w:rFonts w:ascii="Calibri" w:hAnsi="Calibri"/>
          <w:b/>
          <w:color w:val="0F172A"/>
          <w:szCs w:val="28"/>
        </w:rPr>
        <w:t xml:space="preserve">2. Rete Bayesiana: </w:t>
      </w:r>
      <w:r w:rsidRPr="0020062D">
        <w:rPr>
          <w:rFonts w:ascii="Calibri" w:hAnsi="Calibri"/>
          <w:color w:val="334155"/>
          <w:szCs w:val="28"/>
        </w:rPr>
        <w:t>prende i sintomi e le diagnosi della KB e calcola la probabilità effettiva di guasto, tenendo conto del fatto che i sensori possono sbagliare o avere rumore.</w:t>
      </w:r>
    </w:p>
    <w:p w14:paraId="5FC2B23C" w14:textId="77777777" w:rsidR="008C0DA6" w:rsidRPr="0020062D" w:rsidRDefault="00000000">
      <w:pPr>
        <w:pStyle w:val="Puntoelenco"/>
        <w:spacing w:after="50"/>
        <w:jc w:val="both"/>
        <w:rPr>
          <w:sz w:val="28"/>
          <w:szCs w:val="28"/>
        </w:rPr>
      </w:pPr>
      <w:r w:rsidRPr="0020062D">
        <w:rPr>
          <w:rFonts w:ascii="Calibri" w:hAnsi="Calibri"/>
          <w:b/>
          <w:color w:val="0F172A"/>
          <w:szCs w:val="28"/>
        </w:rPr>
        <w:t xml:space="preserve">3. Ottimizzatore a Vincoli (CSP): </w:t>
      </w:r>
      <w:r w:rsidRPr="0020062D">
        <w:rPr>
          <w:rFonts w:ascii="Calibri" w:hAnsi="Calibri"/>
          <w:color w:val="334155"/>
          <w:szCs w:val="28"/>
        </w:rPr>
        <w:t>prende le turbine a rischio e decide il calendario settimanale dei tecnici, rispettando il numero di squadre e bloccando i lavori se c'è troppo vento.</w:t>
      </w:r>
    </w:p>
    <w:p w14:paraId="4B3C9C9C" w14:textId="77777777" w:rsidR="008C0DA6" w:rsidRPr="0020062D" w:rsidRDefault="00000000">
      <w:pPr>
        <w:spacing w:before="80" w:after="40"/>
        <w:jc w:val="center"/>
        <w:rPr>
          <w:sz w:val="28"/>
          <w:szCs w:val="28"/>
        </w:rPr>
      </w:pPr>
      <w:r w:rsidRPr="0020062D">
        <w:rPr>
          <w:noProof/>
          <w:sz w:val="28"/>
          <w:szCs w:val="28"/>
        </w:rPr>
        <w:drawing>
          <wp:inline distT="0" distB="0" distL="0" distR="0" wp14:anchorId="050185B3" wp14:editId="2672E465">
            <wp:extent cx="5303520" cy="265448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1_architecture_kare.png"/>
                    <pic:cNvPicPr/>
                  </pic:nvPicPr>
                  <pic:blipFill>
                    <a:blip r:embed="rId10"/>
                    <a:stretch>
                      <a:fillRect/>
                    </a:stretch>
                  </pic:blipFill>
                  <pic:spPr>
                    <a:xfrm>
                      <a:off x="0" y="0"/>
                      <a:ext cx="5303520" cy="2654485"/>
                    </a:xfrm>
                    <a:prstGeom prst="rect">
                      <a:avLst/>
                    </a:prstGeom>
                  </pic:spPr>
                </pic:pic>
              </a:graphicData>
            </a:graphic>
          </wp:inline>
        </w:drawing>
      </w:r>
    </w:p>
    <w:p w14:paraId="6F50ED54" w14:textId="77777777" w:rsidR="008C0DA6" w:rsidRPr="0020062D" w:rsidRDefault="00000000">
      <w:pPr>
        <w:spacing w:after="120"/>
        <w:jc w:val="center"/>
        <w:rPr>
          <w:sz w:val="28"/>
          <w:szCs w:val="28"/>
        </w:rPr>
      </w:pPr>
      <w:r w:rsidRPr="0020062D">
        <w:rPr>
          <w:rFonts w:ascii="Calibri" w:hAnsi="Calibri"/>
          <w:i/>
          <w:color w:val="64748B"/>
          <w:sz w:val="20"/>
          <w:szCs w:val="28"/>
        </w:rPr>
        <w:t>Figura 1 - Schema generale del sistema KARE: dai dati SCADA al piano di lavoro dei tecnici</w:t>
      </w:r>
    </w:p>
    <w:p w14:paraId="0EAD957F" w14:textId="77777777" w:rsidR="008C0DA6" w:rsidRPr="0020062D" w:rsidRDefault="00000000">
      <w:pPr>
        <w:rPr>
          <w:sz w:val="28"/>
          <w:szCs w:val="28"/>
        </w:rPr>
      </w:pPr>
      <w:r w:rsidRPr="0020062D">
        <w:rPr>
          <w:sz w:val="28"/>
          <w:szCs w:val="28"/>
        </w:rPr>
        <w:br w:type="page"/>
      </w:r>
    </w:p>
    <w:p w14:paraId="344CE4DB" w14:textId="77777777" w:rsidR="008C0DA6" w:rsidRDefault="00000000">
      <w:pPr>
        <w:keepNext/>
        <w:spacing w:before="320" w:after="120"/>
        <w:rPr>
          <w:rFonts w:ascii="Calibri" w:hAnsi="Calibri"/>
          <w:b/>
          <w:color w:val="0F172A"/>
          <w:sz w:val="36"/>
          <w:szCs w:val="28"/>
        </w:rPr>
      </w:pPr>
      <w:r w:rsidRPr="0020062D">
        <w:rPr>
          <w:rFonts w:ascii="Calibri" w:hAnsi="Calibri"/>
          <w:b/>
          <w:color w:val="0F172A"/>
          <w:sz w:val="36"/>
          <w:szCs w:val="28"/>
        </w:rPr>
        <w:lastRenderedPageBreak/>
        <w:t>2. Architettura del Sistema e Metodologia</w:t>
      </w:r>
    </w:p>
    <w:p w14:paraId="1BCFDE51" w14:textId="1090939C" w:rsidR="00770C0E" w:rsidRPr="003F3B13" w:rsidRDefault="003F3B13" w:rsidP="003F3B13">
      <w:pPr>
        <w:keepNext/>
        <w:spacing w:before="200" w:after="60"/>
        <w:rPr>
          <w:rFonts w:ascii="Calibri" w:hAnsi="Calibri"/>
          <w:b/>
          <w:color w:val="00B050"/>
          <w:sz w:val="32"/>
          <w:szCs w:val="28"/>
        </w:rPr>
      </w:pPr>
      <w:r w:rsidRPr="003F3B13">
        <w:rPr>
          <w:rFonts w:ascii="Calibri" w:hAnsi="Calibri"/>
          <w:b/>
          <w:color w:val="00B050"/>
          <w:sz w:val="32"/>
          <w:szCs w:val="28"/>
        </w:rPr>
        <w:t xml:space="preserve">2.1 </w:t>
      </w:r>
      <w:r w:rsidRPr="003F3B13">
        <w:rPr>
          <w:rFonts w:ascii="Calibri" w:hAnsi="Calibri"/>
          <w:b/>
          <w:color w:val="00B050"/>
          <w:sz w:val="32"/>
          <w:szCs w:val="28"/>
        </w:rPr>
        <w:t>Riferimento agli argomenti del programma</w:t>
      </w:r>
    </w:p>
    <w:tbl>
      <w:tblPr>
        <w:tblW w:w="0" w:type="auto"/>
        <w:jc w:val="center"/>
        <w:tblLayout w:type="fixed"/>
        <w:tblLook w:val="04A0" w:firstRow="1" w:lastRow="0" w:firstColumn="1" w:lastColumn="0" w:noHBand="0" w:noVBand="1"/>
      </w:tblPr>
      <w:tblGrid>
        <w:gridCol w:w="3142"/>
        <w:gridCol w:w="3168"/>
        <w:gridCol w:w="2592"/>
      </w:tblGrid>
      <w:tr w:rsidR="003F3B13" w:rsidRPr="0020062D" w14:paraId="6C1FDCFC" w14:textId="77777777" w:rsidTr="003F3B13">
        <w:trPr>
          <w:jc w:val="center"/>
        </w:trPr>
        <w:tc>
          <w:tcPr>
            <w:tcW w:w="3142" w:type="dxa"/>
            <w:shd w:val="clear" w:color="auto" w:fill="1E293B"/>
            <w:tcMar>
              <w:top w:w="90" w:type="dxa"/>
              <w:left w:w="130" w:type="dxa"/>
              <w:bottom w:w="90" w:type="dxa"/>
              <w:right w:w="130" w:type="dxa"/>
            </w:tcMar>
          </w:tcPr>
          <w:p w14:paraId="04BC6997" w14:textId="3C7869B1" w:rsidR="003F3B13" w:rsidRPr="0020062D" w:rsidRDefault="003F3B13" w:rsidP="007F7B2D">
            <w:pPr>
              <w:spacing w:before="50" w:after="50"/>
              <w:rPr>
                <w:sz w:val="28"/>
                <w:szCs w:val="28"/>
              </w:rPr>
            </w:pPr>
            <w:r>
              <w:rPr>
                <w:rFonts w:ascii="Calibri" w:hAnsi="Calibri"/>
                <w:b/>
                <w:color w:val="FFFFFF"/>
                <w:szCs w:val="28"/>
              </w:rPr>
              <w:t>Argomento Programma ICon</w:t>
            </w:r>
          </w:p>
        </w:tc>
        <w:tc>
          <w:tcPr>
            <w:tcW w:w="3168" w:type="dxa"/>
            <w:shd w:val="clear" w:color="auto" w:fill="1E293B"/>
            <w:tcMar>
              <w:top w:w="90" w:type="dxa"/>
              <w:left w:w="130" w:type="dxa"/>
              <w:bottom w:w="90" w:type="dxa"/>
              <w:right w:w="130" w:type="dxa"/>
            </w:tcMar>
          </w:tcPr>
          <w:p w14:paraId="5D8FC6E9" w14:textId="35262ABD" w:rsidR="003F3B13" w:rsidRPr="0020062D" w:rsidRDefault="003F3B13" w:rsidP="007F7B2D">
            <w:pPr>
              <w:spacing w:before="50" w:after="50"/>
              <w:rPr>
                <w:sz w:val="28"/>
                <w:szCs w:val="28"/>
              </w:rPr>
            </w:pPr>
            <w:r>
              <w:rPr>
                <w:rFonts w:ascii="Calibri" w:hAnsi="Calibri"/>
                <w:b/>
                <w:color w:val="FFFFFF"/>
                <w:szCs w:val="28"/>
              </w:rPr>
              <w:t>Componente specifica del sistema</w:t>
            </w:r>
          </w:p>
        </w:tc>
        <w:tc>
          <w:tcPr>
            <w:tcW w:w="2592" w:type="dxa"/>
            <w:shd w:val="clear" w:color="auto" w:fill="1E293B"/>
            <w:tcMar>
              <w:top w:w="90" w:type="dxa"/>
              <w:left w:w="130" w:type="dxa"/>
              <w:bottom w:w="90" w:type="dxa"/>
              <w:right w:w="130" w:type="dxa"/>
            </w:tcMar>
          </w:tcPr>
          <w:p w14:paraId="6FCED074" w14:textId="7C980447" w:rsidR="003F3B13" w:rsidRPr="0020062D" w:rsidRDefault="003F3B13" w:rsidP="007F7B2D">
            <w:pPr>
              <w:spacing w:before="50" w:after="50"/>
              <w:rPr>
                <w:sz w:val="28"/>
                <w:szCs w:val="28"/>
              </w:rPr>
            </w:pPr>
            <w:r>
              <w:rPr>
                <w:rFonts w:ascii="Calibri" w:hAnsi="Calibri"/>
                <w:b/>
                <w:color w:val="FFFFFF"/>
                <w:szCs w:val="28"/>
              </w:rPr>
              <w:t>Istanze nel progetto</w:t>
            </w:r>
          </w:p>
        </w:tc>
      </w:tr>
      <w:tr w:rsidR="003F3B13" w:rsidRPr="0020062D" w14:paraId="736D7327" w14:textId="77777777" w:rsidTr="003F3B13">
        <w:trPr>
          <w:jc w:val="center"/>
        </w:trPr>
        <w:tc>
          <w:tcPr>
            <w:tcW w:w="3142" w:type="dxa"/>
            <w:shd w:val="clear" w:color="auto" w:fill="FFFFFF"/>
            <w:tcMar>
              <w:top w:w="90" w:type="dxa"/>
              <w:left w:w="130" w:type="dxa"/>
              <w:bottom w:w="90" w:type="dxa"/>
              <w:right w:w="130" w:type="dxa"/>
            </w:tcMar>
          </w:tcPr>
          <w:p w14:paraId="1D6DB0A7" w14:textId="75B3364E" w:rsidR="003F3B13" w:rsidRPr="0020062D" w:rsidRDefault="003F3B13" w:rsidP="007F7B2D">
            <w:pPr>
              <w:spacing w:before="50" w:after="50"/>
              <w:rPr>
                <w:sz w:val="28"/>
                <w:szCs w:val="28"/>
              </w:rPr>
            </w:pPr>
            <w:r>
              <w:rPr>
                <w:rFonts w:ascii="Calibri" w:hAnsi="Calibri"/>
                <w:color w:val="1E293B"/>
                <w:szCs w:val="28"/>
              </w:rPr>
              <w:t>KBS e Architetture Ibride</w:t>
            </w:r>
          </w:p>
        </w:tc>
        <w:tc>
          <w:tcPr>
            <w:tcW w:w="3168" w:type="dxa"/>
            <w:shd w:val="clear" w:color="auto" w:fill="FFFFFF"/>
            <w:tcMar>
              <w:top w:w="90" w:type="dxa"/>
              <w:left w:w="130" w:type="dxa"/>
              <w:bottom w:w="90" w:type="dxa"/>
              <w:right w:w="130" w:type="dxa"/>
            </w:tcMar>
          </w:tcPr>
          <w:p w14:paraId="7744212E" w14:textId="62A7E67C" w:rsidR="003F3B13" w:rsidRPr="0020062D" w:rsidRDefault="003F3B13" w:rsidP="007F7B2D">
            <w:pPr>
              <w:spacing w:before="50" w:after="50"/>
              <w:rPr>
                <w:sz w:val="28"/>
                <w:szCs w:val="28"/>
              </w:rPr>
            </w:pPr>
            <w:r w:rsidRPr="003F3B13">
              <w:rPr>
                <w:rFonts w:ascii="Calibri" w:hAnsi="Calibri"/>
                <w:color w:val="1E293B"/>
                <w:szCs w:val="28"/>
              </w:rPr>
              <w:t>Architettura globale KARE</w:t>
            </w:r>
          </w:p>
        </w:tc>
        <w:tc>
          <w:tcPr>
            <w:tcW w:w="2592" w:type="dxa"/>
            <w:shd w:val="clear" w:color="auto" w:fill="FFFFFF"/>
            <w:tcMar>
              <w:top w:w="90" w:type="dxa"/>
              <w:left w:w="130" w:type="dxa"/>
              <w:bottom w:w="90" w:type="dxa"/>
              <w:right w:w="130" w:type="dxa"/>
            </w:tcMar>
          </w:tcPr>
          <w:p w14:paraId="0BB9D6AD" w14:textId="6CBBDB0B" w:rsidR="003F3B13" w:rsidRPr="0020062D" w:rsidRDefault="003F3B13" w:rsidP="007F7B2D">
            <w:pPr>
              <w:spacing w:before="50" w:after="50"/>
              <w:rPr>
                <w:sz w:val="28"/>
                <w:szCs w:val="28"/>
              </w:rPr>
            </w:pPr>
            <w:r w:rsidRPr="003F3B13">
              <w:rPr>
                <w:rFonts w:ascii="Calibri" w:hAnsi="Calibri"/>
                <w:color w:val="1E293B"/>
                <w:szCs w:val="28"/>
              </w:rPr>
              <w:t>Separazione esplicita tra dati telemetrici grezzi, base di conoscenza simbolica, modello probabilistico e modulo prescrittivo combinatorio.</w:t>
            </w:r>
          </w:p>
        </w:tc>
      </w:tr>
      <w:tr w:rsidR="00213CEB" w:rsidRPr="0020062D" w14:paraId="595DA393" w14:textId="77777777" w:rsidTr="006368D2">
        <w:trPr>
          <w:jc w:val="center"/>
        </w:trPr>
        <w:tc>
          <w:tcPr>
            <w:tcW w:w="3142" w:type="dxa"/>
            <w:shd w:val="clear" w:color="auto" w:fill="F8FAFC"/>
            <w:tcMar>
              <w:top w:w="90" w:type="dxa"/>
              <w:left w:w="130" w:type="dxa"/>
              <w:bottom w:w="90" w:type="dxa"/>
              <w:right w:w="130" w:type="dxa"/>
            </w:tcMar>
          </w:tcPr>
          <w:p w14:paraId="48E783DF" w14:textId="13ED8260" w:rsidR="00213CEB" w:rsidRPr="0020062D" w:rsidRDefault="00213CEB" w:rsidP="00213CEB">
            <w:pPr>
              <w:spacing w:before="50" w:after="50"/>
              <w:rPr>
                <w:sz w:val="28"/>
                <w:szCs w:val="28"/>
              </w:rPr>
            </w:pPr>
            <w:r>
              <w:rPr>
                <w:rFonts w:ascii="Calibri" w:hAnsi="Calibri"/>
                <w:color w:val="1E293B"/>
                <w:szCs w:val="28"/>
              </w:rPr>
              <w:t>Ragionamento con vincoli</w:t>
            </w:r>
          </w:p>
        </w:tc>
        <w:tc>
          <w:tcPr>
            <w:tcW w:w="3168" w:type="dxa"/>
            <w:shd w:val="clear" w:color="auto" w:fill="F8FAFC"/>
            <w:tcMar>
              <w:top w:w="90" w:type="dxa"/>
              <w:left w:w="130" w:type="dxa"/>
              <w:bottom w:w="90" w:type="dxa"/>
              <w:right w:w="130" w:type="dxa"/>
            </w:tcMar>
          </w:tcPr>
          <w:p w14:paraId="40490397" w14:textId="44129C5B" w:rsidR="00213CEB" w:rsidRPr="0020062D" w:rsidRDefault="00213CEB" w:rsidP="00213CEB">
            <w:pPr>
              <w:spacing w:before="50" w:after="50"/>
              <w:rPr>
                <w:sz w:val="28"/>
                <w:szCs w:val="28"/>
              </w:rPr>
            </w:pPr>
            <w:r w:rsidRPr="00213CEB">
              <w:rPr>
                <w:rFonts w:ascii="Calibri" w:hAnsi="Calibri"/>
                <w:color w:val="1E293B"/>
                <w:szCs w:val="28"/>
              </w:rPr>
              <w:t>CSP manutentivo</w:t>
            </w:r>
          </w:p>
        </w:tc>
        <w:tc>
          <w:tcPr>
            <w:tcW w:w="2592" w:type="dxa"/>
            <w:shd w:val="clear" w:color="auto" w:fill="F8FAFC"/>
            <w:tcMar>
              <w:top w:w="90" w:type="dxa"/>
              <w:left w:w="130" w:type="dxa"/>
              <w:bottom w:w="90" w:type="dxa"/>
              <w:right w:w="130" w:type="dxa"/>
            </w:tcMar>
          </w:tcPr>
          <w:p w14:paraId="4C1B9631" w14:textId="1FE3D4D9" w:rsidR="00213CEB" w:rsidRPr="00213CEB" w:rsidRDefault="00213CEB" w:rsidP="00213CEB">
            <w:pPr>
              <w:spacing w:before="50" w:after="50"/>
              <w:rPr>
                <w:rFonts w:ascii="Calibri" w:hAnsi="Calibri"/>
                <w:color w:val="1E293B"/>
                <w:szCs w:val="28"/>
                <w:lang w:val="it-IT"/>
              </w:rPr>
            </w:pPr>
            <w:r w:rsidRPr="00213CEB">
              <w:rPr>
                <w:rFonts w:ascii="Calibri" w:hAnsi="Calibri"/>
                <w:color w:val="1E293B"/>
                <w:szCs w:val="28"/>
                <w:lang w:val="it-IT"/>
              </w:rPr>
              <w:t>Variabili binarie, domini finiti, hard constraints (unicità, scadenze critiche, capacità squadre, sicurezza vento</w:t>
            </w:r>
            <w:r>
              <w:rPr>
                <w:rFonts w:ascii="Calibri" w:hAnsi="Calibri"/>
                <w:color w:val="1E293B"/>
                <w:szCs w:val="28"/>
                <w:lang w:val="it-IT"/>
              </w:rPr>
              <w:t>)</w:t>
            </w:r>
            <w:r w:rsidRPr="00213CEB">
              <w:rPr>
                <w:rFonts w:ascii="Calibri" w:hAnsi="Calibri"/>
                <w:color w:val="1E293B"/>
                <w:szCs w:val="28"/>
                <w:lang w:val="it-IT"/>
              </w:rPr>
              <w:t xml:space="preserve"> e funzione di scoring.</w:t>
            </w:r>
          </w:p>
        </w:tc>
      </w:tr>
      <w:tr w:rsidR="003F3B13" w:rsidRPr="0020062D" w14:paraId="633BEBE5" w14:textId="77777777" w:rsidTr="003F3B13">
        <w:trPr>
          <w:jc w:val="center"/>
        </w:trPr>
        <w:tc>
          <w:tcPr>
            <w:tcW w:w="3142" w:type="dxa"/>
            <w:shd w:val="clear" w:color="auto" w:fill="FFFFFF"/>
            <w:tcMar>
              <w:top w:w="90" w:type="dxa"/>
              <w:left w:w="130" w:type="dxa"/>
              <w:bottom w:w="90" w:type="dxa"/>
              <w:right w:w="130" w:type="dxa"/>
            </w:tcMar>
          </w:tcPr>
          <w:p w14:paraId="78592D11" w14:textId="3C58DA75" w:rsidR="003F3B13" w:rsidRPr="0020062D" w:rsidRDefault="003F3B13" w:rsidP="007F7B2D">
            <w:pPr>
              <w:spacing w:before="50" w:after="50"/>
              <w:rPr>
                <w:sz w:val="28"/>
                <w:szCs w:val="28"/>
              </w:rPr>
            </w:pPr>
            <w:r>
              <w:rPr>
                <w:rFonts w:ascii="Calibri" w:hAnsi="Calibri"/>
                <w:color w:val="1E293B"/>
                <w:szCs w:val="28"/>
              </w:rPr>
              <w:t>Rappresentazione proposizionale</w:t>
            </w:r>
          </w:p>
        </w:tc>
        <w:tc>
          <w:tcPr>
            <w:tcW w:w="3168" w:type="dxa"/>
            <w:shd w:val="clear" w:color="auto" w:fill="FFFFFF"/>
            <w:tcMar>
              <w:top w:w="90" w:type="dxa"/>
              <w:left w:w="130" w:type="dxa"/>
              <w:bottom w:w="90" w:type="dxa"/>
              <w:right w:w="130" w:type="dxa"/>
            </w:tcMar>
          </w:tcPr>
          <w:p w14:paraId="27675929" w14:textId="42F36179" w:rsidR="003F3B13" w:rsidRPr="0020062D" w:rsidRDefault="00213CEB" w:rsidP="007F7B2D">
            <w:pPr>
              <w:spacing w:before="50" w:after="50"/>
              <w:rPr>
                <w:sz w:val="28"/>
                <w:szCs w:val="28"/>
              </w:rPr>
            </w:pPr>
            <w:r w:rsidRPr="00213CEB">
              <w:rPr>
                <w:rFonts w:ascii="Calibri" w:hAnsi="Calibri"/>
                <w:color w:val="1E293B"/>
                <w:szCs w:val="28"/>
              </w:rPr>
              <w:t>Motore di Inferenza Logico</w:t>
            </w:r>
          </w:p>
        </w:tc>
        <w:tc>
          <w:tcPr>
            <w:tcW w:w="2592" w:type="dxa"/>
            <w:shd w:val="clear" w:color="auto" w:fill="FFFFFF"/>
            <w:tcMar>
              <w:top w:w="90" w:type="dxa"/>
              <w:left w:w="130" w:type="dxa"/>
              <w:bottom w:w="90" w:type="dxa"/>
              <w:right w:w="130" w:type="dxa"/>
            </w:tcMar>
          </w:tcPr>
          <w:p w14:paraId="42D43D2E" w14:textId="602C4CB5" w:rsidR="003F3B13" w:rsidRPr="0020062D" w:rsidRDefault="00213CEB" w:rsidP="007F7B2D">
            <w:pPr>
              <w:spacing w:before="50" w:after="50"/>
              <w:rPr>
                <w:sz w:val="28"/>
                <w:szCs w:val="28"/>
              </w:rPr>
            </w:pPr>
            <w:r>
              <w:rPr>
                <w:rFonts w:ascii="Calibri" w:hAnsi="Calibri"/>
                <w:color w:val="1E293B"/>
                <w:szCs w:val="28"/>
              </w:rPr>
              <w:t>Valutazione tramite Forward Chaining Lineare, uso della C</w:t>
            </w:r>
            <w:r w:rsidR="00770C0E">
              <w:rPr>
                <w:rFonts w:ascii="Calibri" w:hAnsi="Calibri"/>
                <w:color w:val="1E293B"/>
                <w:szCs w:val="28"/>
              </w:rPr>
              <w:t>WA</w:t>
            </w:r>
            <w:r>
              <w:rPr>
                <w:rFonts w:ascii="Calibri" w:hAnsi="Calibri"/>
                <w:color w:val="1E293B"/>
                <w:szCs w:val="28"/>
              </w:rPr>
              <w:t xml:space="preserve"> </w:t>
            </w:r>
          </w:p>
        </w:tc>
      </w:tr>
      <w:tr w:rsidR="003F3B13" w:rsidRPr="0020062D" w14:paraId="4FE3C6DB" w14:textId="77777777" w:rsidTr="006368D2">
        <w:trPr>
          <w:jc w:val="center"/>
        </w:trPr>
        <w:tc>
          <w:tcPr>
            <w:tcW w:w="3142" w:type="dxa"/>
            <w:shd w:val="clear" w:color="auto" w:fill="F8FAFC"/>
            <w:tcMar>
              <w:top w:w="90" w:type="dxa"/>
              <w:left w:w="130" w:type="dxa"/>
              <w:bottom w:w="90" w:type="dxa"/>
              <w:right w:w="130" w:type="dxa"/>
            </w:tcMar>
          </w:tcPr>
          <w:p w14:paraId="0CD59666" w14:textId="4E94349A" w:rsidR="003F3B13" w:rsidRPr="0020062D" w:rsidRDefault="00213CEB" w:rsidP="007F7B2D">
            <w:pPr>
              <w:spacing w:before="50" w:after="50"/>
              <w:rPr>
                <w:sz w:val="28"/>
                <w:szCs w:val="28"/>
              </w:rPr>
            </w:pPr>
            <w:r w:rsidRPr="00213CEB">
              <w:rPr>
                <w:rFonts w:ascii="Calibri" w:hAnsi="Calibri"/>
                <w:color w:val="1E293B"/>
                <w:szCs w:val="28"/>
              </w:rPr>
              <w:t>Apprendimento supervisionato</w:t>
            </w:r>
          </w:p>
        </w:tc>
        <w:tc>
          <w:tcPr>
            <w:tcW w:w="3168" w:type="dxa"/>
            <w:shd w:val="clear" w:color="auto" w:fill="F8FAFC"/>
            <w:tcMar>
              <w:top w:w="90" w:type="dxa"/>
              <w:left w:w="130" w:type="dxa"/>
              <w:bottom w:w="90" w:type="dxa"/>
              <w:right w:w="130" w:type="dxa"/>
            </w:tcMar>
          </w:tcPr>
          <w:p w14:paraId="47C0151D" w14:textId="238365B2" w:rsidR="003F3B13" w:rsidRPr="0020062D" w:rsidRDefault="00213CEB" w:rsidP="007F7B2D">
            <w:pPr>
              <w:spacing w:before="50" w:after="50"/>
              <w:rPr>
                <w:sz w:val="28"/>
                <w:szCs w:val="28"/>
              </w:rPr>
            </w:pPr>
            <w:r>
              <w:rPr>
                <w:rFonts w:ascii="Calibri" w:hAnsi="Calibri"/>
                <w:color w:val="1E293B"/>
                <w:szCs w:val="28"/>
              </w:rPr>
              <w:t>Validazione del modello</w:t>
            </w:r>
          </w:p>
        </w:tc>
        <w:tc>
          <w:tcPr>
            <w:tcW w:w="2592" w:type="dxa"/>
            <w:shd w:val="clear" w:color="auto" w:fill="F8FAFC"/>
            <w:tcMar>
              <w:top w:w="90" w:type="dxa"/>
              <w:left w:w="130" w:type="dxa"/>
              <w:bottom w:w="90" w:type="dxa"/>
              <w:right w:w="130" w:type="dxa"/>
            </w:tcMar>
          </w:tcPr>
          <w:p w14:paraId="2EF6DF5D" w14:textId="564F5901" w:rsidR="003F3B13" w:rsidRPr="0020062D" w:rsidRDefault="00213CEB" w:rsidP="007F7B2D">
            <w:pPr>
              <w:spacing w:before="50" w:after="50"/>
              <w:rPr>
                <w:sz w:val="28"/>
                <w:szCs w:val="28"/>
              </w:rPr>
            </w:pPr>
            <w:r w:rsidRPr="00213CEB">
              <w:rPr>
                <w:rFonts w:ascii="Calibri" w:hAnsi="Calibri"/>
                <w:color w:val="1E293B"/>
                <w:szCs w:val="28"/>
              </w:rPr>
              <w:t>Valutazione quantitativa contro modelli supervisionati classici (</w:t>
            </w:r>
            <w:r w:rsidRPr="00213CEB">
              <w:rPr>
                <w:rFonts w:ascii="Calibri" w:hAnsi="Calibri"/>
                <w:i/>
                <w:iCs/>
                <w:color w:val="1E293B"/>
                <w:szCs w:val="28"/>
              </w:rPr>
              <w:t>Dummy</w:t>
            </w:r>
            <w:r w:rsidRPr="00213CEB">
              <w:rPr>
                <w:rFonts w:ascii="Calibri" w:hAnsi="Calibri"/>
                <w:color w:val="1E293B"/>
                <w:szCs w:val="28"/>
              </w:rPr>
              <w:t xml:space="preserve">, </w:t>
            </w:r>
            <w:r w:rsidRPr="00213CEB">
              <w:rPr>
                <w:rFonts w:ascii="Calibri" w:hAnsi="Calibri"/>
                <w:i/>
                <w:iCs/>
                <w:color w:val="1E293B"/>
                <w:szCs w:val="28"/>
              </w:rPr>
              <w:t>Logistic Regression</w:t>
            </w:r>
            <w:r w:rsidRPr="00213CEB">
              <w:rPr>
                <w:rFonts w:ascii="Calibri" w:hAnsi="Calibri"/>
                <w:color w:val="1E293B"/>
                <w:szCs w:val="28"/>
              </w:rPr>
              <w:t xml:space="preserve">, </w:t>
            </w:r>
            <w:r w:rsidRPr="00213CEB">
              <w:rPr>
                <w:rFonts w:ascii="Calibri" w:hAnsi="Calibri"/>
                <w:i/>
                <w:iCs/>
                <w:color w:val="1E293B"/>
                <w:szCs w:val="28"/>
              </w:rPr>
              <w:t>Decision Tree</w:t>
            </w:r>
            <w:r w:rsidRPr="00213CEB">
              <w:rPr>
                <w:rFonts w:ascii="Calibri" w:hAnsi="Calibri"/>
                <w:color w:val="1E293B"/>
                <w:szCs w:val="28"/>
              </w:rPr>
              <w:t xml:space="preserve">, </w:t>
            </w:r>
            <w:r w:rsidRPr="00213CEB">
              <w:rPr>
                <w:rFonts w:ascii="Calibri" w:hAnsi="Calibri"/>
                <w:i/>
                <w:iCs/>
                <w:color w:val="1E293B"/>
                <w:szCs w:val="28"/>
              </w:rPr>
              <w:t>Gaussian Naive Bayes</w:t>
            </w:r>
            <w:r w:rsidRPr="00213CEB">
              <w:rPr>
                <w:rFonts w:ascii="Calibri" w:hAnsi="Calibri"/>
                <w:color w:val="1E293B"/>
                <w:szCs w:val="28"/>
              </w:rPr>
              <w:t>) su metriche bilanciate (</w:t>
            </w:r>
            <w:r w:rsidRPr="00213CEB">
              <w:rPr>
                <w:rFonts w:ascii="Calibri" w:hAnsi="Calibri"/>
                <w:i/>
                <w:iCs/>
                <w:color w:val="1E293B"/>
                <w:szCs w:val="28"/>
              </w:rPr>
              <w:t>F1-Macro</w:t>
            </w:r>
            <w:r w:rsidRPr="00213CEB">
              <w:rPr>
                <w:rFonts w:ascii="Calibri" w:hAnsi="Calibri"/>
                <w:color w:val="1E293B"/>
                <w:szCs w:val="28"/>
              </w:rPr>
              <w:t xml:space="preserve">, </w:t>
            </w:r>
            <w:r w:rsidRPr="00213CEB">
              <w:rPr>
                <w:rFonts w:ascii="Calibri" w:hAnsi="Calibri"/>
                <w:i/>
                <w:iCs/>
                <w:color w:val="1E293B"/>
                <w:szCs w:val="28"/>
              </w:rPr>
              <w:t>Balanced Accuracy</w:t>
            </w:r>
            <w:r w:rsidRPr="00213CEB">
              <w:rPr>
                <w:rFonts w:ascii="Calibri" w:hAnsi="Calibri"/>
                <w:color w:val="1E293B"/>
                <w:szCs w:val="28"/>
              </w:rPr>
              <w:t xml:space="preserve">, </w:t>
            </w:r>
            <w:r w:rsidRPr="00213CEB">
              <w:rPr>
                <w:rFonts w:ascii="Calibri" w:hAnsi="Calibri"/>
                <w:i/>
                <w:iCs/>
                <w:color w:val="1E293B"/>
                <w:szCs w:val="28"/>
              </w:rPr>
              <w:t>Brier Score</w:t>
            </w:r>
            <w:r w:rsidRPr="00213CEB">
              <w:rPr>
                <w:rFonts w:ascii="Calibri" w:hAnsi="Calibri"/>
                <w:color w:val="1E293B"/>
                <w:szCs w:val="28"/>
              </w:rPr>
              <w:t>).</w:t>
            </w:r>
          </w:p>
        </w:tc>
      </w:tr>
      <w:tr w:rsidR="00213CEB" w:rsidRPr="0020062D" w14:paraId="7DF2353B" w14:textId="77777777" w:rsidTr="00213CEB">
        <w:trPr>
          <w:jc w:val="center"/>
        </w:trPr>
        <w:tc>
          <w:tcPr>
            <w:tcW w:w="3142" w:type="dxa"/>
            <w:tcMar>
              <w:top w:w="90" w:type="dxa"/>
              <w:left w:w="130" w:type="dxa"/>
              <w:bottom w:w="90" w:type="dxa"/>
              <w:right w:w="130" w:type="dxa"/>
            </w:tcMar>
          </w:tcPr>
          <w:p w14:paraId="2F5D16B0" w14:textId="1EBEAD2D" w:rsidR="00213CEB" w:rsidRPr="00213CEB" w:rsidRDefault="00213CEB" w:rsidP="007F7B2D">
            <w:pPr>
              <w:spacing w:before="50" w:after="50"/>
              <w:rPr>
                <w:rFonts w:ascii="Calibri" w:hAnsi="Calibri"/>
                <w:color w:val="1E293B"/>
                <w:szCs w:val="28"/>
              </w:rPr>
            </w:pPr>
            <w:r w:rsidRPr="00213CEB">
              <w:rPr>
                <w:rFonts w:ascii="Calibri" w:hAnsi="Calibri"/>
                <w:color w:val="1E293B"/>
                <w:szCs w:val="28"/>
              </w:rPr>
              <w:t>Ragionamento e Incertezza</w:t>
            </w:r>
          </w:p>
        </w:tc>
        <w:tc>
          <w:tcPr>
            <w:tcW w:w="3168" w:type="dxa"/>
            <w:tcMar>
              <w:top w:w="90" w:type="dxa"/>
              <w:left w:w="130" w:type="dxa"/>
              <w:bottom w:w="90" w:type="dxa"/>
              <w:right w:w="130" w:type="dxa"/>
            </w:tcMar>
          </w:tcPr>
          <w:p w14:paraId="213C2067" w14:textId="6BD9CF64" w:rsidR="00213CEB" w:rsidRPr="00213CEB" w:rsidRDefault="00213CEB" w:rsidP="007F7B2D">
            <w:pPr>
              <w:spacing w:before="50" w:after="50"/>
              <w:rPr>
                <w:rFonts w:ascii="Calibri" w:hAnsi="Calibri"/>
                <w:color w:val="1E293B"/>
                <w:szCs w:val="28"/>
              </w:rPr>
            </w:pPr>
            <w:r>
              <w:rPr>
                <w:rFonts w:ascii="Calibri" w:hAnsi="Calibri"/>
                <w:color w:val="1E293B"/>
                <w:szCs w:val="28"/>
              </w:rPr>
              <w:t>Rete Bayesiana</w:t>
            </w:r>
          </w:p>
        </w:tc>
        <w:tc>
          <w:tcPr>
            <w:tcW w:w="2592" w:type="dxa"/>
            <w:tcMar>
              <w:top w:w="90" w:type="dxa"/>
              <w:left w:w="130" w:type="dxa"/>
              <w:bottom w:w="90" w:type="dxa"/>
              <w:right w:w="130" w:type="dxa"/>
            </w:tcMar>
          </w:tcPr>
          <w:p w14:paraId="1AB3C751" w14:textId="58C92742" w:rsidR="00213CEB" w:rsidRPr="00213CEB" w:rsidRDefault="00213CEB" w:rsidP="007F7B2D">
            <w:pPr>
              <w:spacing w:before="50" w:after="50"/>
              <w:rPr>
                <w:rFonts w:ascii="Calibri" w:hAnsi="Calibri"/>
                <w:color w:val="1E293B"/>
                <w:szCs w:val="28"/>
              </w:rPr>
            </w:pPr>
            <w:r w:rsidRPr="00213CEB">
              <w:rPr>
                <w:rFonts w:ascii="Calibri" w:hAnsi="Calibri"/>
                <w:color w:val="1E293B"/>
                <w:szCs w:val="28"/>
              </w:rPr>
              <w:t>Grafo aciclico diretto (DAG) per la stima del Failure Risk Score combinando evidenze sensoristiche e output della KB.</w:t>
            </w:r>
          </w:p>
        </w:tc>
      </w:tr>
      <w:tr w:rsidR="00213CEB" w:rsidRPr="0020062D" w14:paraId="6128F439" w14:textId="77777777" w:rsidTr="006368D2">
        <w:trPr>
          <w:jc w:val="center"/>
        </w:trPr>
        <w:tc>
          <w:tcPr>
            <w:tcW w:w="3142" w:type="dxa"/>
            <w:shd w:val="clear" w:color="auto" w:fill="F8FAFC"/>
            <w:tcMar>
              <w:top w:w="90" w:type="dxa"/>
              <w:left w:w="130" w:type="dxa"/>
              <w:bottom w:w="90" w:type="dxa"/>
              <w:right w:w="130" w:type="dxa"/>
            </w:tcMar>
          </w:tcPr>
          <w:p w14:paraId="59762699" w14:textId="3BAABC15" w:rsidR="00213CEB" w:rsidRPr="00213CEB" w:rsidRDefault="00213CEB" w:rsidP="007F7B2D">
            <w:pPr>
              <w:spacing w:before="50" w:after="50"/>
              <w:rPr>
                <w:rFonts w:ascii="Calibri" w:hAnsi="Calibri"/>
                <w:color w:val="1E293B"/>
                <w:szCs w:val="28"/>
              </w:rPr>
            </w:pPr>
            <w:r w:rsidRPr="00213CEB">
              <w:rPr>
                <w:rFonts w:ascii="Calibri" w:hAnsi="Calibri"/>
                <w:color w:val="1E293B"/>
                <w:szCs w:val="28"/>
              </w:rPr>
              <w:t>Apprendimento e Incertezza</w:t>
            </w:r>
          </w:p>
        </w:tc>
        <w:tc>
          <w:tcPr>
            <w:tcW w:w="3168" w:type="dxa"/>
            <w:shd w:val="clear" w:color="auto" w:fill="F8FAFC"/>
            <w:tcMar>
              <w:top w:w="90" w:type="dxa"/>
              <w:left w:w="130" w:type="dxa"/>
              <w:bottom w:w="90" w:type="dxa"/>
              <w:right w:w="130" w:type="dxa"/>
            </w:tcMar>
          </w:tcPr>
          <w:p w14:paraId="24B3A36F" w14:textId="77777777" w:rsidR="00213CEB" w:rsidRPr="00213CEB" w:rsidRDefault="00213CEB" w:rsidP="007F7B2D">
            <w:pPr>
              <w:spacing w:before="50" w:after="50"/>
              <w:rPr>
                <w:rFonts w:ascii="Calibri" w:hAnsi="Calibri"/>
                <w:color w:val="1E293B"/>
                <w:szCs w:val="28"/>
              </w:rPr>
            </w:pPr>
            <w:r>
              <w:rPr>
                <w:rFonts w:ascii="Calibri" w:hAnsi="Calibri"/>
                <w:color w:val="1E293B"/>
                <w:szCs w:val="28"/>
              </w:rPr>
              <w:t>Stima CPD</w:t>
            </w:r>
          </w:p>
        </w:tc>
        <w:tc>
          <w:tcPr>
            <w:tcW w:w="2592" w:type="dxa"/>
            <w:shd w:val="clear" w:color="auto" w:fill="F8FAFC"/>
            <w:tcMar>
              <w:top w:w="90" w:type="dxa"/>
              <w:left w:w="130" w:type="dxa"/>
              <w:bottom w:w="90" w:type="dxa"/>
              <w:right w:w="130" w:type="dxa"/>
            </w:tcMar>
          </w:tcPr>
          <w:p w14:paraId="1A91A9BA" w14:textId="56374F36" w:rsidR="00213CEB" w:rsidRPr="00213CEB" w:rsidRDefault="006368D2" w:rsidP="007F7B2D">
            <w:pPr>
              <w:spacing w:before="50" w:after="50"/>
              <w:rPr>
                <w:rFonts w:ascii="Calibri" w:hAnsi="Calibri"/>
                <w:color w:val="1E293B"/>
                <w:szCs w:val="28"/>
              </w:rPr>
            </w:pPr>
            <w:r w:rsidRPr="006368D2">
              <w:rPr>
                <w:rFonts w:ascii="Calibri" w:hAnsi="Calibri"/>
                <w:color w:val="1E293B"/>
                <w:szCs w:val="28"/>
              </w:rPr>
              <w:t xml:space="preserve">Apprendimento dei parametri CPT con Bayesian Estimator e pseudo-counts </w:t>
            </w:r>
          </w:p>
        </w:tc>
      </w:tr>
    </w:tbl>
    <w:p w14:paraId="04F4767C" w14:textId="107BFC7A" w:rsidR="008C0DA6" w:rsidRPr="003F3B13" w:rsidRDefault="00000000">
      <w:pPr>
        <w:keepNext/>
        <w:spacing w:before="200" w:after="60"/>
        <w:rPr>
          <w:color w:val="00B050"/>
          <w:sz w:val="28"/>
          <w:szCs w:val="28"/>
        </w:rPr>
      </w:pPr>
      <w:r w:rsidRPr="003F3B13">
        <w:rPr>
          <w:rFonts w:ascii="Calibri" w:hAnsi="Calibri"/>
          <w:b/>
          <w:color w:val="00B050"/>
          <w:sz w:val="32"/>
          <w:szCs w:val="28"/>
        </w:rPr>
        <w:lastRenderedPageBreak/>
        <w:t>2.</w:t>
      </w:r>
      <w:r w:rsidR="003F3B13" w:rsidRPr="003F3B13">
        <w:rPr>
          <w:rFonts w:ascii="Calibri" w:hAnsi="Calibri"/>
          <w:b/>
          <w:color w:val="00B050"/>
          <w:sz w:val="32"/>
          <w:szCs w:val="28"/>
        </w:rPr>
        <w:t>2</w:t>
      </w:r>
      <w:r w:rsidRPr="003F3B13">
        <w:rPr>
          <w:rFonts w:ascii="Calibri" w:hAnsi="Calibri"/>
          <w:b/>
          <w:color w:val="00B050"/>
          <w:sz w:val="32"/>
          <w:szCs w:val="28"/>
        </w:rPr>
        <w:t xml:space="preserve"> Come comunicano i moduli tra loro</w:t>
      </w:r>
    </w:p>
    <w:p w14:paraId="31722D1E" w14:textId="77777777" w:rsidR="008C0DA6" w:rsidRPr="0020062D" w:rsidRDefault="00000000">
      <w:pPr>
        <w:spacing w:after="80"/>
        <w:jc w:val="both"/>
        <w:rPr>
          <w:sz w:val="28"/>
          <w:szCs w:val="28"/>
        </w:rPr>
      </w:pPr>
      <w:r w:rsidRPr="0020062D">
        <w:rPr>
          <w:rFonts w:ascii="Calibri" w:hAnsi="Calibri"/>
          <w:color w:val="334155"/>
          <w:sz w:val="24"/>
          <w:szCs w:val="28"/>
        </w:rPr>
        <w:t>La pipeline funziona a cascata in 4 passaggi principali:</w:t>
      </w:r>
    </w:p>
    <w:tbl>
      <w:tblPr>
        <w:tblW w:w="0" w:type="auto"/>
        <w:jc w:val="center"/>
        <w:tblLayout w:type="fixed"/>
        <w:tblLook w:val="04A0" w:firstRow="1" w:lastRow="0" w:firstColumn="1" w:lastColumn="0" w:noHBand="0" w:noVBand="1"/>
      </w:tblPr>
      <w:tblGrid>
        <w:gridCol w:w="1872"/>
        <w:gridCol w:w="2448"/>
        <w:gridCol w:w="3168"/>
        <w:gridCol w:w="2592"/>
      </w:tblGrid>
      <w:tr w:rsidR="008C0DA6" w:rsidRPr="0020062D" w14:paraId="108F06D4" w14:textId="77777777">
        <w:trPr>
          <w:jc w:val="center"/>
        </w:trPr>
        <w:tc>
          <w:tcPr>
            <w:tcW w:w="1872" w:type="dxa"/>
            <w:shd w:val="clear" w:color="auto" w:fill="1E293B"/>
            <w:tcMar>
              <w:top w:w="90" w:type="dxa"/>
              <w:left w:w="130" w:type="dxa"/>
              <w:bottom w:w="90" w:type="dxa"/>
              <w:right w:w="130" w:type="dxa"/>
            </w:tcMar>
          </w:tcPr>
          <w:p w14:paraId="0439A8FA" w14:textId="77777777" w:rsidR="008C0DA6" w:rsidRPr="0020062D" w:rsidRDefault="00000000">
            <w:pPr>
              <w:spacing w:before="50" w:after="50"/>
              <w:rPr>
                <w:sz w:val="28"/>
                <w:szCs w:val="28"/>
              </w:rPr>
            </w:pPr>
            <w:r w:rsidRPr="0020062D">
              <w:rPr>
                <w:rFonts w:ascii="Calibri" w:hAnsi="Calibri"/>
                <w:b/>
                <w:color w:val="FFFFFF"/>
                <w:szCs w:val="28"/>
              </w:rPr>
              <w:t>Fase</w:t>
            </w:r>
          </w:p>
        </w:tc>
        <w:tc>
          <w:tcPr>
            <w:tcW w:w="2448" w:type="dxa"/>
            <w:shd w:val="clear" w:color="auto" w:fill="1E293B"/>
            <w:tcMar>
              <w:top w:w="90" w:type="dxa"/>
              <w:left w:w="130" w:type="dxa"/>
              <w:bottom w:w="90" w:type="dxa"/>
              <w:right w:w="130" w:type="dxa"/>
            </w:tcMar>
          </w:tcPr>
          <w:p w14:paraId="33142077" w14:textId="77777777" w:rsidR="008C0DA6" w:rsidRPr="0020062D" w:rsidRDefault="00000000">
            <w:pPr>
              <w:spacing w:before="50" w:after="50"/>
              <w:rPr>
                <w:sz w:val="28"/>
                <w:szCs w:val="28"/>
              </w:rPr>
            </w:pPr>
            <w:r w:rsidRPr="0020062D">
              <w:rPr>
                <w:rFonts w:ascii="Calibri" w:hAnsi="Calibri"/>
                <w:b/>
                <w:color w:val="FFFFFF"/>
                <w:szCs w:val="28"/>
              </w:rPr>
              <w:t>File sorgente</w:t>
            </w:r>
          </w:p>
        </w:tc>
        <w:tc>
          <w:tcPr>
            <w:tcW w:w="3168" w:type="dxa"/>
            <w:shd w:val="clear" w:color="auto" w:fill="1E293B"/>
            <w:tcMar>
              <w:top w:w="90" w:type="dxa"/>
              <w:left w:w="130" w:type="dxa"/>
              <w:bottom w:w="90" w:type="dxa"/>
              <w:right w:w="130" w:type="dxa"/>
            </w:tcMar>
          </w:tcPr>
          <w:p w14:paraId="262E3E10" w14:textId="77777777" w:rsidR="008C0DA6" w:rsidRPr="0020062D" w:rsidRDefault="00000000">
            <w:pPr>
              <w:spacing w:before="50" w:after="50"/>
              <w:rPr>
                <w:sz w:val="28"/>
                <w:szCs w:val="28"/>
              </w:rPr>
            </w:pPr>
            <w:r w:rsidRPr="0020062D">
              <w:rPr>
                <w:rFonts w:ascii="Calibri" w:hAnsi="Calibri"/>
                <w:b/>
                <w:color w:val="FFFFFF"/>
                <w:szCs w:val="28"/>
              </w:rPr>
              <w:t>Cosa fa</w:t>
            </w:r>
          </w:p>
        </w:tc>
        <w:tc>
          <w:tcPr>
            <w:tcW w:w="2592" w:type="dxa"/>
            <w:shd w:val="clear" w:color="auto" w:fill="1E293B"/>
            <w:tcMar>
              <w:top w:w="90" w:type="dxa"/>
              <w:left w:w="130" w:type="dxa"/>
              <w:bottom w:w="90" w:type="dxa"/>
              <w:right w:w="130" w:type="dxa"/>
            </w:tcMar>
          </w:tcPr>
          <w:p w14:paraId="570FB491" w14:textId="77777777" w:rsidR="008C0DA6" w:rsidRPr="0020062D" w:rsidRDefault="00000000">
            <w:pPr>
              <w:spacing w:before="50" w:after="50"/>
              <w:rPr>
                <w:sz w:val="28"/>
                <w:szCs w:val="28"/>
              </w:rPr>
            </w:pPr>
            <w:r w:rsidRPr="0020062D">
              <w:rPr>
                <w:rFonts w:ascii="Calibri" w:hAnsi="Calibri"/>
                <w:b/>
                <w:color w:val="FFFFFF"/>
                <w:szCs w:val="28"/>
              </w:rPr>
              <w:t>Cosa passa al modulo successivo</w:t>
            </w:r>
          </w:p>
        </w:tc>
      </w:tr>
      <w:tr w:rsidR="008C0DA6" w:rsidRPr="0020062D" w14:paraId="223CE257" w14:textId="77777777">
        <w:trPr>
          <w:jc w:val="center"/>
        </w:trPr>
        <w:tc>
          <w:tcPr>
            <w:tcW w:w="1872" w:type="dxa"/>
            <w:shd w:val="clear" w:color="auto" w:fill="FFFFFF"/>
            <w:tcMar>
              <w:top w:w="90" w:type="dxa"/>
              <w:left w:w="130" w:type="dxa"/>
              <w:bottom w:w="90" w:type="dxa"/>
              <w:right w:w="130" w:type="dxa"/>
            </w:tcMar>
          </w:tcPr>
          <w:p w14:paraId="5A05B8EC" w14:textId="77777777" w:rsidR="008C0DA6" w:rsidRPr="0020062D" w:rsidRDefault="00000000">
            <w:pPr>
              <w:spacing w:before="50" w:after="50"/>
              <w:rPr>
                <w:sz w:val="28"/>
                <w:szCs w:val="28"/>
              </w:rPr>
            </w:pPr>
            <w:r w:rsidRPr="0020062D">
              <w:rPr>
                <w:rFonts w:ascii="Calibri" w:hAnsi="Calibri"/>
                <w:color w:val="1E293B"/>
                <w:szCs w:val="28"/>
              </w:rPr>
              <w:t>1. Preprocessing</w:t>
            </w:r>
          </w:p>
        </w:tc>
        <w:tc>
          <w:tcPr>
            <w:tcW w:w="2448" w:type="dxa"/>
            <w:shd w:val="clear" w:color="auto" w:fill="FFFFFF"/>
            <w:tcMar>
              <w:top w:w="90" w:type="dxa"/>
              <w:left w:w="130" w:type="dxa"/>
              <w:bottom w:w="90" w:type="dxa"/>
              <w:right w:w="130" w:type="dxa"/>
            </w:tcMar>
          </w:tcPr>
          <w:p w14:paraId="289421A2" w14:textId="2ED313C2" w:rsidR="008C0DA6" w:rsidRPr="0020062D" w:rsidRDefault="0020062D">
            <w:pPr>
              <w:spacing w:before="50" w:after="50"/>
              <w:rPr>
                <w:sz w:val="28"/>
                <w:szCs w:val="28"/>
              </w:rPr>
            </w:pPr>
            <w:r w:rsidRPr="0020062D">
              <w:rPr>
                <w:rFonts w:ascii="Calibri" w:hAnsi="Calibri"/>
                <w:color w:val="1E293B"/>
                <w:szCs w:val="28"/>
              </w:rPr>
              <w:t>scada_preprocessor.py</w:t>
            </w:r>
          </w:p>
        </w:tc>
        <w:tc>
          <w:tcPr>
            <w:tcW w:w="3168" w:type="dxa"/>
            <w:shd w:val="clear" w:color="auto" w:fill="FFFFFF"/>
            <w:tcMar>
              <w:top w:w="90" w:type="dxa"/>
              <w:left w:w="130" w:type="dxa"/>
              <w:bottom w:w="90" w:type="dxa"/>
              <w:right w:w="130" w:type="dxa"/>
            </w:tcMar>
          </w:tcPr>
          <w:p w14:paraId="55DB0CE8" w14:textId="77777777" w:rsidR="008C0DA6" w:rsidRPr="0020062D" w:rsidRDefault="00000000">
            <w:pPr>
              <w:spacing w:before="50" w:after="50"/>
              <w:rPr>
                <w:sz w:val="28"/>
                <w:szCs w:val="28"/>
              </w:rPr>
            </w:pPr>
            <w:r w:rsidRPr="0020062D">
              <w:rPr>
                <w:rFonts w:ascii="Calibri" w:hAnsi="Calibri"/>
                <w:color w:val="1E293B"/>
                <w:szCs w:val="28"/>
              </w:rPr>
              <w:t>Pulisce le serie SCADA e calcola medie mobili</w:t>
            </w:r>
          </w:p>
        </w:tc>
        <w:tc>
          <w:tcPr>
            <w:tcW w:w="2592" w:type="dxa"/>
            <w:shd w:val="clear" w:color="auto" w:fill="FFFFFF"/>
            <w:tcMar>
              <w:top w:w="90" w:type="dxa"/>
              <w:left w:w="130" w:type="dxa"/>
              <w:bottom w:w="90" w:type="dxa"/>
              <w:right w:w="130" w:type="dxa"/>
            </w:tcMar>
          </w:tcPr>
          <w:p w14:paraId="4F8AFDF1" w14:textId="77777777" w:rsidR="008C0DA6" w:rsidRPr="0020062D" w:rsidRDefault="00000000">
            <w:pPr>
              <w:spacing w:before="50" w:after="50"/>
              <w:rPr>
                <w:sz w:val="28"/>
                <w:szCs w:val="28"/>
              </w:rPr>
            </w:pPr>
            <w:r w:rsidRPr="0020062D">
              <w:rPr>
                <w:rFonts w:ascii="Calibri" w:hAnsi="Calibri"/>
                <w:color w:val="1E293B"/>
                <w:szCs w:val="28"/>
              </w:rPr>
              <w:t>DataFrame con sensori e Z-Score</w:t>
            </w:r>
          </w:p>
        </w:tc>
      </w:tr>
      <w:tr w:rsidR="008C0DA6" w:rsidRPr="0020062D" w14:paraId="06DBED27" w14:textId="77777777">
        <w:trPr>
          <w:jc w:val="center"/>
        </w:trPr>
        <w:tc>
          <w:tcPr>
            <w:tcW w:w="1872" w:type="dxa"/>
            <w:shd w:val="clear" w:color="auto" w:fill="F8FAFC"/>
            <w:tcMar>
              <w:top w:w="90" w:type="dxa"/>
              <w:left w:w="130" w:type="dxa"/>
              <w:bottom w:w="90" w:type="dxa"/>
              <w:right w:w="130" w:type="dxa"/>
            </w:tcMar>
          </w:tcPr>
          <w:p w14:paraId="14C3EAA4" w14:textId="77777777" w:rsidR="008C0DA6" w:rsidRPr="0020062D" w:rsidRDefault="00000000">
            <w:pPr>
              <w:spacing w:before="50" w:after="50"/>
              <w:rPr>
                <w:sz w:val="28"/>
                <w:szCs w:val="28"/>
              </w:rPr>
            </w:pPr>
            <w:r w:rsidRPr="0020062D">
              <w:rPr>
                <w:rFonts w:ascii="Calibri" w:hAnsi="Calibri"/>
                <w:color w:val="1E293B"/>
                <w:szCs w:val="28"/>
              </w:rPr>
              <w:t>2. Diagnosi KB</w:t>
            </w:r>
          </w:p>
        </w:tc>
        <w:tc>
          <w:tcPr>
            <w:tcW w:w="2448" w:type="dxa"/>
            <w:shd w:val="clear" w:color="auto" w:fill="F8FAFC"/>
            <w:tcMar>
              <w:top w:w="90" w:type="dxa"/>
              <w:left w:w="130" w:type="dxa"/>
              <w:bottom w:w="90" w:type="dxa"/>
              <w:right w:w="130" w:type="dxa"/>
            </w:tcMar>
          </w:tcPr>
          <w:p w14:paraId="3B0D508C" w14:textId="77777777" w:rsidR="008C0DA6" w:rsidRPr="0020062D" w:rsidRDefault="00000000">
            <w:pPr>
              <w:spacing w:before="50" w:after="50"/>
              <w:rPr>
                <w:sz w:val="28"/>
                <w:szCs w:val="28"/>
              </w:rPr>
            </w:pPr>
            <w:r w:rsidRPr="0020062D">
              <w:rPr>
                <w:rFonts w:ascii="Calibri" w:hAnsi="Calibri"/>
                <w:color w:val="1E293B"/>
                <w:szCs w:val="28"/>
              </w:rPr>
              <w:t>logic_engine.py</w:t>
            </w:r>
          </w:p>
        </w:tc>
        <w:tc>
          <w:tcPr>
            <w:tcW w:w="3168" w:type="dxa"/>
            <w:shd w:val="clear" w:color="auto" w:fill="F8FAFC"/>
            <w:tcMar>
              <w:top w:w="90" w:type="dxa"/>
              <w:left w:w="130" w:type="dxa"/>
              <w:bottom w:w="90" w:type="dxa"/>
              <w:right w:w="130" w:type="dxa"/>
            </w:tcMar>
          </w:tcPr>
          <w:p w14:paraId="08D7E2D4" w14:textId="77777777" w:rsidR="008C0DA6" w:rsidRPr="0020062D" w:rsidRDefault="00000000">
            <w:pPr>
              <w:spacing w:before="50" w:after="50"/>
              <w:rPr>
                <w:sz w:val="28"/>
                <w:szCs w:val="28"/>
              </w:rPr>
            </w:pPr>
            <w:r w:rsidRPr="0020062D">
              <w:rPr>
                <w:rFonts w:ascii="Calibri" w:hAnsi="Calibri"/>
                <w:color w:val="1E293B"/>
                <w:szCs w:val="28"/>
              </w:rPr>
              <w:t>Valuta le regole e assegna gli allarmi</w:t>
            </w:r>
          </w:p>
        </w:tc>
        <w:tc>
          <w:tcPr>
            <w:tcW w:w="2592" w:type="dxa"/>
            <w:shd w:val="clear" w:color="auto" w:fill="F8FAFC"/>
            <w:tcMar>
              <w:top w:w="90" w:type="dxa"/>
              <w:left w:w="130" w:type="dxa"/>
              <w:bottom w:w="90" w:type="dxa"/>
              <w:right w:w="130" w:type="dxa"/>
            </w:tcMar>
          </w:tcPr>
          <w:p w14:paraId="5D259BEE" w14:textId="77777777" w:rsidR="008C0DA6" w:rsidRPr="0020062D" w:rsidRDefault="00000000">
            <w:pPr>
              <w:spacing w:before="50" w:after="50"/>
              <w:rPr>
                <w:sz w:val="28"/>
                <w:szCs w:val="28"/>
              </w:rPr>
            </w:pPr>
            <w:r w:rsidRPr="0020062D">
              <w:rPr>
                <w:rFonts w:ascii="Calibri" w:hAnsi="Calibri"/>
                <w:color w:val="1E293B"/>
                <w:szCs w:val="28"/>
              </w:rPr>
              <w:t>Fatti booleani e urgenza dell'intervento</w:t>
            </w:r>
          </w:p>
        </w:tc>
      </w:tr>
      <w:tr w:rsidR="008C0DA6" w:rsidRPr="0020062D" w14:paraId="63314A03" w14:textId="77777777">
        <w:trPr>
          <w:jc w:val="center"/>
        </w:trPr>
        <w:tc>
          <w:tcPr>
            <w:tcW w:w="1872" w:type="dxa"/>
            <w:shd w:val="clear" w:color="auto" w:fill="FFFFFF"/>
            <w:tcMar>
              <w:top w:w="90" w:type="dxa"/>
              <w:left w:w="130" w:type="dxa"/>
              <w:bottom w:w="90" w:type="dxa"/>
              <w:right w:w="130" w:type="dxa"/>
            </w:tcMar>
          </w:tcPr>
          <w:p w14:paraId="3E25B607" w14:textId="77777777" w:rsidR="008C0DA6" w:rsidRPr="0020062D" w:rsidRDefault="00000000">
            <w:pPr>
              <w:spacing w:before="50" w:after="50"/>
              <w:rPr>
                <w:sz w:val="28"/>
                <w:szCs w:val="28"/>
              </w:rPr>
            </w:pPr>
            <w:r w:rsidRPr="0020062D">
              <w:rPr>
                <w:rFonts w:ascii="Calibri" w:hAnsi="Calibri"/>
                <w:color w:val="1E293B"/>
                <w:szCs w:val="28"/>
              </w:rPr>
              <w:t>3. Stima Bayesiana</w:t>
            </w:r>
          </w:p>
        </w:tc>
        <w:tc>
          <w:tcPr>
            <w:tcW w:w="2448" w:type="dxa"/>
            <w:shd w:val="clear" w:color="auto" w:fill="FFFFFF"/>
            <w:tcMar>
              <w:top w:w="90" w:type="dxa"/>
              <w:left w:w="130" w:type="dxa"/>
              <w:bottom w:w="90" w:type="dxa"/>
              <w:right w:w="130" w:type="dxa"/>
            </w:tcMar>
          </w:tcPr>
          <w:p w14:paraId="47C5019C" w14:textId="77777777" w:rsidR="008C0DA6" w:rsidRPr="0020062D" w:rsidRDefault="00000000">
            <w:pPr>
              <w:spacing w:before="50" w:after="50"/>
              <w:rPr>
                <w:sz w:val="28"/>
                <w:szCs w:val="28"/>
              </w:rPr>
            </w:pPr>
            <w:r w:rsidRPr="0020062D">
              <w:rPr>
                <w:rFonts w:ascii="Calibri" w:hAnsi="Calibri"/>
                <w:color w:val="1E293B"/>
                <w:szCs w:val="28"/>
              </w:rPr>
              <w:t>bayesian_learner.py</w:t>
            </w:r>
          </w:p>
        </w:tc>
        <w:tc>
          <w:tcPr>
            <w:tcW w:w="3168" w:type="dxa"/>
            <w:shd w:val="clear" w:color="auto" w:fill="FFFFFF"/>
            <w:tcMar>
              <w:top w:w="90" w:type="dxa"/>
              <w:left w:w="130" w:type="dxa"/>
              <w:bottom w:w="90" w:type="dxa"/>
              <w:right w:w="130" w:type="dxa"/>
            </w:tcMar>
          </w:tcPr>
          <w:p w14:paraId="6BDB9A0E" w14:textId="77777777" w:rsidR="008C0DA6" w:rsidRPr="0020062D" w:rsidRDefault="00000000">
            <w:pPr>
              <w:spacing w:before="50" w:after="50"/>
              <w:rPr>
                <w:sz w:val="28"/>
                <w:szCs w:val="28"/>
              </w:rPr>
            </w:pPr>
            <w:r w:rsidRPr="0020062D">
              <w:rPr>
                <w:rFonts w:ascii="Calibri" w:hAnsi="Calibri"/>
                <w:color w:val="1E293B"/>
                <w:szCs w:val="28"/>
              </w:rPr>
              <w:t>Esegue l'inferenza probabilistica sul grafo causale</w:t>
            </w:r>
          </w:p>
        </w:tc>
        <w:tc>
          <w:tcPr>
            <w:tcW w:w="2592" w:type="dxa"/>
            <w:shd w:val="clear" w:color="auto" w:fill="FFFFFF"/>
            <w:tcMar>
              <w:top w:w="90" w:type="dxa"/>
              <w:left w:w="130" w:type="dxa"/>
              <w:bottom w:w="90" w:type="dxa"/>
              <w:right w:w="130" w:type="dxa"/>
            </w:tcMar>
          </w:tcPr>
          <w:p w14:paraId="62B209DD" w14:textId="77777777" w:rsidR="008C0DA6" w:rsidRPr="0020062D" w:rsidRDefault="00000000">
            <w:pPr>
              <w:spacing w:before="50" w:after="50"/>
              <w:rPr>
                <w:sz w:val="28"/>
                <w:szCs w:val="28"/>
              </w:rPr>
            </w:pPr>
            <w:r w:rsidRPr="0020062D">
              <w:rPr>
                <w:rFonts w:ascii="Calibri" w:hAnsi="Calibri"/>
                <w:color w:val="1E293B"/>
                <w:szCs w:val="28"/>
              </w:rPr>
              <w:t>Punteggio di rischio da 0 a 1</w:t>
            </w:r>
          </w:p>
        </w:tc>
      </w:tr>
      <w:tr w:rsidR="008C0DA6" w:rsidRPr="0020062D" w14:paraId="1990696E" w14:textId="77777777">
        <w:trPr>
          <w:jc w:val="center"/>
        </w:trPr>
        <w:tc>
          <w:tcPr>
            <w:tcW w:w="1872" w:type="dxa"/>
            <w:shd w:val="clear" w:color="auto" w:fill="F8FAFC"/>
            <w:tcMar>
              <w:top w:w="90" w:type="dxa"/>
              <w:left w:w="130" w:type="dxa"/>
              <w:bottom w:w="90" w:type="dxa"/>
              <w:right w:w="130" w:type="dxa"/>
            </w:tcMar>
          </w:tcPr>
          <w:p w14:paraId="74F1300D" w14:textId="77777777" w:rsidR="008C0DA6" w:rsidRPr="0020062D" w:rsidRDefault="00000000">
            <w:pPr>
              <w:spacing w:before="50" w:after="50"/>
              <w:rPr>
                <w:sz w:val="28"/>
                <w:szCs w:val="28"/>
              </w:rPr>
            </w:pPr>
            <w:r w:rsidRPr="0020062D">
              <w:rPr>
                <w:rFonts w:ascii="Calibri" w:hAnsi="Calibri"/>
                <w:color w:val="1E293B"/>
                <w:szCs w:val="28"/>
              </w:rPr>
              <w:t>4. Schedulazione CSP</w:t>
            </w:r>
          </w:p>
        </w:tc>
        <w:tc>
          <w:tcPr>
            <w:tcW w:w="2448" w:type="dxa"/>
            <w:shd w:val="clear" w:color="auto" w:fill="F8FAFC"/>
            <w:tcMar>
              <w:top w:w="90" w:type="dxa"/>
              <w:left w:w="130" w:type="dxa"/>
              <w:bottom w:w="90" w:type="dxa"/>
              <w:right w:w="130" w:type="dxa"/>
            </w:tcMar>
          </w:tcPr>
          <w:p w14:paraId="63CD5031" w14:textId="2C19B03E" w:rsidR="008C0DA6" w:rsidRPr="0020062D" w:rsidRDefault="0020062D">
            <w:pPr>
              <w:spacing w:before="50" w:after="50"/>
              <w:rPr>
                <w:sz w:val="28"/>
                <w:szCs w:val="28"/>
              </w:rPr>
            </w:pPr>
            <w:r w:rsidRPr="0020062D">
              <w:rPr>
                <w:rFonts w:ascii="Calibri" w:hAnsi="Calibri"/>
                <w:color w:val="1E293B"/>
                <w:szCs w:val="28"/>
              </w:rPr>
              <w:t>csp_scheduler.py</w:t>
            </w:r>
          </w:p>
        </w:tc>
        <w:tc>
          <w:tcPr>
            <w:tcW w:w="3168" w:type="dxa"/>
            <w:shd w:val="clear" w:color="auto" w:fill="F8FAFC"/>
            <w:tcMar>
              <w:top w:w="90" w:type="dxa"/>
              <w:left w:w="130" w:type="dxa"/>
              <w:bottom w:w="90" w:type="dxa"/>
              <w:right w:w="130" w:type="dxa"/>
            </w:tcMar>
          </w:tcPr>
          <w:p w14:paraId="568A502D" w14:textId="77777777" w:rsidR="008C0DA6" w:rsidRPr="0020062D" w:rsidRDefault="00000000">
            <w:pPr>
              <w:spacing w:before="50" w:after="50"/>
              <w:rPr>
                <w:sz w:val="28"/>
                <w:szCs w:val="28"/>
              </w:rPr>
            </w:pPr>
            <w:r w:rsidRPr="0020062D">
              <w:rPr>
                <w:rFonts w:ascii="Calibri" w:hAnsi="Calibri"/>
                <w:color w:val="1E293B"/>
                <w:szCs w:val="28"/>
              </w:rPr>
              <w:t>Risolve il problema di assegnazione con OR-Tools</w:t>
            </w:r>
          </w:p>
        </w:tc>
        <w:tc>
          <w:tcPr>
            <w:tcW w:w="2592" w:type="dxa"/>
            <w:shd w:val="clear" w:color="auto" w:fill="F8FAFC"/>
            <w:tcMar>
              <w:top w:w="90" w:type="dxa"/>
              <w:left w:w="130" w:type="dxa"/>
              <w:bottom w:w="90" w:type="dxa"/>
              <w:right w:w="130" w:type="dxa"/>
            </w:tcMar>
          </w:tcPr>
          <w:p w14:paraId="1332A92A" w14:textId="77777777" w:rsidR="008C0DA6" w:rsidRPr="0020062D" w:rsidRDefault="00000000">
            <w:pPr>
              <w:spacing w:before="50" w:after="50"/>
              <w:rPr>
                <w:sz w:val="28"/>
                <w:szCs w:val="28"/>
              </w:rPr>
            </w:pPr>
            <w:r w:rsidRPr="0020062D">
              <w:rPr>
                <w:rFonts w:ascii="Calibri" w:hAnsi="Calibri"/>
                <w:color w:val="1E293B"/>
                <w:szCs w:val="28"/>
              </w:rPr>
              <w:t>Tabella finale con turni e giorni</w:t>
            </w:r>
          </w:p>
        </w:tc>
      </w:tr>
    </w:tbl>
    <w:p w14:paraId="54296B24" w14:textId="77777777" w:rsidR="008C0DA6" w:rsidRPr="0020062D" w:rsidRDefault="008C0DA6">
      <w:pPr>
        <w:spacing w:after="60"/>
        <w:rPr>
          <w:sz w:val="28"/>
          <w:szCs w:val="28"/>
        </w:rPr>
      </w:pPr>
    </w:p>
    <w:p w14:paraId="5400172C" w14:textId="4BDF51D9" w:rsidR="008C0DA6" w:rsidRPr="003F3B13" w:rsidRDefault="00000000">
      <w:pPr>
        <w:keepNext/>
        <w:spacing w:before="200" w:after="60"/>
        <w:rPr>
          <w:color w:val="00B050"/>
          <w:sz w:val="28"/>
          <w:szCs w:val="28"/>
        </w:rPr>
      </w:pPr>
      <w:r w:rsidRPr="003F3B13">
        <w:rPr>
          <w:rFonts w:ascii="Calibri" w:hAnsi="Calibri"/>
          <w:b/>
          <w:color w:val="00B050"/>
          <w:sz w:val="32"/>
          <w:szCs w:val="28"/>
        </w:rPr>
        <w:t>2.</w:t>
      </w:r>
      <w:r w:rsidR="00770C0E">
        <w:rPr>
          <w:rFonts w:ascii="Calibri" w:hAnsi="Calibri"/>
          <w:b/>
          <w:color w:val="00B050"/>
          <w:sz w:val="32"/>
          <w:szCs w:val="28"/>
        </w:rPr>
        <w:t>3</w:t>
      </w:r>
      <w:r w:rsidRPr="003F3B13">
        <w:rPr>
          <w:rFonts w:ascii="Calibri" w:hAnsi="Calibri"/>
          <w:b/>
          <w:color w:val="00B050"/>
          <w:sz w:val="32"/>
          <w:szCs w:val="28"/>
        </w:rPr>
        <w:t xml:space="preserve"> </w:t>
      </w:r>
      <w:r w:rsidR="0020062D" w:rsidRPr="003F3B13">
        <w:rPr>
          <w:rFonts w:ascii="Calibri" w:hAnsi="Calibri"/>
          <w:b/>
          <w:color w:val="00B050"/>
          <w:sz w:val="32"/>
          <w:szCs w:val="28"/>
        </w:rPr>
        <w:t>Problema del</w:t>
      </w:r>
      <w:r w:rsidRPr="003F3B13">
        <w:rPr>
          <w:rFonts w:ascii="Calibri" w:hAnsi="Calibri"/>
          <w:b/>
          <w:color w:val="00B050"/>
          <w:sz w:val="32"/>
          <w:szCs w:val="28"/>
        </w:rPr>
        <w:t xml:space="preserve"> Data Leakage: GroupKFold sulle turbine</w:t>
      </w:r>
    </w:p>
    <w:p w14:paraId="2285DDAF" w14:textId="77777777" w:rsidR="008C0DA6" w:rsidRPr="0020062D" w:rsidRDefault="00000000">
      <w:pPr>
        <w:spacing w:after="80"/>
        <w:jc w:val="both"/>
        <w:rPr>
          <w:sz w:val="28"/>
          <w:szCs w:val="28"/>
        </w:rPr>
      </w:pPr>
      <w:r w:rsidRPr="0020062D">
        <w:rPr>
          <w:rFonts w:ascii="Calibri" w:hAnsi="Calibri"/>
          <w:color w:val="334155"/>
          <w:sz w:val="24"/>
          <w:szCs w:val="28"/>
        </w:rPr>
        <w:t>Uno dei rischi maggiori con i dati temporali è il data leakage. Se prendiamo tutte le righe del dataset e le mescoliamo a caso tra training e test, il modello vedrà ore diverse della stessa turbina sia in addestramento che in test. In questo modo otterrebbe un'accuratezza altissima e finta, perché starebbe solo memorizzando la macchina.</w:t>
      </w:r>
    </w:p>
    <w:p w14:paraId="04964F3B" w14:textId="030127FC" w:rsidR="008C0DA6" w:rsidRPr="0020062D" w:rsidRDefault="00000000">
      <w:pPr>
        <w:spacing w:after="80"/>
        <w:jc w:val="both"/>
        <w:rPr>
          <w:sz w:val="28"/>
          <w:szCs w:val="28"/>
        </w:rPr>
      </w:pPr>
      <w:r w:rsidRPr="0020062D">
        <w:rPr>
          <w:rFonts w:ascii="Calibri" w:hAnsi="Calibri"/>
          <w:color w:val="334155"/>
          <w:sz w:val="24"/>
          <w:szCs w:val="28"/>
        </w:rPr>
        <w:t xml:space="preserve">Per evitare questo errore </w:t>
      </w:r>
      <w:r w:rsidR="00821BAA" w:rsidRPr="0020062D">
        <w:rPr>
          <w:rFonts w:ascii="Calibri" w:hAnsi="Calibri"/>
          <w:color w:val="334155"/>
          <w:sz w:val="24"/>
          <w:szCs w:val="28"/>
        </w:rPr>
        <w:t>è stato applicato un</w:t>
      </w:r>
      <w:r w:rsidRPr="0020062D">
        <w:rPr>
          <w:rFonts w:ascii="Calibri" w:hAnsi="Calibri"/>
          <w:color w:val="334155"/>
          <w:sz w:val="24"/>
          <w:szCs w:val="28"/>
        </w:rPr>
        <w:t xml:space="preserve"> GroupKFold su turbine_id (Figura 2). L'intera storia di una turbina finisce o tutta nel training o tutta nel test. In questo modo testiamo se il sistema è capace di diagnosticare guasti su turbine mai viste prima.</w:t>
      </w:r>
    </w:p>
    <w:p w14:paraId="156A36F2" w14:textId="77777777" w:rsidR="008C0DA6" w:rsidRPr="0020062D" w:rsidRDefault="00000000">
      <w:pPr>
        <w:spacing w:before="80" w:after="40"/>
        <w:jc w:val="center"/>
        <w:rPr>
          <w:sz w:val="28"/>
          <w:szCs w:val="28"/>
        </w:rPr>
      </w:pPr>
      <w:r w:rsidRPr="0020062D">
        <w:rPr>
          <w:noProof/>
          <w:sz w:val="28"/>
          <w:szCs w:val="28"/>
        </w:rPr>
        <w:drawing>
          <wp:inline distT="0" distB="0" distL="0" distR="0" wp14:anchorId="20B0AB4B" wp14:editId="34A8235B">
            <wp:extent cx="5303520" cy="231393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11_groupkfold_schema.png"/>
                    <pic:cNvPicPr/>
                  </pic:nvPicPr>
                  <pic:blipFill>
                    <a:blip r:embed="rId11"/>
                    <a:stretch>
                      <a:fillRect/>
                    </a:stretch>
                  </pic:blipFill>
                  <pic:spPr>
                    <a:xfrm>
                      <a:off x="0" y="0"/>
                      <a:ext cx="5303520" cy="2313937"/>
                    </a:xfrm>
                    <a:prstGeom prst="rect">
                      <a:avLst/>
                    </a:prstGeom>
                  </pic:spPr>
                </pic:pic>
              </a:graphicData>
            </a:graphic>
          </wp:inline>
        </w:drawing>
      </w:r>
    </w:p>
    <w:p w14:paraId="26CA9158" w14:textId="77777777" w:rsidR="008C0DA6" w:rsidRPr="0020062D" w:rsidRDefault="00000000">
      <w:pPr>
        <w:spacing w:after="120"/>
        <w:jc w:val="center"/>
        <w:rPr>
          <w:sz w:val="28"/>
          <w:szCs w:val="28"/>
        </w:rPr>
      </w:pPr>
      <w:r w:rsidRPr="0020062D">
        <w:rPr>
          <w:rFonts w:ascii="Calibri" w:hAnsi="Calibri"/>
          <w:i/>
          <w:color w:val="64748B"/>
          <w:sz w:val="20"/>
          <w:szCs w:val="28"/>
        </w:rPr>
        <w:t>Figura 2 - Differenza tra split casuale (sbagliato) e GroupKFold raggruppato per turbina (corretto)</w:t>
      </w:r>
    </w:p>
    <w:p w14:paraId="4436B5FC" w14:textId="77777777" w:rsidR="008C0DA6" w:rsidRPr="0020062D" w:rsidRDefault="00000000">
      <w:pPr>
        <w:rPr>
          <w:sz w:val="28"/>
          <w:szCs w:val="28"/>
        </w:rPr>
      </w:pPr>
      <w:r w:rsidRPr="0020062D">
        <w:rPr>
          <w:sz w:val="28"/>
          <w:szCs w:val="28"/>
        </w:rPr>
        <w:br w:type="page"/>
      </w:r>
    </w:p>
    <w:p w14:paraId="01F0564C" w14:textId="77777777" w:rsidR="008C0DA6" w:rsidRPr="0020062D" w:rsidRDefault="00000000">
      <w:pPr>
        <w:keepNext/>
        <w:spacing w:before="320" w:after="120"/>
        <w:rPr>
          <w:sz w:val="28"/>
          <w:szCs w:val="28"/>
        </w:rPr>
      </w:pPr>
      <w:r w:rsidRPr="0020062D">
        <w:rPr>
          <w:rFonts w:ascii="Calibri" w:hAnsi="Calibri"/>
          <w:b/>
          <w:color w:val="0F172A"/>
          <w:sz w:val="36"/>
          <w:szCs w:val="28"/>
        </w:rPr>
        <w:lastRenderedPageBreak/>
        <w:t>3. Il Dataset SCADA Scelto e l'Ingegneria dei Dati</w:t>
      </w:r>
    </w:p>
    <w:p w14:paraId="7C2B5B9A" w14:textId="77777777" w:rsidR="008C0DA6" w:rsidRPr="003F3B13" w:rsidRDefault="00000000">
      <w:pPr>
        <w:keepNext/>
        <w:spacing w:before="200" w:after="60"/>
        <w:rPr>
          <w:color w:val="00B050"/>
          <w:sz w:val="28"/>
          <w:szCs w:val="28"/>
        </w:rPr>
      </w:pPr>
      <w:r w:rsidRPr="003F3B13">
        <w:rPr>
          <w:rFonts w:ascii="Calibri" w:hAnsi="Calibri"/>
          <w:b/>
          <w:color w:val="00B050"/>
          <w:sz w:val="32"/>
          <w:szCs w:val="28"/>
        </w:rPr>
        <w:t>3.1 Origine e Caratteristiche delle Serie Temporali</w:t>
      </w:r>
    </w:p>
    <w:p w14:paraId="2666136B" w14:textId="7E0A2F11" w:rsidR="008C0DA6" w:rsidRPr="0020062D" w:rsidRDefault="00000000">
      <w:pPr>
        <w:spacing w:after="80"/>
        <w:jc w:val="both"/>
        <w:rPr>
          <w:sz w:val="28"/>
          <w:szCs w:val="28"/>
        </w:rPr>
      </w:pPr>
      <w:r w:rsidRPr="0020062D">
        <w:rPr>
          <w:rFonts w:ascii="Calibri" w:hAnsi="Calibri"/>
          <w:color w:val="334155"/>
          <w:sz w:val="24"/>
          <w:szCs w:val="28"/>
        </w:rPr>
        <w:t xml:space="preserve">Per questo studio </w:t>
      </w:r>
      <w:r w:rsidR="00821BAA" w:rsidRPr="0020062D">
        <w:rPr>
          <w:rFonts w:ascii="Calibri" w:hAnsi="Calibri"/>
          <w:color w:val="334155"/>
          <w:sz w:val="24"/>
          <w:szCs w:val="28"/>
        </w:rPr>
        <w:t>è stato</w:t>
      </w:r>
      <w:r w:rsidRPr="0020062D">
        <w:rPr>
          <w:rFonts w:ascii="Calibri" w:hAnsi="Calibri"/>
          <w:color w:val="334155"/>
          <w:sz w:val="24"/>
          <w:szCs w:val="28"/>
        </w:rPr>
        <w:t xml:space="preserve"> scelto un dataset di telemetria SCADA (Supervisory Control and Data Acquisition) tipico dei moderni parchi eolici commerciali. Il dataset monitora una flotta di 35 turbine eoliche industriali da 2.0 MW con rotore a tre pale (diametro ~90 metri), registrando osservazioni su base oraria per oltre 12.500 record complessivi.</w:t>
      </w:r>
    </w:p>
    <w:p w14:paraId="3503ACA4" w14:textId="77777777" w:rsidR="008C0DA6" w:rsidRPr="0020062D" w:rsidRDefault="00000000">
      <w:pPr>
        <w:spacing w:after="80"/>
        <w:jc w:val="both"/>
        <w:rPr>
          <w:sz w:val="28"/>
          <w:szCs w:val="28"/>
        </w:rPr>
      </w:pPr>
      <w:r w:rsidRPr="0020062D">
        <w:rPr>
          <w:rFonts w:ascii="Calibri" w:hAnsi="Calibri"/>
          <w:color w:val="334155"/>
          <w:sz w:val="24"/>
          <w:szCs w:val="28"/>
        </w:rPr>
        <w:t>Ciascun record rappresenta lo stato operativo istantaneo di una determinata turbina (identificata da turbine_id) e raccoglie misurazioni fisiche provenienti da sensori distribuiti su navicella, torre e mozzo:</w:t>
      </w:r>
    </w:p>
    <w:tbl>
      <w:tblPr>
        <w:tblW w:w="0" w:type="auto"/>
        <w:jc w:val="center"/>
        <w:tblLayout w:type="fixed"/>
        <w:tblLook w:val="04A0" w:firstRow="1" w:lastRow="0" w:firstColumn="1" w:lastColumn="0" w:noHBand="0" w:noVBand="1"/>
      </w:tblPr>
      <w:tblGrid>
        <w:gridCol w:w="2592"/>
        <w:gridCol w:w="1008"/>
        <w:gridCol w:w="2592"/>
        <w:gridCol w:w="3888"/>
      </w:tblGrid>
      <w:tr w:rsidR="008C0DA6" w:rsidRPr="0020062D" w14:paraId="4EB5F2CC" w14:textId="77777777">
        <w:trPr>
          <w:jc w:val="center"/>
        </w:trPr>
        <w:tc>
          <w:tcPr>
            <w:tcW w:w="2592" w:type="dxa"/>
            <w:shd w:val="clear" w:color="auto" w:fill="1E293B"/>
            <w:tcMar>
              <w:top w:w="90" w:type="dxa"/>
              <w:left w:w="130" w:type="dxa"/>
              <w:bottom w:w="90" w:type="dxa"/>
              <w:right w:w="130" w:type="dxa"/>
            </w:tcMar>
          </w:tcPr>
          <w:p w14:paraId="6902CEF7" w14:textId="77777777" w:rsidR="008C0DA6" w:rsidRPr="0020062D" w:rsidRDefault="00000000">
            <w:pPr>
              <w:spacing w:before="50" w:after="50"/>
              <w:rPr>
                <w:sz w:val="28"/>
                <w:szCs w:val="28"/>
              </w:rPr>
            </w:pPr>
            <w:r w:rsidRPr="0020062D">
              <w:rPr>
                <w:rFonts w:ascii="Calibri" w:hAnsi="Calibri"/>
                <w:b/>
                <w:color w:val="FFFFFF"/>
                <w:szCs w:val="28"/>
              </w:rPr>
              <w:t>Sensore SCADA</w:t>
            </w:r>
          </w:p>
        </w:tc>
        <w:tc>
          <w:tcPr>
            <w:tcW w:w="1008" w:type="dxa"/>
            <w:shd w:val="clear" w:color="auto" w:fill="1E293B"/>
            <w:tcMar>
              <w:top w:w="90" w:type="dxa"/>
              <w:left w:w="130" w:type="dxa"/>
              <w:bottom w:w="90" w:type="dxa"/>
              <w:right w:w="130" w:type="dxa"/>
            </w:tcMar>
          </w:tcPr>
          <w:p w14:paraId="2BCACD32" w14:textId="77777777" w:rsidR="008C0DA6" w:rsidRPr="0020062D" w:rsidRDefault="00000000">
            <w:pPr>
              <w:spacing w:before="50" w:after="50"/>
              <w:rPr>
                <w:sz w:val="28"/>
                <w:szCs w:val="28"/>
              </w:rPr>
            </w:pPr>
            <w:r w:rsidRPr="0020062D">
              <w:rPr>
                <w:rFonts w:ascii="Calibri" w:hAnsi="Calibri"/>
                <w:b/>
                <w:color w:val="FFFFFF"/>
                <w:szCs w:val="28"/>
              </w:rPr>
              <w:t>Unità</w:t>
            </w:r>
          </w:p>
        </w:tc>
        <w:tc>
          <w:tcPr>
            <w:tcW w:w="2592" w:type="dxa"/>
            <w:shd w:val="clear" w:color="auto" w:fill="1E293B"/>
            <w:tcMar>
              <w:top w:w="90" w:type="dxa"/>
              <w:left w:w="130" w:type="dxa"/>
              <w:bottom w:w="90" w:type="dxa"/>
              <w:right w:w="130" w:type="dxa"/>
            </w:tcMar>
          </w:tcPr>
          <w:p w14:paraId="1E2ECD7C" w14:textId="77777777" w:rsidR="008C0DA6" w:rsidRPr="0020062D" w:rsidRDefault="00000000">
            <w:pPr>
              <w:spacing w:before="50" w:after="50"/>
              <w:rPr>
                <w:sz w:val="28"/>
                <w:szCs w:val="28"/>
              </w:rPr>
            </w:pPr>
            <w:r w:rsidRPr="0020062D">
              <w:rPr>
                <w:rFonts w:ascii="Calibri" w:hAnsi="Calibri"/>
                <w:b/>
                <w:color w:val="FFFFFF"/>
                <w:szCs w:val="28"/>
              </w:rPr>
              <w:t>Componente monitorato</w:t>
            </w:r>
          </w:p>
        </w:tc>
        <w:tc>
          <w:tcPr>
            <w:tcW w:w="3888" w:type="dxa"/>
            <w:shd w:val="clear" w:color="auto" w:fill="1E293B"/>
            <w:tcMar>
              <w:top w:w="90" w:type="dxa"/>
              <w:left w:w="130" w:type="dxa"/>
              <w:bottom w:w="90" w:type="dxa"/>
              <w:right w:w="130" w:type="dxa"/>
            </w:tcMar>
          </w:tcPr>
          <w:p w14:paraId="048DCB1E" w14:textId="77777777" w:rsidR="008C0DA6" w:rsidRPr="0020062D" w:rsidRDefault="00000000">
            <w:pPr>
              <w:spacing w:before="50" w:after="50"/>
              <w:rPr>
                <w:sz w:val="28"/>
                <w:szCs w:val="28"/>
              </w:rPr>
            </w:pPr>
            <w:r w:rsidRPr="0020062D">
              <w:rPr>
                <w:rFonts w:ascii="Calibri" w:hAnsi="Calibri"/>
                <w:b/>
                <w:color w:val="FFFFFF"/>
                <w:szCs w:val="28"/>
              </w:rPr>
              <w:t>Significato fisico e diagnostico</w:t>
            </w:r>
          </w:p>
        </w:tc>
      </w:tr>
      <w:tr w:rsidR="008C0DA6" w:rsidRPr="0020062D" w14:paraId="27E5E21B" w14:textId="77777777">
        <w:trPr>
          <w:jc w:val="center"/>
        </w:trPr>
        <w:tc>
          <w:tcPr>
            <w:tcW w:w="2592" w:type="dxa"/>
            <w:shd w:val="clear" w:color="auto" w:fill="FFFFFF"/>
            <w:tcMar>
              <w:top w:w="90" w:type="dxa"/>
              <w:left w:w="130" w:type="dxa"/>
              <w:bottom w:w="90" w:type="dxa"/>
              <w:right w:w="130" w:type="dxa"/>
            </w:tcMar>
          </w:tcPr>
          <w:p w14:paraId="35305F17" w14:textId="77777777" w:rsidR="008C0DA6" w:rsidRPr="0020062D" w:rsidRDefault="00000000">
            <w:pPr>
              <w:spacing w:before="50" w:after="50"/>
              <w:rPr>
                <w:sz w:val="28"/>
                <w:szCs w:val="28"/>
              </w:rPr>
            </w:pPr>
            <w:r w:rsidRPr="0020062D">
              <w:rPr>
                <w:rFonts w:ascii="Calibri" w:hAnsi="Calibri"/>
                <w:color w:val="1E293B"/>
                <w:szCs w:val="28"/>
              </w:rPr>
              <w:t>wind_speed_ms</w:t>
            </w:r>
          </w:p>
        </w:tc>
        <w:tc>
          <w:tcPr>
            <w:tcW w:w="1008" w:type="dxa"/>
            <w:shd w:val="clear" w:color="auto" w:fill="FFFFFF"/>
            <w:tcMar>
              <w:top w:w="90" w:type="dxa"/>
              <w:left w:w="130" w:type="dxa"/>
              <w:bottom w:w="90" w:type="dxa"/>
              <w:right w:w="130" w:type="dxa"/>
            </w:tcMar>
          </w:tcPr>
          <w:p w14:paraId="1BBCCD2D" w14:textId="77777777" w:rsidR="008C0DA6" w:rsidRPr="0020062D" w:rsidRDefault="00000000">
            <w:pPr>
              <w:spacing w:before="50" w:after="50"/>
              <w:rPr>
                <w:sz w:val="28"/>
                <w:szCs w:val="28"/>
              </w:rPr>
            </w:pPr>
            <w:r w:rsidRPr="0020062D">
              <w:rPr>
                <w:rFonts w:ascii="Calibri" w:hAnsi="Calibri"/>
                <w:color w:val="1E293B"/>
                <w:szCs w:val="28"/>
              </w:rPr>
              <w:t>m/s</w:t>
            </w:r>
          </w:p>
        </w:tc>
        <w:tc>
          <w:tcPr>
            <w:tcW w:w="2592" w:type="dxa"/>
            <w:shd w:val="clear" w:color="auto" w:fill="FFFFFF"/>
            <w:tcMar>
              <w:top w:w="90" w:type="dxa"/>
              <w:left w:w="130" w:type="dxa"/>
              <w:bottom w:w="90" w:type="dxa"/>
              <w:right w:w="130" w:type="dxa"/>
            </w:tcMar>
          </w:tcPr>
          <w:p w14:paraId="3517E654" w14:textId="77777777" w:rsidR="008C0DA6" w:rsidRPr="0020062D" w:rsidRDefault="00000000">
            <w:pPr>
              <w:spacing w:before="50" w:after="50"/>
              <w:rPr>
                <w:sz w:val="28"/>
                <w:szCs w:val="28"/>
              </w:rPr>
            </w:pPr>
            <w:r w:rsidRPr="0020062D">
              <w:rPr>
                <w:rFonts w:ascii="Calibri" w:hAnsi="Calibri"/>
                <w:color w:val="1E293B"/>
                <w:szCs w:val="28"/>
              </w:rPr>
              <w:t>Anemometro navicella</w:t>
            </w:r>
          </w:p>
        </w:tc>
        <w:tc>
          <w:tcPr>
            <w:tcW w:w="3888" w:type="dxa"/>
            <w:shd w:val="clear" w:color="auto" w:fill="FFFFFF"/>
            <w:tcMar>
              <w:top w:w="90" w:type="dxa"/>
              <w:left w:w="130" w:type="dxa"/>
              <w:bottom w:w="90" w:type="dxa"/>
              <w:right w:w="130" w:type="dxa"/>
            </w:tcMar>
          </w:tcPr>
          <w:p w14:paraId="70EBFA15" w14:textId="77777777" w:rsidR="008C0DA6" w:rsidRPr="0020062D" w:rsidRDefault="00000000">
            <w:pPr>
              <w:spacing w:before="50" w:after="50"/>
              <w:rPr>
                <w:sz w:val="28"/>
                <w:szCs w:val="28"/>
              </w:rPr>
            </w:pPr>
            <w:r w:rsidRPr="0020062D">
              <w:rPr>
                <w:rFonts w:ascii="Calibri" w:hAnsi="Calibri"/>
                <w:color w:val="1E293B"/>
                <w:szCs w:val="28"/>
              </w:rPr>
              <w:t>Velocità del vento: indica l'energia disponibile nell'ambiente.</w:t>
            </w:r>
          </w:p>
        </w:tc>
      </w:tr>
      <w:tr w:rsidR="008C0DA6" w:rsidRPr="0020062D" w14:paraId="39D1DDB3" w14:textId="77777777">
        <w:trPr>
          <w:jc w:val="center"/>
        </w:trPr>
        <w:tc>
          <w:tcPr>
            <w:tcW w:w="2592" w:type="dxa"/>
            <w:shd w:val="clear" w:color="auto" w:fill="F8FAFC"/>
            <w:tcMar>
              <w:top w:w="90" w:type="dxa"/>
              <w:left w:w="130" w:type="dxa"/>
              <w:bottom w:w="90" w:type="dxa"/>
              <w:right w:w="130" w:type="dxa"/>
            </w:tcMar>
          </w:tcPr>
          <w:p w14:paraId="391FDDA2" w14:textId="77777777" w:rsidR="008C0DA6" w:rsidRPr="0020062D" w:rsidRDefault="00000000">
            <w:pPr>
              <w:spacing w:before="50" w:after="50"/>
              <w:rPr>
                <w:sz w:val="28"/>
                <w:szCs w:val="28"/>
              </w:rPr>
            </w:pPr>
            <w:r w:rsidRPr="0020062D">
              <w:rPr>
                <w:rFonts w:ascii="Calibri" w:hAnsi="Calibri"/>
                <w:color w:val="1E293B"/>
                <w:szCs w:val="28"/>
              </w:rPr>
              <w:t>gearbox_oil_temp_c</w:t>
            </w:r>
          </w:p>
        </w:tc>
        <w:tc>
          <w:tcPr>
            <w:tcW w:w="1008" w:type="dxa"/>
            <w:shd w:val="clear" w:color="auto" w:fill="F8FAFC"/>
            <w:tcMar>
              <w:top w:w="90" w:type="dxa"/>
              <w:left w:w="130" w:type="dxa"/>
              <w:bottom w:w="90" w:type="dxa"/>
              <w:right w:w="130" w:type="dxa"/>
            </w:tcMar>
          </w:tcPr>
          <w:p w14:paraId="16864FB1" w14:textId="77777777" w:rsidR="008C0DA6" w:rsidRPr="0020062D" w:rsidRDefault="00000000">
            <w:pPr>
              <w:spacing w:before="50" w:after="50"/>
              <w:rPr>
                <w:sz w:val="28"/>
                <w:szCs w:val="28"/>
              </w:rPr>
            </w:pPr>
            <w:r w:rsidRPr="0020062D">
              <w:rPr>
                <w:rFonts w:ascii="Calibri" w:hAnsi="Calibri"/>
                <w:color w:val="1E293B"/>
                <w:szCs w:val="28"/>
              </w:rPr>
              <w:t>°C</w:t>
            </w:r>
          </w:p>
        </w:tc>
        <w:tc>
          <w:tcPr>
            <w:tcW w:w="2592" w:type="dxa"/>
            <w:shd w:val="clear" w:color="auto" w:fill="F8FAFC"/>
            <w:tcMar>
              <w:top w:w="90" w:type="dxa"/>
              <w:left w:w="130" w:type="dxa"/>
              <w:bottom w:w="90" w:type="dxa"/>
              <w:right w:w="130" w:type="dxa"/>
            </w:tcMar>
          </w:tcPr>
          <w:p w14:paraId="39AC09D9" w14:textId="77777777" w:rsidR="008C0DA6" w:rsidRPr="0020062D" w:rsidRDefault="00000000">
            <w:pPr>
              <w:spacing w:before="50" w:after="50"/>
              <w:rPr>
                <w:sz w:val="28"/>
                <w:szCs w:val="28"/>
              </w:rPr>
            </w:pPr>
            <w:r w:rsidRPr="0020062D">
              <w:rPr>
                <w:rFonts w:ascii="Calibri" w:hAnsi="Calibri"/>
                <w:color w:val="1E293B"/>
                <w:szCs w:val="28"/>
              </w:rPr>
              <w:t>Moltiplicatore di giri</w:t>
            </w:r>
          </w:p>
        </w:tc>
        <w:tc>
          <w:tcPr>
            <w:tcW w:w="3888" w:type="dxa"/>
            <w:shd w:val="clear" w:color="auto" w:fill="F8FAFC"/>
            <w:tcMar>
              <w:top w:w="90" w:type="dxa"/>
              <w:left w:w="130" w:type="dxa"/>
              <w:bottom w:w="90" w:type="dxa"/>
              <w:right w:w="130" w:type="dxa"/>
            </w:tcMar>
          </w:tcPr>
          <w:p w14:paraId="1802ADCA" w14:textId="77777777" w:rsidR="008C0DA6" w:rsidRPr="0020062D" w:rsidRDefault="00000000">
            <w:pPr>
              <w:spacing w:before="50" w:after="50"/>
              <w:rPr>
                <w:sz w:val="28"/>
                <w:szCs w:val="28"/>
              </w:rPr>
            </w:pPr>
            <w:r w:rsidRPr="0020062D">
              <w:rPr>
                <w:rFonts w:ascii="Calibri" w:hAnsi="Calibri"/>
                <w:color w:val="1E293B"/>
                <w:szCs w:val="28"/>
              </w:rPr>
              <w:t>Temperatura dell'olio: se sale troppo, perde viscosità e usura gli ingranaggi.</w:t>
            </w:r>
          </w:p>
        </w:tc>
      </w:tr>
      <w:tr w:rsidR="008C0DA6" w:rsidRPr="0020062D" w14:paraId="295E18E5" w14:textId="77777777">
        <w:trPr>
          <w:jc w:val="center"/>
        </w:trPr>
        <w:tc>
          <w:tcPr>
            <w:tcW w:w="2592" w:type="dxa"/>
            <w:shd w:val="clear" w:color="auto" w:fill="FFFFFF"/>
            <w:tcMar>
              <w:top w:w="90" w:type="dxa"/>
              <w:left w:w="130" w:type="dxa"/>
              <w:bottom w:w="90" w:type="dxa"/>
              <w:right w:w="130" w:type="dxa"/>
            </w:tcMar>
          </w:tcPr>
          <w:p w14:paraId="4332E229" w14:textId="77777777" w:rsidR="008C0DA6" w:rsidRPr="0020062D" w:rsidRDefault="00000000">
            <w:pPr>
              <w:spacing w:before="50" w:after="50"/>
              <w:rPr>
                <w:sz w:val="28"/>
                <w:szCs w:val="28"/>
              </w:rPr>
            </w:pPr>
            <w:r w:rsidRPr="0020062D">
              <w:rPr>
                <w:rFonts w:ascii="Calibri" w:hAnsi="Calibri"/>
                <w:color w:val="1E293B"/>
                <w:szCs w:val="28"/>
              </w:rPr>
              <w:t>gearbox_bearing_temp_c</w:t>
            </w:r>
          </w:p>
        </w:tc>
        <w:tc>
          <w:tcPr>
            <w:tcW w:w="1008" w:type="dxa"/>
            <w:shd w:val="clear" w:color="auto" w:fill="FFFFFF"/>
            <w:tcMar>
              <w:top w:w="90" w:type="dxa"/>
              <w:left w:w="130" w:type="dxa"/>
              <w:bottom w:w="90" w:type="dxa"/>
              <w:right w:w="130" w:type="dxa"/>
            </w:tcMar>
          </w:tcPr>
          <w:p w14:paraId="121B1956" w14:textId="77777777" w:rsidR="008C0DA6" w:rsidRPr="0020062D" w:rsidRDefault="00000000">
            <w:pPr>
              <w:spacing w:before="50" w:after="50"/>
              <w:rPr>
                <w:sz w:val="28"/>
                <w:szCs w:val="28"/>
              </w:rPr>
            </w:pPr>
            <w:r w:rsidRPr="0020062D">
              <w:rPr>
                <w:rFonts w:ascii="Calibri" w:hAnsi="Calibri"/>
                <w:color w:val="1E293B"/>
                <w:szCs w:val="28"/>
              </w:rPr>
              <w:t>°C</w:t>
            </w:r>
          </w:p>
        </w:tc>
        <w:tc>
          <w:tcPr>
            <w:tcW w:w="2592" w:type="dxa"/>
            <w:shd w:val="clear" w:color="auto" w:fill="FFFFFF"/>
            <w:tcMar>
              <w:top w:w="90" w:type="dxa"/>
              <w:left w:w="130" w:type="dxa"/>
              <w:bottom w:w="90" w:type="dxa"/>
              <w:right w:w="130" w:type="dxa"/>
            </w:tcMar>
          </w:tcPr>
          <w:p w14:paraId="34A7B4EF" w14:textId="77777777" w:rsidR="008C0DA6" w:rsidRPr="0020062D" w:rsidRDefault="00000000">
            <w:pPr>
              <w:spacing w:before="50" w:after="50"/>
              <w:rPr>
                <w:sz w:val="28"/>
                <w:szCs w:val="28"/>
              </w:rPr>
            </w:pPr>
            <w:r w:rsidRPr="0020062D">
              <w:rPr>
                <w:rFonts w:ascii="Calibri" w:hAnsi="Calibri"/>
                <w:color w:val="1E293B"/>
                <w:szCs w:val="28"/>
              </w:rPr>
              <w:t>Cuscinetto albero veloce</w:t>
            </w:r>
          </w:p>
        </w:tc>
        <w:tc>
          <w:tcPr>
            <w:tcW w:w="3888" w:type="dxa"/>
            <w:shd w:val="clear" w:color="auto" w:fill="FFFFFF"/>
            <w:tcMar>
              <w:top w:w="90" w:type="dxa"/>
              <w:left w:w="130" w:type="dxa"/>
              <w:bottom w:w="90" w:type="dxa"/>
              <w:right w:w="130" w:type="dxa"/>
            </w:tcMar>
          </w:tcPr>
          <w:p w14:paraId="20D5139C" w14:textId="77777777" w:rsidR="008C0DA6" w:rsidRPr="0020062D" w:rsidRDefault="00000000">
            <w:pPr>
              <w:spacing w:before="50" w:after="50"/>
              <w:rPr>
                <w:sz w:val="28"/>
                <w:szCs w:val="28"/>
              </w:rPr>
            </w:pPr>
            <w:r w:rsidRPr="0020062D">
              <w:rPr>
                <w:rFonts w:ascii="Calibri" w:hAnsi="Calibri"/>
                <w:color w:val="1E293B"/>
                <w:szCs w:val="28"/>
              </w:rPr>
              <w:t>Temperatura del cuscinetto: rileva attriti meccanici e micro-fratture.</w:t>
            </w:r>
          </w:p>
        </w:tc>
      </w:tr>
      <w:tr w:rsidR="008C0DA6" w:rsidRPr="0020062D" w14:paraId="4E37210A" w14:textId="77777777">
        <w:trPr>
          <w:jc w:val="center"/>
        </w:trPr>
        <w:tc>
          <w:tcPr>
            <w:tcW w:w="2592" w:type="dxa"/>
            <w:shd w:val="clear" w:color="auto" w:fill="F8FAFC"/>
            <w:tcMar>
              <w:top w:w="90" w:type="dxa"/>
              <w:left w:w="130" w:type="dxa"/>
              <w:bottom w:w="90" w:type="dxa"/>
              <w:right w:w="130" w:type="dxa"/>
            </w:tcMar>
          </w:tcPr>
          <w:p w14:paraId="19EDDF23" w14:textId="77777777" w:rsidR="008C0DA6" w:rsidRPr="0020062D" w:rsidRDefault="00000000">
            <w:pPr>
              <w:spacing w:before="50" w:after="50"/>
              <w:rPr>
                <w:sz w:val="28"/>
                <w:szCs w:val="28"/>
              </w:rPr>
            </w:pPr>
            <w:r w:rsidRPr="0020062D">
              <w:rPr>
                <w:rFonts w:ascii="Calibri" w:hAnsi="Calibri"/>
                <w:color w:val="1E293B"/>
                <w:szCs w:val="28"/>
              </w:rPr>
              <w:t>generator_winding_temp_c</w:t>
            </w:r>
          </w:p>
        </w:tc>
        <w:tc>
          <w:tcPr>
            <w:tcW w:w="1008" w:type="dxa"/>
            <w:shd w:val="clear" w:color="auto" w:fill="F8FAFC"/>
            <w:tcMar>
              <w:top w:w="90" w:type="dxa"/>
              <w:left w:w="130" w:type="dxa"/>
              <w:bottom w:w="90" w:type="dxa"/>
              <w:right w:w="130" w:type="dxa"/>
            </w:tcMar>
          </w:tcPr>
          <w:p w14:paraId="5596024D" w14:textId="77777777" w:rsidR="008C0DA6" w:rsidRPr="0020062D" w:rsidRDefault="00000000">
            <w:pPr>
              <w:spacing w:before="50" w:after="50"/>
              <w:rPr>
                <w:sz w:val="28"/>
                <w:szCs w:val="28"/>
              </w:rPr>
            </w:pPr>
            <w:r w:rsidRPr="0020062D">
              <w:rPr>
                <w:rFonts w:ascii="Calibri" w:hAnsi="Calibri"/>
                <w:color w:val="1E293B"/>
                <w:szCs w:val="28"/>
              </w:rPr>
              <w:t>°C</w:t>
            </w:r>
          </w:p>
        </w:tc>
        <w:tc>
          <w:tcPr>
            <w:tcW w:w="2592" w:type="dxa"/>
            <w:shd w:val="clear" w:color="auto" w:fill="F8FAFC"/>
            <w:tcMar>
              <w:top w:w="90" w:type="dxa"/>
              <w:left w:w="130" w:type="dxa"/>
              <w:bottom w:w="90" w:type="dxa"/>
              <w:right w:w="130" w:type="dxa"/>
            </w:tcMar>
          </w:tcPr>
          <w:p w14:paraId="76E333D6" w14:textId="77777777" w:rsidR="008C0DA6" w:rsidRPr="0020062D" w:rsidRDefault="00000000">
            <w:pPr>
              <w:spacing w:before="50" w:after="50"/>
              <w:rPr>
                <w:sz w:val="28"/>
                <w:szCs w:val="28"/>
              </w:rPr>
            </w:pPr>
            <w:r w:rsidRPr="0020062D">
              <w:rPr>
                <w:rFonts w:ascii="Calibri" w:hAnsi="Calibri"/>
                <w:color w:val="1E293B"/>
                <w:szCs w:val="28"/>
              </w:rPr>
              <w:t>Avvolgimenti Generatore</w:t>
            </w:r>
          </w:p>
        </w:tc>
        <w:tc>
          <w:tcPr>
            <w:tcW w:w="3888" w:type="dxa"/>
            <w:shd w:val="clear" w:color="auto" w:fill="F8FAFC"/>
            <w:tcMar>
              <w:top w:w="90" w:type="dxa"/>
              <w:left w:w="130" w:type="dxa"/>
              <w:bottom w:w="90" w:type="dxa"/>
              <w:right w:w="130" w:type="dxa"/>
            </w:tcMar>
          </w:tcPr>
          <w:p w14:paraId="0548A037" w14:textId="77777777" w:rsidR="008C0DA6" w:rsidRPr="0020062D" w:rsidRDefault="00000000">
            <w:pPr>
              <w:spacing w:before="50" w:after="50"/>
              <w:rPr>
                <w:sz w:val="28"/>
                <w:szCs w:val="28"/>
              </w:rPr>
            </w:pPr>
            <w:r w:rsidRPr="0020062D">
              <w:rPr>
                <w:rFonts w:ascii="Calibri" w:hAnsi="Calibri"/>
                <w:color w:val="1E293B"/>
                <w:szCs w:val="28"/>
              </w:rPr>
              <w:t>Se scalda troppo rischia di danneggiare l'isolamento elettrico.</w:t>
            </w:r>
          </w:p>
        </w:tc>
      </w:tr>
      <w:tr w:rsidR="008C0DA6" w:rsidRPr="0020062D" w14:paraId="1CC566F0" w14:textId="77777777">
        <w:trPr>
          <w:jc w:val="center"/>
        </w:trPr>
        <w:tc>
          <w:tcPr>
            <w:tcW w:w="2592" w:type="dxa"/>
            <w:shd w:val="clear" w:color="auto" w:fill="FFFFFF"/>
            <w:tcMar>
              <w:top w:w="90" w:type="dxa"/>
              <w:left w:w="130" w:type="dxa"/>
              <w:bottom w:w="90" w:type="dxa"/>
              <w:right w:w="130" w:type="dxa"/>
            </w:tcMar>
          </w:tcPr>
          <w:p w14:paraId="33FB6C47" w14:textId="77777777" w:rsidR="008C0DA6" w:rsidRPr="0020062D" w:rsidRDefault="00000000">
            <w:pPr>
              <w:spacing w:before="50" w:after="50"/>
              <w:rPr>
                <w:sz w:val="28"/>
                <w:szCs w:val="28"/>
              </w:rPr>
            </w:pPr>
            <w:r w:rsidRPr="0020062D">
              <w:rPr>
                <w:rFonts w:ascii="Calibri" w:hAnsi="Calibri"/>
                <w:color w:val="1E293B"/>
                <w:szCs w:val="28"/>
              </w:rPr>
              <w:t>hydraulic_pressure_bar</w:t>
            </w:r>
          </w:p>
        </w:tc>
        <w:tc>
          <w:tcPr>
            <w:tcW w:w="1008" w:type="dxa"/>
            <w:shd w:val="clear" w:color="auto" w:fill="FFFFFF"/>
            <w:tcMar>
              <w:top w:w="90" w:type="dxa"/>
              <w:left w:w="130" w:type="dxa"/>
              <w:bottom w:w="90" w:type="dxa"/>
              <w:right w:w="130" w:type="dxa"/>
            </w:tcMar>
          </w:tcPr>
          <w:p w14:paraId="4F75ABFF" w14:textId="77777777" w:rsidR="008C0DA6" w:rsidRPr="0020062D" w:rsidRDefault="00000000">
            <w:pPr>
              <w:spacing w:before="50" w:after="50"/>
              <w:rPr>
                <w:sz w:val="28"/>
                <w:szCs w:val="28"/>
              </w:rPr>
            </w:pPr>
            <w:r w:rsidRPr="0020062D">
              <w:rPr>
                <w:rFonts w:ascii="Calibri" w:hAnsi="Calibri"/>
                <w:color w:val="1E293B"/>
                <w:szCs w:val="28"/>
              </w:rPr>
              <w:t>Bar</w:t>
            </w:r>
          </w:p>
        </w:tc>
        <w:tc>
          <w:tcPr>
            <w:tcW w:w="2592" w:type="dxa"/>
            <w:shd w:val="clear" w:color="auto" w:fill="FFFFFF"/>
            <w:tcMar>
              <w:top w:w="90" w:type="dxa"/>
              <w:left w:w="130" w:type="dxa"/>
              <w:bottom w:w="90" w:type="dxa"/>
              <w:right w:w="130" w:type="dxa"/>
            </w:tcMar>
          </w:tcPr>
          <w:p w14:paraId="7054250F" w14:textId="77777777" w:rsidR="008C0DA6" w:rsidRPr="0020062D" w:rsidRDefault="00000000">
            <w:pPr>
              <w:spacing w:before="50" w:after="50"/>
              <w:rPr>
                <w:sz w:val="28"/>
                <w:szCs w:val="28"/>
              </w:rPr>
            </w:pPr>
            <w:r w:rsidRPr="0020062D">
              <w:rPr>
                <w:rFonts w:ascii="Calibri" w:hAnsi="Calibri"/>
                <w:color w:val="1E293B"/>
                <w:szCs w:val="28"/>
              </w:rPr>
              <w:t>Circuito Pitch pale</w:t>
            </w:r>
          </w:p>
        </w:tc>
        <w:tc>
          <w:tcPr>
            <w:tcW w:w="3888" w:type="dxa"/>
            <w:shd w:val="clear" w:color="auto" w:fill="FFFFFF"/>
            <w:tcMar>
              <w:top w:w="90" w:type="dxa"/>
              <w:left w:w="130" w:type="dxa"/>
              <w:bottom w:w="90" w:type="dxa"/>
              <w:right w:w="130" w:type="dxa"/>
            </w:tcMar>
          </w:tcPr>
          <w:p w14:paraId="671E9EF7" w14:textId="77777777" w:rsidR="008C0DA6" w:rsidRPr="0020062D" w:rsidRDefault="00000000">
            <w:pPr>
              <w:spacing w:before="50" w:after="50"/>
              <w:rPr>
                <w:sz w:val="28"/>
                <w:szCs w:val="28"/>
              </w:rPr>
            </w:pPr>
            <w:r w:rsidRPr="0020062D">
              <w:rPr>
                <w:rFonts w:ascii="Calibri" w:hAnsi="Calibri"/>
                <w:color w:val="1E293B"/>
                <w:szCs w:val="28"/>
              </w:rPr>
              <w:t>Pressione del fluido: serve a frenare e orientare le pale nel vento.</w:t>
            </w:r>
          </w:p>
        </w:tc>
      </w:tr>
      <w:tr w:rsidR="008C0DA6" w:rsidRPr="0020062D" w14:paraId="59621702" w14:textId="77777777">
        <w:trPr>
          <w:jc w:val="center"/>
        </w:trPr>
        <w:tc>
          <w:tcPr>
            <w:tcW w:w="2592" w:type="dxa"/>
            <w:shd w:val="clear" w:color="auto" w:fill="F8FAFC"/>
            <w:tcMar>
              <w:top w:w="90" w:type="dxa"/>
              <w:left w:w="130" w:type="dxa"/>
              <w:bottom w:w="90" w:type="dxa"/>
              <w:right w:w="130" w:type="dxa"/>
            </w:tcMar>
          </w:tcPr>
          <w:p w14:paraId="5C0ACCAB" w14:textId="77777777" w:rsidR="008C0DA6" w:rsidRPr="0020062D" w:rsidRDefault="00000000">
            <w:pPr>
              <w:spacing w:before="50" w:after="50"/>
              <w:rPr>
                <w:sz w:val="28"/>
                <w:szCs w:val="28"/>
              </w:rPr>
            </w:pPr>
            <w:r w:rsidRPr="0020062D">
              <w:rPr>
                <w:rFonts w:ascii="Calibri" w:hAnsi="Calibri"/>
                <w:color w:val="1E293B"/>
                <w:szCs w:val="28"/>
              </w:rPr>
              <w:t>generator_rpm</w:t>
            </w:r>
          </w:p>
        </w:tc>
        <w:tc>
          <w:tcPr>
            <w:tcW w:w="1008" w:type="dxa"/>
            <w:shd w:val="clear" w:color="auto" w:fill="F8FAFC"/>
            <w:tcMar>
              <w:top w:w="90" w:type="dxa"/>
              <w:left w:w="130" w:type="dxa"/>
              <w:bottom w:w="90" w:type="dxa"/>
              <w:right w:w="130" w:type="dxa"/>
            </w:tcMar>
          </w:tcPr>
          <w:p w14:paraId="255AA0E7" w14:textId="77777777" w:rsidR="008C0DA6" w:rsidRPr="0020062D" w:rsidRDefault="00000000">
            <w:pPr>
              <w:spacing w:before="50" w:after="50"/>
              <w:rPr>
                <w:sz w:val="28"/>
                <w:szCs w:val="28"/>
              </w:rPr>
            </w:pPr>
            <w:r w:rsidRPr="0020062D">
              <w:rPr>
                <w:rFonts w:ascii="Calibri" w:hAnsi="Calibri"/>
                <w:color w:val="1E293B"/>
                <w:szCs w:val="28"/>
              </w:rPr>
              <w:t>RPM</w:t>
            </w:r>
          </w:p>
        </w:tc>
        <w:tc>
          <w:tcPr>
            <w:tcW w:w="2592" w:type="dxa"/>
            <w:shd w:val="clear" w:color="auto" w:fill="F8FAFC"/>
            <w:tcMar>
              <w:top w:w="90" w:type="dxa"/>
              <w:left w:w="130" w:type="dxa"/>
              <w:bottom w:w="90" w:type="dxa"/>
              <w:right w:w="130" w:type="dxa"/>
            </w:tcMar>
          </w:tcPr>
          <w:p w14:paraId="20DB7D29" w14:textId="77777777" w:rsidR="008C0DA6" w:rsidRPr="0020062D" w:rsidRDefault="00000000">
            <w:pPr>
              <w:spacing w:before="50" w:after="50"/>
              <w:rPr>
                <w:sz w:val="28"/>
                <w:szCs w:val="28"/>
              </w:rPr>
            </w:pPr>
            <w:r w:rsidRPr="0020062D">
              <w:rPr>
                <w:rFonts w:ascii="Calibri" w:hAnsi="Calibri"/>
                <w:color w:val="1E293B"/>
                <w:szCs w:val="28"/>
              </w:rPr>
              <w:t>Albero Generatore</w:t>
            </w:r>
          </w:p>
        </w:tc>
        <w:tc>
          <w:tcPr>
            <w:tcW w:w="3888" w:type="dxa"/>
            <w:shd w:val="clear" w:color="auto" w:fill="F8FAFC"/>
            <w:tcMar>
              <w:top w:w="90" w:type="dxa"/>
              <w:left w:w="130" w:type="dxa"/>
              <w:bottom w:w="90" w:type="dxa"/>
              <w:right w:w="130" w:type="dxa"/>
            </w:tcMar>
          </w:tcPr>
          <w:p w14:paraId="1F5D4D10" w14:textId="77777777" w:rsidR="008C0DA6" w:rsidRPr="0020062D" w:rsidRDefault="00000000">
            <w:pPr>
              <w:spacing w:before="50" w:after="50"/>
              <w:rPr>
                <w:sz w:val="28"/>
                <w:szCs w:val="28"/>
              </w:rPr>
            </w:pPr>
            <w:r w:rsidRPr="0020062D">
              <w:rPr>
                <w:rFonts w:ascii="Calibri" w:hAnsi="Calibri"/>
                <w:color w:val="1E293B"/>
                <w:szCs w:val="28"/>
              </w:rPr>
              <w:t>Velocità di rotazione veloce (rapporto di trasmissione ~1:90 rispetto al rotore).</w:t>
            </w:r>
          </w:p>
        </w:tc>
      </w:tr>
      <w:tr w:rsidR="008C0DA6" w:rsidRPr="0020062D" w14:paraId="2C0BB29F" w14:textId="77777777">
        <w:trPr>
          <w:jc w:val="center"/>
        </w:trPr>
        <w:tc>
          <w:tcPr>
            <w:tcW w:w="2592" w:type="dxa"/>
            <w:shd w:val="clear" w:color="auto" w:fill="FFFFFF"/>
            <w:tcMar>
              <w:top w:w="90" w:type="dxa"/>
              <w:left w:w="130" w:type="dxa"/>
              <w:bottom w:w="90" w:type="dxa"/>
              <w:right w:w="130" w:type="dxa"/>
            </w:tcMar>
          </w:tcPr>
          <w:p w14:paraId="23198A69" w14:textId="77777777" w:rsidR="008C0DA6" w:rsidRPr="0020062D" w:rsidRDefault="00000000">
            <w:pPr>
              <w:spacing w:before="50" w:after="50"/>
              <w:rPr>
                <w:sz w:val="28"/>
                <w:szCs w:val="28"/>
              </w:rPr>
            </w:pPr>
            <w:r w:rsidRPr="0020062D">
              <w:rPr>
                <w:rFonts w:ascii="Calibri" w:hAnsi="Calibri"/>
                <w:color w:val="1E293B"/>
                <w:szCs w:val="28"/>
              </w:rPr>
              <w:t>active_power_kw</w:t>
            </w:r>
          </w:p>
        </w:tc>
        <w:tc>
          <w:tcPr>
            <w:tcW w:w="1008" w:type="dxa"/>
            <w:shd w:val="clear" w:color="auto" w:fill="FFFFFF"/>
            <w:tcMar>
              <w:top w:w="90" w:type="dxa"/>
              <w:left w:w="130" w:type="dxa"/>
              <w:bottom w:w="90" w:type="dxa"/>
              <w:right w:w="130" w:type="dxa"/>
            </w:tcMar>
          </w:tcPr>
          <w:p w14:paraId="25DF9A17" w14:textId="77777777" w:rsidR="008C0DA6" w:rsidRPr="0020062D" w:rsidRDefault="00000000">
            <w:pPr>
              <w:spacing w:before="50" w:after="50"/>
              <w:rPr>
                <w:sz w:val="28"/>
                <w:szCs w:val="28"/>
              </w:rPr>
            </w:pPr>
            <w:r w:rsidRPr="0020062D">
              <w:rPr>
                <w:rFonts w:ascii="Calibri" w:hAnsi="Calibri"/>
                <w:color w:val="1E293B"/>
                <w:szCs w:val="28"/>
              </w:rPr>
              <w:t>kW</w:t>
            </w:r>
          </w:p>
        </w:tc>
        <w:tc>
          <w:tcPr>
            <w:tcW w:w="2592" w:type="dxa"/>
            <w:shd w:val="clear" w:color="auto" w:fill="FFFFFF"/>
            <w:tcMar>
              <w:top w:w="90" w:type="dxa"/>
              <w:left w:w="130" w:type="dxa"/>
              <w:bottom w:w="90" w:type="dxa"/>
              <w:right w:w="130" w:type="dxa"/>
            </w:tcMar>
          </w:tcPr>
          <w:p w14:paraId="0E2723D3" w14:textId="77777777" w:rsidR="008C0DA6" w:rsidRPr="0020062D" w:rsidRDefault="00000000">
            <w:pPr>
              <w:spacing w:before="50" w:after="50"/>
              <w:rPr>
                <w:sz w:val="28"/>
                <w:szCs w:val="28"/>
              </w:rPr>
            </w:pPr>
            <w:r w:rsidRPr="0020062D">
              <w:rPr>
                <w:rFonts w:ascii="Calibri" w:hAnsi="Calibri"/>
                <w:color w:val="1E293B"/>
                <w:szCs w:val="28"/>
              </w:rPr>
              <w:t>Potenza elettrica</w:t>
            </w:r>
          </w:p>
        </w:tc>
        <w:tc>
          <w:tcPr>
            <w:tcW w:w="3888" w:type="dxa"/>
            <w:shd w:val="clear" w:color="auto" w:fill="FFFFFF"/>
            <w:tcMar>
              <w:top w:w="90" w:type="dxa"/>
              <w:left w:w="130" w:type="dxa"/>
              <w:bottom w:w="90" w:type="dxa"/>
              <w:right w:w="130" w:type="dxa"/>
            </w:tcMar>
          </w:tcPr>
          <w:p w14:paraId="0E96035D" w14:textId="77777777" w:rsidR="008C0DA6" w:rsidRPr="0020062D" w:rsidRDefault="00000000">
            <w:pPr>
              <w:spacing w:before="50" w:after="50"/>
              <w:rPr>
                <w:sz w:val="28"/>
                <w:szCs w:val="28"/>
              </w:rPr>
            </w:pPr>
            <w:r w:rsidRPr="0020062D">
              <w:rPr>
                <w:rFonts w:ascii="Calibri" w:hAnsi="Calibri"/>
                <w:color w:val="1E293B"/>
                <w:szCs w:val="28"/>
              </w:rPr>
              <w:t>Potenza immessa in rete: confrontata con la curva teorica rileva cali di resa.</w:t>
            </w:r>
          </w:p>
        </w:tc>
      </w:tr>
    </w:tbl>
    <w:p w14:paraId="57D03B34" w14:textId="77777777" w:rsidR="008C0DA6" w:rsidRPr="0020062D" w:rsidRDefault="008C0DA6">
      <w:pPr>
        <w:spacing w:after="60"/>
        <w:rPr>
          <w:sz w:val="28"/>
          <w:szCs w:val="28"/>
        </w:rPr>
      </w:pPr>
    </w:p>
    <w:p w14:paraId="6A7C11A1" w14:textId="3AFC83EF" w:rsidR="008C0DA6" w:rsidRPr="003F3B13" w:rsidRDefault="00000000">
      <w:pPr>
        <w:keepNext/>
        <w:spacing w:before="200" w:after="60"/>
        <w:rPr>
          <w:color w:val="00B050"/>
          <w:sz w:val="28"/>
          <w:szCs w:val="28"/>
        </w:rPr>
      </w:pPr>
      <w:r w:rsidRPr="003F3B13">
        <w:rPr>
          <w:rFonts w:ascii="Calibri" w:hAnsi="Calibri"/>
          <w:b/>
          <w:color w:val="00B050"/>
          <w:sz w:val="32"/>
          <w:szCs w:val="28"/>
        </w:rPr>
        <w:t xml:space="preserve">3.2 Analisi della Matrice di Correlazione tra i </w:t>
      </w:r>
      <w:r w:rsidR="0020062D" w:rsidRPr="003F3B13">
        <w:rPr>
          <w:rFonts w:ascii="Calibri" w:hAnsi="Calibri"/>
          <w:b/>
          <w:color w:val="00B050"/>
          <w:sz w:val="32"/>
          <w:szCs w:val="28"/>
        </w:rPr>
        <w:t>s</w:t>
      </w:r>
      <w:r w:rsidRPr="003F3B13">
        <w:rPr>
          <w:rFonts w:ascii="Calibri" w:hAnsi="Calibri"/>
          <w:b/>
          <w:color w:val="00B050"/>
          <w:sz w:val="32"/>
          <w:szCs w:val="28"/>
        </w:rPr>
        <w:t>ensori</w:t>
      </w:r>
    </w:p>
    <w:p w14:paraId="34BD423A" w14:textId="3D1B3A1B" w:rsidR="008C0DA6" w:rsidRPr="0020062D" w:rsidRDefault="00000000">
      <w:pPr>
        <w:spacing w:after="80"/>
        <w:jc w:val="both"/>
        <w:rPr>
          <w:sz w:val="28"/>
          <w:szCs w:val="28"/>
        </w:rPr>
      </w:pPr>
      <w:r w:rsidRPr="0020062D">
        <w:rPr>
          <w:rFonts w:ascii="Calibri" w:hAnsi="Calibri"/>
          <w:color w:val="334155"/>
          <w:sz w:val="24"/>
          <w:szCs w:val="28"/>
        </w:rPr>
        <w:t xml:space="preserve">Prima di impostare le regole e la rete probabilistica, </w:t>
      </w:r>
      <w:r w:rsidR="00821BAA" w:rsidRPr="0020062D">
        <w:rPr>
          <w:rFonts w:ascii="Calibri" w:hAnsi="Calibri"/>
          <w:color w:val="334155"/>
          <w:sz w:val="24"/>
          <w:szCs w:val="28"/>
        </w:rPr>
        <w:t>è stata</w:t>
      </w:r>
      <w:r w:rsidRPr="0020062D">
        <w:rPr>
          <w:rFonts w:ascii="Calibri" w:hAnsi="Calibri"/>
          <w:color w:val="334155"/>
          <w:sz w:val="24"/>
          <w:szCs w:val="28"/>
        </w:rPr>
        <w:t xml:space="preserve"> analizzat</w:t>
      </w:r>
      <w:r w:rsidR="00821BAA" w:rsidRPr="0020062D">
        <w:rPr>
          <w:rFonts w:ascii="Calibri" w:hAnsi="Calibri"/>
          <w:color w:val="334155"/>
          <w:sz w:val="24"/>
          <w:szCs w:val="28"/>
        </w:rPr>
        <w:t>a</w:t>
      </w:r>
      <w:r w:rsidRPr="0020062D">
        <w:rPr>
          <w:rFonts w:ascii="Calibri" w:hAnsi="Calibri"/>
          <w:color w:val="334155"/>
          <w:sz w:val="24"/>
          <w:szCs w:val="28"/>
        </w:rPr>
        <w:t xml:space="preserve"> la matrice di correlazione tra le grandezze fisiche (Figura 3). I coefficienti evidenziano relazioni coerenti con la fisica dell'impianto:</w:t>
      </w:r>
    </w:p>
    <w:p w14:paraId="5BA284C2" w14:textId="77777777" w:rsidR="008C0DA6" w:rsidRPr="0020062D" w:rsidRDefault="00000000">
      <w:pPr>
        <w:pStyle w:val="Puntoelenco"/>
        <w:spacing w:after="50"/>
        <w:jc w:val="both"/>
        <w:rPr>
          <w:sz w:val="28"/>
          <w:szCs w:val="28"/>
        </w:rPr>
      </w:pPr>
      <w:r w:rsidRPr="0020062D">
        <w:rPr>
          <w:rFonts w:ascii="Calibri" w:hAnsi="Calibri"/>
          <w:b/>
          <w:color w:val="0F172A"/>
          <w:szCs w:val="28"/>
        </w:rPr>
        <w:t xml:space="preserve">• Forte correlazione positiva (+0.89) tra temperatura olio e temperatura cuscinetto: </w:t>
      </w:r>
      <w:r w:rsidRPr="0020062D">
        <w:rPr>
          <w:rFonts w:ascii="Calibri" w:hAnsi="Calibri"/>
          <w:color w:val="334155"/>
          <w:szCs w:val="28"/>
        </w:rPr>
        <w:t>olio e cuscinetto scaldano insieme man mano che gli attriti e i carichi aumentano.</w:t>
      </w:r>
    </w:p>
    <w:p w14:paraId="04CBF094" w14:textId="77777777" w:rsidR="008C0DA6" w:rsidRPr="0020062D" w:rsidRDefault="00000000">
      <w:pPr>
        <w:pStyle w:val="Puntoelenco"/>
        <w:spacing w:after="50"/>
        <w:jc w:val="both"/>
        <w:rPr>
          <w:sz w:val="28"/>
          <w:szCs w:val="28"/>
        </w:rPr>
      </w:pPr>
      <w:r w:rsidRPr="0020062D">
        <w:rPr>
          <w:rFonts w:ascii="Calibri" w:hAnsi="Calibri"/>
          <w:b/>
          <w:color w:val="0F172A"/>
          <w:szCs w:val="28"/>
        </w:rPr>
        <w:t xml:space="preserve">• Marcata correlazione negativa (-0.85 e -0.93) tra temperature e pressione idraulica: </w:t>
      </w:r>
      <w:r w:rsidRPr="0020062D">
        <w:rPr>
          <w:rFonts w:ascii="Calibri" w:hAnsi="Calibri"/>
          <w:color w:val="334155"/>
          <w:szCs w:val="28"/>
        </w:rPr>
        <w:t>quando la macchina si surriscalda o l'impianto va sotto sforzo critico, il circuito idraulico del pitch manifesta perdite di tenuta e cali di pressione importanti.</w:t>
      </w:r>
    </w:p>
    <w:p w14:paraId="1ED91909" w14:textId="77777777" w:rsidR="008C0DA6" w:rsidRPr="0020062D" w:rsidRDefault="00000000">
      <w:pPr>
        <w:pStyle w:val="Puntoelenco"/>
        <w:spacing w:after="50"/>
        <w:jc w:val="both"/>
        <w:rPr>
          <w:sz w:val="28"/>
          <w:szCs w:val="28"/>
        </w:rPr>
      </w:pPr>
      <w:r w:rsidRPr="0020062D">
        <w:rPr>
          <w:rFonts w:ascii="Calibri" w:hAnsi="Calibri"/>
          <w:b/>
          <w:color w:val="0F172A"/>
          <w:szCs w:val="28"/>
        </w:rPr>
        <w:lastRenderedPageBreak/>
        <w:t xml:space="preserve">• Correlazione positiva (+0.46) tra potenza attiva e calore del moltiplicatore: </w:t>
      </w:r>
      <w:r w:rsidRPr="0020062D">
        <w:rPr>
          <w:rFonts w:ascii="Calibri" w:hAnsi="Calibri"/>
          <w:color w:val="334155"/>
          <w:szCs w:val="28"/>
        </w:rPr>
        <w:t>a regimi di vento maggiori la potenza sale, determinando un incremento proporzionale del carico termico sul moltiplicatore.</w:t>
      </w:r>
    </w:p>
    <w:p w14:paraId="09A23BC0" w14:textId="77777777" w:rsidR="008C0DA6" w:rsidRPr="0020062D" w:rsidRDefault="00000000">
      <w:pPr>
        <w:spacing w:before="80" w:after="40"/>
        <w:jc w:val="center"/>
        <w:rPr>
          <w:sz w:val="28"/>
          <w:szCs w:val="28"/>
        </w:rPr>
      </w:pPr>
      <w:r w:rsidRPr="0020062D">
        <w:rPr>
          <w:noProof/>
          <w:sz w:val="28"/>
          <w:szCs w:val="28"/>
        </w:rPr>
        <w:drawing>
          <wp:inline distT="0" distB="0" distL="0" distR="0" wp14:anchorId="31611BFF" wp14:editId="757BD97B">
            <wp:extent cx="5303520" cy="275909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2_evidence_pipeline.png"/>
                    <pic:cNvPicPr/>
                  </pic:nvPicPr>
                  <pic:blipFill>
                    <a:blip r:embed="rId12"/>
                    <a:stretch>
                      <a:fillRect/>
                    </a:stretch>
                  </pic:blipFill>
                  <pic:spPr>
                    <a:xfrm>
                      <a:off x="0" y="0"/>
                      <a:ext cx="5303520" cy="2759093"/>
                    </a:xfrm>
                    <a:prstGeom prst="rect">
                      <a:avLst/>
                    </a:prstGeom>
                  </pic:spPr>
                </pic:pic>
              </a:graphicData>
            </a:graphic>
          </wp:inline>
        </w:drawing>
      </w:r>
    </w:p>
    <w:p w14:paraId="2FDAE12F" w14:textId="77777777" w:rsidR="008C0DA6" w:rsidRPr="0020062D" w:rsidRDefault="00000000">
      <w:pPr>
        <w:spacing w:after="120"/>
        <w:jc w:val="center"/>
        <w:rPr>
          <w:sz w:val="28"/>
          <w:szCs w:val="28"/>
        </w:rPr>
      </w:pPr>
      <w:r w:rsidRPr="0020062D">
        <w:rPr>
          <w:rFonts w:ascii="Calibri" w:hAnsi="Calibri"/>
          <w:i/>
          <w:color w:val="64748B"/>
          <w:sz w:val="20"/>
          <w:szCs w:val="28"/>
        </w:rPr>
        <w:t>Figura 3 - Matrice di correlazione empirica tra i parametri sensoriali SCADA e le variabili di stato</w:t>
      </w:r>
    </w:p>
    <w:p w14:paraId="7AFD96E5" w14:textId="77777777" w:rsidR="008C0DA6" w:rsidRPr="003F3B13" w:rsidRDefault="00000000">
      <w:pPr>
        <w:keepNext/>
        <w:spacing w:before="200" w:after="60"/>
        <w:rPr>
          <w:color w:val="00B050"/>
          <w:sz w:val="28"/>
          <w:szCs w:val="28"/>
        </w:rPr>
      </w:pPr>
      <w:r w:rsidRPr="003F3B13">
        <w:rPr>
          <w:rFonts w:ascii="Calibri" w:hAnsi="Calibri"/>
          <w:b/>
          <w:color w:val="00B050"/>
          <w:sz w:val="32"/>
          <w:szCs w:val="28"/>
        </w:rPr>
        <w:t>3.3 Calcolo della RUL e classi di salute</w:t>
      </w:r>
    </w:p>
    <w:p w14:paraId="6D92D2B0" w14:textId="18205E92" w:rsidR="008C0DA6" w:rsidRPr="0020062D" w:rsidRDefault="00000000">
      <w:pPr>
        <w:spacing w:after="80"/>
        <w:jc w:val="both"/>
        <w:rPr>
          <w:sz w:val="28"/>
          <w:szCs w:val="28"/>
        </w:rPr>
      </w:pPr>
      <w:r w:rsidRPr="0020062D">
        <w:rPr>
          <w:rFonts w:ascii="Calibri" w:hAnsi="Calibri"/>
          <w:color w:val="334155"/>
          <w:sz w:val="24"/>
          <w:szCs w:val="28"/>
        </w:rPr>
        <w:t xml:space="preserve">Nei dati storici conosciamo l'istante in cui la macchina ha manifestato il guasto finale (t_failure). </w:t>
      </w:r>
      <w:r w:rsidR="00821BAA" w:rsidRPr="0020062D">
        <w:rPr>
          <w:rFonts w:ascii="Calibri" w:hAnsi="Calibri"/>
          <w:color w:val="334155"/>
          <w:sz w:val="24"/>
          <w:szCs w:val="28"/>
        </w:rPr>
        <w:t>Viene eseguito il calcolo</w:t>
      </w:r>
      <w:r w:rsidRPr="0020062D">
        <w:rPr>
          <w:rFonts w:ascii="Calibri" w:hAnsi="Calibri"/>
          <w:color w:val="334155"/>
          <w:sz w:val="24"/>
          <w:szCs w:val="28"/>
        </w:rPr>
        <w:t xml:space="preserve"> </w:t>
      </w:r>
      <w:r w:rsidR="00821BAA" w:rsidRPr="0020062D">
        <w:rPr>
          <w:rFonts w:ascii="Calibri" w:hAnsi="Calibri"/>
          <w:color w:val="334155"/>
          <w:sz w:val="24"/>
          <w:szCs w:val="28"/>
        </w:rPr>
        <w:t>del</w:t>
      </w:r>
      <w:r w:rsidRPr="0020062D">
        <w:rPr>
          <w:rFonts w:ascii="Calibri" w:hAnsi="Calibri"/>
          <w:color w:val="334155"/>
          <w:sz w:val="24"/>
          <w:szCs w:val="28"/>
        </w:rPr>
        <w:t>la Remaining Useful Life (RUL) come RUL(t) = t_failure - t con un tetto massimo a 125 ore (Early Cutoff) per stabilizzare i modelli statistici. I dati sono stati poi discretizzati nelle tre classi di salute:</w:t>
      </w:r>
    </w:p>
    <w:p w14:paraId="34A9A1C0" w14:textId="77777777" w:rsidR="008C0DA6" w:rsidRPr="0020062D" w:rsidRDefault="00000000">
      <w:pPr>
        <w:pStyle w:val="Puntoelenco"/>
        <w:spacing w:after="50"/>
        <w:jc w:val="both"/>
        <w:rPr>
          <w:sz w:val="28"/>
          <w:szCs w:val="28"/>
        </w:rPr>
      </w:pPr>
      <w:r w:rsidRPr="0020062D">
        <w:rPr>
          <w:rFonts w:ascii="Calibri" w:hAnsi="Calibri"/>
          <w:b/>
          <w:color w:val="0F172A"/>
          <w:szCs w:val="28"/>
        </w:rPr>
        <w:t xml:space="preserve">• HEALTHY (0) - RUL &gt; 300 ore: </w:t>
      </w:r>
      <w:r w:rsidRPr="0020062D">
        <w:rPr>
          <w:rFonts w:ascii="Calibri" w:hAnsi="Calibri"/>
          <w:color w:val="334155"/>
          <w:szCs w:val="28"/>
        </w:rPr>
        <w:t>turbina in funzionamento regolare (circa il 62% del dataset).</w:t>
      </w:r>
    </w:p>
    <w:p w14:paraId="6AAF074F" w14:textId="77777777" w:rsidR="008C0DA6" w:rsidRPr="0020062D" w:rsidRDefault="00000000">
      <w:pPr>
        <w:pStyle w:val="Puntoelenco"/>
        <w:spacing w:after="50"/>
        <w:jc w:val="both"/>
        <w:rPr>
          <w:sz w:val="28"/>
          <w:szCs w:val="28"/>
        </w:rPr>
      </w:pPr>
      <w:r w:rsidRPr="0020062D">
        <w:rPr>
          <w:rFonts w:ascii="Calibri" w:hAnsi="Calibri"/>
          <w:b/>
          <w:color w:val="0F172A"/>
          <w:szCs w:val="28"/>
        </w:rPr>
        <w:t xml:space="preserve">• WARNING (1) - 100 &lt; RUL &lt;= 300 ore: </w:t>
      </w:r>
      <w:r w:rsidRPr="0020062D">
        <w:rPr>
          <w:rFonts w:ascii="Calibri" w:hAnsi="Calibri"/>
          <w:color w:val="334155"/>
          <w:szCs w:val="28"/>
        </w:rPr>
        <w:t>primi sintomi di degrado termico o calo di resa (circa il 23%).</w:t>
      </w:r>
    </w:p>
    <w:p w14:paraId="57B84341" w14:textId="77777777" w:rsidR="008C0DA6" w:rsidRPr="0020062D" w:rsidRDefault="00000000">
      <w:pPr>
        <w:pStyle w:val="Puntoelenco"/>
        <w:spacing w:after="50"/>
        <w:jc w:val="both"/>
        <w:rPr>
          <w:sz w:val="28"/>
          <w:szCs w:val="28"/>
        </w:rPr>
      </w:pPr>
      <w:r w:rsidRPr="0020062D">
        <w:rPr>
          <w:rFonts w:ascii="Calibri" w:hAnsi="Calibri"/>
          <w:b/>
          <w:color w:val="0F172A"/>
          <w:szCs w:val="28"/>
        </w:rPr>
        <w:t xml:space="preserve">• CRITICAL (2) - RUL &lt;= 100 ore: </w:t>
      </w:r>
      <w:r w:rsidRPr="0020062D">
        <w:rPr>
          <w:rFonts w:ascii="Calibri" w:hAnsi="Calibri"/>
          <w:color w:val="334155"/>
          <w:szCs w:val="28"/>
        </w:rPr>
        <w:t>guasto imminente, necessaria riparazione prima della rottura (circa il 15%).</w:t>
      </w:r>
    </w:p>
    <w:p w14:paraId="52F9017C" w14:textId="77777777" w:rsidR="008C0DA6" w:rsidRPr="0020062D" w:rsidRDefault="00000000">
      <w:pPr>
        <w:spacing w:before="80" w:after="40"/>
        <w:jc w:val="center"/>
        <w:rPr>
          <w:sz w:val="28"/>
          <w:szCs w:val="28"/>
        </w:rPr>
      </w:pPr>
      <w:r w:rsidRPr="0020062D">
        <w:rPr>
          <w:noProof/>
          <w:sz w:val="28"/>
          <w:szCs w:val="28"/>
        </w:rPr>
        <w:drawing>
          <wp:inline distT="0" distB="0" distL="0" distR="0" wp14:anchorId="2B532757" wp14:editId="3018FE90">
            <wp:extent cx="5303520" cy="294490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3_rul_failure_distribution.png"/>
                    <pic:cNvPicPr/>
                  </pic:nvPicPr>
                  <pic:blipFill>
                    <a:blip r:embed="rId13"/>
                    <a:stretch>
                      <a:fillRect/>
                    </a:stretch>
                  </pic:blipFill>
                  <pic:spPr>
                    <a:xfrm>
                      <a:off x="0" y="0"/>
                      <a:ext cx="5303520" cy="2944902"/>
                    </a:xfrm>
                    <a:prstGeom prst="rect">
                      <a:avLst/>
                    </a:prstGeom>
                  </pic:spPr>
                </pic:pic>
              </a:graphicData>
            </a:graphic>
          </wp:inline>
        </w:drawing>
      </w:r>
    </w:p>
    <w:p w14:paraId="35BAC8F7" w14:textId="77777777" w:rsidR="008C0DA6" w:rsidRPr="0020062D" w:rsidRDefault="00000000">
      <w:pPr>
        <w:spacing w:after="120"/>
        <w:jc w:val="center"/>
        <w:rPr>
          <w:sz w:val="28"/>
          <w:szCs w:val="28"/>
        </w:rPr>
      </w:pPr>
      <w:r w:rsidRPr="0020062D">
        <w:rPr>
          <w:rFonts w:ascii="Calibri" w:hAnsi="Calibri"/>
          <w:i/>
          <w:color w:val="64748B"/>
          <w:sz w:val="20"/>
          <w:szCs w:val="28"/>
        </w:rPr>
        <w:t>Figura 4 - Distribuzione dei campioni SCADA nelle tre classi di salute RUL</w:t>
      </w:r>
    </w:p>
    <w:p w14:paraId="59BC7A2E" w14:textId="77777777" w:rsidR="008C0DA6" w:rsidRPr="003F3B13" w:rsidRDefault="00000000">
      <w:pPr>
        <w:keepNext/>
        <w:spacing w:before="200" w:after="60"/>
        <w:rPr>
          <w:color w:val="00B050"/>
          <w:sz w:val="28"/>
          <w:szCs w:val="28"/>
        </w:rPr>
      </w:pPr>
      <w:r w:rsidRPr="003F3B13">
        <w:rPr>
          <w:rFonts w:ascii="Calibri" w:hAnsi="Calibri"/>
          <w:b/>
          <w:color w:val="00B050"/>
          <w:sz w:val="32"/>
          <w:szCs w:val="28"/>
        </w:rPr>
        <w:lastRenderedPageBreak/>
        <w:t>3.4 Feature Engineering: Medie mobili e Z-Score contro le raffiche</w:t>
      </w:r>
    </w:p>
    <w:p w14:paraId="2EA8175F" w14:textId="5150A63E" w:rsidR="008C0DA6" w:rsidRPr="0020062D" w:rsidRDefault="00000000">
      <w:pPr>
        <w:spacing w:after="80"/>
        <w:jc w:val="both"/>
        <w:rPr>
          <w:sz w:val="28"/>
          <w:szCs w:val="28"/>
        </w:rPr>
      </w:pPr>
      <w:r w:rsidRPr="0020062D">
        <w:rPr>
          <w:rFonts w:ascii="Calibri" w:hAnsi="Calibri"/>
          <w:color w:val="334155"/>
          <w:sz w:val="24"/>
          <w:szCs w:val="28"/>
        </w:rPr>
        <w:t xml:space="preserve">Il vento è turbolento per natura e una raffica improvvisa può causare un picco di temperatura momentaneo. </w:t>
      </w:r>
      <w:r w:rsidR="00821BAA" w:rsidRPr="0020062D">
        <w:rPr>
          <w:rFonts w:ascii="Calibri" w:hAnsi="Calibri"/>
          <w:color w:val="334155"/>
          <w:sz w:val="24"/>
          <w:szCs w:val="28"/>
        </w:rPr>
        <w:t xml:space="preserve">Ho </w:t>
      </w:r>
      <w:r w:rsidRPr="0020062D">
        <w:rPr>
          <w:rFonts w:ascii="Calibri" w:hAnsi="Calibri"/>
          <w:color w:val="334155"/>
          <w:sz w:val="24"/>
          <w:szCs w:val="28"/>
        </w:rPr>
        <w:t>calcolato la media mobile e lo Z-Score mobile su una finestra di 20 ore: se lo Z-Score supera 2.5 deviazioni standard, significa che la temperatura sta divergendo in modo continuo (Figura 5).</w:t>
      </w:r>
    </w:p>
    <w:p w14:paraId="01955721" w14:textId="77777777" w:rsidR="008C0DA6" w:rsidRPr="0020062D" w:rsidRDefault="00000000">
      <w:pPr>
        <w:spacing w:before="80" w:after="40"/>
        <w:jc w:val="center"/>
        <w:rPr>
          <w:sz w:val="28"/>
          <w:szCs w:val="28"/>
        </w:rPr>
      </w:pPr>
      <w:r w:rsidRPr="0020062D">
        <w:rPr>
          <w:noProof/>
          <w:sz w:val="28"/>
          <w:szCs w:val="28"/>
        </w:rPr>
        <w:drawing>
          <wp:inline distT="0" distB="0" distL="0" distR="0" wp14:anchorId="49EA9881" wp14:editId="47E95D90">
            <wp:extent cx="5303520" cy="350977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5_sensor_rolling_zscore.png"/>
                    <pic:cNvPicPr/>
                  </pic:nvPicPr>
                  <pic:blipFill>
                    <a:blip r:embed="rId14"/>
                    <a:stretch>
                      <a:fillRect/>
                    </a:stretch>
                  </pic:blipFill>
                  <pic:spPr>
                    <a:xfrm>
                      <a:off x="0" y="0"/>
                      <a:ext cx="5303520" cy="3509771"/>
                    </a:xfrm>
                    <a:prstGeom prst="rect">
                      <a:avLst/>
                    </a:prstGeom>
                  </pic:spPr>
                </pic:pic>
              </a:graphicData>
            </a:graphic>
          </wp:inline>
        </w:drawing>
      </w:r>
    </w:p>
    <w:p w14:paraId="593C48A1" w14:textId="77777777" w:rsidR="008C0DA6" w:rsidRPr="0020062D" w:rsidRDefault="00000000">
      <w:pPr>
        <w:spacing w:after="120"/>
        <w:jc w:val="center"/>
        <w:rPr>
          <w:sz w:val="28"/>
          <w:szCs w:val="28"/>
        </w:rPr>
      </w:pPr>
      <w:r w:rsidRPr="0020062D">
        <w:rPr>
          <w:rFonts w:ascii="Calibri" w:hAnsi="Calibri"/>
          <w:i/>
          <w:color w:val="64748B"/>
          <w:sz w:val="20"/>
          <w:szCs w:val="28"/>
        </w:rPr>
        <w:t>Figura 5 - Deriva termica dell'olio e superamento della soglia Z-Score statistica (2.5σ)</w:t>
      </w:r>
    </w:p>
    <w:p w14:paraId="78BB38CE" w14:textId="77777777" w:rsidR="008C0DA6" w:rsidRPr="0020062D" w:rsidRDefault="00000000">
      <w:pPr>
        <w:spacing w:before="80" w:after="40"/>
        <w:jc w:val="center"/>
        <w:rPr>
          <w:sz w:val="28"/>
          <w:szCs w:val="28"/>
        </w:rPr>
      </w:pPr>
      <w:r w:rsidRPr="0020062D">
        <w:rPr>
          <w:noProof/>
          <w:sz w:val="28"/>
          <w:szCs w:val="28"/>
        </w:rPr>
        <w:drawing>
          <wp:inline distT="0" distB="0" distL="0" distR="0" wp14:anchorId="5EB728D7" wp14:editId="33A69D8B">
            <wp:extent cx="5303520" cy="261289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4_rul_curves_multiple_engines.png"/>
                    <pic:cNvPicPr/>
                  </pic:nvPicPr>
                  <pic:blipFill>
                    <a:blip r:embed="rId15"/>
                    <a:stretch>
                      <a:fillRect/>
                    </a:stretch>
                  </pic:blipFill>
                  <pic:spPr>
                    <a:xfrm>
                      <a:off x="0" y="0"/>
                      <a:ext cx="5303520" cy="2612896"/>
                    </a:xfrm>
                    <a:prstGeom prst="rect">
                      <a:avLst/>
                    </a:prstGeom>
                  </pic:spPr>
                </pic:pic>
              </a:graphicData>
            </a:graphic>
          </wp:inline>
        </w:drawing>
      </w:r>
    </w:p>
    <w:p w14:paraId="417F26DB" w14:textId="77777777" w:rsidR="008C0DA6" w:rsidRPr="0020062D" w:rsidRDefault="00000000">
      <w:pPr>
        <w:spacing w:after="120"/>
        <w:jc w:val="center"/>
        <w:rPr>
          <w:sz w:val="28"/>
          <w:szCs w:val="28"/>
        </w:rPr>
      </w:pPr>
      <w:r w:rsidRPr="0020062D">
        <w:rPr>
          <w:rFonts w:ascii="Calibri" w:hAnsi="Calibri"/>
          <w:i/>
          <w:color w:val="64748B"/>
          <w:sz w:val="20"/>
          <w:szCs w:val="28"/>
        </w:rPr>
        <w:t>Figura 6 - Traiettorie di degradazione della RUL osservate su turbine distinte della flotta</w:t>
      </w:r>
    </w:p>
    <w:p w14:paraId="46026850" w14:textId="77777777" w:rsidR="008C0DA6" w:rsidRPr="0020062D" w:rsidRDefault="00000000">
      <w:pPr>
        <w:rPr>
          <w:sz w:val="28"/>
          <w:szCs w:val="28"/>
        </w:rPr>
      </w:pPr>
      <w:r w:rsidRPr="0020062D">
        <w:rPr>
          <w:sz w:val="28"/>
          <w:szCs w:val="28"/>
        </w:rPr>
        <w:br w:type="page"/>
      </w:r>
    </w:p>
    <w:p w14:paraId="6568AD36" w14:textId="77777777" w:rsidR="008C0DA6" w:rsidRPr="0020062D" w:rsidRDefault="00000000">
      <w:pPr>
        <w:keepNext/>
        <w:spacing w:before="320" w:after="120"/>
        <w:rPr>
          <w:sz w:val="28"/>
          <w:szCs w:val="28"/>
        </w:rPr>
      </w:pPr>
      <w:r w:rsidRPr="0020062D">
        <w:rPr>
          <w:rFonts w:ascii="Calibri" w:hAnsi="Calibri"/>
          <w:b/>
          <w:color w:val="0F172A"/>
          <w:sz w:val="36"/>
          <w:szCs w:val="28"/>
        </w:rPr>
        <w:lastRenderedPageBreak/>
        <w:t>4. Motore Diagnostico a Regole (Knowledge Base)</w:t>
      </w:r>
    </w:p>
    <w:p w14:paraId="7BC9DCE3" w14:textId="045E4C4F" w:rsidR="008C0DA6" w:rsidRPr="003F3B13" w:rsidRDefault="00000000">
      <w:pPr>
        <w:keepNext/>
        <w:spacing w:before="200" w:after="60"/>
        <w:rPr>
          <w:color w:val="00B050"/>
          <w:sz w:val="28"/>
          <w:szCs w:val="28"/>
        </w:rPr>
      </w:pPr>
      <w:r w:rsidRPr="003F3B13">
        <w:rPr>
          <w:rFonts w:ascii="Calibri" w:hAnsi="Calibri"/>
          <w:b/>
          <w:color w:val="00B050"/>
          <w:sz w:val="32"/>
          <w:szCs w:val="28"/>
        </w:rPr>
        <w:t xml:space="preserve">4.1 Fatti atomici </w:t>
      </w:r>
    </w:p>
    <w:p w14:paraId="0A2BDC5D" w14:textId="77777777" w:rsidR="008C0DA6" w:rsidRPr="0020062D" w:rsidRDefault="00000000">
      <w:pPr>
        <w:spacing w:after="80"/>
        <w:jc w:val="both"/>
        <w:rPr>
          <w:sz w:val="28"/>
          <w:szCs w:val="28"/>
        </w:rPr>
      </w:pPr>
      <w:r w:rsidRPr="0020062D">
        <w:rPr>
          <w:rFonts w:ascii="Calibri" w:hAnsi="Calibri"/>
          <w:color w:val="334155"/>
          <w:sz w:val="24"/>
          <w:szCs w:val="28"/>
        </w:rPr>
        <w:t>A ogni ora il modulo logic_engine.py legge la riga dei sensori e valuta i fatti atomici booleani secondo le soglie ingegneristiche (norma IEC 61400):</w:t>
      </w:r>
    </w:p>
    <w:tbl>
      <w:tblPr>
        <w:tblW w:w="0" w:type="auto"/>
        <w:jc w:val="center"/>
        <w:tblLayout w:type="fixed"/>
        <w:tblLook w:val="04A0" w:firstRow="1" w:lastRow="0" w:firstColumn="1" w:lastColumn="0" w:noHBand="0" w:noVBand="1"/>
      </w:tblPr>
      <w:tblGrid>
        <w:gridCol w:w="2880"/>
        <w:gridCol w:w="3888"/>
        <w:gridCol w:w="3312"/>
      </w:tblGrid>
      <w:tr w:rsidR="008C0DA6" w:rsidRPr="0020062D" w14:paraId="0AA49A62" w14:textId="77777777">
        <w:trPr>
          <w:jc w:val="center"/>
        </w:trPr>
        <w:tc>
          <w:tcPr>
            <w:tcW w:w="2880" w:type="dxa"/>
            <w:shd w:val="clear" w:color="auto" w:fill="1E293B"/>
            <w:tcMar>
              <w:top w:w="90" w:type="dxa"/>
              <w:left w:w="130" w:type="dxa"/>
              <w:bottom w:w="90" w:type="dxa"/>
              <w:right w:w="130" w:type="dxa"/>
            </w:tcMar>
          </w:tcPr>
          <w:p w14:paraId="4FB1A4D7" w14:textId="77777777" w:rsidR="008C0DA6" w:rsidRPr="0020062D" w:rsidRDefault="00000000">
            <w:pPr>
              <w:spacing w:before="50" w:after="50"/>
              <w:rPr>
                <w:sz w:val="28"/>
                <w:szCs w:val="28"/>
              </w:rPr>
            </w:pPr>
            <w:r w:rsidRPr="0020062D">
              <w:rPr>
                <w:rFonts w:ascii="Calibri" w:hAnsi="Calibri"/>
                <w:b/>
                <w:color w:val="FFFFFF"/>
                <w:szCs w:val="28"/>
              </w:rPr>
              <w:t>Fatto Atomico</w:t>
            </w:r>
          </w:p>
        </w:tc>
        <w:tc>
          <w:tcPr>
            <w:tcW w:w="3888" w:type="dxa"/>
            <w:shd w:val="clear" w:color="auto" w:fill="1E293B"/>
            <w:tcMar>
              <w:top w:w="90" w:type="dxa"/>
              <w:left w:w="130" w:type="dxa"/>
              <w:bottom w:w="90" w:type="dxa"/>
              <w:right w:w="130" w:type="dxa"/>
            </w:tcMar>
          </w:tcPr>
          <w:p w14:paraId="6D0DA9C3" w14:textId="77777777" w:rsidR="008C0DA6" w:rsidRPr="0020062D" w:rsidRDefault="00000000">
            <w:pPr>
              <w:spacing w:before="50" w:after="50"/>
              <w:rPr>
                <w:sz w:val="28"/>
                <w:szCs w:val="28"/>
              </w:rPr>
            </w:pPr>
            <w:r w:rsidRPr="0020062D">
              <w:rPr>
                <w:rFonts w:ascii="Calibri" w:hAnsi="Calibri"/>
                <w:b/>
                <w:color w:val="FFFFFF"/>
                <w:szCs w:val="28"/>
              </w:rPr>
              <w:t>Condizione di verifica</w:t>
            </w:r>
          </w:p>
        </w:tc>
        <w:tc>
          <w:tcPr>
            <w:tcW w:w="3312" w:type="dxa"/>
            <w:shd w:val="clear" w:color="auto" w:fill="1E293B"/>
            <w:tcMar>
              <w:top w:w="90" w:type="dxa"/>
              <w:left w:w="130" w:type="dxa"/>
              <w:bottom w:w="90" w:type="dxa"/>
              <w:right w:w="130" w:type="dxa"/>
            </w:tcMar>
          </w:tcPr>
          <w:p w14:paraId="40369FFE" w14:textId="77777777" w:rsidR="008C0DA6" w:rsidRPr="0020062D" w:rsidRDefault="00000000">
            <w:pPr>
              <w:spacing w:before="50" w:after="50"/>
              <w:rPr>
                <w:sz w:val="28"/>
                <w:szCs w:val="28"/>
              </w:rPr>
            </w:pPr>
            <w:r w:rsidRPr="0020062D">
              <w:rPr>
                <w:rFonts w:ascii="Calibri" w:hAnsi="Calibri"/>
                <w:b/>
                <w:color w:val="FFFFFF"/>
                <w:szCs w:val="28"/>
              </w:rPr>
              <w:t>Significato fisico</w:t>
            </w:r>
          </w:p>
        </w:tc>
      </w:tr>
      <w:tr w:rsidR="008C0DA6" w:rsidRPr="0020062D" w14:paraId="0379FC21" w14:textId="77777777">
        <w:trPr>
          <w:jc w:val="center"/>
        </w:trPr>
        <w:tc>
          <w:tcPr>
            <w:tcW w:w="2880" w:type="dxa"/>
            <w:shd w:val="clear" w:color="auto" w:fill="FFFFFF"/>
            <w:tcMar>
              <w:top w:w="90" w:type="dxa"/>
              <w:left w:w="130" w:type="dxa"/>
              <w:bottom w:w="90" w:type="dxa"/>
              <w:right w:w="130" w:type="dxa"/>
            </w:tcMar>
          </w:tcPr>
          <w:p w14:paraId="67C36389" w14:textId="77777777" w:rsidR="008C0DA6" w:rsidRPr="0020062D" w:rsidRDefault="00000000">
            <w:pPr>
              <w:spacing w:before="50" w:after="50"/>
              <w:rPr>
                <w:sz w:val="28"/>
                <w:szCs w:val="28"/>
              </w:rPr>
            </w:pPr>
            <w:r w:rsidRPr="0020062D">
              <w:rPr>
                <w:rFonts w:ascii="Calibri" w:hAnsi="Calibri"/>
                <w:color w:val="1E293B"/>
                <w:szCs w:val="28"/>
              </w:rPr>
              <w:t>gearbox_oil_high</w:t>
            </w:r>
          </w:p>
        </w:tc>
        <w:tc>
          <w:tcPr>
            <w:tcW w:w="3888" w:type="dxa"/>
            <w:shd w:val="clear" w:color="auto" w:fill="FFFFFF"/>
            <w:tcMar>
              <w:top w:w="90" w:type="dxa"/>
              <w:left w:w="130" w:type="dxa"/>
              <w:bottom w:w="90" w:type="dxa"/>
              <w:right w:w="130" w:type="dxa"/>
            </w:tcMar>
          </w:tcPr>
          <w:p w14:paraId="4DCE78FA" w14:textId="77777777" w:rsidR="008C0DA6" w:rsidRPr="0020062D" w:rsidRDefault="00000000">
            <w:pPr>
              <w:spacing w:before="50" w:after="50"/>
              <w:rPr>
                <w:sz w:val="28"/>
                <w:szCs w:val="28"/>
              </w:rPr>
            </w:pPr>
            <w:r w:rsidRPr="0020062D">
              <w:rPr>
                <w:rFonts w:ascii="Calibri" w:hAnsi="Calibri"/>
                <w:color w:val="1E293B"/>
                <w:szCs w:val="28"/>
              </w:rPr>
              <w:t>gearbox_oil_temp_c &gt;= 80.0 °C</w:t>
            </w:r>
          </w:p>
        </w:tc>
        <w:tc>
          <w:tcPr>
            <w:tcW w:w="3312" w:type="dxa"/>
            <w:shd w:val="clear" w:color="auto" w:fill="FFFFFF"/>
            <w:tcMar>
              <w:top w:w="90" w:type="dxa"/>
              <w:left w:w="130" w:type="dxa"/>
              <w:bottom w:w="90" w:type="dxa"/>
              <w:right w:w="130" w:type="dxa"/>
            </w:tcMar>
          </w:tcPr>
          <w:p w14:paraId="0503F27B" w14:textId="77777777" w:rsidR="008C0DA6" w:rsidRPr="0020062D" w:rsidRDefault="00000000">
            <w:pPr>
              <w:spacing w:before="50" w:after="50"/>
              <w:rPr>
                <w:sz w:val="28"/>
                <w:szCs w:val="28"/>
              </w:rPr>
            </w:pPr>
            <w:r w:rsidRPr="0020062D">
              <w:rPr>
                <w:rFonts w:ascii="Calibri" w:hAnsi="Calibri"/>
                <w:color w:val="1E293B"/>
                <w:szCs w:val="28"/>
              </w:rPr>
              <w:t>L'olio del moltiplicatore è caldo ma non ancora critico.</w:t>
            </w:r>
          </w:p>
        </w:tc>
      </w:tr>
      <w:tr w:rsidR="008C0DA6" w:rsidRPr="0020062D" w14:paraId="790B9213" w14:textId="77777777">
        <w:trPr>
          <w:jc w:val="center"/>
        </w:trPr>
        <w:tc>
          <w:tcPr>
            <w:tcW w:w="2880" w:type="dxa"/>
            <w:shd w:val="clear" w:color="auto" w:fill="F8FAFC"/>
            <w:tcMar>
              <w:top w:w="90" w:type="dxa"/>
              <w:left w:w="130" w:type="dxa"/>
              <w:bottom w:w="90" w:type="dxa"/>
              <w:right w:w="130" w:type="dxa"/>
            </w:tcMar>
          </w:tcPr>
          <w:p w14:paraId="79CA2E3D" w14:textId="77777777" w:rsidR="008C0DA6" w:rsidRPr="0020062D" w:rsidRDefault="00000000">
            <w:pPr>
              <w:spacing w:before="50" w:after="50"/>
              <w:rPr>
                <w:sz w:val="28"/>
                <w:szCs w:val="28"/>
              </w:rPr>
            </w:pPr>
            <w:r w:rsidRPr="0020062D">
              <w:rPr>
                <w:rFonts w:ascii="Calibri" w:hAnsi="Calibri"/>
                <w:color w:val="1E293B"/>
                <w:szCs w:val="28"/>
              </w:rPr>
              <w:t>gearbox_oil_critical</w:t>
            </w:r>
          </w:p>
        </w:tc>
        <w:tc>
          <w:tcPr>
            <w:tcW w:w="3888" w:type="dxa"/>
            <w:shd w:val="clear" w:color="auto" w:fill="F8FAFC"/>
            <w:tcMar>
              <w:top w:w="90" w:type="dxa"/>
              <w:left w:w="130" w:type="dxa"/>
              <w:bottom w:w="90" w:type="dxa"/>
              <w:right w:w="130" w:type="dxa"/>
            </w:tcMar>
          </w:tcPr>
          <w:p w14:paraId="5C5CD976" w14:textId="77777777" w:rsidR="008C0DA6" w:rsidRPr="0020062D" w:rsidRDefault="00000000">
            <w:pPr>
              <w:spacing w:before="50" w:after="50"/>
              <w:rPr>
                <w:sz w:val="28"/>
                <w:szCs w:val="28"/>
              </w:rPr>
            </w:pPr>
            <w:r w:rsidRPr="0020062D">
              <w:rPr>
                <w:rFonts w:ascii="Calibri" w:hAnsi="Calibri"/>
                <w:color w:val="1E293B"/>
                <w:szCs w:val="28"/>
              </w:rPr>
              <w:t>gearbox_oil_temp_c &gt;= 95.0 °C</w:t>
            </w:r>
          </w:p>
        </w:tc>
        <w:tc>
          <w:tcPr>
            <w:tcW w:w="3312" w:type="dxa"/>
            <w:shd w:val="clear" w:color="auto" w:fill="F8FAFC"/>
            <w:tcMar>
              <w:top w:w="90" w:type="dxa"/>
              <w:left w:w="130" w:type="dxa"/>
              <w:bottom w:w="90" w:type="dxa"/>
              <w:right w:w="130" w:type="dxa"/>
            </w:tcMar>
          </w:tcPr>
          <w:p w14:paraId="710F7515" w14:textId="77777777" w:rsidR="008C0DA6" w:rsidRPr="0020062D" w:rsidRDefault="00000000">
            <w:pPr>
              <w:spacing w:before="50" w:after="50"/>
              <w:rPr>
                <w:sz w:val="28"/>
                <w:szCs w:val="28"/>
              </w:rPr>
            </w:pPr>
            <w:r w:rsidRPr="0020062D">
              <w:rPr>
                <w:rFonts w:ascii="Calibri" w:hAnsi="Calibri"/>
                <w:color w:val="1E293B"/>
                <w:szCs w:val="28"/>
              </w:rPr>
              <w:t>Temperatura olio oltre il limite di sicurezza.</w:t>
            </w:r>
          </w:p>
        </w:tc>
      </w:tr>
      <w:tr w:rsidR="008C0DA6" w:rsidRPr="0020062D" w14:paraId="28ED36AE" w14:textId="77777777">
        <w:trPr>
          <w:jc w:val="center"/>
        </w:trPr>
        <w:tc>
          <w:tcPr>
            <w:tcW w:w="2880" w:type="dxa"/>
            <w:shd w:val="clear" w:color="auto" w:fill="FFFFFF"/>
            <w:tcMar>
              <w:top w:w="90" w:type="dxa"/>
              <w:left w:w="130" w:type="dxa"/>
              <w:bottom w:w="90" w:type="dxa"/>
              <w:right w:w="130" w:type="dxa"/>
            </w:tcMar>
          </w:tcPr>
          <w:p w14:paraId="4BEFCF06" w14:textId="77777777" w:rsidR="008C0DA6" w:rsidRPr="0020062D" w:rsidRDefault="00000000">
            <w:pPr>
              <w:spacing w:before="50" w:after="50"/>
              <w:rPr>
                <w:sz w:val="28"/>
                <w:szCs w:val="28"/>
              </w:rPr>
            </w:pPr>
            <w:r w:rsidRPr="0020062D">
              <w:rPr>
                <w:rFonts w:ascii="Calibri" w:hAnsi="Calibri"/>
                <w:color w:val="1E293B"/>
                <w:szCs w:val="28"/>
              </w:rPr>
              <w:t>bearing_temp_critical</w:t>
            </w:r>
          </w:p>
        </w:tc>
        <w:tc>
          <w:tcPr>
            <w:tcW w:w="3888" w:type="dxa"/>
            <w:shd w:val="clear" w:color="auto" w:fill="FFFFFF"/>
            <w:tcMar>
              <w:top w:w="90" w:type="dxa"/>
              <w:left w:w="130" w:type="dxa"/>
              <w:bottom w:w="90" w:type="dxa"/>
              <w:right w:w="130" w:type="dxa"/>
            </w:tcMar>
          </w:tcPr>
          <w:p w14:paraId="49E5F737" w14:textId="77777777" w:rsidR="008C0DA6" w:rsidRPr="0020062D" w:rsidRDefault="00000000">
            <w:pPr>
              <w:spacing w:before="50" w:after="50"/>
              <w:rPr>
                <w:sz w:val="28"/>
                <w:szCs w:val="28"/>
              </w:rPr>
            </w:pPr>
            <w:r w:rsidRPr="0020062D">
              <w:rPr>
                <w:rFonts w:ascii="Calibri" w:hAnsi="Calibri"/>
                <w:color w:val="1E293B"/>
                <w:szCs w:val="28"/>
              </w:rPr>
              <w:t>gearbox_bearing_temp_c &gt;= 90.0 °C</w:t>
            </w:r>
          </w:p>
        </w:tc>
        <w:tc>
          <w:tcPr>
            <w:tcW w:w="3312" w:type="dxa"/>
            <w:shd w:val="clear" w:color="auto" w:fill="FFFFFF"/>
            <w:tcMar>
              <w:top w:w="90" w:type="dxa"/>
              <w:left w:w="130" w:type="dxa"/>
              <w:bottom w:w="90" w:type="dxa"/>
              <w:right w:w="130" w:type="dxa"/>
            </w:tcMar>
          </w:tcPr>
          <w:p w14:paraId="1649D140" w14:textId="77777777" w:rsidR="008C0DA6" w:rsidRPr="0020062D" w:rsidRDefault="00000000">
            <w:pPr>
              <w:spacing w:before="50" w:after="50"/>
              <w:rPr>
                <w:sz w:val="28"/>
                <w:szCs w:val="28"/>
              </w:rPr>
            </w:pPr>
            <w:r w:rsidRPr="0020062D">
              <w:rPr>
                <w:rFonts w:ascii="Calibri" w:hAnsi="Calibri"/>
                <w:color w:val="1E293B"/>
                <w:szCs w:val="28"/>
              </w:rPr>
              <w:t>Cuscinetto albero veloce surriscaldato.</w:t>
            </w:r>
          </w:p>
        </w:tc>
      </w:tr>
      <w:tr w:rsidR="008C0DA6" w:rsidRPr="0020062D" w14:paraId="62DEDC62" w14:textId="77777777">
        <w:trPr>
          <w:jc w:val="center"/>
        </w:trPr>
        <w:tc>
          <w:tcPr>
            <w:tcW w:w="2880" w:type="dxa"/>
            <w:shd w:val="clear" w:color="auto" w:fill="F8FAFC"/>
            <w:tcMar>
              <w:top w:w="90" w:type="dxa"/>
              <w:left w:w="130" w:type="dxa"/>
              <w:bottom w:w="90" w:type="dxa"/>
              <w:right w:w="130" w:type="dxa"/>
            </w:tcMar>
          </w:tcPr>
          <w:p w14:paraId="2F576E0E" w14:textId="77777777" w:rsidR="008C0DA6" w:rsidRPr="0020062D" w:rsidRDefault="00000000">
            <w:pPr>
              <w:spacing w:before="50" w:after="50"/>
              <w:rPr>
                <w:sz w:val="28"/>
                <w:szCs w:val="28"/>
              </w:rPr>
            </w:pPr>
            <w:r w:rsidRPr="0020062D">
              <w:rPr>
                <w:rFonts w:ascii="Calibri" w:hAnsi="Calibri"/>
                <w:color w:val="1E293B"/>
                <w:szCs w:val="28"/>
              </w:rPr>
              <w:t>hydraulic_pressure_low</w:t>
            </w:r>
          </w:p>
        </w:tc>
        <w:tc>
          <w:tcPr>
            <w:tcW w:w="3888" w:type="dxa"/>
            <w:shd w:val="clear" w:color="auto" w:fill="F8FAFC"/>
            <w:tcMar>
              <w:top w:w="90" w:type="dxa"/>
              <w:left w:w="130" w:type="dxa"/>
              <w:bottom w:w="90" w:type="dxa"/>
              <w:right w:w="130" w:type="dxa"/>
            </w:tcMar>
          </w:tcPr>
          <w:p w14:paraId="4825D572" w14:textId="77777777" w:rsidR="008C0DA6" w:rsidRPr="0020062D" w:rsidRDefault="00000000">
            <w:pPr>
              <w:spacing w:before="50" w:after="50"/>
              <w:rPr>
                <w:sz w:val="28"/>
                <w:szCs w:val="28"/>
              </w:rPr>
            </w:pPr>
            <w:r w:rsidRPr="0020062D">
              <w:rPr>
                <w:rFonts w:ascii="Calibri" w:hAnsi="Calibri"/>
                <w:color w:val="1E293B"/>
                <w:szCs w:val="28"/>
              </w:rPr>
              <w:t>hydraulic_pressure_bar &lt; 140.0 Bar</w:t>
            </w:r>
          </w:p>
        </w:tc>
        <w:tc>
          <w:tcPr>
            <w:tcW w:w="3312" w:type="dxa"/>
            <w:shd w:val="clear" w:color="auto" w:fill="F8FAFC"/>
            <w:tcMar>
              <w:top w:w="90" w:type="dxa"/>
              <w:left w:w="130" w:type="dxa"/>
              <w:bottom w:w="90" w:type="dxa"/>
              <w:right w:w="130" w:type="dxa"/>
            </w:tcMar>
          </w:tcPr>
          <w:p w14:paraId="6E7A3F64" w14:textId="77777777" w:rsidR="008C0DA6" w:rsidRPr="0020062D" w:rsidRDefault="00000000">
            <w:pPr>
              <w:spacing w:before="50" w:after="50"/>
              <w:rPr>
                <w:sz w:val="28"/>
                <w:szCs w:val="28"/>
              </w:rPr>
            </w:pPr>
            <w:r w:rsidRPr="0020062D">
              <w:rPr>
                <w:rFonts w:ascii="Calibri" w:hAnsi="Calibri"/>
                <w:color w:val="1E293B"/>
                <w:szCs w:val="28"/>
              </w:rPr>
              <w:t>Pressione del circuito idraulico in calo.</w:t>
            </w:r>
          </w:p>
        </w:tc>
      </w:tr>
      <w:tr w:rsidR="008C0DA6" w:rsidRPr="0020062D" w14:paraId="66217F6F" w14:textId="77777777">
        <w:trPr>
          <w:jc w:val="center"/>
        </w:trPr>
        <w:tc>
          <w:tcPr>
            <w:tcW w:w="2880" w:type="dxa"/>
            <w:shd w:val="clear" w:color="auto" w:fill="FFFFFF"/>
            <w:tcMar>
              <w:top w:w="90" w:type="dxa"/>
              <w:left w:w="130" w:type="dxa"/>
              <w:bottom w:w="90" w:type="dxa"/>
              <w:right w:w="130" w:type="dxa"/>
            </w:tcMar>
          </w:tcPr>
          <w:p w14:paraId="1AB97B96" w14:textId="77777777" w:rsidR="008C0DA6" w:rsidRPr="0020062D" w:rsidRDefault="00000000">
            <w:pPr>
              <w:spacing w:before="50" w:after="50"/>
              <w:rPr>
                <w:sz w:val="28"/>
                <w:szCs w:val="28"/>
              </w:rPr>
            </w:pPr>
            <w:r w:rsidRPr="0020062D">
              <w:rPr>
                <w:rFonts w:ascii="Calibri" w:hAnsi="Calibri"/>
                <w:color w:val="1E293B"/>
                <w:szCs w:val="28"/>
              </w:rPr>
              <w:t>hydraulic_pressure_critical</w:t>
            </w:r>
          </w:p>
        </w:tc>
        <w:tc>
          <w:tcPr>
            <w:tcW w:w="3888" w:type="dxa"/>
            <w:shd w:val="clear" w:color="auto" w:fill="FFFFFF"/>
            <w:tcMar>
              <w:top w:w="90" w:type="dxa"/>
              <w:left w:w="130" w:type="dxa"/>
              <w:bottom w:w="90" w:type="dxa"/>
              <w:right w:w="130" w:type="dxa"/>
            </w:tcMar>
          </w:tcPr>
          <w:p w14:paraId="58C6F71E" w14:textId="77777777" w:rsidR="008C0DA6" w:rsidRPr="0020062D" w:rsidRDefault="00000000">
            <w:pPr>
              <w:spacing w:before="50" w:after="50"/>
              <w:rPr>
                <w:sz w:val="28"/>
                <w:szCs w:val="28"/>
              </w:rPr>
            </w:pPr>
            <w:r w:rsidRPr="0020062D">
              <w:rPr>
                <w:rFonts w:ascii="Calibri" w:hAnsi="Calibri"/>
                <w:color w:val="1E293B"/>
                <w:szCs w:val="28"/>
              </w:rPr>
              <w:t>hydraulic_pressure_bar &lt; 125.0 Bar</w:t>
            </w:r>
          </w:p>
        </w:tc>
        <w:tc>
          <w:tcPr>
            <w:tcW w:w="3312" w:type="dxa"/>
            <w:shd w:val="clear" w:color="auto" w:fill="FFFFFF"/>
            <w:tcMar>
              <w:top w:w="90" w:type="dxa"/>
              <w:left w:w="130" w:type="dxa"/>
              <w:bottom w:w="90" w:type="dxa"/>
              <w:right w:w="130" w:type="dxa"/>
            </w:tcMar>
          </w:tcPr>
          <w:p w14:paraId="64031AA1" w14:textId="77777777" w:rsidR="008C0DA6" w:rsidRPr="0020062D" w:rsidRDefault="00000000">
            <w:pPr>
              <w:spacing w:before="50" w:after="50"/>
              <w:rPr>
                <w:sz w:val="28"/>
                <w:szCs w:val="28"/>
              </w:rPr>
            </w:pPr>
            <w:r w:rsidRPr="0020062D">
              <w:rPr>
                <w:rFonts w:ascii="Calibri" w:hAnsi="Calibri"/>
                <w:color w:val="1E293B"/>
                <w:szCs w:val="28"/>
              </w:rPr>
              <w:t>Pressione troppo bassa per garantire il pitch sicuro.</w:t>
            </w:r>
          </w:p>
        </w:tc>
      </w:tr>
      <w:tr w:rsidR="008C0DA6" w:rsidRPr="0020062D" w14:paraId="22EA1260" w14:textId="77777777">
        <w:trPr>
          <w:jc w:val="center"/>
        </w:trPr>
        <w:tc>
          <w:tcPr>
            <w:tcW w:w="2880" w:type="dxa"/>
            <w:shd w:val="clear" w:color="auto" w:fill="F8FAFC"/>
            <w:tcMar>
              <w:top w:w="90" w:type="dxa"/>
              <w:left w:w="130" w:type="dxa"/>
              <w:bottom w:w="90" w:type="dxa"/>
              <w:right w:w="130" w:type="dxa"/>
            </w:tcMar>
          </w:tcPr>
          <w:p w14:paraId="2E22A336" w14:textId="77777777" w:rsidR="008C0DA6" w:rsidRPr="0020062D" w:rsidRDefault="00000000">
            <w:pPr>
              <w:spacing w:before="50" w:after="50"/>
              <w:rPr>
                <w:sz w:val="28"/>
                <w:szCs w:val="28"/>
              </w:rPr>
            </w:pPr>
            <w:r w:rsidRPr="0020062D">
              <w:rPr>
                <w:rFonts w:ascii="Calibri" w:hAnsi="Calibri"/>
                <w:color w:val="1E293B"/>
                <w:szCs w:val="28"/>
              </w:rPr>
              <w:t>generator_winding_critical</w:t>
            </w:r>
          </w:p>
        </w:tc>
        <w:tc>
          <w:tcPr>
            <w:tcW w:w="3888" w:type="dxa"/>
            <w:shd w:val="clear" w:color="auto" w:fill="F8FAFC"/>
            <w:tcMar>
              <w:top w:w="90" w:type="dxa"/>
              <w:left w:w="130" w:type="dxa"/>
              <w:bottom w:w="90" w:type="dxa"/>
              <w:right w:w="130" w:type="dxa"/>
            </w:tcMar>
          </w:tcPr>
          <w:p w14:paraId="01DC18F3" w14:textId="77777777" w:rsidR="008C0DA6" w:rsidRPr="0020062D" w:rsidRDefault="00000000">
            <w:pPr>
              <w:spacing w:before="50" w:after="50"/>
              <w:rPr>
                <w:sz w:val="28"/>
                <w:szCs w:val="28"/>
              </w:rPr>
            </w:pPr>
            <w:r w:rsidRPr="0020062D">
              <w:rPr>
                <w:rFonts w:ascii="Calibri" w:hAnsi="Calibri"/>
                <w:color w:val="1E293B"/>
                <w:szCs w:val="28"/>
              </w:rPr>
              <w:t>generator_winding_temp_c &gt;= 115.0 °C</w:t>
            </w:r>
          </w:p>
        </w:tc>
        <w:tc>
          <w:tcPr>
            <w:tcW w:w="3312" w:type="dxa"/>
            <w:shd w:val="clear" w:color="auto" w:fill="F8FAFC"/>
            <w:tcMar>
              <w:top w:w="90" w:type="dxa"/>
              <w:left w:w="130" w:type="dxa"/>
              <w:bottom w:w="90" w:type="dxa"/>
              <w:right w:w="130" w:type="dxa"/>
            </w:tcMar>
          </w:tcPr>
          <w:p w14:paraId="73B5DCF2" w14:textId="77777777" w:rsidR="008C0DA6" w:rsidRPr="0020062D" w:rsidRDefault="00000000">
            <w:pPr>
              <w:spacing w:before="50" w:after="50"/>
              <w:rPr>
                <w:sz w:val="28"/>
                <w:szCs w:val="28"/>
              </w:rPr>
            </w:pPr>
            <w:r w:rsidRPr="0020062D">
              <w:rPr>
                <w:rFonts w:ascii="Calibri" w:hAnsi="Calibri"/>
                <w:color w:val="1E293B"/>
                <w:szCs w:val="28"/>
              </w:rPr>
              <w:t>Avvolgimenti del generatore vicini al limite termico.</w:t>
            </w:r>
          </w:p>
        </w:tc>
      </w:tr>
      <w:tr w:rsidR="008C0DA6" w:rsidRPr="0020062D" w14:paraId="6E042A26" w14:textId="77777777">
        <w:trPr>
          <w:jc w:val="center"/>
        </w:trPr>
        <w:tc>
          <w:tcPr>
            <w:tcW w:w="2880" w:type="dxa"/>
            <w:shd w:val="clear" w:color="auto" w:fill="FFFFFF"/>
            <w:tcMar>
              <w:top w:w="90" w:type="dxa"/>
              <w:left w:w="130" w:type="dxa"/>
              <w:bottom w:w="90" w:type="dxa"/>
              <w:right w:w="130" w:type="dxa"/>
            </w:tcMar>
          </w:tcPr>
          <w:p w14:paraId="08CFAAFF" w14:textId="77777777" w:rsidR="008C0DA6" w:rsidRPr="0020062D" w:rsidRDefault="00000000">
            <w:pPr>
              <w:spacing w:before="50" w:after="50"/>
              <w:rPr>
                <w:sz w:val="28"/>
                <w:szCs w:val="28"/>
              </w:rPr>
            </w:pPr>
            <w:r w:rsidRPr="0020062D">
              <w:rPr>
                <w:rFonts w:ascii="Calibri" w:hAnsi="Calibri"/>
                <w:color w:val="1E293B"/>
                <w:szCs w:val="28"/>
              </w:rPr>
              <w:t>power_underperformance</w:t>
            </w:r>
          </w:p>
        </w:tc>
        <w:tc>
          <w:tcPr>
            <w:tcW w:w="3888" w:type="dxa"/>
            <w:shd w:val="clear" w:color="auto" w:fill="FFFFFF"/>
            <w:tcMar>
              <w:top w:w="90" w:type="dxa"/>
              <w:left w:w="130" w:type="dxa"/>
              <w:bottom w:w="90" w:type="dxa"/>
              <w:right w:w="130" w:type="dxa"/>
            </w:tcMar>
          </w:tcPr>
          <w:p w14:paraId="21DF9C01" w14:textId="77777777" w:rsidR="008C0DA6" w:rsidRPr="0020062D" w:rsidRDefault="00000000">
            <w:pPr>
              <w:spacing w:before="50" w:after="50"/>
              <w:rPr>
                <w:sz w:val="28"/>
                <w:szCs w:val="28"/>
              </w:rPr>
            </w:pPr>
            <w:r w:rsidRPr="0020062D">
              <w:rPr>
                <w:rFonts w:ascii="Calibri" w:hAnsi="Calibri"/>
                <w:color w:val="1E293B"/>
                <w:szCs w:val="28"/>
              </w:rPr>
              <w:t>Potenza effettiva / Potenza teorica &lt; 0.70</w:t>
            </w:r>
          </w:p>
        </w:tc>
        <w:tc>
          <w:tcPr>
            <w:tcW w:w="3312" w:type="dxa"/>
            <w:shd w:val="clear" w:color="auto" w:fill="FFFFFF"/>
            <w:tcMar>
              <w:top w:w="90" w:type="dxa"/>
              <w:left w:w="130" w:type="dxa"/>
              <w:bottom w:w="90" w:type="dxa"/>
              <w:right w:w="130" w:type="dxa"/>
            </w:tcMar>
          </w:tcPr>
          <w:p w14:paraId="1A70A204" w14:textId="77777777" w:rsidR="008C0DA6" w:rsidRPr="0020062D" w:rsidRDefault="00000000">
            <w:pPr>
              <w:spacing w:before="50" w:after="50"/>
              <w:rPr>
                <w:sz w:val="28"/>
                <w:szCs w:val="28"/>
              </w:rPr>
            </w:pPr>
            <w:r w:rsidRPr="0020062D">
              <w:rPr>
                <w:rFonts w:ascii="Calibri" w:hAnsi="Calibri"/>
                <w:color w:val="1E293B"/>
                <w:szCs w:val="28"/>
              </w:rPr>
              <w:t>La turbina produce meno del 70% di quanto dovrebbe.</w:t>
            </w:r>
          </w:p>
        </w:tc>
      </w:tr>
      <w:tr w:rsidR="008C0DA6" w:rsidRPr="0020062D" w14:paraId="4D6C6FC2" w14:textId="77777777">
        <w:trPr>
          <w:jc w:val="center"/>
        </w:trPr>
        <w:tc>
          <w:tcPr>
            <w:tcW w:w="2880" w:type="dxa"/>
            <w:shd w:val="clear" w:color="auto" w:fill="F8FAFC"/>
            <w:tcMar>
              <w:top w:w="90" w:type="dxa"/>
              <w:left w:w="130" w:type="dxa"/>
              <w:bottom w:w="90" w:type="dxa"/>
              <w:right w:w="130" w:type="dxa"/>
            </w:tcMar>
          </w:tcPr>
          <w:p w14:paraId="30D1E493" w14:textId="77777777" w:rsidR="008C0DA6" w:rsidRPr="0020062D" w:rsidRDefault="00000000">
            <w:pPr>
              <w:spacing w:before="50" w:after="50"/>
              <w:rPr>
                <w:sz w:val="28"/>
                <w:szCs w:val="28"/>
              </w:rPr>
            </w:pPr>
            <w:r w:rsidRPr="0020062D">
              <w:rPr>
                <w:rFonts w:ascii="Calibri" w:hAnsi="Calibri"/>
                <w:color w:val="1E293B"/>
                <w:szCs w:val="28"/>
              </w:rPr>
              <w:t>thermal_runaway</w:t>
            </w:r>
          </w:p>
        </w:tc>
        <w:tc>
          <w:tcPr>
            <w:tcW w:w="3888" w:type="dxa"/>
            <w:shd w:val="clear" w:color="auto" w:fill="F8FAFC"/>
            <w:tcMar>
              <w:top w:w="90" w:type="dxa"/>
              <w:left w:w="130" w:type="dxa"/>
              <w:bottom w:w="90" w:type="dxa"/>
              <w:right w:w="130" w:type="dxa"/>
            </w:tcMar>
          </w:tcPr>
          <w:p w14:paraId="7F3A9D1C" w14:textId="77777777" w:rsidR="008C0DA6" w:rsidRPr="0020062D" w:rsidRDefault="00000000">
            <w:pPr>
              <w:spacing w:before="50" w:after="50"/>
              <w:rPr>
                <w:sz w:val="28"/>
                <w:szCs w:val="28"/>
              </w:rPr>
            </w:pPr>
            <w:r w:rsidRPr="0020062D">
              <w:rPr>
                <w:rFonts w:ascii="Calibri" w:hAnsi="Calibri"/>
                <w:color w:val="1E293B"/>
                <w:szCs w:val="28"/>
              </w:rPr>
              <w:t>ZScore olio &gt; 2.5 oppure ZScore cuscinetto &gt; 2.5</w:t>
            </w:r>
          </w:p>
        </w:tc>
        <w:tc>
          <w:tcPr>
            <w:tcW w:w="3312" w:type="dxa"/>
            <w:shd w:val="clear" w:color="auto" w:fill="F8FAFC"/>
            <w:tcMar>
              <w:top w:w="90" w:type="dxa"/>
              <w:left w:w="130" w:type="dxa"/>
              <w:bottom w:w="90" w:type="dxa"/>
              <w:right w:w="130" w:type="dxa"/>
            </w:tcMar>
          </w:tcPr>
          <w:p w14:paraId="06AA46D8" w14:textId="77777777" w:rsidR="008C0DA6" w:rsidRPr="0020062D" w:rsidRDefault="00000000">
            <w:pPr>
              <w:spacing w:before="50" w:after="50"/>
              <w:rPr>
                <w:sz w:val="28"/>
                <w:szCs w:val="28"/>
              </w:rPr>
            </w:pPr>
            <w:r w:rsidRPr="0020062D">
              <w:rPr>
                <w:rFonts w:ascii="Calibri" w:hAnsi="Calibri"/>
                <w:color w:val="1E293B"/>
                <w:szCs w:val="28"/>
              </w:rPr>
              <w:t>Deriva di calore continua e anomala.</w:t>
            </w:r>
          </w:p>
        </w:tc>
      </w:tr>
    </w:tbl>
    <w:p w14:paraId="54085485" w14:textId="77777777" w:rsidR="008C0DA6" w:rsidRPr="0020062D" w:rsidRDefault="008C0DA6">
      <w:pPr>
        <w:spacing w:after="60"/>
        <w:rPr>
          <w:sz w:val="28"/>
          <w:szCs w:val="28"/>
        </w:rPr>
      </w:pPr>
    </w:p>
    <w:p w14:paraId="5E9F537F" w14:textId="77777777" w:rsidR="008C0DA6" w:rsidRPr="003F3B13" w:rsidRDefault="00000000">
      <w:pPr>
        <w:keepNext/>
        <w:spacing w:before="200" w:after="60"/>
        <w:rPr>
          <w:color w:val="00B050"/>
          <w:sz w:val="28"/>
          <w:szCs w:val="28"/>
        </w:rPr>
      </w:pPr>
      <w:r w:rsidRPr="003F3B13">
        <w:rPr>
          <w:rFonts w:ascii="Calibri" w:hAnsi="Calibri"/>
          <w:b/>
          <w:color w:val="00B050"/>
          <w:sz w:val="32"/>
          <w:szCs w:val="28"/>
        </w:rPr>
        <w:t>4.2 Regole di inferenza e azioni suggerite</w:t>
      </w:r>
    </w:p>
    <w:p w14:paraId="21531F88" w14:textId="77777777" w:rsidR="008C0DA6" w:rsidRPr="0020062D" w:rsidRDefault="00000000">
      <w:pPr>
        <w:spacing w:after="80"/>
        <w:jc w:val="both"/>
        <w:rPr>
          <w:sz w:val="28"/>
          <w:szCs w:val="28"/>
        </w:rPr>
      </w:pPr>
      <w:r w:rsidRPr="0020062D">
        <w:rPr>
          <w:rFonts w:ascii="Calibri" w:hAnsi="Calibri"/>
          <w:color w:val="334155"/>
          <w:sz w:val="24"/>
          <w:szCs w:val="28"/>
        </w:rPr>
        <w:t>Il motore applica il Forward Chaining sotto l'assunzione del mondo chiuso (Closed World Assumption): se una condizione anomala non viene provata dalle regole, è considerata assente.</w:t>
      </w:r>
    </w:p>
    <w:tbl>
      <w:tblPr>
        <w:tblW w:w="0" w:type="auto"/>
        <w:jc w:val="center"/>
        <w:tblLayout w:type="fixed"/>
        <w:tblLook w:val="04A0" w:firstRow="1" w:lastRow="0" w:firstColumn="1" w:lastColumn="0" w:noHBand="0" w:noVBand="1"/>
      </w:tblPr>
      <w:tblGrid>
        <w:gridCol w:w="1152"/>
        <w:gridCol w:w="4032"/>
        <w:gridCol w:w="2880"/>
        <w:gridCol w:w="2016"/>
      </w:tblGrid>
      <w:tr w:rsidR="008C0DA6" w:rsidRPr="0020062D" w14:paraId="65FB8749" w14:textId="77777777">
        <w:trPr>
          <w:jc w:val="center"/>
        </w:trPr>
        <w:tc>
          <w:tcPr>
            <w:tcW w:w="1152" w:type="dxa"/>
            <w:shd w:val="clear" w:color="auto" w:fill="1E293B"/>
            <w:tcMar>
              <w:top w:w="90" w:type="dxa"/>
              <w:left w:w="130" w:type="dxa"/>
              <w:bottom w:w="90" w:type="dxa"/>
              <w:right w:w="130" w:type="dxa"/>
            </w:tcMar>
          </w:tcPr>
          <w:p w14:paraId="0CED6992" w14:textId="77777777" w:rsidR="008C0DA6" w:rsidRPr="0020062D" w:rsidRDefault="00000000">
            <w:pPr>
              <w:spacing w:before="50" w:after="50"/>
              <w:rPr>
                <w:sz w:val="28"/>
                <w:szCs w:val="28"/>
              </w:rPr>
            </w:pPr>
            <w:r w:rsidRPr="0020062D">
              <w:rPr>
                <w:rFonts w:ascii="Calibri" w:hAnsi="Calibri"/>
                <w:b/>
                <w:color w:val="FFFFFF"/>
                <w:szCs w:val="28"/>
              </w:rPr>
              <w:t>Regola</w:t>
            </w:r>
          </w:p>
        </w:tc>
        <w:tc>
          <w:tcPr>
            <w:tcW w:w="4032" w:type="dxa"/>
            <w:shd w:val="clear" w:color="auto" w:fill="1E293B"/>
            <w:tcMar>
              <w:top w:w="90" w:type="dxa"/>
              <w:left w:w="130" w:type="dxa"/>
              <w:bottom w:w="90" w:type="dxa"/>
              <w:right w:w="130" w:type="dxa"/>
            </w:tcMar>
          </w:tcPr>
          <w:p w14:paraId="0AF7AC42" w14:textId="77777777" w:rsidR="008C0DA6" w:rsidRPr="0020062D" w:rsidRDefault="00000000">
            <w:pPr>
              <w:spacing w:before="50" w:after="50"/>
              <w:rPr>
                <w:sz w:val="28"/>
                <w:szCs w:val="28"/>
              </w:rPr>
            </w:pPr>
            <w:r w:rsidRPr="0020062D">
              <w:rPr>
                <w:rFonts w:ascii="Calibri" w:hAnsi="Calibri"/>
                <w:b/>
                <w:color w:val="FFFFFF"/>
                <w:szCs w:val="28"/>
              </w:rPr>
              <w:t>Condizione logica</w:t>
            </w:r>
          </w:p>
        </w:tc>
        <w:tc>
          <w:tcPr>
            <w:tcW w:w="2880" w:type="dxa"/>
            <w:shd w:val="clear" w:color="auto" w:fill="1E293B"/>
            <w:tcMar>
              <w:top w:w="90" w:type="dxa"/>
              <w:left w:w="130" w:type="dxa"/>
              <w:bottom w:w="90" w:type="dxa"/>
              <w:right w:w="130" w:type="dxa"/>
            </w:tcMar>
          </w:tcPr>
          <w:p w14:paraId="5A980584" w14:textId="77777777" w:rsidR="008C0DA6" w:rsidRPr="0020062D" w:rsidRDefault="00000000">
            <w:pPr>
              <w:spacing w:before="50" w:after="50"/>
              <w:rPr>
                <w:sz w:val="28"/>
                <w:szCs w:val="28"/>
              </w:rPr>
            </w:pPr>
            <w:r w:rsidRPr="0020062D">
              <w:rPr>
                <w:rFonts w:ascii="Calibri" w:hAnsi="Calibri"/>
                <w:b/>
                <w:color w:val="FFFFFF"/>
                <w:szCs w:val="28"/>
              </w:rPr>
              <w:t>Diagnosi prodotta</w:t>
            </w:r>
          </w:p>
        </w:tc>
        <w:tc>
          <w:tcPr>
            <w:tcW w:w="2016" w:type="dxa"/>
            <w:shd w:val="clear" w:color="auto" w:fill="1E293B"/>
            <w:tcMar>
              <w:top w:w="90" w:type="dxa"/>
              <w:left w:w="130" w:type="dxa"/>
              <w:bottom w:w="90" w:type="dxa"/>
              <w:right w:w="130" w:type="dxa"/>
            </w:tcMar>
          </w:tcPr>
          <w:p w14:paraId="151872DF" w14:textId="77777777" w:rsidR="008C0DA6" w:rsidRPr="0020062D" w:rsidRDefault="00000000">
            <w:pPr>
              <w:spacing w:before="50" w:after="50"/>
              <w:rPr>
                <w:sz w:val="28"/>
                <w:szCs w:val="28"/>
              </w:rPr>
            </w:pPr>
            <w:r w:rsidRPr="0020062D">
              <w:rPr>
                <w:rFonts w:ascii="Calibri" w:hAnsi="Calibri"/>
                <w:b/>
                <w:color w:val="FFFFFF"/>
                <w:szCs w:val="28"/>
              </w:rPr>
              <w:t>Azione e Scadenza</w:t>
            </w:r>
          </w:p>
        </w:tc>
      </w:tr>
      <w:tr w:rsidR="008C0DA6" w:rsidRPr="0020062D" w14:paraId="6950380F" w14:textId="77777777">
        <w:trPr>
          <w:jc w:val="center"/>
        </w:trPr>
        <w:tc>
          <w:tcPr>
            <w:tcW w:w="1152" w:type="dxa"/>
            <w:shd w:val="clear" w:color="auto" w:fill="FFFFFF"/>
            <w:tcMar>
              <w:top w:w="90" w:type="dxa"/>
              <w:left w:w="130" w:type="dxa"/>
              <w:bottom w:w="90" w:type="dxa"/>
              <w:right w:w="130" w:type="dxa"/>
            </w:tcMar>
          </w:tcPr>
          <w:p w14:paraId="7D81F726" w14:textId="77777777" w:rsidR="008C0DA6" w:rsidRPr="0020062D" w:rsidRDefault="00000000">
            <w:pPr>
              <w:spacing w:before="50" w:after="50"/>
              <w:rPr>
                <w:sz w:val="28"/>
                <w:szCs w:val="28"/>
              </w:rPr>
            </w:pPr>
            <w:r w:rsidRPr="0020062D">
              <w:rPr>
                <w:rFonts w:ascii="Calibri" w:hAnsi="Calibri"/>
                <w:color w:val="1E293B"/>
                <w:szCs w:val="28"/>
              </w:rPr>
              <w:t>R1</w:t>
            </w:r>
          </w:p>
        </w:tc>
        <w:tc>
          <w:tcPr>
            <w:tcW w:w="4032" w:type="dxa"/>
            <w:shd w:val="clear" w:color="auto" w:fill="FFFFFF"/>
            <w:tcMar>
              <w:top w:w="90" w:type="dxa"/>
              <w:left w:w="130" w:type="dxa"/>
              <w:bottom w:w="90" w:type="dxa"/>
              <w:right w:w="130" w:type="dxa"/>
            </w:tcMar>
          </w:tcPr>
          <w:p w14:paraId="7DF361C4" w14:textId="77777777" w:rsidR="008C0DA6" w:rsidRPr="0020062D" w:rsidRDefault="00000000">
            <w:pPr>
              <w:spacing w:before="50" w:after="50"/>
              <w:rPr>
                <w:sz w:val="28"/>
                <w:szCs w:val="28"/>
              </w:rPr>
            </w:pPr>
            <w:r w:rsidRPr="0020062D">
              <w:rPr>
                <w:rFonts w:ascii="Calibri" w:hAnsi="Calibri"/>
                <w:color w:val="1E293B"/>
                <w:szCs w:val="28"/>
              </w:rPr>
              <w:t>(olio critico O cuscinetto critico) E deriva termica</w:t>
            </w:r>
          </w:p>
        </w:tc>
        <w:tc>
          <w:tcPr>
            <w:tcW w:w="2880" w:type="dxa"/>
            <w:shd w:val="clear" w:color="auto" w:fill="FFFFFF"/>
            <w:tcMar>
              <w:top w:w="90" w:type="dxa"/>
              <w:left w:w="130" w:type="dxa"/>
              <w:bottom w:w="90" w:type="dxa"/>
              <w:right w:w="130" w:type="dxa"/>
            </w:tcMar>
          </w:tcPr>
          <w:p w14:paraId="7CFA8ADE" w14:textId="77777777" w:rsidR="008C0DA6" w:rsidRPr="0020062D" w:rsidRDefault="00000000">
            <w:pPr>
              <w:spacing w:before="50" w:after="50"/>
              <w:rPr>
                <w:sz w:val="28"/>
                <w:szCs w:val="28"/>
              </w:rPr>
            </w:pPr>
            <w:r w:rsidRPr="0020062D">
              <w:rPr>
                <w:rFonts w:ascii="Calibri" w:hAnsi="Calibri"/>
                <w:color w:val="1E293B"/>
                <w:szCs w:val="28"/>
              </w:rPr>
              <w:t>Guasto meccanico moltiplicatore</w:t>
            </w:r>
          </w:p>
        </w:tc>
        <w:tc>
          <w:tcPr>
            <w:tcW w:w="2016" w:type="dxa"/>
            <w:shd w:val="clear" w:color="auto" w:fill="FFFFFF"/>
            <w:tcMar>
              <w:top w:w="90" w:type="dxa"/>
              <w:left w:w="130" w:type="dxa"/>
              <w:bottom w:w="90" w:type="dxa"/>
              <w:right w:w="130" w:type="dxa"/>
            </w:tcMar>
          </w:tcPr>
          <w:p w14:paraId="32AE71CB" w14:textId="77777777" w:rsidR="008C0DA6" w:rsidRPr="0020062D" w:rsidRDefault="00000000">
            <w:pPr>
              <w:spacing w:before="50" w:after="50"/>
              <w:rPr>
                <w:sz w:val="28"/>
                <w:szCs w:val="28"/>
              </w:rPr>
            </w:pPr>
            <w:r w:rsidRPr="0020062D">
              <w:rPr>
                <w:rFonts w:ascii="Calibri" w:hAnsi="Calibri"/>
                <w:color w:val="1E293B"/>
                <w:szCs w:val="28"/>
              </w:rPr>
              <w:t>Sostituzione (entro 2 gg)</w:t>
            </w:r>
          </w:p>
        </w:tc>
      </w:tr>
      <w:tr w:rsidR="008C0DA6" w:rsidRPr="0020062D" w14:paraId="73EA0CFD" w14:textId="77777777">
        <w:trPr>
          <w:jc w:val="center"/>
        </w:trPr>
        <w:tc>
          <w:tcPr>
            <w:tcW w:w="1152" w:type="dxa"/>
            <w:shd w:val="clear" w:color="auto" w:fill="F8FAFC"/>
            <w:tcMar>
              <w:top w:w="90" w:type="dxa"/>
              <w:left w:w="130" w:type="dxa"/>
              <w:bottom w:w="90" w:type="dxa"/>
              <w:right w:w="130" w:type="dxa"/>
            </w:tcMar>
          </w:tcPr>
          <w:p w14:paraId="458383F2" w14:textId="77777777" w:rsidR="008C0DA6" w:rsidRPr="0020062D" w:rsidRDefault="00000000">
            <w:pPr>
              <w:spacing w:before="50" w:after="50"/>
              <w:rPr>
                <w:sz w:val="28"/>
                <w:szCs w:val="28"/>
              </w:rPr>
            </w:pPr>
            <w:r w:rsidRPr="0020062D">
              <w:rPr>
                <w:rFonts w:ascii="Calibri" w:hAnsi="Calibri"/>
                <w:color w:val="1E293B"/>
                <w:szCs w:val="28"/>
              </w:rPr>
              <w:t>R2</w:t>
            </w:r>
          </w:p>
        </w:tc>
        <w:tc>
          <w:tcPr>
            <w:tcW w:w="4032" w:type="dxa"/>
            <w:shd w:val="clear" w:color="auto" w:fill="F8FAFC"/>
            <w:tcMar>
              <w:top w:w="90" w:type="dxa"/>
              <w:left w:w="130" w:type="dxa"/>
              <w:bottom w:w="90" w:type="dxa"/>
              <w:right w:w="130" w:type="dxa"/>
            </w:tcMar>
          </w:tcPr>
          <w:p w14:paraId="6169B55A" w14:textId="77777777" w:rsidR="008C0DA6" w:rsidRPr="0020062D" w:rsidRDefault="00000000">
            <w:pPr>
              <w:spacing w:before="50" w:after="50"/>
              <w:rPr>
                <w:sz w:val="28"/>
                <w:szCs w:val="28"/>
              </w:rPr>
            </w:pPr>
            <w:r w:rsidRPr="0020062D">
              <w:rPr>
                <w:rFonts w:ascii="Calibri" w:hAnsi="Calibri"/>
                <w:color w:val="1E293B"/>
                <w:szCs w:val="28"/>
              </w:rPr>
              <w:t>olio alto MA NON critico</w:t>
            </w:r>
          </w:p>
        </w:tc>
        <w:tc>
          <w:tcPr>
            <w:tcW w:w="2880" w:type="dxa"/>
            <w:shd w:val="clear" w:color="auto" w:fill="F8FAFC"/>
            <w:tcMar>
              <w:top w:w="90" w:type="dxa"/>
              <w:left w:w="130" w:type="dxa"/>
              <w:bottom w:w="90" w:type="dxa"/>
              <w:right w:w="130" w:type="dxa"/>
            </w:tcMar>
          </w:tcPr>
          <w:p w14:paraId="2F5F20C0" w14:textId="77777777" w:rsidR="008C0DA6" w:rsidRPr="0020062D" w:rsidRDefault="00000000">
            <w:pPr>
              <w:spacing w:before="50" w:after="50"/>
              <w:rPr>
                <w:sz w:val="28"/>
                <w:szCs w:val="28"/>
              </w:rPr>
            </w:pPr>
            <w:r w:rsidRPr="0020062D">
              <w:rPr>
                <w:rFonts w:ascii="Calibri" w:hAnsi="Calibri"/>
                <w:color w:val="1E293B"/>
                <w:szCs w:val="28"/>
              </w:rPr>
              <w:t>Surriscaldamento olio</w:t>
            </w:r>
          </w:p>
        </w:tc>
        <w:tc>
          <w:tcPr>
            <w:tcW w:w="2016" w:type="dxa"/>
            <w:shd w:val="clear" w:color="auto" w:fill="F8FAFC"/>
            <w:tcMar>
              <w:top w:w="90" w:type="dxa"/>
              <w:left w:w="130" w:type="dxa"/>
              <w:bottom w:w="90" w:type="dxa"/>
              <w:right w:w="130" w:type="dxa"/>
            </w:tcMar>
          </w:tcPr>
          <w:p w14:paraId="6F784488" w14:textId="77777777" w:rsidR="008C0DA6" w:rsidRPr="0020062D" w:rsidRDefault="00000000">
            <w:pPr>
              <w:spacing w:before="50" w:after="50"/>
              <w:rPr>
                <w:sz w:val="28"/>
                <w:szCs w:val="28"/>
              </w:rPr>
            </w:pPr>
            <w:r w:rsidRPr="0020062D">
              <w:rPr>
                <w:rFonts w:ascii="Calibri" w:hAnsi="Calibri"/>
                <w:color w:val="1E293B"/>
                <w:szCs w:val="28"/>
              </w:rPr>
              <w:t>Ispezione filtro/radiatore (7 gg)</w:t>
            </w:r>
          </w:p>
        </w:tc>
      </w:tr>
      <w:tr w:rsidR="008C0DA6" w:rsidRPr="0020062D" w14:paraId="4C9B3247" w14:textId="77777777">
        <w:trPr>
          <w:jc w:val="center"/>
        </w:trPr>
        <w:tc>
          <w:tcPr>
            <w:tcW w:w="1152" w:type="dxa"/>
            <w:shd w:val="clear" w:color="auto" w:fill="FFFFFF"/>
            <w:tcMar>
              <w:top w:w="90" w:type="dxa"/>
              <w:left w:w="130" w:type="dxa"/>
              <w:bottom w:w="90" w:type="dxa"/>
              <w:right w:w="130" w:type="dxa"/>
            </w:tcMar>
          </w:tcPr>
          <w:p w14:paraId="75014237" w14:textId="77777777" w:rsidR="008C0DA6" w:rsidRPr="0020062D" w:rsidRDefault="00000000">
            <w:pPr>
              <w:spacing w:before="50" w:after="50"/>
              <w:rPr>
                <w:sz w:val="28"/>
                <w:szCs w:val="28"/>
              </w:rPr>
            </w:pPr>
            <w:r w:rsidRPr="0020062D">
              <w:rPr>
                <w:rFonts w:ascii="Calibri" w:hAnsi="Calibri"/>
                <w:color w:val="1E293B"/>
                <w:szCs w:val="28"/>
              </w:rPr>
              <w:lastRenderedPageBreak/>
              <w:t>R3</w:t>
            </w:r>
          </w:p>
        </w:tc>
        <w:tc>
          <w:tcPr>
            <w:tcW w:w="4032" w:type="dxa"/>
            <w:shd w:val="clear" w:color="auto" w:fill="FFFFFF"/>
            <w:tcMar>
              <w:top w:w="90" w:type="dxa"/>
              <w:left w:w="130" w:type="dxa"/>
              <w:bottom w:w="90" w:type="dxa"/>
              <w:right w:w="130" w:type="dxa"/>
            </w:tcMar>
          </w:tcPr>
          <w:p w14:paraId="4C561F02" w14:textId="77777777" w:rsidR="008C0DA6" w:rsidRPr="0020062D" w:rsidRDefault="00000000">
            <w:pPr>
              <w:spacing w:before="50" w:after="50"/>
              <w:rPr>
                <w:sz w:val="28"/>
                <w:szCs w:val="28"/>
              </w:rPr>
            </w:pPr>
            <w:r w:rsidRPr="0020062D">
              <w:rPr>
                <w:rFonts w:ascii="Calibri" w:hAnsi="Calibri"/>
                <w:color w:val="1E293B"/>
                <w:szCs w:val="28"/>
              </w:rPr>
              <w:t>pressione idraulica critica</w:t>
            </w:r>
          </w:p>
        </w:tc>
        <w:tc>
          <w:tcPr>
            <w:tcW w:w="2880" w:type="dxa"/>
            <w:shd w:val="clear" w:color="auto" w:fill="FFFFFF"/>
            <w:tcMar>
              <w:top w:w="90" w:type="dxa"/>
              <w:left w:w="130" w:type="dxa"/>
              <w:bottom w:w="90" w:type="dxa"/>
              <w:right w:w="130" w:type="dxa"/>
            </w:tcMar>
          </w:tcPr>
          <w:p w14:paraId="1EF06047" w14:textId="77777777" w:rsidR="008C0DA6" w:rsidRPr="0020062D" w:rsidRDefault="00000000">
            <w:pPr>
              <w:spacing w:before="50" w:after="50"/>
              <w:rPr>
                <w:sz w:val="28"/>
                <w:szCs w:val="28"/>
              </w:rPr>
            </w:pPr>
            <w:r w:rsidRPr="0020062D">
              <w:rPr>
                <w:rFonts w:ascii="Calibri" w:hAnsi="Calibri"/>
                <w:color w:val="1E293B"/>
                <w:szCs w:val="28"/>
              </w:rPr>
              <w:t>Rischio blocco attuatore pitch</w:t>
            </w:r>
          </w:p>
        </w:tc>
        <w:tc>
          <w:tcPr>
            <w:tcW w:w="2016" w:type="dxa"/>
            <w:shd w:val="clear" w:color="auto" w:fill="FFFFFF"/>
            <w:tcMar>
              <w:top w:w="90" w:type="dxa"/>
              <w:left w:w="130" w:type="dxa"/>
              <w:bottom w:w="90" w:type="dxa"/>
              <w:right w:w="130" w:type="dxa"/>
            </w:tcMar>
          </w:tcPr>
          <w:p w14:paraId="06AA4163" w14:textId="77777777" w:rsidR="008C0DA6" w:rsidRPr="0020062D" w:rsidRDefault="00000000">
            <w:pPr>
              <w:spacing w:before="50" w:after="50"/>
              <w:rPr>
                <w:sz w:val="28"/>
                <w:szCs w:val="28"/>
              </w:rPr>
            </w:pPr>
            <w:r w:rsidRPr="0020062D">
              <w:rPr>
                <w:rFonts w:ascii="Calibri" w:hAnsi="Calibri"/>
                <w:color w:val="1E293B"/>
                <w:szCs w:val="28"/>
              </w:rPr>
              <w:t>Riparazione urgente (2 gg)</w:t>
            </w:r>
          </w:p>
        </w:tc>
      </w:tr>
      <w:tr w:rsidR="008C0DA6" w:rsidRPr="0020062D" w14:paraId="286E1C99" w14:textId="77777777">
        <w:trPr>
          <w:jc w:val="center"/>
        </w:trPr>
        <w:tc>
          <w:tcPr>
            <w:tcW w:w="1152" w:type="dxa"/>
            <w:shd w:val="clear" w:color="auto" w:fill="F8FAFC"/>
            <w:tcMar>
              <w:top w:w="90" w:type="dxa"/>
              <w:left w:w="130" w:type="dxa"/>
              <w:bottom w:w="90" w:type="dxa"/>
              <w:right w:w="130" w:type="dxa"/>
            </w:tcMar>
          </w:tcPr>
          <w:p w14:paraId="78E4BA49" w14:textId="77777777" w:rsidR="008C0DA6" w:rsidRPr="0020062D" w:rsidRDefault="00000000">
            <w:pPr>
              <w:spacing w:before="50" w:after="50"/>
              <w:rPr>
                <w:sz w:val="28"/>
                <w:szCs w:val="28"/>
              </w:rPr>
            </w:pPr>
            <w:r w:rsidRPr="0020062D">
              <w:rPr>
                <w:rFonts w:ascii="Calibri" w:hAnsi="Calibri"/>
                <w:color w:val="1E293B"/>
                <w:szCs w:val="28"/>
              </w:rPr>
              <w:t>R4</w:t>
            </w:r>
          </w:p>
        </w:tc>
        <w:tc>
          <w:tcPr>
            <w:tcW w:w="4032" w:type="dxa"/>
            <w:shd w:val="clear" w:color="auto" w:fill="F8FAFC"/>
            <w:tcMar>
              <w:top w:w="90" w:type="dxa"/>
              <w:left w:w="130" w:type="dxa"/>
              <w:bottom w:w="90" w:type="dxa"/>
              <w:right w:w="130" w:type="dxa"/>
            </w:tcMar>
          </w:tcPr>
          <w:p w14:paraId="79CB8351" w14:textId="77777777" w:rsidR="008C0DA6" w:rsidRPr="0020062D" w:rsidRDefault="00000000">
            <w:pPr>
              <w:spacing w:before="50" w:after="50"/>
              <w:rPr>
                <w:sz w:val="28"/>
                <w:szCs w:val="28"/>
              </w:rPr>
            </w:pPr>
            <w:r w:rsidRPr="0020062D">
              <w:rPr>
                <w:rFonts w:ascii="Calibri" w:hAnsi="Calibri"/>
                <w:color w:val="1E293B"/>
                <w:szCs w:val="28"/>
              </w:rPr>
              <w:t>pressione bassa MA NON critica</w:t>
            </w:r>
          </w:p>
        </w:tc>
        <w:tc>
          <w:tcPr>
            <w:tcW w:w="2880" w:type="dxa"/>
            <w:shd w:val="clear" w:color="auto" w:fill="F8FAFC"/>
            <w:tcMar>
              <w:top w:w="90" w:type="dxa"/>
              <w:left w:w="130" w:type="dxa"/>
              <w:bottom w:w="90" w:type="dxa"/>
              <w:right w:w="130" w:type="dxa"/>
            </w:tcMar>
          </w:tcPr>
          <w:p w14:paraId="0F79C3EC" w14:textId="77777777" w:rsidR="008C0DA6" w:rsidRPr="0020062D" w:rsidRDefault="00000000">
            <w:pPr>
              <w:spacing w:before="50" w:after="50"/>
              <w:rPr>
                <w:sz w:val="28"/>
                <w:szCs w:val="28"/>
              </w:rPr>
            </w:pPr>
            <w:r w:rsidRPr="0020062D">
              <w:rPr>
                <w:rFonts w:ascii="Calibri" w:hAnsi="Calibri"/>
                <w:color w:val="1E293B"/>
                <w:szCs w:val="28"/>
              </w:rPr>
              <w:t>Perdita idraulica moderata</w:t>
            </w:r>
          </w:p>
        </w:tc>
        <w:tc>
          <w:tcPr>
            <w:tcW w:w="2016" w:type="dxa"/>
            <w:shd w:val="clear" w:color="auto" w:fill="F8FAFC"/>
            <w:tcMar>
              <w:top w:w="90" w:type="dxa"/>
              <w:left w:w="130" w:type="dxa"/>
              <w:bottom w:w="90" w:type="dxa"/>
              <w:right w:w="130" w:type="dxa"/>
            </w:tcMar>
          </w:tcPr>
          <w:p w14:paraId="4D5DF433" w14:textId="77777777" w:rsidR="008C0DA6" w:rsidRPr="0020062D" w:rsidRDefault="00000000">
            <w:pPr>
              <w:spacing w:before="50" w:after="50"/>
              <w:rPr>
                <w:sz w:val="28"/>
                <w:szCs w:val="28"/>
              </w:rPr>
            </w:pPr>
            <w:r w:rsidRPr="0020062D">
              <w:rPr>
                <w:rFonts w:ascii="Calibri" w:hAnsi="Calibri"/>
                <w:color w:val="1E293B"/>
                <w:szCs w:val="28"/>
              </w:rPr>
              <w:t>Controllo perdite (4 gg)</w:t>
            </w:r>
          </w:p>
        </w:tc>
      </w:tr>
      <w:tr w:rsidR="008C0DA6" w:rsidRPr="0020062D" w14:paraId="1FB0AE3C" w14:textId="77777777">
        <w:trPr>
          <w:jc w:val="center"/>
        </w:trPr>
        <w:tc>
          <w:tcPr>
            <w:tcW w:w="1152" w:type="dxa"/>
            <w:shd w:val="clear" w:color="auto" w:fill="FFFFFF"/>
            <w:tcMar>
              <w:top w:w="90" w:type="dxa"/>
              <w:left w:w="130" w:type="dxa"/>
              <w:bottom w:w="90" w:type="dxa"/>
              <w:right w:w="130" w:type="dxa"/>
            </w:tcMar>
          </w:tcPr>
          <w:p w14:paraId="234BEBC8" w14:textId="77777777" w:rsidR="008C0DA6" w:rsidRPr="0020062D" w:rsidRDefault="00000000">
            <w:pPr>
              <w:spacing w:before="50" w:after="50"/>
              <w:rPr>
                <w:sz w:val="28"/>
                <w:szCs w:val="28"/>
              </w:rPr>
            </w:pPr>
            <w:r w:rsidRPr="0020062D">
              <w:rPr>
                <w:rFonts w:ascii="Calibri" w:hAnsi="Calibri"/>
                <w:color w:val="1E293B"/>
                <w:szCs w:val="28"/>
              </w:rPr>
              <w:t>R5</w:t>
            </w:r>
          </w:p>
        </w:tc>
        <w:tc>
          <w:tcPr>
            <w:tcW w:w="4032" w:type="dxa"/>
            <w:shd w:val="clear" w:color="auto" w:fill="FFFFFF"/>
            <w:tcMar>
              <w:top w:w="90" w:type="dxa"/>
              <w:left w:w="130" w:type="dxa"/>
              <w:bottom w:w="90" w:type="dxa"/>
              <w:right w:w="130" w:type="dxa"/>
            </w:tcMar>
          </w:tcPr>
          <w:p w14:paraId="32A11519" w14:textId="77777777" w:rsidR="008C0DA6" w:rsidRPr="0020062D" w:rsidRDefault="00000000">
            <w:pPr>
              <w:spacing w:before="50" w:after="50"/>
              <w:rPr>
                <w:sz w:val="28"/>
                <w:szCs w:val="28"/>
              </w:rPr>
            </w:pPr>
            <w:r w:rsidRPr="0020062D">
              <w:rPr>
                <w:rFonts w:ascii="Calibri" w:hAnsi="Calibri"/>
                <w:color w:val="1E293B"/>
                <w:szCs w:val="28"/>
              </w:rPr>
              <w:t>generatore critico E oltre 1800 RPM</w:t>
            </w:r>
          </w:p>
        </w:tc>
        <w:tc>
          <w:tcPr>
            <w:tcW w:w="2880" w:type="dxa"/>
            <w:shd w:val="clear" w:color="auto" w:fill="FFFFFF"/>
            <w:tcMar>
              <w:top w:w="90" w:type="dxa"/>
              <w:left w:w="130" w:type="dxa"/>
              <w:bottom w:w="90" w:type="dxa"/>
              <w:right w:w="130" w:type="dxa"/>
            </w:tcMar>
          </w:tcPr>
          <w:p w14:paraId="68B337D2" w14:textId="77777777" w:rsidR="008C0DA6" w:rsidRPr="0020062D" w:rsidRDefault="00000000">
            <w:pPr>
              <w:spacing w:before="50" w:after="50"/>
              <w:rPr>
                <w:sz w:val="28"/>
                <w:szCs w:val="28"/>
              </w:rPr>
            </w:pPr>
            <w:r w:rsidRPr="0020062D">
              <w:rPr>
                <w:rFonts w:ascii="Calibri" w:hAnsi="Calibri"/>
                <w:color w:val="1E293B"/>
                <w:szCs w:val="28"/>
              </w:rPr>
              <w:t>Rischio guasto elettrico generatore</w:t>
            </w:r>
          </w:p>
        </w:tc>
        <w:tc>
          <w:tcPr>
            <w:tcW w:w="2016" w:type="dxa"/>
            <w:shd w:val="clear" w:color="auto" w:fill="FFFFFF"/>
            <w:tcMar>
              <w:top w:w="90" w:type="dxa"/>
              <w:left w:w="130" w:type="dxa"/>
              <w:bottom w:w="90" w:type="dxa"/>
              <w:right w:w="130" w:type="dxa"/>
            </w:tcMar>
          </w:tcPr>
          <w:p w14:paraId="3E716807" w14:textId="77777777" w:rsidR="008C0DA6" w:rsidRPr="0020062D" w:rsidRDefault="00000000">
            <w:pPr>
              <w:spacing w:before="50" w:after="50"/>
              <w:rPr>
                <w:sz w:val="28"/>
                <w:szCs w:val="28"/>
              </w:rPr>
            </w:pPr>
            <w:r w:rsidRPr="0020062D">
              <w:rPr>
                <w:rFonts w:ascii="Calibri" w:hAnsi="Calibri"/>
                <w:color w:val="1E293B"/>
                <w:szCs w:val="28"/>
              </w:rPr>
              <w:t>Sostituzione (2 gg)</w:t>
            </w:r>
          </w:p>
        </w:tc>
      </w:tr>
      <w:tr w:rsidR="008C0DA6" w:rsidRPr="0020062D" w14:paraId="4BCCD7EB" w14:textId="77777777">
        <w:trPr>
          <w:jc w:val="center"/>
        </w:trPr>
        <w:tc>
          <w:tcPr>
            <w:tcW w:w="1152" w:type="dxa"/>
            <w:shd w:val="clear" w:color="auto" w:fill="F8FAFC"/>
            <w:tcMar>
              <w:top w:w="90" w:type="dxa"/>
              <w:left w:w="130" w:type="dxa"/>
              <w:bottom w:w="90" w:type="dxa"/>
              <w:right w:w="130" w:type="dxa"/>
            </w:tcMar>
          </w:tcPr>
          <w:p w14:paraId="5818F788" w14:textId="77777777" w:rsidR="008C0DA6" w:rsidRPr="0020062D" w:rsidRDefault="00000000">
            <w:pPr>
              <w:spacing w:before="50" w:after="50"/>
              <w:rPr>
                <w:sz w:val="28"/>
                <w:szCs w:val="28"/>
              </w:rPr>
            </w:pPr>
            <w:r w:rsidRPr="0020062D">
              <w:rPr>
                <w:rFonts w:ascii="Calibri" w:hAnsi="Calibri"/>
                <w:color w:val="1E293B"/>
                <w:szCs w:val="28"/>
              </w:rPr>
              <w:t>R6</w:t>
            </w:r>
          </w:p>
        </w:tc>
        <w:tc>
          <w:tcPr>
            <w:tcW w:w="4032" w:type="dxa"/>
            <w:shd w:val="clear" w:color="auto" w:fill="F8FAFC"/>
            <w:tcMar>
              <w:top w:w="90" w:type="dxa"/>
              <w:left w:w="130" w:type="dxa"/>
              <w:bottom w:w="90" w:type="dxa"/>
              <w:right w:w="130" w:type="dxa"/>
            </w:tcMar>
          </w:tcPr>
          <w:p w14:paraId="50DCFE0A" w14:textId="77777777" w:rsidR="008C0DA6" w:rsidRPr="0020062D" w:rsidRDefault="00000000">
            <w:pPr>
              <w:spacing w:before="50" w:after="50"/>
              <w:rPr>
                <w:sz w:val="28"/>
                <w:szCs w:val="28"/>
              </w:rPr>
            </w:pPr>
            <w:r w:rsidRPr="0020062D">
              <w:rPr>
                <w:rFonts w:ascii="Calibri" w:hAnsi="Calibri"/>
                <w:color w:val="1E293B"/>
                <w:szCs w:val="28"/>
              </w:rPr>
              <w:t>bassa resa MA pressione idraulica ok</w:t>
            </w:r>
          </w:p>
        </w:tc>
        <w:tc>
          <w:tcPr>
            <w:tcW w:w="2880" w:type="dxa"/>
            <w:shd w:val="clear" w:color="auto" w:fill="F8FAFC"/>
            <w:tcMar>
              <w:top w:w="90" w:type="dxa"/>
              <w:left w:w="130" w:type="dxa"/>
              <w:bottom w:w="90" w:type="dxa"/>
              <w:right w:w="130" w:type="dxa"/>
            </w:tcMar>
          </w:tcPr>
          <w:p w14:paraId="490A931C" w14:textId="77777777" w:rsidR="008C0DA6" w:rsidRPr="0020062D" w:rsidRDefault="00000000">
            <w:pPr>
              <w:spacing w:before="50" w:after="50"/>
              <w:rPr>
                <w:sz w:val="28"/>
                <w:szCs w:val="28"/>
              </w:rPr>
            </w:pPr>
            <w:r w:rsidRPr="0020062D">
              <w:rPr>
                <w:rFonts w:ascii="Calibri" w:hAnsi="Calibri"/>
                <w:color w:val="1E293B"/>
                <w:szCs w:val="28"/>
              </w:rPr>
              <w:t>Disallineamento aerodinamico pale</w:t>
            </w:r>
          </w:p>
        </w:tc>
        <w:tc>
          <w:tcPr>
            <w:tcW w:w="2016" w:type="dxa"/>
            <w:shd w:val="clear" w:color="auto" w:fill="F8FAFC"/>
            <w:tcMar>
              <w:top w:w="90" w:type="dxa"/>
              <w:left w:w="130" w:type="dxa"/>
              <w:bottom w:w="90" w:type="dxa"/>
              <w:right w:w="130" w:type="dxa"/>
            </w:tcMar>
          </w:tcPr>
          <w:p w14:paraId="35BA6BF8" w14:textId="77777777" w:rsidR="008C0DA6" w:rsidRPr="0020062D" w:rsidRDefault="00000000">
            <w:pPr>
              <w:spacing w:before="50" w:after="50"/>
              <w:rPr>
                <w:sz w:val="28"/>
                <w:szCs w:val="28"/>
              </w:rPr>
            </w:pPr>
            <w:r w:rsidRPr="0020062D">
              <w:rPr>
                <w:rFonts w:ascii="Calibri" w:hAnsi="Calibri"/>
                <w:color w:val="1E293B"/>
                <w:szCs w:val="28"/>
              </w:rPr>
              <w:t>Ispezione angoli di pitch (7 gg)</w:t>
            </w:r>
          </w:p>
        </w:tc>
      </w:tr>
    </w:tbl>
    <w:p w14:paraId="0C842F83" w14:textId="77777777" w:rsidR="008C0DA6" w:rsidRPr="0020062D" w:rsidRDefault="008C0DA6">
      <w:pPr>
        <w:spacing w:after="60"/>
        <w:rPr>
          <w:sz w:val="28"/>
          <w:szCs w:val="28"/>
        </w:rPr>
      </w:pPr>
    </w:p>
    <w:p w14:paraId="461F5F99" w14:textId="77777777" w:rsidR="008C0DA6" w:rsidRPr="003F3B13" w:rsidRDefault="00000000">
      <w:pPr>
        <w:keepNext/>
        <w:spacing w:before="200" w:after="60"/>
        <w:rPr>
          <w:color w:val="00B050"/>
          <w:sz w:val="28"/>
          <w:szCs w:val="28"/>
        </w:rPr>
      </w:pPr>
      <w:r w:rsidRPr="003F3B13">
        <w:rPr>
          <w:rFonts w:ascii="Calibri" w:hAnsi="Calibri"/>
          <w:b/>
          <w:color w:val="00B050"/>
          <w:sz w:val="32"/>
          <w:szCs w:val="28"/>
        </w:rPr>
        <w:t>4.3 Valutazione della KB e Matrice di Confusione Diagnostica</w:t>
      </w:r>
    </w:p>
    <w:p w14:paraId="3CA35476" w14:textId="6C787907" w:rsidR="008C0DA6" w:rsidRPr="0020062D" w:rsidRDefault="00000000">
      <w:pPr>
        <w:spacing w:after="80"/>
        <w:jc w:val="both"/>
        <w:rPr>
          <w:sz w:val="28"/>
          <w:szCs w:val="28"/>
        </w:rPr>
      </w:pPr>
      <w:r w:rsidRPr="0020062D">
        <w:rPr>
          <w:rFonts w:ascii="Calibri" w:hAnsi="Calibri"/>
          <w:color w:val="334155"/>
          <w:sz w:val="24"/>
          <w:szCs w:val="28"/>
        </w:rPr>
        <w:t xml:space="preserve">Per verificare la bontà della Knowledge Base </w:t>
      </w:r>
      <w:r w:rsidR="00821BAA" w:rsidRPr="0020062D">
        <w:rPr>
          <w:rFonts w:ascii="Calibri" w:hAnsi="Calibri"/>
          <w:color w:val="334155"/>
          <w:sz w:val="24"/>
          <w:szCs w:val="28"/>
        </w:rPr>
        <w:t>è stato eseguito il confronto tra</w:t>
      </w:r>
      <w:r w:rsidRPr="0020062D">
        <w:rPr>
          <w:rFonts w:ascii="Calibri" w:hAnsi="Calibri"/>
          <w:color w:val="334155"/>
          <w:sz w:val="24"/>
          <w:szCs w:val="28"/>
        </w:rPr>
        <w:t xml:space="preserve"> lo stato diagnosticato dalle regole </w:t>
      </w:r>
      <w:r w:rsidR="00821BAA" w:rsidRPr="0020062D">
        <w:rPr>
          <w:rFonts w:ascii="Calibri" w:hAnsi="Calibri"/>
          <w:color w:val="334155"/>
          <w:sz w:val="24"/>
          <w:szCs w:val="28"/>
        </w:rPr>
        <w:t xml:space="preserve">e </w:t>
      </w:r>
      <w:r w:rsidRPr="0020062D">
        <w:rPr>
          <w:rFonts w:ascii="Calibri" w:hAnsi="Calibri"/>
          <w:color w:val="334155"/>
          <w:sz w:val="24"/>
          <w:szCs w:val="28"/>
        </w:rPr>
        <w:t>lo stato reale (RUL Ground Truth) su tutti i fold di validazione.</w:t>
      </w:r>
    </w:p>
    <w:tbl>
      <w:tblPr>
        <w:tblW w:w="0" w:type="auto"/>
        <w:jc w:val="center"/>
        <w:tblLayout w:type="fixed"/>
        <w:tblLook w:val="04A0" w:firstRow="1" w:lastRow="0" w:firstColumn="1" w:lastColumn="0" w:noHBand="0" w:noVBand="1"/>
      </w:tblPr>
      <w:tblGrid>
        <w:gridCol w:w="2592"/>
        <w:gridCol w:w="1872"/>
        <w:gridCol w:w="1872"/>
        <w:gridCol w:w="1872"/>
        <w:gridCol w:w="1872"/>
      </w:tblGrid>
      <w:tr w:rsidR="008C0DA6" w:rsidRPr="0020062D" w14:paraId="6B35A17D" w14:textId="77777777">
        <w:trPr>
          <w:jc w:val="center"/>
        </w:trPr>
        <w:tc>
          <w:tcPr>
            <w:tcW w:w="2592" w:type="dxa"/>
            <w:shd w:val="clear" w:color="auto" w:fill="1E293B"/>
            <w:tcMar>
              <w:top w:w="90" w:type="dxa"/>
              <w:left w:w="130" w:type="dxa"/>
              <w:bottom w:w="90" w:type="dxa"/>
              <w:right w:w="130" w:type="dxa"/>
            </w:tcMar>
          </w:tcPr>
          <w:p w14:paraId="60EC1193" w14:textId="77777777" w:rsidR="008C0DA6" w:rsidRPr="0020062D" w:rsidRDefault="00000000">
            <w:pPr>
              <w:spacing w:before="50" w:after="50"/>
              <w:rPr>
                <w:sz w:val="28"/>
                <w:szCs w:val="28"/>
              </w:rPr>
            </w:pPr>
            <w:r w:rsidRPr="0020062D">
              <w:rPr>
                <w:rFonts w:ascii="Calibri" w:hAnsi="Calibri"/>
                <w:b/>
                <w:color w:val="FFFFFF"/>
                <w:szCs w:val="28"/>
              </w:rPr>
              <w:t>Stato Reale (Ground Truth)</w:t>
            </w:r>
          </w:p>
        </w:tc>
        <w:tc>
          <w:tcPr>
            <w:tcW w:w="1872" w:type="dxa"/>
            <w:shd w:val="clear" w:color="auto" w:fill="1E293B"/>
            <w:tcMar>
              <w:top w:w="90" w:type="dxa"/>
              <w:left w:w="130" w:type="dxa"/>
              <w:bottom w:w="90" w:type="dxa"/>
              <w:right w:w="130" w:type="dxa"/>
            </w:tcMar>
          </w:tcPr>
          <w:p w14:paraId="5B6B2505" w14:textId="77777777" w:rsidR="008C0DA6" w:rsidRPr="0020062D" w:rsidRDefault="00000000">
            <w:pPr>
              <w:spacing w:before="50" w:after="50"/>
              <w:rPr>
                <w:sz w:val="28"/>
                <w:szCs w:val="28"/>
              </w:rPr>
            </w:pPr>
            <w:r w:rsidRPr="0020062D">
              <w:rPr>
                <w:rFonts w:ascii="Calibri" w:hAnsi="Calibri"/>
                <w:b/>
                <w:color w:val="FFFFFF"/>
                <w:szCs w:val="28"/>
              </w:rPr>
              <w:t>Predetto HEALTHY</w:t>
            </w:r>
          </w:p>
        </w:tc>
        <w:tc>
          <w:tcPr>
            <w:tcW w:w="1872" w:type="dxa"/>
            <w:shd w:val="clear" w:color="auto" w:fill="1E293B"/>
            <w:tcMar>
              <w:top w:w="90" w:type="dxa"/>
              <w:left w:w="130" w:type="dxa"/>
              <w:bottom w:w="90" w:type="dxa"/>
              <w:right w:w="130" w:type="dxa"/>
            </w:tcMar>
          </w:tcPr>
          <w:p w14:paraId="38780AE2" w14:textId="77777777" w:rsidR="008C0DA6" w:rsidRPr="0020062D" w:rsidRDefault="00000000">
            <w:pPr>
              <w:spacing w:before="50" w:after="50"/>
              <w:rPr>
                <w:sz w:val="28"/>
                <w:szCs w:val="28"/>
              </w:rPr>
            </w:pPr>
            <w:r w:rsidRPr="0020062D">
              <w:rPr>
                <w:rFonts w:ascii="Calibri" w:hAnsi="Calibri"/>
                <w:b/>
                <w:color w:val="FFFFFF"/>
                <w:szCs w:val="28"/>
              </w:rPr>
              <w:t>Predetto WARNING</w:t>
            </w:r>
          </w:p>
        </w:tc>
        <w:tc>
          <w:tcPr>
            <w:tcW w:w="1872" w:type="dxa"/>
            <w:shd w:val="clear" w:color="auto" w:fill="1E293B"/>
            <w:tcMar>
              <w:top w:w="90" w:type="dxa"/>
              <w:left w:w="130" w:type="dxa"/>
              <w:bottom w:w="90" w:type="dxa"/>
              <w:right w:w="130" w:type="dxa"/>
            </w:tcMar>
          </w:tcPr>
          <w:p w14:paraId="70464050" w14:textId="77777777" w:rsidR="008C0DA6" w:rsidRPr="0020062D" w:rsidRDefault="00000000">
            <w:pPr>
              <w:spacing w:before="50" w:after="50"/>
              <w:rPr>
                <w:sz w:val="28"/>
                <w:szCs w:val="28"/>
              </w:rPr>
            </w:pPr>
            <w:r w:rsidRPr="0020062D">
              <w:rPr>
                <w:rFonts w:ascii="Calibri" w:hAnsi="Calibri"/>
                <w:b/>
                <w:color w:val="FFFFFF"/>
                <w:szCs w:val="28"/>
              </w:rPr>
              <w:t>Predetto CRITICAL</w:t>
            </w:r>
          </w:p>
        </w:tc>
        <w:tc>
          <w:tcPr>
            <w:tcW w:w="1872" w:type="dxa"/>
            <w:shd w:val="clear" w:color="auto" w:fill="1E293B"/>
            <w:tcMar>
              <w:top w:w="90" w:type="dxa"/>
              <w:left w:w="130" w:type="dxa"/>
              <w:bottom w:w="90" w:type="dxa"/>
              <w:right w:w="130" w:type="dxa"/>
            </w:tcMar>
          </w:tcPr>
          <w:p w14:paraId="521E3074" w14:textId="77777777" w:rsidR="008C0DA6" w:rsidRPr="0020062D" w:rsidRDefault="00000000">
            <w:pPr>
              <w:spacing w:before="50" w:after="50"/>
              <w:rPr>
                <w:sz w:val="28"/>
                <w:szCs w:val="28"/>
              </w:rPr>
            </w:pPr>
            <w:r w:rsidRPr="0020062D">
              <w:rPr>
                <w:rFonts w:ascii="Calibri" w:hAnsi="Calibri"/>
                <w:b/>
                <w:color w:val="FFFFFF"/>
                <w:szCs w:val="28"/>
              </w:rPr>
              <w:t>Totale Reali</w:t>
            </w:r>
          </w:p>
        </w:tc>
      </w:tr>
      <w:tr w:rsidR="008C0DA6" w:rsidRPr="0020062D" w14:paraId="5B1C5CDF" w14:textId="77777777">
        <w:trPr>
          <w:jc w:val="center"/>
        </w:trPr>
        <w:tc>
          <w:tcPr>
            <w:tcW w:w="2592" w:type="dxa"/>
            <w:shd w:val="clear" w:color="auto" w:fill="FFFFFF"/>
            <w:tcMar>
              <w:top w:w="90" w:type="dxa"/>
              <w:left w:w="130" w:type="dxa"/>
              <w:bottom w:w="90" w:type="dxa"/>
              <w:right w:w="130" w:type="dxa"/>
            </w:tcMar>
          </w:tcPr>
          <w:p w14:paraId="03811FF7" w14:textId="77777777" w:rsidR="008C0DA6" w:rsidRPr="0020062D" w:rsidRDefault="00000000">
            <w:pPr>
              <w:spacing w:before="50" w:after="50"/>
              <w:rPr>
                <w:sz w:val="28"/>
                <w:szCs w:val="28"/>
              </w:rPr>
            </w:pPr>
            <w:r w:rsidRPr="0020062D">
              <w:rPr>
                <w:rFonts w:ascii="Calibri" w:hAnsi="Calibri"/>
                <w:color w:val="1E293B"/>
                <w:szCs w:val="28"/>
              </w:rPr>
              <w:t>HEALTHY (Reale)</w:t>
            </w:r>
          </w:p>
        </w:tc>
        <w:tc>
          <w:tcPr>
            <w:tcW w:w="1872" w:type="dxa"/>
            <w:shd w:val="clear" w:color="auto" w:fill="FFFFFF"/>
            <w:tcMar>
              <w:top w:w="90" w:type="dxa"/>
              <w:left w:w="130" w:type="dxa"/>
              <w:bottom w:w="90" w:type="dxa"/>
              <w:right w:w="130" w:type="dxa"/>
            </w:tcMar>
          </w:tcPr>
          <w:p w14:paraId="0BB3FB69" w14:textId="77777777" w:rsidR="008C0DA6" w:rsidRPr="0020062D" w:rsidRDefault="00000000">
            <w:pPr>
              <w:spacing w:before="50" w:after="50"/>
              <w:rPr>
                <w:sz w:val="28"/>
                <w:szCs w:val="28"/>
              </w:rPr>
            </w:pPr>
            <w:r w:rsidRPr="0020062D">
              <w:rPr>
                <w:rFonts w:ascii="Calibri" w:hAnsi="Calibri"/>
                <w:color w:val="1E293B"/>
                <w:szCs w:val="28"/>
              </w:rPr>
              <w:t>7.210 (92.8%)</w:t>
            </w:r>
          </w:p>
        </w:tc>
        <w:tc>
          <w:tcPr>
            <w:tcW w:w="1872" w:type="dxa"/>
            <w:shd w:val="clear" w:color="auto" w:fill="FFFFFF"/>
            <w:tcMar>
              <w:top w:w="90" w:type="dxa"/>
              <w:left w:w="130" w:type="dxa"/>
              <w:bottom w:w="90" w:type="dxa"/>
              <w:right w:w="130" w:type="dxa"/>
            </w:tcMar>
          </w:tcPr>
          <w:p w14:paraId="12C092DC" w14:textId="77777777" w:rsidR="008C0DA6" w:rsidRPr="0020062D" w:rsidRDefault="00000000">
            <w:pPr>
              <w:spacing w:before="50" w:after="50"/>
              <w:rPr>
                <w:sz w:val="28"/>
                <w:szCs w:val="28"/>
              </w:rPr>
            </w:pPr>
            <w:r w:rsidRPr="0020062D">
              <w:rPr>
                <w:rFonts w:ascii="Calibri" w:hAnsi="Calibri"/>
                <w:color w:val="1E293B"/>
                <w:szCs w:val="28"/>
              </w:rPr>
              <w:t>480 (6.2%)</w:t>
            </w:r>
          </w:p>
        </w:tc>
        <w:tc>
          <w:tcPr>
            <w:tcW w:w="1872" w:type="dxa"/>
            <w:shd w:val="clear" w:color="auto" w:fill="FFFFFF"/>
            <w:tcMar>
              <w:top w:w="90" w:type="dxa"/>
              <w:left w:w="130" w:type="dxa"/>
              <w:bottom w:w="90" w:type="dxa"/>
              <w:right w:w="130" w:type="dxa"/>
            </w:tcMar>
          </w:tcPr>
          <w:p w14:paraId="00CEBFBE" w14:textId="77777777" w:rsidR="008C0DA6" w:rsidRPr="0020062D" w:rsidRDefault="00000000">
            <w:pPr>
              <w:spacing w:before="50" w:after="50"/>
              <w:rPr>
                <w:sz w:val="28"/>
                <w:szCs w:val="28"/>
              </w:rPr>
            </w:pPr>
            <w:r w:rsidRPr="0020062D">
              <w:rPr>
                <w:rFonts w:ascii="Calibri" w:hAnsi="Calibri"/>
                <w:color w:val="1E293B"/>
                <w:szCs w:val="28"/>
              </w:rPr>
              <w:t>80 (1.0%)</w:t>
            </w:r>
          </w:p>
        </w:tc>
        <w:tc>
          <w:tcPr>
            <w:tcW w:w="1872" w:type="dxa"/>
            <w:shd w:val="clear" w:color="auto" w:fill="FFFFFF"/>
            <w:tcMar>
              <w:top w:w="90" w:type="dxa"/>
              <w:left w:w="130" w:type="dxa"/>
              <w:bottom w:w="90" w:type="dxa"/>
              <w:right w:w="130" w:type="dxa"/>
            </w:tcMar>
          </w:tcPr>
          <w:p w14:paraId="169E89E2" w14:textId="77777777" w:rsidR="008C0DA6" w:rsidRPr="0020062D" w:rsidRDefault="00000000">
            <w:pPr>
              <w:spacing w:before="50" w:after="50"/>
              <w:rPr>
                <w:sz w:val="28"/>
                <w:szCs w:val="28"/>
              </w:rPr>
            </w:pPr>
            <w:r w:rsidRPr="0020062D">
              <w:rPr>
                <w:rFonts w:ascii="Calibri" w:hAnsi="Calibri"/>
                <w:color w:val="1E293B"/>
                <w:szCs w:val="28"/>
              </w:rPr>
              <w:t>7.770 (100%)</w:t>
            </w:r>
          </w:p>
        </w:tc>
      </w:tr>
      <w:tr w:rsidR="008C0DA6" w:rsidRPr="0020062D" w14:paraId="39E9E605" w14:textId="77777777">
        <w:trPr>
          <w:jc w:val="center"/>
        </w:trPr>
        <w:tc>
          <w:tcPr>
            <w:tcW w:w="2592" w:type="dxa"/>
            <w:shd w:val="clear" w:color="auto" w:fill="F8FAFC"/>
            <w:tcMar>
              <w:top w:w="90" w:type="dxa"/>
              <w:left w:w="130" w:type="dxa"/>
              <w:bottom w:w="90" w:type="dxa"/>
              <w:right w:w="130" w:type="dxa"/>
            </w:tcMar>
          </w:tcPr>
          <w:p w14:paraId="6A23BE13" w14:textId="77777777" w:rsidR="008C0DA6" w:rsidRPr="0020062D" w:rsidRDefault="00000000">
            <w:pPr>
              <w:spacing w:before="50" w:after="50"/>
              <w:rPr>
                <w:sz w:val="28"/>
                <w:szCs w:val="28"/>
              </w:rPr>
            </w:pPr>
            <w:r w:rsidRPr="0020062D">
              <w:rPr>
                <w:rFonts w:ascii="Calibri" w:hAnsi="Calibri"/>
                <w:color w:val="1E293B"/>
                <w:szCs w:val="28"/>
              </w:rPr>
              <w:t>WARNING (Reale)</w:t>
            </w:r>
          </w:p>
        </w:tc>
        <w:tc>
          <w:tcPr>
            <w:tcW w:w="1872" w:type="dxa"/>
            <w:shd w:val="clear" w:color="auto" w:fill="F8FAFC"/>
            <w:tcMar>
              <w:top w:w="90" w:type="dxa"/>
              <w:left w:w="130" w:type="dxa"/>
              <w:bottom w:w="90" w:type="dxa"/>
              <w:right w:w="130" w:type="dxa"/>
            </w:tcMar>
          </w:tcPr>
          <w:p w14:paraId="783FC600" w14:textId="77777777" w:rsidR="008C0DA6" w:rsidRPr="0020062D" w:rsidRDefault="00000000">
            <w:pPr>
              <w:spacing w:before="50" w:after="50"/>
              <w:rPr>
                <w:sz w:val="28"/>
                <w:szCs w:val="28"/>
              </w:rPr>
            </w:pPr>
            <w:r w:rsidRPr="0020062D">
              <w:rPr>
                <w:rFonts w:ascii="Calibri" w:hAnsi="Calibri"/>
                <w:color w:val="1E293B"/>
                <w:szCs w:val="28"/>
              </w:rPr>
              <w:t>320 (11.1%)</w:t>
            </w:r>
          </w:p>
        </w:tc>
        <w:tc>
          <w:tcPr>
            <w:tcW w:w="1872" w:type="dxa"/>
            <w:shd w:val="clear" w:color="auto" w:fill="F8FAFC"/>
            <w:tcMar>
              <w:top w:w="90" w:type="dxa"/>
              <w:left w:w="130" w:type="dxa"/>
              <w:bottom w:w="90" w:type="dxa"/>
              <w:right w:w="130" w:type="dxa"/>
            </w:tcMar>
          </w:tcPr>
          <w:p w14:paraId="419BEBCE" w14:textId="77777777" w:rsidR="008C0DA6" w:rsidRPr="0020062D" w:rsidRDefault="00000000">
            <w:pPr>
              <w:spacing w:before="50" w:after="50"/>
              <w:rPr>
                <w:sz w:val="28"/>
                <w:szCs w:val="28"/>
              </w:rPr>
            </w:pPr>
            <w:r w:rsidRPr="0020062D">
              <w:rPr>
                <w:rFonts w:ascii="Calibri" w:hAnsi="Calibri"/>
                <w:color w:val="1E293B"/>
                <w:szCs w:val="28"/>
              </w:rPr>
              <w:t>2.280 (79.2%)</w:t>
            </w:r>
          </w:p>
        </w:tc>
        <w:tc>
          <w:tcPr>
            <w:tcW w:w="1872" w:type="dxa"/>
            <w:shd w:val="clear" w:color="auto" w:fill="F8FAFC"/>
            <w:tcMar>
              <w:top w:w="90" w:type="dxa"/>
              <w:left w:w="130" w:type="dxa"/>
              <w:bottom w:w="90" w:type="dxa"/>
              <w:right w:w="130" w:type="dxa"/>
            </w:tcMar>
          </w:tcPr>
          <w:p w14:paraId="15B216C7" w14:textId="77777777" w:rsidR="008C0DA6" w:rsidRPr="0020062D" w:rsidRDefault="00000000">
            <w:pPr>
              <w:spacing w:before="50" w:after="50"/>
              <w:rPr>
                <w:sz w:val="28"/>
                <w:szCs w:val="28"/>
              </w:rPr>
            </w:pPr>
            <w:r w:rsidRPr="0020062D">
              <w:rPr>
                <w:rFonts w:ascii="Calibri" w:hAnsi="Calibri"/>
                <w:color w:val="1E293B"/>
                <w:szCs w:val="28"/>
              </w:rPr>
              <w:t>280 (9.7%)</w:t>
            </w:r>
          </w:p>
        </w:tc>
        <w:tc>
          <w:tcPr>
            <w:tcW w:w="1872" w:type="dxa"/>
            <w:shd w:val="clear" w:color="auto" w:fill="F8FAFC"/>
            <w:tcMar>
              <w:top w:w="90" w:type="dxa"/>
              <w:left w:w="130" w:type="dxa"/>
              <w:bottom w:w="90" w:type="dxa"/>
              <w:right w:w="130" w:type="dxa"/>
            </w:tcMar>
          </w:tcPr>
          <w:p w14:paraId="6C209B12" w14:textId="77777777" w:rsidR="008C0DA6" w:rsidRPr="0020062D" w:rsidRDefault="00000000">
            <w:pPr>
              <w:spacing w:before="50" w:after="50"/>
              <w:rPr>
                <w:sz w:val="28"/>
                <w:szCs w:val="28"/>
              </w:rPr>
            </w:pPr>
            <w:r w:rsidRPr="0020062D">
              <w:rPr>
                <w:rFonts w:ascii="Calibri" w:hAnsi="Calibri"/>
                <w:color w:val="1E293B"/>
                <w:szCs w:val="28"/>
              </w:rPr>
              <w:t>2.880 (100%)</w:t>
            </w:r>
          </w:p>
        </w:tc>
      </w:tr>
      <w:tr w:rsidR="008C0DA6" w:rsidRPr="0020062D" w14:paraId="29361D8F" w14:textId="77777777">
        <w:trPr>
          <w:jc w:val="center"/>
        </w:trPr>
        <w:tc>
          <w:tcPr>
            <w:tcW w:w="2592" w:type="dxa"/>
            <w:shd w:val="clear" w:color="auto" w:fill="FFFFFF"/>
            <w:tcMar>
              <w:top w:w="90" w:type="dxa"/>
              <w:left w:w="130" w:type="dxa"/>
              <w:bottom w:w="90" w:type="dxa"/>
              <w:right w:w="130" w:type="dxa"/>
            </w:tcMar>
          </w:tcPr>
          <w:p w14:paraId="5D2A179F" w14:textId="77777777" w:rsidR="008C0DA6" w:rsidRPr="0020062D" w:rsidRDefault="00000000">
            <w:pPr>
              <w:spacing w:before="50" w:after="50"/>
              <w:rPr>
                <w:sz w:val="28"/>
                <w:szCs w:val="28"/>
              </w:rPr>
            </w:pPr>
            <w:r w:rsidRPr="0020062D">
              <w:rPr>
                <w:rFonts w:ascii="Calibri" w:hAnsi="Calibri"/>
                <w:color w:val="1E293B"/>
                <w:szCs w:val="28"/>
              </w:rPr>
              <w:t>CRITICAL (Reale)</w:t>
            </w:r>
          </w:p>
        </w:tc>
        <w:tc>
          <w:tcPr>
            <w:tcW w:w="1872" w:type="dxa"/>
            <w:shd w:val="clear" w:color="auto" w:fill="FFFFFF"/>
            <w:tcMar>
              <w:top w:w="90" w:type="dxa"/>
              <w:left w:w="130" w:type="dxa"/>
              <w:bottom w:w="90" w:type="dxa"/>
              <w:right w:w="130" w:type="dxa"/>
            </w:tcMar>
          </w:tcPr>
          <w:p w14:paraId="32D90561" w14:textId="77777777" w:rsidR="008C0DA6" w:rsidRPr="0020062D" w:rsidRDefault="00000000">
            <w:pPr>
              <w:spacing w:before="50" w:after="50"/>
              <w:rPr>
                <w:sz w:val="28"/>
                <w:szCs w:val="28"/>
              </w:rPr>
            </w:pPr>
            <w:r w:rsidRPr="0020062D">
              <w:rPr>
                <w:rFonts w:ascii="Calibri" w:hAnsi="Calibri"/>
                <w:color w:val="1E293B"/>
                <w:szCs w:val="28"/>
              </w:rPr>
              <w:t>15 (0.8%)</w:t>
            </w:r>
          </w:p>
        </w:tc>
        <w:tc>
          <w:tcPr>
            <w:tcW w:w="1872" w:type="dxa"/>
            <w:shd w:val="clear" w:color="auto" w:fill="FFFFFF"/>
            <w:tcMar>
              <w:top w:w="90" w:type="dxa"/>
              <w:left w:w="130" w:type="dxa"/>
              <w:bottom w:w="90" w:type="dxa"/>
              <w:right w:w="130" w:type="dxa"/>
            </w:tcMar>
          </w:tcPr>
          <w:p w14:paraId="4AB0332E" w14:textId="77777777" w:rsidR="008C0DA6" w:rsidRPr="0020062D" w:rsidRDefault="00000000">
            <w:pPr>
              <w:spacing w:before="50" w:after="50"/>
              <w:rPr>
                <w:sz w:val="28"/>
                <w:szCs w:val="28"/>
              </w:rPr>
            </w:pPr>
            <w:r w:rsidRPr="0020062D">
              <w:rPr>
                <w:rFonts w:ascii="Calibri" w:hAnsi="Calibri"/>
                <w:color w:val="1E293B"/>
                <w:szCs w:val="28"/>
              </w:rPr>
              <w:t>125 (6.7%)</w:t>
            </w:r>
          </w:p>
        </w:tc>
        <w:tc>
          <w:tcPr>
            <w:tcW w:w="1872" w:type="dxa"/>
            <w:shd w:val="clear" w:color="auto" w:fill="FFFFFF"/>
            <w:tcMar>
              <w:top w:w="90" w:type="dxa"/>
              <w:left w:w="130" w:type="dxa"/>
              <w:bottom w:w="90" w:type="dxa"/>
              <w:right w:w="130" w:type="dxa"/>
            </w:tcMar>
          </w:tcPr>
          <w:p w14:paraId="64A8367D" w14:textId="77777777" w:rsidR="008C0DA6" w:rsidRPr="0020062D" w:rsidRDefault="00000000">
            <w:pPr>
              <w:spacing w:before="50" w:after="50"/>
              <w:rPr>
                <w:sz w:val="28"/>
                <w:szCs w:val="28"/>
              </w:rPr>
            </w:pPr>
            <w:r w:rsidRPr="0020062D">
              <w:rPr>
                <w:rFonts w:ascii="Calibri" w:hAnsi="Calibri"/>
                <w:color w:val="1E293B"/>
                <w:szCs w:val="28"/>
              </w:rPr>
              <w:t>1.710 (92.5%)</w:t>
            </w:r>
          </w:p>
        </w:tc>
        <w:tc>
          <w:tcPr>
            <w:tcW w:w="1872" w:type="dxa"/>
            <w:shd w:val="clear" w:color="auto" w:fill="FFFFFF"/>
            <w:tcMar>
              <w:top w:w="90" w:type="dxa"/>
              <w:left w:w="130" w:type="dxa"/>
              <w:bottom w:w="90" w:type="dxa"/>
              <w:right w:w="130" w:type="dxa"/>
            </w:tcMar>
          </w:tcPr>
          <w:p w14:paraId="243F3DE4" w14:textId="77777777" w:rsidR="008C0DA6" w:rsidRPr="0020062D" w:rsidRDefault="00000000">
            <w:pPr>
              <w:spacing w:before="50" w:after="50"/>
              <w:rPr>
                <w:sz w:val="28"/>
                <w:szCs w:val="28"/>
              </w:rPr>
            </w:pPr>
            <w:r w:rsidRPr="0020062D">
              <w:rPr>
                <w:rFonts w:ascii="Calibri" w:hAnsi="Calibri"/>
                <w:color w:val="1E293B"/>
                <w:szCs w:val="28"/>
              </w:rPr>
              <w:t>1.850 (100%)</w:t>
            </w:r>
          </w:p>
        </w:tc>
      </w:tr>
    </w:tbl>
    <w:p w14:paraId="1C18C69A" w14:textId="77777777" w:rsidR="008C0DA6" w:rsidRPr="0020062D" w:rsidRDefault="008C0DA6">
      <w:pPr>
        <w:spacing w:after="60"/>
        <w:rPr>
          <w:sz w:val="28"/>
          <w:szCs w:val="28"/>
        </w:rPr>
      </w:pPr>
    </w:p>
    <w:p w14:paraId="7D87B8A4" w14:textId="77777777" w:rsidR="008C0DA6" w:rsidRPr="0020062D" w:rsidRDefault="00000000">
      <w:pPr>
        <w:spacing w:after="80"/>
        <w:jc w:val="both"/>
        <w:rPr>
          <w:sz w:val="28"/>
          <w:szCs w:val="28"/>
        </w:rPr>
      </w:pPr>
      <w:r w:rsidRPr="0020062D">
        <w:rPr>
          <w:rFonts w:ascii="Calibri" w:hAnsi="Calibri"/>
          <w:color w:val="334155"/>
          <w:sz w:val="24"/>
          <w:szCs w:val="28"/>
        </w:rPr>
        <w:t>Analisi della Matrice di Confusione della KB: Il risultato più importante per la sicurezza dell'impianto è la cella [CRITICAL, HEALTHY] (falsi negativi gravi), che si attesta su appena lo 0.8% (15 campioni su 1.850). Questo significa che il motore a regole quasi mai ignora un componente che sta per rompersi, garantendo un Recall del 92.5% sulla classe critica.</w:t>
      </w:r>
    </w:p>
    <w:p w14:paraId="5AC35C58" w14:textId="77777777" w:rsidR="008C0DA6" w:rsidRPr="0020062D" w:rsidRDefault="00000000">
      <w:pPr>
        <w:spacing w:before="80" w:after="40"/>
        <w:jc w:val="center"/>
        <w:rPr>
          <w:sz w:val="28"/>
          <w:szCs w:val="28"/>
        </w:rPr>
      </w:pPr>
      <w:r w:rsidRPr="0020062D">
        <w:rPr>
          <w:noProof/>
          <w:sz w:val="28"/>
          <w:szCs w:val="28"/>
        </w:rPr>
        <w:drawing>
          <wp:inline distT="0" distB="0" distL="0" distR="0" wp14:anchorId="19F6A462" wp14:editId="260CF0A3">
            <wp:extent cx="5303520" cy="211656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6_kb_rule_graph.png"/>
                    <pic:cNvPicPr/>
                  </pic:nvPicPr>
                  <pic:blipFill>
                    <a:blip r:embed="rId16"/>
                    <a:stretch>
                      <a:fillRect/>
                    </a:stretch>
                  </pic:blipFill>
                  <pic:spPr>
                    <a:xfrm>
                      <a:off x="0" y="0"/>
                      <a:ext cx="5303520" cy="2116565"/>
                    </a:xfrm>
                    <a:prstGeom prst="rect">
                      <a:avLst/>
                    </a:prstGeom>
                  </pic:spPr>
                </pic:pic>
              </a:graphicData>
            </a:graphic>
          </wp:inline>
        </w:drawing>
      </w:r>
    </w:p>
    <w:p w14:paraId="13BA840C" w14:textId="77777777" w:rsidR="008C0DA6" w:rsidRPr="0020062D" w:rsidRDefault="00000000">
      <w:pPr>
        <w:spacing w:after="120"/>
        <w:jc w:val="center"/>
        <w:rPr>
          <w:sz w:val="28"/>
          <w:szCs w:val="28"/>
        </w:rPr>
      </w:pPr>
      <w:r w:rsidRPr="0020062D">
        <w:rPr>
          <w:rFonts w:ascii="Calibri" w:hAnsi="Calibri"/>
          <w:i/>
          <w:color w:val="64748B"/>
          <w:sz w:val="20"/>
          <w:szCs w:val="28"/>
        </w:rPr>
        <w:t>Figura 7 - Grafo delle regole della Knowledge Base e frequenza di attivazione delle diagnosi</w:t>
      </w:r>
    </w:p>
    <w:p w14:paraId="75687F4C" w14:textId="77777777" w:rsidR="008C0DA6" w:rsidRPr="0020062D" w:rsidRDefault="00000000">
      <w:pPr>
        <w:rPr>
          <w:sz w:val="28"/>
          <w:szCs w:val="28"/>
        </w:rPr>
      </w:pPr>
      <w:r w:rsidRPr="0020062D">
        <w:rPr>
          <w:sz w:val="28"/>
          <w:szCs w:val="28"/>
        </w:rPr>
        <w:br w:type="page"/>
      </w:r>
    </w:p>
    <w:p w14:paraId="44E876A1" w14:textId="77777777" w:rsidR="008C0DA6" w:rsidRPr="0020062D" w:rsidRDefault="00000000">
      <w:pPr>
        <w:keepNext/>
        <w:spacing w:before="320" w:after="120"/>
        <w:rPr>
          <w:sz w:val="28"/>
          <w:szCs w:val="28"/>
        </w:rPr>
      </w:pPr>
      <w:r w:rsidRPr="0020062D">
        <w:rPr>
          <w:rFonts w:ascii="Calibri" w:hAnsi="Calibri"/>
          <w:b/>
          <w:color w:val="0F172A"/>
          <w:sz w:val="36"/>
          <w:szCs w:val="28"/>
        </w:rPr>
        <w:lastRenderedPageBreak/>
        <w:t>5. Trattamento dell'Incertezza con la Rete Bayesiana</w:t>
      </w:r>
    </w:p>
    <w:p w14:paraId="251BC73F" w14:textId="77777777" w:rsidR="008C0DA6" w:rsidRPr="003F3B13" w:rsidRDefault="00000000">
      <w:pPr>
        <w:keepNext/>
        <w:spacing w:before="200" w:after="60"/>
        <w:rPr>
          <w:color w:val="00B050"/>
          <w:sz w:val="28"/>
          <w:szCs w:val="28"/>
        </w:rPr>
      </w:pPr>
      <w:r w:rsidRPr="003F3B13">
        <w:rPr>
          <w:rFonts w:ascii="Calibri" w:hAnsi="Calibri"/>
          <w:b/>
          <w:color w:val="00B050"/>
          <w:sz w:val="32"/>
          <w:szCs w:val="28"/>
        </w:rPr>
        <w:t>5.1 La struttura del grafo causale</w:t>
      </w:r>
    </w:p>
    <w:p w14:paraId="35B77DAD" w14:textId="77777777" w:rsidR="008C0DA6" w:rsidRPr="0020062D" w:rsidRDefault="00000000">
      <w:pPr>
        <w:spacing w:after="80"/>
        <w:jc w:val="both"/>
        <w:rPr>
          <w:sz w:val="28"/>
          <w:szCs w:val="28"/>
        </w:rPr>
      </w:pPr>
      <w:r w:rsidRPr="0020062D">
        <w:rPr>
          <w:rFonts w:ascii="Calibri" w:hAnsi="Calibri"/>
          <w:color w:val="334155"/>
          <w:sz w:val="24"/>
          <w:szCs w:val="28"/>
        </w:rPr>
        <w:t>La Knowledge Base fornisce una valutazione deterministica, ma i sensori possono presentare rumore o letture imprecise. Il modulo bayesian_learner.py integra un Grafo Aciclico Diretto (DAG) in cui i fatti della KB diventano evidenze osservate:</w:t>
      </w:r>
    </w:p>
    <w:p w14:paraId="5B5D1BC1" w14:textId="77777777" w:rsidR="008C0DA6" w:rsidRPr="0020062D" w:rsidRDefault="00000000">
      <w:pPr>
        <w:spacing w:before="80" w:after="40"/>
        <w:jc w:val="center"/>
        <w:rPr>
          <w:sz w:val="28"/>
          <w:szCs w:val="28"/>
        </w:rPr>
      </w:pPr>
      <w:r w:rsidRPr="0020062D">
        <w:rPr>
          <w:noProof/>
          <w:sz w:val="28"/>
          <w:szCs w:val="28"/>
        </w:rPr>
        <w:drawing>
          <wp:inline distT="0" distB="0" distL="0" distR="0" wp14:anchorId="5978570F" wp14:editId="78B0BCFA">
            <wp:extent cx="5303520" cy="294490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7_bayesian_network_structure.png"/>
                    <pic:cNvPicPr/>
                  </pic:nvPicPr>
                  <pic:blipFill>
                    <a:blip r:embed="rId17"/>
                    <a:stretch>
                      <a:fillRect/>
                    </a:stretch>
                  </pic:blipFill>
                  <pic:spPr>
                    <a:xfrm>
                      <a:off x="0" y="0"/>
                      <a:ext cx="5303520" cy="2944902"/>
                    </a:xfrm>
                    <a:prstGeom prst="rect">
                      <a:avLst/>
                    </a:prstGeom>
                  </pic:spPr>
                </pic:pic>
              </a:graphicData>
            </a:graphic>
          </wp:inline>
        </w:drawing>
      </w:r>
    </w:p>
    <w:p w14:paraId="1DFEA703" w14:textId="77777777" w:rsidR="008C0DA6" w:rsidRPr="0020062D" w:rsidRDefault="00000000">
      <w:pPr>
        <w:spacing w:after="120"/>
        <w:jc w:val="center"/>
        <w:rPr>
          <w:sz w:val="28"/>
          <w:szCs w:val="28"/>
        </w:rPr>
      </w:pPr>
      <w:r w:rsidRPr="0020062D">
        <w:rPr>
          <w:rFonts w:ascii="Calibri" w:hAnsi="Calibri"/>
          <w:i/>
          <w:color w:val="64748B"/>
          <w:sz w:val="20"/>
          <w:szCs w:val="28"/>
        </w:rPr>
        <w:t>Figura 8 - Topologia della Rete Bayesiana: relazioni causali tra vento, componenti e salute</w:t>
      </w:r>
    </w:p>
    <w:tbl>
      <w:tblPr>
        <w:tblW w:w="0" w:type="auto"/>
        <w:jc w:val="center"/>
        <w:tblLayout w:type="fixed"/>
        <w:tblLook w:val="04A0" w:firstRow="1" w:lastRow="0" w:firstColumn="1" w:lastColumn="0" w:noHBand="0" w:noVBand="1"/>
      </w:tblPr>
      <w:tblGrid>
        <w:gridCol w:w="2592"/>
        <w:gridCol w:w="2592"/>
        <w:gridCol w:w="4896"/>
      </w:tblGrid>
      <w:tr w:rsidR="008C0DA6" w:rsidRPr="0020062D" w14:paraId="4104D5D4" w14:textId="77777777">
        <w:trPr>
          <w:jc w:val="center"/>
        </w:trPr>
        <w:tc>
          <w:tcPr>
            <w:tcW w:w="2592" w:type="dxa"/>
            <w:shd w:val="clear" w:color="auto" w:fill="1E293B"/>
            <w:tcMar>
              <w:top w:w="90" w:type="dxa"/>
              <w:left w:w="130" w:type="dxa"/>
              <w:bottom w:w="90" w:type="dxa"/>
              <w:right w:w="130" w:type="dxa"/>
            </w:tcMar>
          </w:tcPr>
          <w:p w14:paraId="4D59E725" w14:textId="77777777" w:rsidR="008C0DA6" w:rsidRPr="0020062D" w:rsidRDefault="00000000">
            <w:pPr>
              <w:spacing w:before="50" w:after="50"/>
              <w:rPr>
                <w:sz w:val="28"/>
                <w:szCs w:val="28"/>
              </w:rPr>
            </w:pPr>
            <w:r w:rsidRPr="0020062D">
              <w:rPr>
                <w:rFonts w:ascii="Calibri" w:hAnsi="Calibri"/>
                <w:b/>
                <w:color w:val="FFFFFF"/>
                <w:szCs w:val="28"/>
              </w:rPr>
              <w:t>Nodo del Grafo</w:t>
            </w:r>
          </w:p>
        </w:tc>
        <w:tc>
          <w:tcPr>
            <w:tcW w:w="2592" w:type="dxa"/>
            <w:shd w:val="clear" w:color="auto" w:fill="1E293B"/>
            <w:tcMar>
              <w:top w:w="90" w:type="dxa"/>
              <w:left w:w="130" w:type="dxa"/>
              <w:bottom w:w="90" w:type="dxa"/>
              <w:right w:w="130" w:type="dxa"/>
            </w:tcMar>
          </w:tcPr>
          <w:p w14:paraId="0D05541B" w14:textId="77777777" w:rsidR="008C0DA6" w:rsidRPr="0020062D" w:rsidRDefault="00000000">
            <w:pPr>
              <w:spacing w:before="50" w:after="50"/>
              <w:rPr>
                <w:sz w:val="28"/>
                <w:szCs w:val="28"/>
              </w:rPr>
            </w:pPr>
            <w:r w:rsidRPr="0020062D">
              <w:rPr>
                <w:rFonts w:ascii="Calibri" w:hAnsi="Calibri"/>
                <w:b/>
                <w:color w:val="FFFFFF"/>
                <w:szCs w:val="28"/>
              </w:rPr>
              <w:t>Stati possibili</w:t>
            </w:r>
          </w:p>
        </w:tc>
        <w:tc>
          <w:tcPr>
            <w:tcW w:w="4896" w:type="dxa"/>
            <w:shd w:val="clear" w:color="auto" w:fill="1E293B"/>
            <w:tcMar>
              <w:top w:w="90" w:type="dxa"/>
              <w:left w:w="130" w:type="dxa"/>
              <w:bottom w:w="90" w:type="dxa"/>
              <w:right w:w="130" w:type="dxa"/>
            </w:tcMar>
          </w:tcPr>
          <w:p w14:paraId="2078453C" w14:textId="77777777" w:rsidR="008C0DA6" w:rsidRPr="0020062D" w:rsidRDefault="00000000">
            <w:pPr>
              <w:spacing w:before="50" w:after="50"/>
              <w:rPr>
                <w:sz w:val="28"/>
                <w:szCs w:val="28"/>
              </w:rPr>
            </w:pPr>
            <w:r w:rsidRPr="0020062D">
              <w:rPr>
                <w:rFonts w:ascii="Calibri" w:hAnsi="Calibri"/>
                <w:b/>
                <w:color w:val="FFFFFF"/>
                <w:szCs w:val="28"/>
              </w:rPr>
              <w:t>Cosa rappresenta</w:t>
            </w:r>
          </w:p>
        </w:tc>
      </w:tr>
      <w:tr w:rsidR="008C0DA6" w:rsidRPr="0020062D" w14:paraId="5D2266E5" w14:textId="77777777">
        <w:trPr>
          <w:jc w:val="center"/>
        </w:trPr>
        <w:tc>
          <w:tcPr>
            <w:tcW w:w="2592" w:type="dxa"/>
            <w:shd w:val="clear" w:color="auto" w:fill="FFFFFF"/>
            <w:tcMar>
              <w:top w:w="90" w:type="dxa"/>
              <w:left w:w="130" w:type="dxa"/>
              <w:bottom w:w="90" w:type="dxa"/>
              <w:right w:w="130" w:type="dxa"/>
            </w:tcMar>
          </w:tcPr>
          <w:p w14:paraId="718C0758" w14:textId="77777777" w:rsidR="008C0DA6" w:rsidRPr="0020062D" w:rsidRDefault="00000000">
            <w:pPr>
              <w:spacing w:before="50" w:after="50"/>
              <w:rPr>
                <w:sz w:val="28"/>
                <w:szCs w:val="28"/>
              </w:rPr>
            </w:pPr>
            <w:r w:rsidRPr="0020062D">
              <w:rPr>
                <w:rFonts w:ascii="Calibri" w:hAnsi="Calibri"/>
                <w:color w:val="1E293B"/>
                <w:szCs w:val="28"/>
              </w:rPr>
              <w:t>wind_regime</w:t>
            </w:r>
          </w:p>
        </w:tc>
        <w:tc>
          <w:tcPr>
            <w:tcW w:w="2592" w:type="dxa"/>
            <w:shd w:val="clear" w:color="auto" w:fill="FFFFFF"/>
            <w:tcMar>
              <w:top w:w="90" w:type="dxa"/>
              <w:left w:w="130" w:type="dxa"/>
              <w:bottom w:w="90" w:type="dxa"/>
              <w:right w:w="130" w:type="dxa"/>
            </w:tcMar>
          </w:tcPr>
          <w:p w14:paraId="2402B94D" w14:textId="77777777" w:rsidR="008C0DA6" w:rsidRPr="0020062D" w:rsidRDefault="00000000">
            <w:pPr>
              <w:spacing w:before="50" w:after="50"/>
              <w:rPr>
                <w:sz w:val="28"/>
                <w:szCs w:val="28"/>
              </w:rPr>
            </w:pPr>
            <w:r w:rsidRPr="0020062D">
              <w:rPr>
                <w:rFonts w:ascii="Calibri" w:hAnsi="Calibri"/>
                <w:color w:val="1E293B"/>
                <w:szCs w:val="28"/>
              </w:rPr>
              <w:t>Basso, Nominale, Alto</w:t>
            </w:r>
          </w:p>
        </w:tc>
        <w:tc>
          <w:tcPr>
            <w:tcW w:w="4896" w:type="dxa"/>
            <w:shd w:val="clear" w:color="auto" w:fill="FFFFFF"/>
            <w:tcMar>
              <w:top w:w="90" w:type="dxa"/>
              <w:left w:w="130" w:type="dxa"/>
              <w:bottom w:w="90" w:type="dxa"/>
              <w:right w:w="130" w:type="dxa"/>
            </w:tcMar>
          </w:tcPr>
          <w:p w14:paraId="178B7C0B" w14:textId="77777777" w:rsidR="008C0DA6" w:rsidRPr="0020062D" w:rsidRDefault="00000000">
            <w:pPr>
              <w:spacing w:before="50" w:after="50"/>
              <w:rPr>
                <w:sz w:val="28"/>
                <w:szCs w:val="28"/>
              </w:rPr>
            </w:pPr>
            <w:r w:rsidRPr="0020062D">
              <w:rPr>
                <w:rFonts w:ascii="Calibri" w:hAnsi="Calibri"/>
                <w:color w:val="1E293B"/>
                <w:szCs w:val="28"/>
              </w:rPr>
              <w:t>Velocità del vento (influenza sforzo meccanico ed elettrico).</w:t>
            </w:r>
          </w:p>
        </w:tc>
      </w:tr>
      <w:tr w:rsidR="008C0DA6" w:rsidRPr="0020062D" w14:paraId="41CCD17E" w14:textId="77777777">
        <w:trPr>
          <w:jc w:val="center"/>
        </w:trPr>
        <w:tc>
          <w:tcPr>
            <w:tcW w:w="2592" w:type="dxa"/>
            <w:shd w:val="clear" w:color="auto" w:fill="F8FAFC"/>
            <w:tcMar>
              <w:top w:w="90" w:type="dxa"/>
              <w:left w:w="130" w:type="dxa"/>
              <w:bottom w:w="90" w:type="dxa"/>
              <w:right w:w="130" w:type="dxa"/>
            </w:tcMar>
          </w:tcPr>
          <w:p w14:paraId="0BD2422D" w14:textId="77777777" w:rsidR="008C0DA6" w:rsidRPr="0020062D" w:rsidRDefault="00000000">
            <w:pPr>
              <w:spacing w:before="50" w:after="50"/>
              <w:rPr>
                <w:sz w:val="28"/>
                <w:szCs w:val="28"/>
              </w:rPr>
            </w:pPr>
            <w:r w:rsidRPr="0020062D">
              <w:rPr>
                <w:rFonts w:ascii="Calibri" w:hAnsi="Calibri"/>
                <w:color w:val="1E293B"/>
                <w:szCs w:val="28"/>
              </w:rPr>
              <w:t>gearbox_thermal_state</w:t>
            </w:r>
          </w:p>
        </w:tc>
        <w:tc>
          <w:tcPr>
            <w:tcW w:w="2592" w:type="dxa"/>
            <w:shd w:val="clear" w:color="auto" w:fill="F8FAFC"/>
            <w:tcMar>
              <w:top w:w="90" w:type="dxa"/>
              <w:left w:w="130" w:type="dxa"/>
              <w:bottom w:w="90" w:type="dxa"/>
              <w:right w:w="130" w:type="dxa"/>
            </w:tcMar>
          </w:tcPr>
          <w:p w14:paraId="1C4169CE" w14:textId="77777777" w:rsidR="008C0DA6" w:rsidRPr="0020062D" w:rsidRDefault="00000000">
            <w:pPr>
              <w:spacing w:before="50" w:after="50"/>
              <w:rPr>
                <w:sz w:val="28"/>
                <w:szCs w:val="28"/>
              </w:rPr>
            </w:pPr>
            <w:r w:rsidRPr="0020062D">
              <w:rPr>
                <w:rFonts w:ascii="Calibri" w:hAnsi="Calibri"/>
                <w:color w:val="1E293B"/>
                <w:szCs w:val="28"/>
              </w:rPr>
              <w:t>Safe, Warning, Critical</w:t>
            </w:r>
          </w:p>
        </w:tc>
        <w:tc>
          <w:tcPr>
            <w:tcW w:w="4896" w:type="dxa"/>
            <w:shd w:val="clear" w:color="auto" w:fill="F8FAFC"/>
            <w:tcMar>
              <w:top w:w="90" w:type="dxa"/>
              <w:left w:w="130" w:type="dxa"/>
              <w:bottom w:w="90" w:type="dxa"/>
              <w:right w:w="130" w:type="dxa"/>
            </w:tcMar>
          </w:tcPr>
          <w:p w14:paraId="1484B2D2" w14:textId="77777777" w:rsidR="008C0DA6" w:rsidRPr="0020062D" w:rsidRDefault="00000000">
            <w:pPr>
              <w:spacing w:before="50" w:after="50"/>
              <w:rPr>
                <w:sz w:val="28"/>
                <w:szCs w:val="28"/>
              </w:rPr>
            </w:pPr>
            <w:r w:rsidRPr="0020062D">
              <w:rPr>
                <w:rFonts w:ascii="Calibri" w:hAnsi="Calibri"/>
                <w:color w:val="1E293B"/>
                <w:szCs w:val="28"/>
              </w:rPr>
              <w:t>Stato di calore del moltiplicatore legato al vento.</w:t>
            </w:r>
          </w:p>
        </w:tc>
      </w:tr>
      <w:tr w:rsidR="008C0DA6" w:rsidRPr="0020062D" w14:paraId="4340BBC1" w14:textId="77777777">
        <w:trPr>
          <w:jc w:val="center"/>
        </w:trPr>
        <w:tc>
          <w:tcPr>
            <w:tcW w:w="2592" w:type="dxa"/>
            <w:shd w:val="clear" w:color="auto" w:fill="FFFFFF"/>
            <w:tcMar>
              <w:top w:w="90" w:type="dxa"/>
              <w:left w:w="130" w:type="dxa"/>
              <w:bottom w:w="90" w:type="dxa"/>
              <w:right w:w="130" w:type="dxa"/>
            </w:tcMar>
          </w:tcPr>
          <w:p w14:paraId="698DB93F" w14:textId="77777777" w:rsidR="008C0DA6" w:rsidRPr="0020062D" w:rsidRDefault="00000000">
            <w:pPr>
              <w:spacing w:before="50" w:after="50"/>
              <w:rPr>
                <w:sz w:val="28"/>
                <w:szCs w:val="28"/>
              </w:rPr>
            </w:pPr>
            <w:r w:rsidRPr="0020062D">
              <w:rPr>
                <w:rFonts w:ascii="Calibri" w:hAnsi="Calibri"/>
                <w:color w:val="1E293B"/>
                <w:szCs w:val="28"/>
              </w:rPr>
              <w:t>bearing_stress</w:t>
            </w:r>
          </w:p>
        </w:tc>
        <w:tc>
          <w:tcPr>
            <w:tcW w:w="2592" w:type="dxa"/>
            <w:shd w:val="clear" w:color="auto" w:fill="FFFFFF"/>
            <w:tcMar>
              <w:top w:w="90" w:type="dxa"/>
              <w:left w:w="130" w:type="dxa"/>
              <w:bottom w:w="90" w:type="dxa"/>
              <w:right w:w="130" w:type="dxa"/>
            </w:tcMar>
          </w:tcPr>
          <w:p w14:paraId="7D0883FE" w14:textId="77777777" w:rsidR="008C0DA6" w:rsidRPr="0020062D" w:rsidRDefault="00000000">
            <w:pPr>
              <w:spacing w:before="50" w:after="50"/>
              <w:rPr>
                <w:sz w:val="28"/>
                <w:szCs w:val="28"/>
              </w:rPr>
            </w:pPr>
            <w:r w:rsidRPr="0020062D">
              <w:rPr>
                <w:rFonts w:ascii="Calibri" w:hAnsi="Calibri"/>
                <w:color w:val="1E293B"/>
                <w:szCs w:val="28"/>
              </w:rPr>
              <w:t>Normale, Alto Stress</w:t>
            </w:r>
          </w:p>
        </w:tc>
        <w:tc>
          <w:tcPr>
            <w:tcW w:w="4896" w:type="dxa"/>
            <w:shd w:val="clear" w:color="auto" w:fill="FFFFFF"/>
            <w:tcMar>
              <w:top w:w="90" w:type="dxa"/>
              <w:left w:w="130" w:type="dxa"/>
              <w:bottom w:w="90" w:type="dxa"/>
              <w:right w:w="130" w:type="dxa"/>
            </w:tcMar>
          </w:tcPr>
          <w:p w14:paraId="4ABCACDF" w14:textId="77777777" w:rsidR="008C0DA6" w:rsidRPr="0020062D" w:rsidRDefault="00000000">
            <w:pPr>
              <w:spacing w:before="50" w:after="50"/>
              <w:rPr>
                <w:sz w:val="28"/>
                <w:szCs w:val="28"/>
              </w:rPr>
            </w:pPr>
            <w:r w:rsidRPr="0020062D">
              <w:rPr>
                <w:rFonts w:ascii="Calibri" w:hAnsi="Calibri"/>
                <w:color w:val="1E293B"/>
                <w:szCs w:val="28"/>
              </w:rPr>
              <w:t>Stress sui cuscinetti generato dal calore del moltiplicatore.</w:t>
            </w:r>
          </w:p>
        </w:tc>
      </w:tr>
      <w:tr w:rsidR="008C0DA6" w:rsidRPr="0020062D" w14:paraId="4B504195" w14:textId="77777777">
        <w:trPr>
          <w:jc w:val="center"/>
        </w:trPr>
        <w:tc>
          <w:tcPr>
            <w:tcW w:w="2592" w:type="dxa"/>
            <w:shd w:val="clear" w:color="auto" w:fill="F8FAFC"/>
            <w:tcMar>
              <w:top w:w="90" w:type="dxa"/>
              <w:left w:w="130" w:type="dxa"/>
              <w:bottom w:w="90" w:type="dxa"/>
              <w:right w:w="130" w:type="dxa"/>
            </w:tcMar>
          </w:tcPr>
          <w:p w14:paraId="256FC5AA" w14:textId="77777777" w:rsidR="008C0DA6" w:rsidRPr="0020062D" w:rsidRDefault="00000000">
            <w:pPr>
              <w:spacing w:before="50" w:after="50"/>
              <w:rPr>
                <w:sz w:val="28"/>
                <w:szCs w:val="28"/>
              </w:rPr>
            </w:pPr>
            <w:r w:rsidRPr="0020062D">
              <w:rPr>
                <w:rFonts w:ascii="Calibri" w:hAnsi="Calibri"/>
                <w:color w:val="1E293B"/>
                <w:szCs w:val="28"/>
              </w:rPr>
              <w:t>hydraulic_status</w:t>
            </w:r>
          </w:p>
        </w:tc>
        <w:tc>
          <w:tcPr>
            <w:tcW w:w="2592" w:type="dxa"/>
            <w:shd w:val="clear" w:color="auto" w:fill="F8FAFC"/>
            <w:tcMar>
              <w:top w:w="90" w:type="dxa"/>
              <w:left w:w="130" w:type="dxa"/>
              <w:bottom w:w="90" w:type="dxa"/>
              <w:right w:w="130" w:type="dxa"/>
            </w:tcMar>
          </w:tcPr>
          <w:p w14:paraId="4BFEC979" w14:textId="77777777" w:rsidR="008C0DA6" w:rsidRPr="0020062D" w:rsidRDefault="00000000">
            <w:pPr>
              <w:spacing w:before="50" w:after="50"/>
              <w:rPr>
                <w:sz w:val="28"/>
                <w:szCs w:val="28"/>
              </w:rPr>
            </w:pPr>
            <w:r w:rsidRPr="0020062D">
              <w:rPr>
                <w:rFonts w:ascii="Calibri" w:hAnsi="Calibri"/>
                <w:color w:val="1E293B"/>
                <w:szCs w:val="28"/>
              </w:rPr>
              <w:t>Nominale, Bassa Pressione</w:t>
            </w:r>
          </w:p>
        </w:tc>
        <w:tc>
          <w:tcPr>
            <w:tcW w:w="4896" w:type="dxa"/>
            <w:shd w:val="clear" w:color="auto" w:fill="F8FAFC"/>
            <w:tcMar>
              <w:top w:w="90" w:type="dxa"/>
              <w:left w:w="130" w:type="dxa"/>
              <w:bottom w:w="90" w:type="dxa"/>
              <w:right w:w="130" w:type="dxa"/>
            </w:tcMar>
          </w:tcPr>
          <w:p w14:paraId="08840213" w14:textId="77777777" w:rsidR="008C0DA6" w:rsidRPr="0020062D" w:rsidRDefault="00000000">
            <w:pPr>
              <w:spacing w:before="50" w:after="50"/>
              <w:rPr>
                <w:sz w:val="28"/>
                <w:szCs w:val="28"/>
              </w:rPr>
            </w:pPr>
            <w:r w:rsidRPr="0020062D">
              <w:rPr>
                <w:rFonts w:ascii="Calibri" w:hAnsi="Calibri"/>
                <w:color w:val="1E293B"/>
                <w:szCs w:val="28"/>
              </w:rPr>
              <w:t>Tenuta del circuito di orientamento delle pale.</w:t>
            </w:r>
          </w:p>
        </w:tc>
      </w:tr>
      <w:tr w:rsidR="008C0DA6" w:rsidRPr="0020062D" w14:paraId="5598F346" w14:textId="77777777">
        <w:trPr>
          <w:jc w:val="center"/>
        </w:trPr>
        <w:tc>
          <w:tcPr>
            <w:tcW w:w="2592" w:type="dxa"/>
            <w:shd w:val="clear" w:color="auto" w:fill="FFFFFF"/>
            <w:tcMar>
              <w:top w:w="90" w:type="dxa"/>
              <w:left w:w="130" w:type="dxa"/>
              <w:bottom w:w="90" w:type="dxa"/>
              <w:right w:w="130" w:type="dxa"/>
            </w:tcMar>
          </w:tcPr>
          <w:p w14:paraId="60F0D12F" w14:textId="77777777" w:rsidR="008C0DA6" w:rsidRPr="0020062D" w:rsidRDefault="00000000">
            <w:pPr>
              <w:spacing w:before="50" w:after="50"/>
              <w:rPr>
                <w:sz w:val="28"/>
                <w:szCs w:val="28"/>
              </w:rPr>
            </w:pPr>
            <w:r w:rsidRPr="0020062D">
              <w:rPr>
                <w:rFonts w:ascii="Calibri" w:hAnsi="Calibri"/>
                <w:color w:val="1E293B"/>
                <w:szCs w:val="28"/>
              </w:rPr>
              <w:t>power_efficiency</w:t>
            </w:r>
          </w:p>
        </w:tc>
        <w:tc>
          <w:tcPr>
            <w:tcW w:w="2592" w:type="dxa"/>
            <w:shd w:val="clear" w:color="auto" w:fill="FFFFFF"/>
            <w:tcMar>
              <w:top w:w="90" w:type="dxa"/>
              <w:left w:w="130" w:type="dxa"/>
              <w:bottom w:w="90" w:type="dxa"/>
              <w:right w:w="130" w:type="dxa"/>
            </w:tcMar>
          </w:tcPr>
          <w:p w14:paraId="1195F309" w14:textId="77777777" w:rsidR="008C0DA6" w:rsidRPr="0020062D" w:rsidRDefault="00000000">
            <w:pPr>
              <w:spacing w:before="50" w:after="50"/>
              <w:rPr>
                <w:sz w:val="28"/>
                <w:szCs w:val="28"/>
              </w:rPr>
            </w:pPr>
            <w:r w:rsidRPr="0020062D">
              <w:rPr>
                <w:rFonts w:ascii="Calibri" w:hAnsi="Calibri"/>
                <w:color w:val="1E293B"/>
                <w:szCs w:val="28"/>
              </w:rPr>
              <w:t>Nominale, Sotto-rendimento</w:t>
            </w:r>
          </w:p>
        </w:tc>
        <w:tc>
          <w:tcPr>
            <w:tcW w:w="4896" w:type="dxa"/>
            <w:shd w:val="clear" w:color="auto" w:fill="FFFFFF"/>
            <w:tcMar>
              <w:top w:w="90" w:type="dxa"/>
              <w:left w:w="130" w:type="dxa"/>
              <w:bottom w:w="90" w:type="dxa"/>
              <w:right w:w="130" w:type="dxa"/>
            </w:tcMar>
          </w:tcPr>
          <w:p w14:paraId="40995685" w14:textId="77777777" w:rsidR="008C0DA6" w:rsidRPr="0020062D" w:rsidRDefault="00000000">
            <w:pPr>
              <w:spacing w:before="50" w:after="50"/>
              <w:rPr>
                <w:sz w:val="28"/>
                <w:szCs w:val="28"/>
              </w:rPr>
            </w:pPr>
            <w:r w:rsidRPr="0020062D">
              <w:rPr>
                <w:rFonts w:ascii="Calibri" w:hAnsi="Calibri"/>
                <w:color w:val="1E293B"/>
                <w:szCs w:val="28"/>
              </w:rPr>
              <w:t>Resa energetica calcolata rispetto al vento.</w:t>
            </w:r>
          </w:p>
        </w:tc>
      </w:tr>
      <w:tr w:rsidR="008C0DA6" w:rsidRPr="0020062D" w14:paraId="26686C5E" w14:textId="77777777">
        <w:trPr>
          <w:jc w:val="center"/>
        </w:trPr>
        <w:tc>
          <w:tcPr>
            <w:tcW w:w="2592" w:type="dxa"/>
            <w:shd w:val="clear" w:color="auto" w:fill="F8FAFC"/>
            <w:tcMar>
              <w:top w:w="90" w:type="dxa"/>
              <w:left w:w="130" w:type="dxa"/>
              <w:bottom w:w="90" w:type="dxa"/>
              <w:right w:w="130" w:type="dxa"/>
            </w:tcMar>
          </w:tcPr>
          <w:p w14:paraId="67B99ECB" w14:textId="77777777" w:rsidR="008C0DA6" w:rsidRPr="0020062D" w:rsidRDefault="00000000">
            <w:pPr>
              <w:spacing w:before="50" w:after="50"/>
              <w:rPr>
                <w:sz w:val="28"/>
                <w:szCs w:val="28"/>
              </w:rPr>
            </w:pPr>
            <w:r w:rsidRPr="0020062D">
              <w:rPr>
                <w:rFonts w:ascii="Calibri" w:hAnsi="Calibri"/>
                <w:color w:val="1E293B"/>
                <w:szCs w:val="28"/>
              </w:rPr>
              <w:t>health_state (Target)</w:t>
            </w:r>
          </w:p>
        </w:tc>
        <w:tc>
          <w:tcPr>
            <w:tcW w:w="2592" w:type="dxa"/>
            <w:shd w:val="clear" w:color="auto" w:fill="F8FAFC"/>
            <w:tcMar>
              <w:top w:w="90" w:type="dxa"/>
              <w:left w:w="130" w:type="dxa"/>
              <w:bottom w:w="90" w:type="dxa"/>
              <w:right w:w="130" w:type="dxa"/>
            </w:tcMar>
          </w:tcPr>
          <w:p w14:paraId="570DADD5" w14:textId="77777777" w:rsidR="008C0DA6" w:rsidRPr="0020062D" w:rsidRDefault="00000000">
            <w:pPr>
              <w:spacing w:before="50" w:after="50"/>
              <w:rPr>
                <w:sz w:val="28"/>
                <w:szCs w:val="28"/>
              </w:rPr>
            </w:pPr>
            <w:r w:rsidRPr="0020062D">
              <w:rPr>
                <w:rFonts w:ascii="Calibri" w:hAnsi="Calibri"/>
                <w:color w:val="1E293B"/>
                <w:szCs w:val="28"/>
              </w:rPr>
              <w:t>HEALTHY, WARNING, CRITICAL</w:t>
            </w:r>
          </w:p>
        </w:tc>
        <w:tc>
          <w:tcPr>
            <w:tcW w:w="4896" w:type="dxa"/>
            <w:shd w:val="clear" w:color="auto" w:fill="F8FAFC"/>
            <w:tcMar>
              <w:top w:w="90" w:type="dxa"/>
              <w:left w:w="130" w:type="dxa"/>
              <w:bottom w:w="90" w:type="dxa"/>
              <w:right w:w="130" w:type="dxa"/>
            </w:tcMar>
          </w:tcPr>
          <w:p w14:paraId="42D2A749" w14:textId="77777777" w:rsidR="008C0DA6" w:rsidRPr="0020062D" w:rsidRDefault="00000000">
            <w:pPr>
              <w:spacing w:before="50" w:after="50"/>
              <w:rPr>
                <w:sz w:val="28"/>
                <w:szCs w:val="28"/>
              </w:rPr>
            </w:pPr>
            <w:r w:rsidRPr="0020062D">
              <w:rPr>
                <w:rFonts w:ascii="Calibri" w:hAnsi="Calibri"/>
                <w:color w:val="1E293B"/>
                <w:szCs w:val="28"/>
              </w:rPr>
              <w:t>La variabile obiettivo che vogliamo stimare.</w:t>
            </w:r>
          </w:p>
        </w:tc>
      </w:tr>
    </w:tbl>
    <w:p w14:paraId="0F122B9E" w14:textId="77777777" w:rsidR="008C0DA6" w:rsidRPr="0020062D" w:rsidRDefault="008C0DA6">
      <w:pPr>
        <w:spacing w:after="60"/>
        <w:rPr>
          <w:sz w:val="28"/>
          <w:szCs w:val="28"/>
        </w:rPr>
      </w:pPr>
    </w:p>
    <w:p w14:paraId="471FFB3B" w14:textId="77777777" w:rsidR="008C0DA6" w:rsidRPr="003F3B13" w:rsidRDefault="00000000">
      <w:pPr>
        <w:keepNext/>
        <w:spacing w:before="200" w:after="60"/>
        <w:rPr>
          <w:color w:val="00B050"/>
          <w:sz w:val="28"/>
          <w:szCs w:val="28"/>
        </w:rPr>
      </w:pPr>
      <w:r w:rsidRPr="003F3B13">
        <w:rPr>
          <w:rFonts w:ascii="Calibri" w:hAnsi="Calibri"/>
          <w:b/>
          <w:color w:val="00B050"/>
          <w:sz w:val="32"/>
          <w:szCs w:val="28"/>
        </w:rPr>
        <w:lastRenderedPageBreak/>
        <w:t>5.2 Stima CPT con Dirichlet e Failure Risk Score</w:t>
      </w:r>
    </w:p>
    <w:p w14:paraId="30F5CE11" w14:textId="4A26FA8F" w:rsidR="008C0DA6" w:rsidRPr="0020062D" w:rsidRDefault="00821BAA">
      <w:pPr>
        <w:spacing w:after="80"/>
        <w:jc w:val="both"/>
        <w:rPr>
          <w:sz w:val="28"/>
          <w:szCs w:val="28"/>
        </w:rPr>
      </w:pPr>
      <w:r w:rsidRPr="0020062D">
        <w:rPr>
          <w:rFonts w:ascii="Calibri" w:hAnsi="Calibri"/>
          <w:color w:val="334155"/>
          <w:sz w:val="24"/>
          <w:szCs w:val="28"/>
        </w:rPr>
        <w:t>Sono state stimate le CPT usando il Bayesian Estimator con prior Dirichlet e pseudo-counts a 10 (smoothing BDeu) per evitare probabilità nulle su stati rari. Tramite Variable Elimination calcoliamo P(health_state | Evidenze), da cui si ricava l'indice di rischio continuo:</w:t>
      </w:r>
    </w:p>
    <w:p w14:paraId="60EF2E87" w14:textId="77777777" w:rsidR="008C0DA6" w:rsidRPr="0020062D" w:rsidRDefault="00000000">
      <w:pPr>
        <w:spacing w:after="80"/>
        <w:jc w:val="both"/>
        <w:rPr>
          <w:sz w:val="28"/>
          <w:szCs w:val="28"/>
        </w:rPr>
      </w:pPr>
      <w:r w:rsidRPr="0020062D">
        <w:rPr>
          <w:rFonts w:ascii="Calibri" w:hAnsi="Calibri"/>
          <w:i/>
          <w:color w:val="334155"/>
          <w:sz w:val="24"/>
          <w:szCs w:val="28"/>
        </w:rPr>
        <w:t>FailureRiskScore = 0.40 * P(WARNING) + 1.00 * P(CRITICAL)</w:t>
      </w:r>
    </w:p>
    <w:p w14:paraId="52D8CE67" w14:textId="77777777" w:rsidR="008C0DA6" w:rsidRPr="003F3B13" w:rsidRDefault="00000000">
      <w:pPr>
        <w:keepNext/>
        <w:spacing w:before="200" w:after="60"/>
        <w:rPr>
          <w:color w:val="00B050"/>
          <w:sz w:val="28"/>
          <w:szCs w:val="28"/>
        </w:rPr>
      </w:pPr>
      <w:r w:rsidRPr="003F3B13">
        <w:rPr>
          <w:rFonts w:ascii="Calibri" w:hAnsi="Calibri"/>
          <w:b/>
          <w:color w:val="00B050"/>
          <w:sz w:val="32"/>
          <w:szCs w:val="28"/>
        </w:rPr>
        <w:t>5.3 Matrice di Confusione e Calibrazione Bayesiana</w:t>
      </w:r>
    </w:p>
    <w:p w14:paraId="62732BB1" w14:textId="77777777" w:rsidR="008C0DA6" w:rsidRPr="0020062D" w:rsidRDefault="00000000">
      <w:pPr>
        <w:spacing w:after="80"/>
        <w:jc w:val="both"/>
        <w:rPr>
          <w:sz w:val="28"/>
          <w:szCs w:val="28"/>
        </w:rPr>
      </w:pPr>
      <w:r w:rsidRPr="0020062D">
        <w:rPr>
          <w:rFonts w:ascii="Calibri" w:hAnsi="Calibri"/>
          <w:color w:val="334155"/>
          <w:sz w:val="24"/>
          <w:szCs w:val="28"/>
        </w:rPr>
        <w:t>La tabella seguente riporta la matrice di confusione media ottenuta dalla Rete Bayesiana su validazione GroupKFold:</w:t>
      </w:r>
    </w:p>
    <w:tbl>
      <w:tblPr>
        <w:tblW w:w="0" w:type="auto"/>
        <w:jc w:val="center"/>
        <w:tblLayout w:type="fixed"/>
        <w:tblLook w:val="04A0" w:firstRow="1" w:lastRow="0" w:firstColumn="1" w:lastColumn="0" w:noHBand="0" w:noVBand="1"/>
      </w:tblPr>
      <w:tblGrid>
        <w:gridCol w:w="2592"/>
        <w:gridCol w:w="1872"/>
        <w:gridCol w:w="1872"/>
        <w:gridCol w:w="1872"/>
        <w:gridCol w:w="1872"/>
      </w:tblGrid>
      <w:tr w:rsidR="008C0DA6" w:rsidRPr="0020062D" w14:paraId="7A819F88" w14:textId="77777777">
        <w:trPr>
          <w:jc w:val="center"/>
        </w:trPr>
        <w:tc>
          <w:tcPr>
            <w:tcW w:w="2592" w:type="dxa"/>
            <w:shd w:val="clear" w:color="auto" w:fill="1E293B"/>
            <w:tcMar>
              <w:top w:w="90" w:type="dxa"/>
              <w:left w:w="130" w:type="dxa"/>
              <w:bottom w:w="90" w:type="dxa"/>
              <w:right w:w="130" w:type="dxa"/>
            </w:tcMar>
          </w:tcPr>
          <w:p w14:paraId="7760232D" w14:textId="77777777" w:rsidR="008C0DA6" w:rsidRPr="0020062D" w:rsidRDefault="00000000">
            <w:pPr>
              <w:spacing w:before="50" w:after="50"/>
              <w:rPr>
                <w:sz w:val="28"/>
                <w:szCs w:val="28"/>
              </w:rPr>
            </w:pPr>
            <w:r w:rsidRPr="0020062D">
              <w:rPr>
                <w:rFonts w:ascii="Calibri" w:hAnsi="Calibri"/>
                <w:b/>
                <w:color w:val="FFFFFF"/>
                <w:szCs w:val="28"/>
              </w:rPr>
              <w:t>Stato Reale (Ground Truth)</w:t>
            </w:r>
          </w:p>
        </w:tc>
        <w:tc>
          <w:tcPr>
            <w:tcW w:w="1872" w:type="dxa"/>
            <w:shd w:val="clear" w:color="auto" w:fill="1E293B"/>
            <w:tcMar>
              <w:top w:w="90" w:type="dxa"/>
              <w:left w:w="130" w:type="dxa"/>
              <w:bottom w:w="90" w:type="dxa"/>
              <w:right w:w="130" w:type="dxa"/>
            </w:tcMar>
          </w:tcPr>
          <w:p w14:paraId="3E327B8B" w14:textId="77777777" w:rsidR="008C0DA6" w:rsidRPr="0020062D" w:rsidRDefault="00000000">
            <w:pPr>
              <w:spacing w:before="50" w:after="50"/>
              <w:rPr>
                <w:sz w:val="28"/>
                <w:szCs w:val="28"/>
              </w:rPr>
            </w:pPr>
            <w:r w:rsidRPr="0020062D">
              <w:rPr>
                <w:rFonts w:ascii="Calibri" w:hAnsi="Calibri"/>
                <w:b/>
                <w:color w:val="FFFFFF"/>
                <w:szCs w:val="28"/>
              </w:rPr>
              <w:t>Predetto HEALTHY</w:t>
            </w:r>
          </w:p>
        </w:tc>
        <w:tc>
          <w:tcPr>
            <w:tcW w:w="1872" w:type="dxa"/>
            <w:shd w:val="clear" w:color="auto" w:fill="1E293B"/>
            <w:tcMar>
              <w:top w:w="90" w:type="dxa"/>
              <w:left w:w="130" w:type="dxa"/>
              <w:bottom w:w="90" w:type="dxa"/>
              <w:right w:w="130" w:type="dxa"/>
            </w:tcMar>
          </w:tcPr>
          <w:p w14:paraId="31BA69A0" w14:textId="77777777" w:rsidR="008C0DA6" w:rsidRPr="0020062D" w:rsidRDefault="00000000">
            <w:pPr>
              <w:spacing w:before="50" w:after="50"/>
              <w:rPr>
                <w:sz w:val="28"/>
                <w:szCs w:val="28"/>
              </w:rPr>
            </w:pPr>
            <w:r w:rsidRPr="0020062D">
              <w:rPr>
                <w:rFonts w:ascii="Calibri" w:hAnsi="Calibri"/>
                <w:b/>
                <w:color w:val="FFFFFF"/>
                <w:szCs w:val="28"/>
              </w:rPr>
              <w:t>Predetto WARNING</w:t>
            </w:r>
          </w:p>
        </w:tc>
        <w:tc>
          <w:tcPr>
            <w:tcW w:w="1872" w:type="dxa"/>
            <w:shd w:val="clear" w:color="auto" w:fill="1E293B"/>
            <w:tcMar>
              <w:top w:w="90" w:type="dxa"/>
              <w:left w:w="130" w:type="dxa"/>
              <w:bottom w:w="90" w:type="dxa"/>
              <w:right w:w="130" w:type="dxa"/>
            </w:tcMar>
          </w:tcPr>
          <w:p w14:paraId="5772E8B4" w14:textId="77777777" w:rsidR="008C0DA6" w:rsidRPr="0020062D" w:rsidRDefault="00000000">
            <w:pPr>
              <w:spacing w:before="50" w:after="50"/>
              <w:rPr>
                <w:sz w:val="28"/>
                <w:szCs w:val="28"/>
              </w:rPr>
            </w:pPr>
            <w:r w:rsidRPr="0020062D">
              <w:rPr>
                <w:rFonts w:ascii="Calibri" w:hAnsi="Calibri"/>
                <w:b/>
                <w:color w:val="FFFFFF"/>
                <w:szCs w:val="28"/>
              </w:rPr>
              <w:t>Predetto CRITICAL</w:t>
            </w:r>
          </w:p>
        </w:tc>
        <w:tc>
          <w:tcPr>
            <w:tcW w:w="1872" w:type="dxa"/>
            <w:shd w:val="clear" w:color="auto" w:fill="1E293B"/>
            <w:tcMar>
              <w:top w:w="90" w:type="dxa"/>
              <w:left w:w="130" w:type="dxa"/>
              <w:bottom w:w="90" w:type="dxa"/>
              <w:right w:w="130" w:type="dxa"/>
            </w:tcMar>
          </w:tcPr>
          <w:p w14:paraId="6E562977" w14:textId="77777777" w:rsidR="008C0DA6" w:rsidRPr="0020062D" w:rsidRDefault="00000000">
            <w:pPr>
              <w:spacing w:before="50" w:after="50"/>
              <w:rPr>
                <w:sz w:val="28"/>
                <w:szCs w:val="28"/>
              </w:rPr>
            </w:pPr>
            <w:r w:rsidRPr="0020062D">
              <w:rPr>
                <w:rFonts w:ascii="Calibri" w:hAnsi="Calibri"/>
                <w:b/>
                <w:color w:val="FFFFFF"/>
                <w:szCs w:val="28"/>
              </w:rPr>
              <w:t>Totale Reali</w:t>
            </w:r>
          </w:p>
        </w:tc>
      </w:tr>
      <w:tr w:rsidR="008C0DA6" w:rsidRPr="0020062D" w14:paraId="22B7A0CA" w14:textId="77777777">
        <w:trPr>
          <w:jc w:val="center"/>
        </w:trPr>
        <w:tc>
          <w:tcPr>
            <w:tcW w:w="2592" w:type="dxa"/>
            <w:shd w:val="clear" w:color="auto" w:fill="FFFFFF"/>
            <w:tcMar>
              <w:top w:w="90" w:type="dxa"/>
              <w:left w:w="130" w:type="dxa"/>
              <w:bottom w:w="90" w:type="dxa"/>
              <w:right w:w="130" w:type="dxa"/>
            </w:tcMar>
          </w:tcPr>
          <w:p w14:paraId="59D2146C" w14:textId="77777777" w:rsidR="008C0DA6" w:rsidRPr="0020062D" w:rsidRDefault="00000000">
            <w:pPr>
              <w:spacing w:before="50" w:after="50"/>
              <w:rPr>
                <w:sz w:val="28"/>
                <w:szCs w:val="28"/>
              </w:rPr>
            </w:pPr>
            <w:r w:rsidRPr="0020062D">
              <w:rPr>
                <w:rFonts w:ascii="Calibri" w:hAnsi="Calibri"/>
                <w:color w:val="1E293B"/>
                <w:szCs w:val="28"/>
              </w:rPr>
              <w:t>HEALTHY (Reale)</w:t>
            </w:r>
          </w:p>
        </w:tc>
        <w:tc>
          <w:tcPr>
            <w:tcW w:w="1872" w:type="dxa"/>
            <w:shd w:val="clear" w:color="auto" w:fill="FFFFFF"/>
            <w:tcMar>
              <w:top w:w="90" w:type="dxa"/>
              <w:left w:w="130" w:type="dxa"/>
              <w:bottom w:w="90" w:type="dxa"/>
              <w:right w:w="130" w:type="dxa"/>
            </w:tcMar>
          </w:tcPr>
          <w:p w14:paraId="6B66625A" w14:textId="77777777" w:rsidR="008C0DA6" w:rsidRPr="0020062D" w:rsidRDefault="00000000">
            <w:pPr>
              <w:spacing w:before="50" w:after="50"/>
              <w:rPr>
                <w:sz w:val="28"/>
                <w:szCs w:val="28"/>
              </w:rPr>
            </w:pPr>
            <w:r w:rsidRPr="0020062D">
              <w:rPr>
                <w:rFonts w:ascii="Calibri" w:hAnsi="Calibri"/>
                <w:color w:val="1E293B"/>
                <w:szCs w:val="28"/>
              </w:rPr>
              <w:t>7.150 (92.0%)</w:t>
            </w:r>
          </w:p>
        </w:tc>
        <w:tc>
          <w:tcPr>
            <w:tcW w:w="1872" w:type="dxa"/>
            <w:shd w:val="clear" w:color="auto" w:fill="FFFFFF"/>
            <w:tcMar>
              <w:top w:w="90" w:type="dxa"/>
              <w:left w:w="130" w:type="dxa"/>
              <w:bottom w:w="90" w:type="dxa"/>
              <w:right w:w="130" w:type="dxa"/>
            </w:tcMar>
          </w:tcPr>
          <w:p w14:paraId="51D7FED8" w14:textId="77777777" w:rsidR="008C0DA6" w:rsidRPr="0020062D" w:rsidRDefault="00000000">
            <w:pPr>
              <w:spacing w:before="50" w:after="50"/>
              <w:rPr>
                <w:sz w:val="28"/>
                <w:szCs w:val="28"/>
              </w:rPr>
            </w:pPr>
            <w:r w:rsidRPr="0020062D">
              <w:rPr>
                <w:rFonts w:ascii="Calibri" w:hAnsi="Calibri"/>
                <w:color w:val="1E293B"/>
                <w:szCs w:val="28"/>
              </w:rPr>
              <w:t>540 (7.0%)</w:t>
            </w:r>
          </w:p>
        </w:tc>
        <w:tc>
          <w:tcPr>
            <w:tcW w:w="1872" w:type="dxa"/>
            <w:shd w:val="clear" w:color="auto" w:fill="FFFFFF"/>
            <w:tcMar>
              <w:top w:w="90" w:type="dxa"/>
              <w:left w:w="130" w:type="dxa"/>
              <w:bottom w:w="90" w:type="dxa"/>
              <w:right w:w="130" w:type="dxa"/>
            </w:tcMar>
          </w:tcPr>
          <w:p w14:paraId="665890E3" w14:textId="77777777" w:rsidR="008C0DA6" w:rsidRPr="0020062D" w:rsidRDefault="00000000">
            <w:pPr>
              <w:spacing w:before="50" w:after="50"/>
              <w:rPr>
                <w:sz w:val="28"/>
                <w:szCs w:val="28"/>
              </w:rPr>
            </w:pPr>
            <w:r w:rsidRPr="0020062D">
              <w:rPr>
                <w:rFonts w:ascii="Calibri" w:hAnsi="Calibri"/>
                <w:color w:val="1E293B"/>
                <w:szCs w:val="28"/>
              </w:rPr>
              <w:t>80 (1.0%)</w:t>
            </w:r>
          </w:p>
        </w:tc>
        <w:tc>
          <w:tcPr>
            <w:tcW w:w="1872" w:type="dxa"/>
            <w:shd w:val="clear" w:color="auto" w:fill="FFFFFF"/>
            <w:tcMar>
              <w:top w:w="90" w:type="dxa"/>
              <w:left w:w="130" w:type="dxa"/>
              <w:bottom w:w="90" w:type="dxa"/>
              <w:right w:w="130" w:type="dxa"/>
            </w:tcMar>
          </w:tcPr>
          <w:p w14:paraId="6EBB4E4C" w14:textId="77777777" w:rsidR="008C0DA6" w:rsidRPr="0020062D" w:rsidRDefault="00000000">
            <w:pPr>
              <w:spacing w:before="50" w:after="50"/>
              <w:rPr>
                <w:sz w:val="28"/>
                <w:szCs w:val="28"/>
              </w:rPr>
            </w:pPr>
            <w:r w:rsidRPr="0020062D">
              <w:rPr>
                <w:rFonts w:ascii="Calibri" w:hAnsi="Calibri"/>
                <w:color w:val="1E293B"/>
                <w:szCs w:val="28"/>
              </w:rPr>
              <w:t>7.770 (100%)</w:t>
            </w:r>
          </w:p>
        </w:tc>
      </w:tr>
      <w:tr w:rsidR="008C0DA6" w:rsidRPr="0020062D" w14:paraId="5320BCE0" w14:textId="77777777">
        <w:trPr>
          <w:jc w:val="center"/>
        </w:trPr>
        <w:tc>
          <w:tcPr>
            <w:tcW w:w="2592" w:type="dxa"/>
            <w:shd w:val="clear" w:color="auto" w:fill="F8FAFC"/>
            <w:tcMar>
              <w:top w:w="90" w:type="dxa"/>
              <w:left w:w="130" w:type="dxa"/>
              <w:bottom w:w="90" w:type="dxa"/>
              <w:right w:w="130" w:type="dxa"/>
            </w:tcMar>
          </w:tcPr>
          <w:p w14:paraId="79A01D80" w14:textId="77777777" w:rsidR="008C0DA6" w:rsidRPr="0020062D" w:rsidRDefault="00000000">
            <w:pPr>
              <w:spacing w:before="50" w:after="50"/>
              <w:rPr>
                <w:sz w:val="28"/>
                <w:szCs w:val="28"/>
              </w:rPr>
            </w:pPr>
            <w:r w:rsidRPr="0020062D">
              <w:rPr>
                <w:rFonts w:ascii="Calibri" w:hAnsi="Calibri"/>
                <w:color w:val="1E293B"/>
                <w:szCs w:val="28"/>
              </w:rPr>
              <w:t>WARNING (Reale)</w:t>
            </w:r>
          </w:p>
        </w:tc>
        <w:tc>
          <w:tcPr>
            <w:tcW w:w="1872" w:type="dxa"/>
            <w:shd w:val="clear" w:color="auto" w:fill="F8FAFC"/>
            <w:tcMar>
              <w:top w:w="90" w:type="dxa"/>
              <w:left w:w="130" w:type="dxa"/>
              <w:bottom w:w="90" w:type="dxa"/>
              <w:right w:w="130" w:type="dxa"/>
            </w:tcMar>
          </w:tcPr>
          <w:p w14:paraId="0E98B994" w14:textId="77777777" w:rsidR="008C0DA6" w:rsidRPr="0020062D" w:rsidRDefault="00000000">
            <w:pPr>
              <w:spacing w:before="50" w:after="50"/>
              <w:rPr>
                <w:sz w:val="28"/>
                <w:szCs w:val="28"/>
              </w:rPr>
            </w:pPr>
            <w:r w:rsidRPr="0020062D">
              <w:rPr>
                <w:rFonts w:ascii="Calibri" w:hAnsi="Calibri"/>
                <w:color w:val="1E293B"/>
                <w:szCs w:val="28"/>
              </w:rPr>
              <w:t>260 (9.0%)</w:t>
            </w:r>
          </w:p>
        </w:tc>
        <w:tc>
          <w:tcPr>
            <w:tcW w:w="1872" w:type="dxa"/>
            <w:shd w:val="clear" w:color="auto" w:fill="F8FAFC"/>
            <w:tcMar>
              <w:top w:w="90" w:type="dxa"/>
              <w:left w:w="130" w:type="dxa"/>
              <w:bottom w:w="90" w:type="dxa"/>
              <w:right w:w="130" w:type="dxa"/>
            </w:tcMar>
          </w:tcPr>
          <w:p w14:paraId="141422D5" w14:textId="77777777" w:rsidR="008C0DA6" w:rsidRPr="0020062D" w:rsidRDefault="00000000">
            <w:pPr>
              <w:spacing w:before="50" w:after="50"/>
              <w:rPr>
                <w:sz w:val="28"/>
                <w:szCs w:val="28"/>
              </w:rPr>
            </w:pPr>
            <w:r w:rsidRPr="0020062D">
              <w:rPr>
                <w:rFonts w:ascii="Calibri" w:hAnsi="Calibri"/>
                <w:color w:val="1E293B"/>
                <w:szCs w:val="28"/>
              </w:rPr>
              <w:t>2.380 (82.6%)</w:t>
            </w:r>
          </w:p>
        </w:tc>
        <w:tc>
          <w:tcPr>
            <w:tcW w:w="1872" w:type="dxa"/>
            <w:shd w:val="clear" w:color="auto" w:fill="F8FAFC"/>
            <w:tcMar>
              <w:top w:w="90" w:type="dxa"/>
              <w:left w:w="130" w:type="dxa"/>
              <w:bottom w:w="90" w:type="dxa"/>
              <w:right w:w="130" w:type="dxa"/>
            </w:tcMar>
          </w:tcPr>
          <w:p w14:paraId="63890477" w14:textId="77777777" w:rsidR="008C0DA6" w:rsidRPr="0020062D" w:rsidRDefault="00000000">
            <w:pPr>
              <w:spacing w:before="50" w:after="50"/>
              <w:rPr>
                <w:sz w:val="28"/>
                <w:szCs w:val="28"/>
              </w:rPr>
            </w:pPr>
            <w:r w:rsidRPr="0020062D">
              <w:rPr>
                <w:rFonts w:ascii="Calibri" w:hAnsi="Calibri"/>
                <w:color w:val="1E293B"/>
                <w:szCs w:val="28"/>
              </w:rPr>
              <w:t>240 (8.4%)</w:t>
            </w:r>
          </w:p>
        </w:tc>
        <w:tc>
          <w:tcPr>
            <w:tcW w:w="1872" w:type="dxa"/>
            <w:shd w:val="clear" w:color="auto" w:fill="F8FAFC"/>
            <w:tcMar>
              <w:top w:w="90" w:type="dxa"/>
              <w:left w:w="130" w:type="dxa"/>
              <w:bottom w:w="90" w:type="dxa"/>
              <w:right w:w="130" w:type="dxa"/>
            </w:tcMar>
          </w:tcPr>
          <w:p w14:paraId="1A7D4730" w14:textId="77777777" w:rsidR="008C0DA6" w:rsidRPr="0020062D" w:rsidRDefault="00000000">
            <w:pPr>
              <w:spacing w:before="50" w:after="50"/>
              <w:rPr>
                <w:sz w:val="28"/>
                <w:szCs w:val="28"/>
              </w:rPr>
            </w:pPr>
            <w:r w:rsidRPr="0020062D">
              <w:rPr>
                <w:rFonts w:ascii="Calibri" w:hAnsi="Calibri"/>
                <w:color w:val="1E293B"/>
                <w:szCs w:val="28"/>
              </w:rPr>
              <w:t>2.880 (100%)</w:t>
            </w:r>
          </w:p>
        </w:tc>
      </w:tr>
      <w:tr w:rsidR="008C0DA6" w:rsidRPr="0020062D" w14:paraId="628A30D2" w14:textId="77777777">
        <w:trPr>
          <w:jc w:val="center"/>
        </w:trPr>
        <w:tc>
          <w:tcPr>
            <w:tcW w:w="2592" w:type="dxa"/>
            <w:shd w:val="clear" w:color="auto" w:fill="FFFFFF"/>
            <w:tcMar>
              <w:top w:w="90" w:type="dxa"/>
              <w:left w:w="130" w:type="dxa"/>
              <w:bottom w:w="90" w:type="dxa"/>
              <w:right w:w="130" w:type="dxa"/>
            </w:tcMar>
          </w:tcPr>
          <w:p w14:paraId="29FABF4F" w14:textId="77777777" w:rsidR="008C0DA6" w:rsidRPr="0020062D" w:rsidRDefault="00000000">
            <w:pPr>
              <w:spacing w:before="50" w:after="50"/>
              <w:rPr>
                <w:sz w:val="28"/>
                <w:szCs w:val="28"/>
              </w:rPr>
            </w:pPr>
            <w:r w:rsidRPr="0020062D">
              <w:rPr>
                <w:rFonts w:ascii="Calibri" w:hAnsi="Calibri"/>
                <w:color w:val="1E293B"/>
                <w:szCs w:val="28"/>
              </w:rPr>
              <w:t>CRITICAL (Reale)</w:t>
            </w:r>
          </w:p>
        </w:tc>
        <w:tc>
          <w:tcPr>
            <w:tcW w:w="1872" w:type="dxa"/>
            <w:shd w:val="clear" w:color="auto" w:fill="FFFFFF"/>
            <w:tcMar>
              <w:top w:w="90" w:type="dxa"/>
              <w:left w:w="130" w:type="dxa"/>
              <w:bottom w:w="90" w:type="dxa"/>
              <w:right w:w="130" w:type="dxa"/>
            </w:tcMar>
          </w:tcPr>
          <w:p w14:paraId="1389FCB0" w14:textId="77777777" w:rsidR="008C0DA6" w:rsidRPr="0020062D" w:rsidRDefault="00000000">
            <w:pPr>
              <w:spacing w:before="50" w:after="50"/>
              <w:rPr>
                <w:sz w:val="28"/>
                <w:szCs w:val="28"/>
              </w:rPr>
            </w:pPr>
            <w:r w:rsidRPr="0020062D">
              <w:rPr>
                <w:rFonts w:ascii="Calibri" w:hAnsi="Calibri"/>
                <w:color w:val="1E293B"/>
                <w:szCs w:val="28"/>
              </w:rPr>
              <w:t>10 (0.5%)</w:t>
            </w:r>
          </w:p>
        </w:tc>
        <w:tc>
          <w:tcPr>
            <w:tcW w:w="1872" w:type="dxa"/>
            <w:shd w:val="clear" w:color="auto" w:fill="FFFFFF"/>
            <w:tcMar>
              <w:top w:w="90" w:type="dxa"/>
              <w:left w:w="130" w:type="dxa"/>
              <w:bottom w:w="90" w:type="dxa"/>
              <w:right w:w="130" w:type="dxa"/>
            </w:tcMar>
          </w:tcPr>
          <w:p w14:paraId="2FAFAE40" w14:textId="77777777" w:rsidR="008C0DA6" w:rsidRPr="0020062D" w:rsidRDefault="00000000">
            <w:pPr>
              <w:spacing w:before="50" w:after="50"/>
              <w:rPr>
                <w:sz w:val="28"/>
                <w:szCs w:val="28"/>
              </w:rPr>
            </w:pPr>
            <w:r w:rsidRPr="0020062D">
              <w:rPr>
                <w:rFonts w:ascii="Calibri" w:hAnsi="Calibri"/>
                <w:color w:val="1E293B"/>
                <w:szCs w:val="28"/>
              </w:rPr>
              <w:t>145 (7.8%)</w:t>
            </w:r>
          </w:p>
        </w:tc>
        <w:tc>
          <w:tcPr>
            <w:tcW w:w="1872" w:type="dxa"/>
            <w:shd w:val="clear" w:color="auto" w:fill="FFFFFF"/>
            <w:tcMar>
              <w:top w:w="90" w:type="dxa"/>
              <w:left w:w="130" w:type="dxa"/>
              <w:bottom w:w="90" w:type="dxa"/>
              <w:right w:w="130" w:type="dxa"/>
            </w:tcMar>
          </w:tcPr>
          <w:p w14:paraId="01BC9D94" w14:textId="77777777" w:rsidR="008C0DA6" w:rsidRPr="0020062D" w:rsidRDefault="00000000">
            <w:pPr>
              <w:spacing w:before="50" w:after="50"/>
              <w:rPr>
                <w:sz w:val="28"/>
                <w:szCs w:val="28"/>
              </w:rPr>
            </w:pPr>
            <w:r w:rsidRPr="0020062D">
              <w:rPr>
                <w:rFonts w:ascii="Calibri" w:hAnsi="Calibri"/>
                <w:color w:val="1E293B"/>
                <w:szCs w:val="28"/>
              </w:rPr>
              <w:t>1.695 (91.7%)</w:t>
            </w:r>
          </w:p>
        </w:tc>
        <w:tc>
          <w:tcPr>
            <w:tcW w:w="1872" w:type="dxa"/>
            <w:shd w:val="clear" w:color="auto" w:fill="FFFFFF"/>
            <w:tcMar>
              <w:top w:w="90" w:type="dxa"/>
              <w:left w:w="130" w:type="dxa"/>
              <w:bottom w:w="90" w:type="dxa"/>
              <w:right w:w="130" w:type="dxa"/>
            </w:tcMar>
          </w:tcPr>
          <w:p w14:paraId="3BF5DF74" w14:textId="77777777" w:rsidR="008C0DA6" w:rsidRPr="0020062D" w:rsidRDefault="00000000">
            <w:pPr>
              <w:spacing w:before="50" w:after="50"/>
              <w:rPr>
                <w:sz w:val="28"/>
                <w:szCs w:val="28"/>
              </w:rPr>
            </w:pPr>
            <w:r w:rsidRPr="0020062D">
              <w:rPr>
                <w:rFonts w:ascii="Calibri" w:hAnsi="Calibri"/>
                <w:color w:val="1E293B"/>
                <w:szCs w:val="28"/>
              </w:rPr>
              <w:t>1.850 (100%)</w:t>
            </w:r>
          </w:p>
        </w:tc>
      </w:tr>
    </w:tbl>
    <w:p w14:paraId="6A7FC44C" w14:textId="77777777" w:rsidR="008C0DA6" w:rsidRPr="0020062D" w:rsidRDefault="008C0DA6">
      <w:pPr>
        <w:spacing w:after="60"/>
        <w:rPr>
          <w:sz w:val="28"/>
          <w:szCs w:val="28"/>
        </w:rPr>
      </w:pPr>
    </w:p>
    <w:p w14:paraId="429A99E9" w14:textId="77777777" w:rsidR="008C0DA6" w:rsidRPr="0020062D" w:rsidRDefault="00000000">
      <w:pPr>
        <w:spacing w:after="80"/>
        <w:jc w:val="both"/>
        <w:rPr>
          <w:sz w:val="28"/>
          <w:szCs w:val="28"/>
        </w:rPr>
      </w:pPr>
      <w:r w:rsidRPr="0020062D">
        <w:rPr>
          <w:rFonts w:ascii="Calibri" w:hAnsi="Calibri"/>
          <w:color w:val="334155"/>
          <w:sz w:val="24"/>
          <w:szCs w:val="28"/>
        </w:rPr>
        <w:t>Analisi della Matrice Bayesiana: Rispetto alle sole regole deterministiche, la Rete Bayesiana migliora la classificazione dello stato intermedio WARNING (salendo dall'79.2% all'82.6%), riducendo i falsi sani su stati degradati e abbassando il Brier Score complessivo a 0.115.</w:t>
      </w:r>
    </w:p>
    <w:p w14:paraId="400F549D" w14:textId="77777777" w:rsidR="008C0DA6" w:rsidRPr="0020062D" w:rsidRDefault="00000000">
      <w:pPr>
        <w:spacing w:before="80" w:after="40"/>
        <w:jc w:val="center"/>
        <w:rPr>
          <w:sz w:val="28"/>
          <w:szCs w:val="28"/>
        </w:rPr>
      </w:pPr>
      <w:r w:rsidRPr="0020062D">
        <w:rPr>
          <w:noProof/>
          <w:sz w:val="28"/>
          <w:szCs w:val="28"/>
        </w:rPr>
        <w:drawing>
          <wp:inline distT="0" distB="0" distL="0" distR="0" wp14:anchorId="2F4EBD8E" wp14:editId="7ACAB870">
            <wp:extent cx="5303520" cy="261289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8_bayes_comparison.png"/>
                    <pic:cNvPicPr/>
                  </pic:nvPicPr>
                  <pic:blipFill>
                    <a:blip r:embed="rId18"/>
                    <a:stretch>
                      <a:fillRect/>
                    </a:stretch>
                  </pic:blipFill>
                  <pic:spPr>
                    <a:xfrm>
                      <a:off x="0" y="0"/>
                      <a:ext cx="5303520" cy="2612896"/>
                    </a:xfrm>
                    <a:prstGeom prst="rect">
                      <a:avLst/>
                    </a:prstGeom>
                  </pic:spPr>
                </pic:pic>
              </a:graphicData>
            </a:graphic>
          </wp:inline>
        </w:drawing>
      </w:r>
    </w:p>
    <w:p w14:paraId="272DE420" w14:textId="77777777" w:rsidR="008C0DA6" w:rsidRPr="0020062D" w:rsidRDefault="00000000">
      <w:pPr>
        <w:spacing w:after="120"/>
        <w:jc w:val="center"/>
        <w:rPr>
          <w:sz w:val="28"/>
          <w:szCs w:val="28"/>
        </w:rPr>
      </w:pPr>
      <w:r w:rsidRPr="0020062D">
        <w:rPr>
          <w:rFonts w:ascii="Calibri" w:hAnsi="Calibri"/>
          <w:i/>
          <w:color w:val="64748B"/>
          <w:sz w:val="20"/>
          <w:szCs w:val="28"/>
        </w:rPr>
        <w:t>Figura 9 - Andamento nel tempo del Failure Risk Score rispetto al degrado reale</w:t>
      </w:r>
    </w:p>
    <w:p w14:paraId="26957858" w14:textId="77777777" w:rsidR="008C0DA6" w:rsidRPr="0020062D" w:rsidRDefault="00000000">
      <w:pPr>
        <w:rPr>
          <w:sz w:val="28"/>
          <w:szCs w:val="28"/>
        </w:rPr>
      </w:pPr>
      <w:r w:rsidRPr="0020062D">
        <w:rPr>
          <w:sz w:val="28"/>
          <w:szCs w:val="28"/>
        </w:rPr>
        <w:br w:type="page"/>
      </w:r>
    </w:p>
    <w:p w14:paraId="4F367DD7" w14:textId="77777777" w:rsidR="008C0DA6" w:rsidRPr="0020062D" w:rsidRDefault="00000000">
      <w:pPr>
        <w:keepNext/>
        <w:spacing w:before="320" w:after="120"/>
        <w:rPr>
          <w:sz w:val="28"/>
          <w:szCs w:val="28"/>
        </w:rPr>
      </w:pPr>
      <w:r w:rsidRPr="0020062D">
        <w:rPr>
          <w:rFonts w:ascii="Calibri" w:hAnsi="Calibri"/>
          <w:b/>
          <w:color w:val="0F172A"/>
          <w:sz w:val="36"/>
          <w:szCs w:val="28"/>
        </w:rPr>
        <w:lastRenderedPageBreak/>
        <w:t>6. Pianificazione della Manutenzione con CSP</w:t>
      </w:r>
    </w:p>
    <w:p w14:paraId="788691F2" w14:textId="77777777" w:rsidR="008C0DA6" w:rsidRPr="003F3B13" w:rsidRDefault="00000000">
      <w:pPr>
        <w:keepNext/>
        <w:spacing w:before="200" w:after="60"/>
        <w:rPr>
          <w:color w:val="00B050"/>
          <w:sz w:val="28"/>
          <w:szCs w:val="28"/>
        </w:rPr>
      </w:pPr>
      <w:r w:rsidRPr="003F3B13">
        <w:rPr>
          <w:rFonts w:ascii="Calibri" w:hAnsi="Calibri"/>
          <w:b/>
          <w:color w:val="00B050"/>
          <w:sz w:val="32"/>
          <w:szCs w:val="28"/>
        </w:rPr>
        <w:t>6.1 Formulazione del problema a vincoli</w:t>
      </w:r>
    </w:p>
    <w:p w14:paraId="5D99DFE2" w14:textId="77777777" w:rsidR="008C0DA6" w:rsidRPr="0020062D" w:rsidRDefault="00000000">
      <w:pPr>
        <w:spacing w:after="80"/>
        <w:jc w:val="both"/>
        <w:rPr>
          <w:sz w:val="28"/>
          <w:szCs w:val="28"/>
        </w:rPr>
      </w:pPr>
      <w:r w:rsidRPr="0020062D">
        <w:rPr>
          <w:rFonts w:ascii="Calibri" w:hAnsi="Calibri"/>
          <w:color w:val="334155"/>
          <w:sz w:val="24"/>
          <w:szCs w:val="28"/>
        </w:rPr>
        <w:t>Il modulo maintenance_optimizer.py modella la pianificazione settimanale come un CSP risolto con Google OR-Tools CP-SAT. Le variabili binarie X[t, d, c] indicano se la turbina t viene riparata nel giorno d dalla squadra c.</w:t>
      </w:r>
    </w:p>
    <w:p w14:paraId="732EBB63" w14:textId="77777777" w:rsidR="008C0DA6" w:rsidRPr="0020062D" w:rsidRDefault="00000000">
      <w:pPr>
        <w:spacing w:before="80" w:after="40"/>
        <w:jc w:val="center"/>
        <w:rPr>
          <w:sz w:val="28"/>
          <w:szCs w:val="28"/>
        </w:rPr>
      </w:pPr>
      <w:r w:rsidRPr="0020062D">
        <w:rPr>
          <w:noProof/>
          <w:sz w:val="28"/>
          <w:szCs w:val="28"/>
        </w:rPr>
        <w:drawing>
          <wp:inline distT="0" distB="0" distL="0" distR="0" wp14:anchorId="4E12A84F" wp14:editId="3CCFAFD9">
            <wp:extent cx="5303520" cy="2313937"/>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9_csp_schema.png"/>
                    <pic:cNvPicPr/>
                  </pic:nvPicPr>
                  <pic:blipFill>
                    <a:blip r:embed="rId19"/>
                    <a:stretch>
                      <a:fillRect/>
                    </a:stretch>
                  </pic:blipFill>
                  <pic:spPr>
                    <a:xfrm>
                      <a:off x="0" y="0"/>
                      <a:ext cx="5303520" cy="2313937"/>
                    </a:xfrm>
                    <a:prstGeom prst="rect">
                      <a:avLst/>
                    </a:prstGeom>
                  </pic:spPr>
                </pic:pic>
              </a:graphicData>
            </a:graphic>
          </wp:inline>
        </w:drawing>
      </w:r>
    </w:p>
    <w:p w14:paraId="62D7C072" w14:textId="77777777" w:rsidR="008C0DA6" w:rsidRPr="0020062D" w:rsidRDefault="00000000">
      <w:pPr>
        <w:spacing w:after="120"/>
        <w:jc w:val="center"/>
        <w:rPr>
          <w:sz w:val="28"/>
          <w:szCs w:val="28"/>
        </w:rPr>
      </w:pPr>
      <w:r w:rsidRPr="0020062D">
        <w:rPr>
          <w:rFonts w:ascii="Calibri" w:hAnsi="Calibri"/>
          <w:i/>
          <w:color w:val="64748B"/>
          <w:sz w:val="20"/>
          <w:szCs w:val="28"/>
        </w:rPr>
        <w:t>Figura 10 - Schema formale dei vincoli operativi e della funzione obiettivo del CSP</w:t>
      </w:r>
    </w:p>
    <w:p w14:paraId="09FEBC72" w14:textId="77777777" w:rsidR="008C0DA6" w:rsidRPr="003F3B13" w:rsidRDefault="00000000">
      <w:pPr>
        <w:keepNext/>
        <w:spacing w:before="200" w:after="60"/>
        <w:rPr>
          <w:color w:val="00B050"/>
          <w:sz w:val="28"/>
          <w:szCs w:val="28"/>
        </w:rPr>
      </w:pPr>
      <w:r w:rsidRPr="003F3B13">
        <w:rPr>
          <w:rFonts w:ascii="Calibri" w:hAnsi="Calibri"/>
          <w:b/>
          <w:color w:val="00B050"/>
          <w:sz w:val="32"/>
          <w:szCs w:val="28"/>
        </w:rPr>
        <w:t>6.2 I vincoli da rispettare (Hard Constraints)</w:t>
      </w:r>
    </w:p>
    <w:p w14:paraId="0C900B87" w14:textId="77777777" w:rsidR="008C0DA6" w:rsidRPr="00EC61CE" w:rsidRDefault="00000000">
      <w:pPr>
        <w:pStyle w:val="Puntoelenco"/>
        <w:spacing w:after="50"/>
        <w:jc w:val="both"/>
        <w:rPr>
          <w:sz w:val="32"/>
          <w:szCs w:val="32"/>
        </w:rPr>
      </w:pPr>
      <w:r w:rsidRPr="00EC61CE">
        <w:rPr>
          <w:rFonts w:ascii="Calibri" w:hAnsi="Calibri"/>
          <w:b/>
          <w:color w:val="0F172A"/>
          <w:sz w:val="24"/>
          <w:szCs w:val="32"/>
        </w:rPr>
        <w:t xml:space="preserve">1. Unicità dell'intervento: </w:t>
      </w:r>
      <w:r w:rsidRPr="00EC61CE">
        <w:rPr>
          <w:rFonts w:ascii="Calibri" w:hAnsi="Calibri"/>
          <w:color w:val="334155"/>
          <w:sz w:val="24"/>
          <w:szCs w:val="32"/>
        </w:rPr>
        <w:t>una turbina guasta riceve al massimo un intervento durante la settimana di lavoro.</w:t>
      </w:r>
    </w:p>
    <w:p w14:paraId="0D16F0AB" w14:textId="77777777" w:rsidR="008C0DA6" w:rsidRPr="00EC61CE" w:rsidRDefault="00000000">
      <w:pPr>
        <w:pStyle w:val="Puntoelenco"/>
        <w:spacing w:after="50"/>
        <w:jc w:val="both"/>
        <w:rPr>
          <w:sz w:val="32"/>
          <w:szCs w:val="32"/>
        </w:rPr>
      </w:pPr>
      <w:r w:rsidRPr="00EC61CE">
        <w:rPr>
          <w:rFonts w:ascii="Calibri" w:hAnsi="Calibri"/>
          <w:b/>
          <w:color w:val="0F172A"/>
          <w:sz w:val="24"/>
          <w:szCs w:val="32"/>
        </w:rPr>
        <w:t xml:space="preserve">2. Rispetto delle scadenze critiche: </w:t>
      </w:r>
      <w:r w:rsidRPr="00EC61CE">
        <w:rPr>
          <w:rFonts w:ascii="Calibri" w:hAnsi="Calibri"/>
          <w:color w:val="334155"/>
          <w:sz w:val="24"/>
          <w:szCs w:val="32"/>
        </w:rPr>
        <w:t>se una turbina è in stato CRITICAL (o ha una deadline di 2 giorni dalla KB), deve essere per forza riparata entro quel limite di tempo.</w:t>
      </w:r>
    </w:p>
    <w:p w14:paraId="441B938E" w14:textId="77777777" w:rsidR="008C0DA6" w:rsidRPr="00EC61CE" w:rsidRDefault="00000000">
      <w:pPr>
        <w:pStyle w:val="Puntoelenco"/>
        <w:spacing w:after="50"/>
        <w:jc w:val="both"/>
        <w:rPr>
          <w:sz w:val="32"/>
          <w:szCs w:val="32"/>
        </w:rPr>
      </w:pPr>
      <w:r w:rsidRPr="00EC61CE">
        <w:rPr>
          <w:rFonts w:ascii="Calibri" w:hAnsi="Calibri"/>
          <w:b/>
          <w:color w:val="0F172A"/>
          <w:sz w:val="24"/>
          <w:szCs w:val="32"/>
        </w:rPr>
        <w:t xml:space="preserve">3. Limite di lavoro per squadra: </w:t>
      </w:r>
      <w:r w:rsidRPr="00EC61CE">
        <w:rPr>
          <w:rFonts w:ascii="Calibri" w:hAnsi="Calibri"/>
          <w:color w:val="334155"/>
          <w:sz w:val="24"/>
          <w:szCs w:val="32"/>
        </w:rPr>
        <w:t>un intervento richiede circa 8 ore di lavoro; ogni squadra non può fare più di una turbina al giorno.</w:t>
      </w:r>
    </w:p>
    <w:p w14:paraId="70F89AB4" w14:textId="77777777" w:rsidR="008C0DA6" w:rsidRPr="00EC61CE" w:rsidRDefault="00000000">
      <w:pPr>
        <w:pStyle w:val="Puntoelenco"/>
        <w:spacing w:after="50"/>
        <w:jc w:val="both"/>
        <w:rPr>
          <w:sz w:val="32"/>
          <w:szCs w:val="32"/>
        </w:rPr>
      </w:pPr>
      <w:r w:rsidRPr="00EC61CE">
        <w:rPr>
          <w:rFonts w:ascii="Calibri" w:hAnsi="Calibri"/>
          <w:b/>
          <w:color w:val="0F172A"/>
          <w:sz w:val="24"/>
          <w:szCs w:val="32"/>
        </w:rPr>
        <w:t xml:space="preserve">4. Sicurezza meteo: </w:t>
      </w:r>
      <w:r w:rsidRPr="00EC61CE">
        <w:rPr>
          <w:rFonts w:ascii="Calibri" w:hAnsi="Calibri"/>
          <w:color w:val="334155"/>
          <w:sz w:val="24"/>
          <w:szCs w:val="32"/>
        </w:rPr>
        <w:t>per legge e sicurezza dei tecnici, se le previsioni meteo indicano vento sopra i 12 m/s è vietato salire in navicella. Il solutore blocca gli interventi in quei giorni.</w:t>
      </w:r>
    </w:p>
    <w:p w14:paraId="0C53EFB8" w14:textId="77777777" w:rsidR="008C0DA6" w:rsidRPr="003F3B13" w:rsidRDefault="00000000">
      <w:pPr>
        <w:keepNext/>
        <w:spacing w:before="200" w:after="60"/>
        <w:rPr>
          <w:color w:val="00B050"/>
          <w:sz w:val="28"/>
          <w:szCs w:val="28"/>
        </w:rPr>
      </w:pPr>
      <w:r w:rsidRPr="003F3B13">
        <w:rPr>
          <w:rFonts w:ascii="Calibri" w:hAnsi="Calibri"/>
          <w:b/>
          <w:color w:val="00B050"/>
          <w:sz w:val="32"/>
          <w:szCs w:val="28"/>
        </w:rPr>
        <w:t>6.3 Minimizzazione dei costi e piano Gantt</w:t>
      </w:r>
    </w:p>
    <w:p w14:paraId="0B2010EE" w14:textId="77777777" w:rsidR="008C0DA6" w:rsidRDefault="00000000">
      <w:pPr>
        <w:spacing w:after="80"/>
        <w:jc w:val="both"/>
        <w:rPr>
          <w:rFonts w:ascii="Calibri" w:hAnsi="Calibri"/>
          <w:color w:val="334155"/>
          <w:sz w:val="24"/>
          <w:szCs w:val="28"/>
        </w:rPr>
      </w:pPr>
      <w:r w:rsidRPr="0020062D">
        <w:rPr>
          <w:rFonts w:ascii="Calibri" w:hAnsi="Calibri"/>
          <w:color w:val="334155"/>
          <w:sz w:val="24"/>
          <w:szCs w:val="28"/>
        </w:rPr>
        <w:t>Il solutore trova l'assegnazione valida che costa meno: considera il costo base dell'intervento (1.500 euro per ispezione, 6.500 euro per riparazione grave), penalizza i giorni di ritardo e applica multe altissime se una turbina critica viene lasciata indietro non riparata.</w:t>
      </w:r>
    </w:p>
    <w:p w14:paraId="561F17DF" w14:textId="77777777" w:rsidR="00EC61CE" w:rsidRPr="00EC61CE" w:rsidRDefault="00EC61CE" w:rsidP="00EC61CE">
      <w:pPr>
        <w:spacing w:after="80"/>
        <w:jc w:val="both"/>
        <w:rPr>
          <w:rFonts w:asciiTheme="majorHAnsi" w:hAnsiTheme="majorHAnsi" w:cstheme="majorHAnsi"/>
          <w:sz w:val="24"/>
          <w:szCs w:val="24"/>
          <w:lang w:val="it-IT"/>
        </w:rPr>
      </w:pPr>
      <w:r w:rsidRPr="00EC61CE">
        <w:rPr>
          <w:rFonts w:asciiTheme="majorHAnsi" w:hAnsiTheme="majorHAnsi" w:cstheme="majorHAnsi"/>
          <w:sz w:val="24"/>
          <w:szCs w:val="24"/>
          <w:lang w:val="it-IT"/>
        </w:rPr>
        <w:t xml:space="preserve">Come mostrato nel Gantt (Figura 11): </w:t>
      </w:r>
    </w:p>
    <w:p w14:paraId="01E396CA" w14:textId="77777777" w:rsidR="00EC61CE" w:rsidRPr="00EC61CE" w:rsidRDefault="00EC61CE" w:rsidP="00EC61CE">
      <w:pPr>
        <w:numPr>
          <w:ilvl w:val="0"/>
          <w:numId w:val="11"/>
        </w:numPr>
        <w:spacing w:after="80"/>
        <w:jc w:val="both"/>
        <w:rPr>
          <w:rFonts w:asciiTheme="majorHAnsi" w:hAnsiTheme="majorHAnsi" w:cstheme="majorHAnsi"/>
          <w:color w:val="334155"/>
          <w:sz w:val="24"/>
          <w:szCs w:val="24"/>
          <w:lang w:val="it-IT"/>
        </w:rPr>
      </w:pPr>
      <w:r w:rsidRPr="00EC61CE">
        <w:rPr>
          <w:rFonts w:asciiTheme="majorHAnsi" w:hAnsiTheme="majorHAnsi" w:cstheme="majorHAnsi"/>
          <w:b/>
          <w:bCs/>
          <w:color w:val="334155"/>
          <w:sz w:val="24"/>
          <w:szCs w:val="24"/>
          <w:lang w:val="it-IT"/>
        </w:rPr>
        <w:t>Giorni 1–2 (Blocchi rossi):</w:t>
      </w:r>
      <w:r w:rsidRPr="00EC61CE">
        <w:rPr>
          <w:rFonts w:asciiTheme="majorHAnsi" w:hAnsiTheme="majorHAnsi" w:cstheme="majorHAnsi"/>
          <w:color w:val="334155"/>
          <w:sz w:val="24"/>
          <w:szCs w:val="24"/>
          <w:lang w:val="it-IT"/>
        </w:rPr>
        <w:t xml:space="preserve"> Gli interventi critici (WTG_04, WTG_12, WTG_09) vengono risolti subito nei primi turni utili per rispettare la scadenza di sicurezza. </w:t>
      </w:r>
    </w:p>
    <w:p w14:paraId="131C6F85" w14:textId="77777777" w:rsidR="00EC61CE" w:rsidRPr="00EC61CE" w:rsidRDefault="00EC61CE" w:rsidP="00EC61CE">
      <w:pPr>
        <w:numPr>
          <w:ilvl w:val="0"/>
          <w:numId w:val="11"/>
        </w:numPr>
        <w:spacing w:after="80"/>
        <w:jc w:val="both"/>
        <w:rPr>
          <w:rFonts w:asciiTheme="majorHAnsi" w:hAnsiTheme="majorHAnsi" w:cstheme="majorHAnsi"/>
          <w:color w:val="334155"/>
          <w:sz w:val="24"/>
          <w:szCs w:val="24"/>
          <w:lang w:val="it-IT"/>
        </w:rPr>
      </w:pPr>
      <w:r w:rsidRPr="00EC61CE">
        <w:rPr>
          <w:rFonts w:asciiTheme="majorHAnsi" w:hAnsiTheme="majorHAnsi" w:cstheme="majorHAnsi"/>
          <w:b/>
          <w:bCs/>
          <w:color w:val="334155"/>
          <w:sz w:val="24"/>
          <w:szCs w:val="24"/>
          <w:lang w:val="it-IT"/>
        </w:rPr>
        <w:t>Giorni 3–5 (Blocchi blu):</w:t>
      </w:r>
      <w:r w:rsidRPr="00EC61CE">
        <w:rPr>
          <w:rFonts w:asciiTheme="majorHAnsi" w:hAnsiTheme="majorHAnsi" w:cstheme="majorHAnsi"/>
          <w:color w:val="334155"/>
          <w:sz w:val="24"/>
          <w:szCs w:val="24"/>
          <w:lang w:val="it-IT"/>
        </w:rPr>
        <w:t xml:space="preserve"> Vengono programmate le ispezioni preventive moderate (WTG_18, WTG_22, WTG_31, WTG_07) distribuendole sulla capienza delle squadre. </w:t>
      </w:r>
    </w:p>
    <w:p w14:paraId="44EEF445" w14:textId="77777777" w:rsidR="00EC61CE" w:rsidRPr="00EC61CE" w:rsidRDefault="00EC61CE" w:rsidP="00EC61CE">
      <w:pPr>
        <w:numPr>
          <w:ilvl w:val="0"/>
          <w:numId w:val="11"/>
        </w:numPr>
        <w:spacing w:after="80"/>
        <w:jc w:val="both"/>
        <w:rPr>
          <w:rFonts w:asciiTheme="majorHAnsi" w:hAnsiTheme="majorHAnsi" w:cstheme="majorHAnsi"/>
          <w:color w:val="334155"/>
          <w:sz w:val="24"/>
          <w:szCs w:val="24"/>
          <w:lang w:val="it-IT"/>
        </w:rPr>
      </w:pPr>
      <w:r w:rsidRPr="00EC61CE">
        <w:rPr>
          <w:rFonts w:asciiTheme="majorHAnsi" w:hAnsiTheme="majorHAnsi" w:cstheme="majorHAnsi"/>
          <w:b/>
          <w:bCs/>
          <w:color w:val="334155"/>
          <w:sz w:val="24"/>
          <w:szCs w:val="24"/>
          <w:lang w:val="it-IT"/>
        </w:rPr>
        <w:t>Regole operative:</w:t>
      </w:r>
      <w:r w:rsidRPr="00EC61CE">
        <w:rPr>
          <w:rFonts w:asciiTheme="majorHAnsi" w:hAnsiTheme="majorHAnsi" w:cstheme="majorHAnsi"/>
          <w:color w:val="334155"/>
          <w:sz w:val="24"/>
          <w:szCs w:val="24"/>
          <w:lang w:val="it-IT"/>
        </w:rPr>
        <w:t xml:space="preserve"> Ciascuna squadra esegue al più una turbina al giorno, mentre i turni restano vuoti nei giorni con previsioni di vento forte oltre i 12 m/s. </w:t>
      </w:r>
    </w:p>
    <w:p w14:paraId="6BC687B7" w14:textId="77777777" w:rsidR="00EC61CE" w:rsidRPr="0020062D" w:rsidRDefault="00EC61CE">
      <w:pPr>
        <w:spacing w:after="80"/>
        <w:jc w:val="both"/>
        <w:rPr>
          <w:sz w:val="28"/>
          <w:szCs w:val="28"/>
        </w:rPr>
      </w:pPr>
    </w:p>
    <w:p w14:paraId="68363EF1" w14:textId="7A497A9D" w:rsidR="008C0DA6" w:rsidRPr="00EC2CD5" w:rsidRDefault="00EC2CD5" w:rsidP="00EC2CD5">
      <w:pPr>
        <w:spacing w:before="80" w:after="40"/>
        <w:jc w:val="center"/>
        <w:rPr>
          <w:noProof/>
          <w:sz w:val="28"/>
          <w:szCs w:val="28"/>
          <w:lang w:val="it-IT"/>
        </w:rPr>
      </w:pPr>
      <w:r w:rsidRPr="00EC2CD5">
        <w:rPr>
          <w:noProof/>
          <w:sz w:val="28"/>
          <w:szCs w:val="28"/>
          <w:lang w:val="it-IT"/>
        </w:rPr>
        <w:drawing>
          <wp:inline distT="0" distB="0" distL="0" distR="0" wp14:anchorId="5C89785A" wp14:editId="57A1AADD">
            <wp:extent cx="6099175" cy="3005455"/>
            <wp:effectExtent l="0" t="0" r="0" b="4445"/>
            <wp:docPr id="356715902"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099175" cy="3005455"/>
                    </a:xfrm>
                    <a:prstGeom prst="rect">
                      <a:avLst/>
                    </a:prstGeom>
                    <a:noFill/>
                    <a:ln>
                      <a:noFill/>
                    </a:ln>
                  </pic:spPr>
                </pic:pic>
              </a:graphicData>
            </a:graphic>
          </wp:inline>
        </w:drawing>
      </w:r>
    </w:p>
    <w:p w14:paraId="0419A482" w14:textId="77777777" w:rsidR="008C0DA6" w:rsidRPr="0020062D" w:rsidRDefault="00000000">
      <w:pPr>
        <w:spacing w:after="120"/>
        <w:jc w:val="center"/>
        <w:rPr>
          <w:sz w:val="28"/>
          <w:szCs w:val="28"/>
        </w:rPr>
      </w:pPr>
      <w:r w:rsidRPr="0020062D">
        <w:rPr>
          <w:rFonts w:ascii="Calibri" w:hAnsi="Calibri"/>
          <w:i/>
          <w:color w:val="64748B"/>
          <w:sz w:val="20"/>
          <w:szCs w:val="28"/>
        </w:rPr>
        <w:t>Figura 11 - Piano settimanale Gantt generato da OR-Tools: assegnazione delle squadre nei giorni sicuri</w:t>
      </w:r>
    </w:p>
    <w:p w14:paraId="66C8B37D" w14:textId="3A3A20F9" w:rsidR="008C0DA6" w:rsidRPr="0020062D" w:rsidRDefault="008C0DA6">
      <w:pPr>
        <w:rPr>
          <w:sz w:val="28"/>
          <w:szCs w:val="28"/>
        </w:rPr>
      </w:pPr>
    </w:p>
    <w:p w14:paraId="3C9ABF51" w14:textId="77777777" w:rsidR="008C0DA6" w:rsidRPr="0020062D" w:rsidRDefault="00000000">
      <w:pPr>
        <w:keepNext/>
        <w:spacing w:before="320" w:after="120"/>
        <w:rPr>
          <w:sz w:val="28"/>
          <w:szCs w:val="28"/>
        </w:rPr>
      </w:pPr>
      <w:r w:rsidRPr="0020062D">
        <w:rPr>
          <w:rFonts w:ascii="Calibri" w:hAnsi="Calibri"/>
          <w:b/>
          <w:color w:val="0F172A"/>
          <w:sz w:val="36"/>
          <w:szCs w:val="28"/>
        </w:rPr>
        <w:t>7. Valutazione Sperimentale e Conclusioni</w:t>
      </w:r>
    </w:p>
    <w:p w14:paraId="17AA5866" w14:textId="77777777" w:rsidR="008C0DA6" w:rsidRPr="003F3B13" w:rsidRDefault="00000000">
      <w:pPr>
        <w:keepNext/>
        <w:spacing w:before="200" w:after="60"/>
        <w:rPr>
          <w:color w:val="00B050"/>
          <w:sz w:val="28"/>
          <w:szCs w:val="28"/>
        </w:rPr>
      </w:pPr>
      <w:r w:rsidRPr="003F3B13">
        <w:rPr>
          <w:rFonts w:ascii="Calibri" w:hAnsi="Calibri"/>
          <w:b/>
          <w:color w:val="00B050"/>
          <w:sz w:val="32"/>
          <w:szCs w:val="28"/>
        </w:rPr>
        <w:t>7.1 Confronto con baseline standard di Machine Learning</w:t>
      </w:r>
    </w:p>
    <w:p w14:paraId="7D0E0FF3" w14:textId="4134D549" w:rsidR="008C0DA6" w:rsidRPr="0020062D" w:rsidRDefault="00821BAA">
      <w:pPr>
        <w:spacing w:after="80"/>
        <w:jc w:val="both"/>
        <w:rPr>
          <w:sz w:val="28"/>
          <w:szCs w:val="28"/>
        </w:rPr>
      </w:pPr>
      <w:r w:rsidRPr="0020062D">
        <w:rPr>
          <w:rFonts w:ascii="Calibri" w:hAnsi="Calibri"/>
          <w:color w:val="334155"/>
          <w:sz w:val="24"/>
          <w:szCs w:val="28"/>
        </w:rPr>
        <w:t>È stato confrontato KARE con classificatori standard (Dummy Classifier, Logistic Regression, Decision Tree, Gaussian Naive Bayes) usando lo stesso protocollo GroupKFold a 5 Fold:</w:t>
      </w:r>
    </w:p>
    <w:tbl>
      <w:tblPr>
        <w:tblW w:w="0" w:type="auto"/>
        <w:jc w:val="center"/>
        <w:tblLayout w:type="fixed"/>
        <w:tblLook w:val="04A0" w:firstRow="1" w:lastRow="0" w:firstColumn="1" w:lastColumn="0" w:noHBand="0" w:noVBand="1"/>
      </w:tblPr>
      <w:tblGrid>
        <w:gridCol w:w="2592"/>
        <w:gridCol w:w="1584"/>
        <w:gridCol w:w="1584"/>
        <w:gridCol w:w="1440"/>
        <w:gridCol w:w="1296"/>
        <w:gridCol w:w="1584"/>
      </w:tblGrid>
      <w:tr w:rsidR="008C0DA6" w:rsidRPr="0020062D" w14:paraId="46F46E6B" w14:textId="77777777">
        <w:trPr>
          <w:jc w:val="center"/>
        </w:trPr>
        <w:tc>
          <w:tcPr>
            <w:tcW w:w="2592" w:type="dxa"/>
            <w:shd w:val="clear" w:color="auto" w:fill="1E293B"/>
            <w:tcMar>
              <w:top w:w="90" w:type="dxa"/>
              <w:left w:w="130" w:type="dxa"/>
              <w:bottom w:w="90" w:type="dxa"/>
              <w:right w:w="130" w:type="dxa"/>
            </w:tcMar>
          </w:tcPr>
          <w:p w14:paraId="1F86E7BF" w14:textId="77777777" w:rsidR="008C0DA6" w:rsidRPr="0020062D" w:rsidRDefault="00000000">
            <w:pPr>
              <w:spacing w:before="50" w:after="50"/>
              <w:rPr>
                <w:sz w:val="28"/>
                <w:szCs w:val="28"/>
              </w:rPr>
            </w:pPr>
            <w:r w:rsidRPr="0020062D">
              <w:rPr>
                <w:rFonts w:ascii="Calibri" w:hAnsi="Calibri"/>
                <w:b/>
                <w:color w:val="FFFFFF"/>
                <w:szCs w:val="28"/>
              </w:rPr>
              <w:t>Modello</w:t>
            </w:r>
          </w:p>
        </w:tc>
        <w:tc>
          <w:tcPr>
            <w:tcW w:w="1584" w:type="dxa"/>
            <w:shd w:val="clear" w:color="auto" w:fill="1E293B"/>
            <w:tcMar>
              <w:top w:w="90" w:type="dxa"/>
              <w:left w:w="130" w:type="dxa"/>
              <w:bottom w:w="90" w:type="dxa"/>
              <w:right w:w="130" w:type="dxa"/>
            </w:tcMar>
          </w:tcPr>
          <w:p w14:paraId="157557A4" w14:textId="77777777" w:rsidR="008C0DA6" w:rsidRPr="0020062D" w:rsidRDefault="00000000">
            <w:pPr>
              <w:spacing w:before="50" w:after="50"/>
              <w:rPr>
                <w:sz w:val="28"/>
                <w:szCs w:val="28"/>
              </w:rPr>
            </w:pPr>
            <w:r w:rsidRPr="0020062D">
              <w:rPr>
                <w:rFonts w:ascii="Calibri" w:hAnsi="Calibri"/>
                <w:b/>
                <w:color w:val="FFFFFF"/>
                <w:szCs w:val="28"/>
              </w:rPr>
              <w:t>F1-Macro</w:t>
            </w:r>
          </w:p>
        </w:tc>
        <w:tc>
          <w:tcPr>
            <w:tcW w:w="1584" w:type="dxa"/>
            <w:shd w:val="clear" w:color="auto" w:fill="1E293B"/>
            <w:tcMar>
              <w:top w:w="90" w:type="dxa"/>
              <w:left w:w="130" w:type="dxa"/>
              <w:bottom w:w="90" w:type="dxa"/>
              <w:right w:w="130" w:type="dxa"/>
            </w:tcMar>
          </w:tcPr>
          <w:p w14:paraId="51AFEC78" w14:textId="77777777" w:rsidR="008C0DA6" w:rsidRPr="0020062D" w:rsidRDefault="00000000">
            <w:pPr>
              <w:spacing w:before="50" w:after="50"/>
              <w:rPr>
                <w:sz w:val="28"/>
                <w:szCs w:val="28"/>
              </w:rPr>
            </w:pPr>
            <w:r w:rsidRPr="0020062D">
              <w:rPr>
                <w:rFonts w:ascii="Calibri" w:hAnsi="Calibri"/>
                <w:b/>
                <w:color w:val="FFFFFF"/>
                <w:szCs w:val="28"/>
              </w:rPr>
              <w:t>Balanced Accuracy</w:t>
            </w:r>
          </w:p>
        </w:tc>
        <w:tc>
          <w:tcPr>
            <w:tcW w:w="1440" w:type="dxa"/>
            <w:shd w:val="clear" w:color="auto" w:fill="1E293B"/>
            <w:tcMar>
              <w:top w:w="90" w:type="dxa"/>
              <w:left w:w="130" w:type="dxa"/>
              <w:bottom w:w="90" w:type="dxa"/>
              <w:right w:w="130" w:type="dxa"/>
            </w:tcMar>
          </w:tcPr>
          <w:p w14:paraId="650F92C8" w14:textId="77777777" w:rsidR="008C0DA6" w:rsidRPr="0020062D" w:rsidRDefault="00000000">
            <w:pPr>
              <w:spacing w:before="50" w:after="50"/>
              <w:rPr>
                <w:sz w:val="28"/>
                <w:szCs w:val="28"/>
              </w:rPr>
            </w:pPr>
            <w:r w:rsidRPr="0020062D">
              <w:rPr>
                <w:rFonts w:ascii="Calibri" w:hAnsi="Calibri"/>
                <w:b/>
                <w:color w:val="FFFFFF"/>
                <w:szCs w:val="28"/>
              </w:rPr>
              <w:t>Accuracy</w:t>
            </w:r>
          </w:p>
        </w:tc>
        <w:tc>
          <w:tcPr>
            <w:tcW w:w="1296" w:type="dxa"/>
            <w:shd w:val="clear" w:color="auto" w:fill="1E293B"/>
            <w:tcMar>
              <w:top w:w="90" w:type="dxa"/>
              <w:left w:w="130" w:type="dxa"/>
              <w:bottom w:w="90" w:type="dxa"/>
              <w:right w:w="130" w:type="dxa"/>
            </w:tcMar>
          </w:tcPr>
          <w:p w14:paraId="217EDEAC" w14:textId="77777777" w:rsidR="008C0DA6" w:rsidRPr="0020062D" w:rsidRDefault="00000000">
            <w:pPr>
              <w:spacing w:before="50" w:after="50"/>
              <w:rPr>
                <w:sz w:val="28"/>
                <w:szCs w:val="28"/>
              </w:rPr>
            </w:pPr>
            <w:r w:rsidRPr="0020062D">
              <w:rPr>
                <w:rFonts w:ascii="Calibri" w:hAnsi="Calibri"/>
                <w:b/>
                <w:color w:val="FFFFFF"/>
                <w:szCs w:val="28"/>
              </w:rPr>
              <w:t>Tempo calcolo</w:t>
            </w:r>
          </w:p>
        </w:tc>
        <w:tc>
          <w:tcPr>
            <w:tcW w:w="1584" w:type="dxa"/>
            <w:shd w:val="clear" w:color="auto" w:fill="1E293B"/>
            <w:tcMar>
              <w:top w:w="90" w:type="dxa"/>
              <w:left w:w="130" w:type="dxa"/>
              <w:bottom w:w="90" w:type="dxa"/>
              <w:right w:w="130" w:type="dxa"/>
            </w:tcMar>
          </w:tcPr>
          <w:p w14:paraId="1B312210" w14:textId="77777777" w:rsidR="008C0DA6" w:rsidRPr="0020062D" w:rsidRDefault="00000000">
            <w:pPr>
              <w:spacing w:before="50" w:after="50"/>
              <w:rPr>
                <w:sz w:val="28"/>
                <w:szCs w:val="28"/>
              </w:rPr>
            </w:pPr>
            <w:r w:rsidRPr="0020062D">
              <w:rPr>
                <w:rFonts w:ascii="Calibri" w:hAnsi="Calibri"/>
                <w:b/>
                <w:color w:val="FFFFFF"/>
                <w:szCs w:val="28"/>
              </w:rPr>
              <w:t>Spiegabilità del motivo</w:t>
            </w:r>
          </w:p>
        </w:tc>
      </w:tr>
      <w:tr w:rsidR="008C0DA6" w:rsidRPr="0020062D" w14:paraId="0EE2E0AE" w14:textId="77777777">
        <w:trPr>
          <w:jc w:val="center"/>
        </w:trPr>
        <w:tc>
          <w:tcPr>
            <w:tcW w:w="2592" w:type="dxa"/>
            <w:shd w:val="clear" w:color="auto" w:fill="FFFFFF"/>
            <w:tcMar>
              <w:top w:w="90" w:type="dxa"/>
              <w:left w:w="130" w:type="dxa"/>
              <w:bottom w:w="90" w:type="dxa"/>
              <w:right w:w="130" w:type="dxa"/>
            </w:tcMar>
          </w:tcPr>
          <w:p w14:paraId="2A3CD7F6" w14:textId="77777777" w:rsidR="008C0DA6" w:rsidRPr="0020062D" w:rsidRDefault="00000000">
            <w:pPr>
              <w:spacing w:before="50" w:after="50"/>
              <w:rPr>
                <w:sz w:val="28"/>
                <w:szCs w:val="28"/>
              </w:rPr>
            </w:pPr>
            <w:r w:rsidRPr="0020062D">
              <w:rPr>
                <w:rFonts w:ascii="Calibri" w:hAnsi="Calibri"/>
                <w:color w:val="1E293B"/>
                <w:szCs w:val="28"/>
              </w:rPr>
              <w:t>Dummy (Most Frequent)</w:t>
            </w:r>
          </w:p>
        </w:tc>
        <w:tc>
          <w:tcPr>
            <w:tcW w:w="1584" w:type="dxa"/>
            <w:shd w:val="clear" w:color="auto" w:fill="FFFFFF"/>
            <w:tcMar>
              <w:top w:w="90" w:type="dxa"/>
              <w:left w:w="130" w:type="dxa"/>
              <w:bottom w:w="90" w:type="dxa"/>
              <w:right w:w="130" w:type="dxa"/>
            </w:tcMar>
          </w:tcPr>
          <w:p w14:paraId="7B35D114" w14:textId="77777777" w:rsidR="008C0DA6" w:rsidRPr="0020062D" w:rsidRDefault="00000000">
            <w:pPr>
              <w:spacing w:before="50" w:after="50"/>
              <w:rPr>
                <w:sz w:val="28"/>
                <w:szCs w:val="28"/>
              </w:rPr>
            </w:pPr>
            <w:r w:rsidRPr="0020062D">
              <w:rPr>
                <w:rFonts w:ascii="Calibri" w:hAnsi="Calibri"/>
                <w:color w:val="1E293B"/>
                <w:szCs w:val="28"/>
              </w:rPr>
              <w:t>0.220 ± 0.000</w:t>
            </w:r>
          </w:p>
        </w:tc>
        <w:tc>
          <w:tcPr>
            <w:tcW w:w="1584" w:type="dxa"/>
            <w:shd w:val="clear" w:color="auto" w:fill="FFFFFF"/>
            <w:tcMar>
              <w:top w:w="90" w:type="dxa"/>
              <w:left w:w="130" w:type="dxa"/>
              <w:bottom w:w="90" w:type="dxa"/>
              <w:right w:w="130" w:type="dxa"/>
            </w:tcMar>
          </w:tcPr>
          <w:p w14:paraId="5AA2EEDD" w14:textId="77777777" w:rsidR="008C0DA6" w:rsidRPr="0020062D" w:rsidRDefault="00000000">
            <w:pPr>
              <w:spacing w:before="50" w:after="50"/>
              <w:rPr>
                <w:sz w:val="28"/>
                <w:szCs w:val="28"/>
              </w:rPr>
            </w:pPr>
            <w:r w:rsidRPr="0020062D">
              <w:rPr>
                <w:rFonts w:ascii="Calibri" w:hAnsi="Calibri"/>
                <w:color w:val="1E293B"/>
                <w:szCs w:val="28"/>
              </w:rPr>
              <w:t>0.333 ± 0.000</w:t>
            </w:r>
          </w:p>
        </w:tc>
        <w:tc>
          <w:tcPr>
            <w:tcW w:w="1440" w:type="dxa"/>
            <w:shd w:val="clear" w:color="auto" w:fill="FFFFFF"/>
            <w:tcMar>
              <w:top w:w="90" w:type="dxa"/>
              <w:left w:w="130" w:type="dxa"/>
              <w:bottom w:w="90" w:type="dxa"/>
              <w:right w:w="130" w:type="dxa"/>
            </w:tcMar>
          </w:tcPr>
          <w:p w14:paraId="37B28534" w14:textId="77777777" w:rsidR="008C0DA6" w:rsidRPr="0020062D" w:rsidRDefault="00000000">
            <w:pPr>
              <w:spacing w:before="50" w:after="50"/>
              <w:rPr>
                <w:sz w:val="28"/>
                <w:szCs w:val="28"/>
              </w:rPr>
            </w:pPr>
            <w:r w:rsidRPr="0020062D">
              <w:rPr>
                <w:rFonts w:ascii="Calibri" w:hAnsi="Calibri"/>
                <w:color w:val="1E293B"/>
                <w:szCs w:val="28"/>
              </w:rPr>
              <w:t>0.620 ± 0.000</w:t>
            </w:r>
          </w:p>
        </w:tc>
        <w:tc>
          <w:tcPr>
            <w:tcW w:w="1296" w:type="dxa"/>
            <w:shd w:val="clear" w:color="auto" w:fill="FFFFFF"/>
            <w:tcMar>
              <w:top w:w="90" w:type="dxa"/>
              <w:left w:w="130" w:type="dxa"/>
              <w:bottom w:w="90" w:type="dxa"/>
              <w:right w:w="130" w:type="dxa"/>
            </w:tcMar>
          </w:tcPr>
          <w:p w14:paraId="56ACEB77" w14:textId="77777777" w:rsidR="008C0DA6" w:rsidRPr="0020062D" w:rsidRDefault="00000000">
            <w:pPr>
              <w:spacing w:before="50" w:after="50"/>
              <w:rPr>
                <w:sz w:val="28"/>
                <w:szCs w:val="28"/>
              </w:rPr>
            </w:pPr>
            <w:r w:rsidRPr="0020062D">
              <w:rPr>
                <w:rFonts w:ascii="Calibri" w:hAnsi="Calibri"/>
                <w:color w:val="1E293B"/>
                <w:szCs w:val="28"/>
              </w:rPr>
              <w:t>&lt; 0.01 s</w:t>
            </w:r>
          </w:p>
        </w:tc>
        <w:tc>
          <w:tcPr>
            <w:tcW w:w="1584" w:type="dxa"/>
            <w:shd w:val="clear" w:color="auto" w:fill="FFFFFF"/>
            <w:tcMar>
              <w:top w:w="90" w:type="dxa"/>
              <w:left w:w="130" w:type="dxa"/>
              <w:bottom w:w="90" w:type="dxa"/>
              <w:right w:w="130" w:type="dxa"/>
            </w:tcMar>
          </w:tcPr>
          <w:p w14:paraId="42D20A53" w14:textId="77777777" w:rsidR="008C0DA6" w:rsidRPr="0020062D" w:rsidRDefault="00000000">
            <w:pPr>
              <w:spacing w:before="50" w:after="50"/>
              <w:rPr>
                <w:sz w:val="28"/>
                <w:szCs w:val="28"/>
              </w:rPr>
            </w:pPr>
            <w:r w:rsidRPr="0020062D">
              <w:rPr>
                <w:rFonts w:ascii="Calibri" w:hAnsi="Calibri"/>
                <w:color w:val="1E293B"/>
                <w:szCs w:val="28"/>
              </w:rPr>
              <w:t>Nessuna (predice sempre sano)</w:t>
            </w:r>
          </w:p>
        </w:tc>
      </w:tr>
      <w:tr w:rsidR="008C0DA6" w:rsidRPr="0020062D" w14:paraId="0024CBCE" w14:textId="77777777">
        <w:trPr>
          <w:jc w:val="center"/>
        </w:trPr>
        <w:tc>
          <w:tcPr>
            <w:tcW w:w="2592" w:type="dxa"/>
            <w:shd w:val="clear" w:color="auto" w:fill="F8FAFC"/>
            <w:tcMar>
              <w:top w:w="90" w:type="dxa"/>
              <w:left w:w="130" w:type="dxa"/>
              <w:bottom w:w="90" w:type="dxa"/>
              <w:right w:w="130" w:type="dxa"/>
            </w:tcMar>
          </w:tcPr>
          <w:p w14:paraId="30D2347A" w14:textId="77777777" w:rsidR="008C0DA6" w:rsidRPr="0020062D" w:rsidRDefault="00000000">
            <w:pPr>
              <w:spacing w:before="50" w:after="50"/>
              <w:rPr>
                <w:sz w:val="28"/>
                <w:szCs w:val="28"/>
              </w:rPr>
            </w:pPr>
            <w:r w:rsidRPr="0020062D">
              <w:rPr>
                <w:rFonts w:ascii="Calibri" w:hAnsi="Calibri"/>
                <w:color w:val="1E293B"/>
                <w:szCs w:val="28"/>
              </w:rPr>
              <w:t>Logistic Regression</w:t>
            </w:r>
          </w:p>
        </w:tc>
        <w:tc>
          <w:tcPr>
            <w:tcW w:w="1584" w:type="dxa"/>
            <w:shd w:val="clear" w:color="auto" w:fill="F8FAFC"/>
            <w:tcMar>
              <w:top w:w="90" w:type="dxa"/>
              <w:left w:w="130" w:type="dxa"/>
              <w:bottom w:w="90" w:type="dxa"/>
              <w:right w:w="130" w:type="dxa"/>
            </w:tcMar>
          </w:tcPr>
          <w:p w14:paraId="0B33E7D1" w14:textId="77777777" w:rsidR="008C0DA6" w:rsidRPr="0020062D" w:rsidRDefault="00000000">
            <w:pPr>
              <w:spacing w:before="50" w:after="50"/>
              <w:rPr>
                <w:sz w:val="28"/>
                <w:szCs w:val="28"/>
              </w:rPr>
            </w:pPr>
            <w:r w:rsidRPr="0020062D">
              <w:rPr>
                <w:rFonts w:ascii="Calibri" w:hAnsi="Calibri"/>
                <w:color w:val="1E293B"/>
                <w:szCs w:val="28"/>
              </w:rPr>
              <w:t>0.685 ± 0.024</w:t>
            </w:r>
          </w:p>
        </w:tc>
        <w:tc>
          <w:tcPr>
            <w:tcW w:w="1584" w:type="dxa"/>
            <w:shd w:val="clear" w:color="auto" w:fill="F8FAFC"/>
            <w:tcMar>
              <w:top w:w="90" w:type="dxa"/>
              <w:left w:w="130" w:type="dxa"/>
              <w:bottom w:w="90" w:type="dxa"/>
              <w:right w:w="130" w:type="dxa"/>
            </w:tcMar>
          </w:tcPr>
          <w:p w14:paraId="6150F8F1" w14:textId="77777777" w:rsidR="008C0DA6" w:rsidRPr="0020062D" w:rsidRDefault="00000000">
            <w:pPr>
              <w:spacing w:before="50" w:after="50"/>
              <w:rPr>
                <w:sz w:val="28"/>
                <w:szCs w:val="28"/>
              </w:rPr>
            </w:pPr>
            <w:r w:rsidRPr="0020062D">
              <w:rPr>
                <w:rFonts w:ascii="Calibri" w:hAnsi="Calibri"/>
                <w:color w:val="1E293B"/>
                <w:szCs w:val="28"/>
              </w:rPr>
              <w:t>0.710 ± 0.021</w:t>
            </w:r>
          </w:p>
        </w:tc>
        <w:tc>
          <w:tcPr>
            <w:tcW w:w="1440" w:type="dxa"/>
            <w:shd w:val="clear" w:color="auto" w:fill="F8FAFC"/>
            <w:tcMar>
              <w:top w:w="90" w:type="dxa"/>
              <w:left w:w="130" w:type="dxa"/>
              <w:bottom w:w="90" w:type="dxa"/>
              <w:right w:w="130" w:type="dxa"/>
            </w:tcMar>
          </w:tcPr>
          <w:p w14:paraId="7A6B2258" w14:textId="77777777" w:rsidR="008C0DA6" w:rsidRPr="0020062D" w:rsidRDefault="00000000">
            <w:pPr>
              <w:spacing w:before="50" w:after="50"/>
              <w:rPr>
                <w:sz w:val="28"/>
                <w:szCs w:val="28"/>
              </w:rPr>
            </w:pPr>
            <w:r w:rsidRPr="0020062D">
              <w:rPr>
                <w:rFonts w:ascii="Calibri" w:hAnsi="Calibri"/>
                <w:color w:val="1E293B"/>
                <w:szCs w:val="28"/>
              </w:rPr>
              <w:t>0.782 ± 0.018</w:t>
            </w:r>
          </w:p>
        </w:tc>
        <w:tc>
          <w:tcPr>
            <w:tcW w:w="1296" w:type="dxa"/>
            <w:shd w:val="clear" w:color="auto" w:fill="F8FAFC"/>
            <w:tcMar>
              <w:top w:w="90" w:type="dxa"/>
              <w:left w:w="130" w:type="dxa"/>
              <w:bottom w:w="90" w:type="dxa"/>
              <w:right w:w="130" w:type="dxa"/>
            </w:tcMar>
          </w:tcPr>
          <w:p w14:paraId="7B118047" w14:textId="77777777" w:rsidR="008C0DA6" w:rsidRPr="0020062D" w:rsidRDefault="00000000">
            <w:pPr>
              <w:spacing w:before="50" w:after="50"/>
              <w:rPr>
                <w:sz w:val="28"/>
                <w:szCs w:val="28"/>
              </w:rPr>
            </w:pPr>
            <w:r w:rsidRPr="0020062D">
              <w:rPr>
                <w:rFonts w:ascii="Calibri" w:hAnsi="Calibri"/>
                <w:color w:val="1E293B"/>
                <w:szCs w:val="28"/>
              </w:rPr>
              <w:t>0.45 s</w:t>
            </w:r>
          </w:p>
        </w:tc>
        <w:tc>
          <w:tcPr>
            <w:tcW w:w="1584" w:type="dxa"/>
            <w:shd w:val="clear" w:color="auto" w:fill="F8FAFC"/>
            <w:tcMar>
              <w:top w:w="90" w:type="dxa"/>
              <w:left w:w="130" w:type="dxa"/>
              <w:bottom w:w="90" w:type="dxa"/>
              <w:right w:w="130" w:type="dxa"/>
            </w:tcMar>
          </w:tcPr>
          <w:p w14:paraId="69731CCD" w14:textId="77777777" w:rsidR="008C0DA6" w:rsidRPr="0020062D" w:rsidRDefault="00000000">
            <w:pPr>
              <w:spacing w:before="50" w:after="50"/>
              <w:rPr>
                <w:sz w:val="28"/>
                <w:szCs w:val="28"/>
              </w:rPr>
            </w:pPr>
            <w:r w:rsidRPr="0020062D">
              <w:rPr>
                <w:rFonts w:ascii="Calibri" w:hAnsi="Calibri"/>
                <w:color w:val="1E293B"/>
                <w:szCs w:val="28"/>
              </w:rPr>
              <w:t>Bassa (solo pesi numerici)</w:t>
            </w:r>
          </w:p>
        </w:tc>
      </w:tr>
      <w:tr w:rsidR="008C0DA6" w:rsidRPr="0020062D" w14:paraId="599C00DD" w14:textId="77777777">
        <w:trPr>
          <w:jc w:val="center"/>
        </w:trPr>
        <w:tc>
          <w:tcPr>
            <w:tcW w:w="2592" w:type="dxa"/>
            <w:shd w:val="clear" w:color="auto" w:fill="FFFFFF"/>
            <w:tcMar>
              <w:top w:w="90" w:type="dxa"/>
              <w:left w:w="130" w:type="dxa"/>
              <w:bottom w:w="90" w:type="dxa"/>
              <w:right w:w="130" w:type="dxa"/>
            </w:tcMar>
          </w:tcPr>
          <w:p w14:paraId="1EAB3D75" w14:textId="77777777" w:rsidR="008C0DA6" w:rsidRPr="0020062D" w:rsidRDefault="00000000">
            <w:pPr>
              <w:spacing w:before="50" w:after="50"/>
              <w:rPr>
                <w:sz w:val="28"/>
                <w:szCs w:val="28"/>
              </w:rPr>
            </w:pPr>
            <w:r w:rsidRPr="0020062D">
              <w:rPr>
                <w:rFonts w:ascii="Calibri" w:hAnsi="Calibri"/>
                <w:color w:val="1E293B"/>
                <w:szCs w:val="28"/>
              </w:rPr>
              <w:t>Decision Tree (Depth=6)</w:t>
            </w:r>
          </w:p>
        </w:tc>
        <w:tc>
          <w:tcPr>
            <w:tcW w:w="1584" w:type="dxa"/>
            <w:shd w:val="clear" w:color="auto" w:fill="FFFFFF"/>
            <w:tcMar>
              <w:top w:w="90" w:type="dxa"/>
              <w:left w:w="130" w:type="dxa"/>
              <w:bottom w:w="90" w:type="dxa"/>
              <w:right w:w="130" w:type="dxa"/>
            </w:tcMar>
          </w:tcPr>
          <w:p w14:paraId="2A617E02" w14:textId="77777777" w:rsidR="008C0DA6" w:rsidRPr="0020062D" w:rsidRDefault="00000000">
            <w:pPr>
              <w:spacing w:before="50" w:after="50"/>
              <w:rPr>
                <w:sz w:val="28"/>
                <w:szCs w:val="28"/>
              </w:rPr>
            </w:pPr>
            <w:r w:rsidRPr="0020062D">
              <w:rPr>
                <w:rFonts w:ascii="Calibri" w:hAnsi="Calibri"/>
                <w:color w:val="1E293B"/>
                <w:szCs w:val="28"/>
              </w:rPr>
              <w:t>0.742 ± 0.022</w:t>
            </w:r>
          </w:p>
        </w:tc>
        <w:tc>
          <w:tcPr>
            <w:tcW w:w="1584" w:type="dxa"/>
            <w:shd w:val="clear" w:color="auto" w:fill="FFFFFF"/>
            <w:tcMar>
              <w:top w:w="90" w:type="dxa"/>
              <w:left w:w="130" w:type="dxa"/>
              <w:bottom w:w="90" w:type="dxa"/>
              <w:right w:w="130" w:type="dxa"/>
            </w:tcMar>
          </w:tcPr>
          <w:p w14:paraId="792BE60B" w14:textId="77777777" w:rsidR="008C0DA6" w:rsidRPr="0020062D" w:rsidRDefault="00000000">
            <w:pPr>
              <w:spacing w:before="50" w:after="50"/>
              <w:rPr>
                <w:sz w:val="28"/>
                <w:szCs w:val="28"/>
              </w:rPr>
            </w:pPr>
            <w:r w:rsidRPr="0020062D">
              <w:rPr>
                <w:rFonts w:ascii="Calibri" w:hAnsi="Calibri"/>
                <w:color w:val="1E293B"/>
                <w:szCs w:val="28"/>
              </w:rPr>
              <w:t>0.760 ± 0.019</w:t>
            </w:r>
          </w:p>
        </w:tc>
        <w:tc>
          <w:tcPr>
            <w:tcW w:w="1440" w:type="dxa"/>
            <w:shd w:val="clear" w:color="auto" w:fill="FFFFFF"/>
            <w:tcMar>
              <w:top w:w="90" w:type="dxa"/>
              <w:left w:w="130" w:type="dxa"/>
              <w:bottom w:w="90" w:type="dxa"/>
              <w:right w:w="130" w:type="dxa"/>
            </w:tcMar>
          </w:tcPr>
          <w:p w14:paraId="2425339A" w14:textId="77777777" w:rsidR="008C0DA6" w:rsidRPr="0020062D" w:rsidRDefault="00000000">
            <w:pPr>
              <w:spacing w:before="50" w:after="50"/>
              <w:rPr>
                <w:sz w:val="28"/>
                <w:szCs w:val="28"/>
              </w:rPr>
            </w:pPr>
            <w:r w:rsidRPr="0020062D">
              <w:rPr>
                <w:rFonts w:ascii="Calibri" w:hAnsi="Calibri"/>
                <w:color w:val="1E293B"/>
                <w:szCs w:val="28"/>
              </w:rPr>
              <w:t>0.815 ± 0.015</w:t>
            </w:r>
          </w:p>
        </w:tc>
        <w:tc>
          <w:tcPr>
            <w:tcW w:w="1296" w:type="dxa"/>
            <w:shd w:val="clear" w:color="auto" w:fill="FFFFFF"/>
            <w:tcMar>
              <w:top w:w="90" w:type="dxa"/>
              <w:left w:w="130" w:type="dxa"/>
              <w:bottom w:w="90" w:type="dxa"/>
              <w:right w:w="130" w:type="dxa"/>
            </w:tcMar>
          </w:tcPr>
          <w:p w14:paraId="42395B4F" w14:textId="77777777" w:rsidR="008C0DA6" w:rsidRPr="0020062D" w:rsidRDefault="00000000">
            <w:pPr>
              <w:spacing w:before="50" w:after="50"/>
              <w:rPr>
                <w:sz w:val="28"/>
                <w:szCs w:val="28"/>
              </w:rPr>
            </w:pPr>
            <w:r w:rsidRPr="0020062D">
              <w:rPr>
                <w:rFonts w:ascii="Calibri" w:hAnsi="Calibri"/>
                <w:color w:val="1E293B"/>
                <w:szCs w:val="28"/>
              </w:rPr>
              <w:t>0.12 s</w:t>
            </w:r>
          </w:p>
        </w:tc>
        <w:tc>
          <w:tcPr>
            <w:tcW w:w="1584" w:type="dxa"/>
            <w:shd w:val="clear" w:color="auto" w:fill="FFFFFF"/>
            <w:tcMar>
              <w:top w:w="90" w:type="dxa"/>
              <w:left w:w="130" w:type="dxa"/>
              <w:bottom w:w="90" w:type="dxa"/>
              <w:right w:w="130" w:type="dxa"/>
            </w:tcMar>
          </w:tcPr>
          <w:p w14:paraId="2D70C0AA" w14:textId="77777777" w:rsidR="008C0DA6" w:rsidRPr="0020062D" w:rsidRDefault="00000000">
            <w:pPr>
              <w:spacing w:before="50" w:after="50"/>
              <w:rPr>
                <w:sz w:val="28"/>
                <w:szCs w:val="28"/>
              </w:rPr>
            </w:pPr>
            <w:r w:rsidRPr="0020062D">
              <w:rPr>
                <w:rFonts w:ascii="Calibri" w:hAnsi="Calibri"/>
                <w:color w:val="1E293B"/>
                <w:szCs w:val="28"/>
              </w:rPr>
              <w:t>Media (albero di soglie fisse)</w:t>
            </w:r>
          </w:p>
        </w:tc>
      </w:tr>
      <w:tr w:rsidR="008C0DA6" w:rsidRPr="0020062D" w14:paraId="5DFB212E" w14:textId="77777777">
        <w:trPr>
          <w:jc w:val="center"/>
        </w:trPr>
        <w:tc>
          <w:tcPr>
            <w:tcW w:w="2592" w:type="dxa"/>
            <w:shd w:val="clear" w:color="auto" w:fill="F8FAFC"/>
            <w:tcMar>
              <w:top w:w="90" w:type="dxa"/>
              <w:left w:w="130" w:type="dxa"/>
              <w:bottom w:w="90" w:type="dxa"/>
              <w:right w:w="130" w:type="dxa"/>
            </w:tcMar>
          </w:tcPr>
          <w:p w14:paraId="50DA0696" w14:textId="77777777" w:rsidR="008C0DA6" w:rsidRPr="0020062D" w:rsidRDefault="00000000">
            <w:pPr>
              <w:spacing w:before="50" w:after="50"/>
              <w:rPr>
                <w:sz w:val="28"/>
                <w:szCs w:val="28"/>
              </w:rPr>
            </w:pPr>
            <w:r w:rsidRPr="0020062D">
              <w:rPr>
                <w:rFonts w:ascii="Calibri" w:hAnsi="Calibri"/>
                <w:color w:val="1E293B"/>
                <w:szCs w:val="28"/>
              </w:rPr>
              <w:t>Gaussian Naive Bayes</w:t>
            </w:r>
          </w:p>
        </w:tc>
        <w:tc>
          <w:tcPr>
            <w:tcW w:w="1584" w:type="dxa"/>
            <w:shd w:val="clear" w:color="auto" w:fill="F8FAFC"/>
            <w:tcMar>
              <w:top w:w="90" w:type="dxa"/>
              <w:left w:w="130" w:type="dxa"/>
              <w:bottom w:w="90" w:type="dxa"/>
              <w:right w:w="130" w:type="dxa"/>
            </w:tcMar>
          </w:tcPr>
          <w:p w14:paraId="573B7C56" w14:textId="77777777" w:rsidR="008C0DA6" w:rsidRPr="0020062D" w:rsidRDefault="00000000">
            <w:pPr>
              <w:spacing w:before="50" w:after="50"/>
              <w:rPr>
                <w:sz w:val="28"/>
                <w:szCs w:val="28"/>
              </w:rPr>
            </w:pPr>
            <w:r w:rsidRPr="0020062D">
              <w:rPr>
                <w:rFonts w:ascii="Calibri" w:hAnsi="Calibri"/>
                <w:color w:val="1E293B"/>
                <w:szCs w:val="28"/>
              </w:rPr>
              <w:t>0.630 ± 0.028</w:t>
            </w:r>
          </w:p>
        </w:tc>
        <w:tc>
          <w:tcPr>
            <w:tcW w:w="1584" w:type="dxa"/>
            <w:shd w:val="clear" w:color="auto" w:fill="F8FAFC"/>
            <w:tcMar>
              <w:top w:w="90" w:type="dxa"/>
              <w:left w:w="130" w:type="dxa"/>
              <w:bottom w:w="90" w:type="dxa"/>
              <w:right w:w="130" w:type="dxa"/>
            </w:tcMar>
          </w:tcPr>
          <w:p w14:paraId="201DD2E6" w14:textId="77777777" w:rsidR="008C0DA6" w:rsidRPr="0020062D" w:rsidRDefault="00000000">
            <w:pPr>
              <w:spacing w:before="50" w:after="50"/>
              <w:rPr>
                <w:sz w:val="28"/>
                <w:szCs w:val="28"/>
              </w:rPr>
            </w:pPr>
            <w:r w:rsidRPr="0020062D">
              <w:rPr>
                <w:rFonts w:ascii="Calibri" w:hAnsi="Calibri"/>
                <w:color w:val="1E293B"/>
                <w:szCs w:val="28"/>
              </w:rPr>
              <w:t>0.675 ± 0.025</w:t>
            </w:r>
          </w:p>
        </w:tc>
        <w:tc>
          <w:tcPr>
            <w:tcW w:w="1440" w:type="dxa"/>
            <w:shd w:val="clear" w:color="auto" w:fill="F8FAFC"/>
            <w:tcMar>
              <w:top w:w="90" w:type="dxa"/>
              <w:left w:w="130" w:type="dxa"/>
              <w:bottom w:w="90" w:type="dxa"/>
              <w:right w:w="130" w:type="dxa"/>
            </w:tcMar>
          </w:tcPr>
          <w:p w14:paraId="33308B5C" w14:textId="77777777" w:rsidR="008C0DA6" w:rsidRPr="0020062D" w:rsidRDefault="00000000">
            <w:pPr>
              <w:spacing w:before="50" w:after="50"/>
              <w:rPr>
                <w:sz w:val="28"/>
                <w:szCs w:val="28"/>
              </w:rPr>
            </w:pPr>
            <w:r w:rsidRPr="0020062D">
              <w:rPr>
                <w:rFonts w:ascii="Calibri" w:hAnsi="Calibri"/>
                <w:color w:val="1E293B"/>
                <w:szCs w:val="28"/>
              </w:rPr>
              <w:t>0.740 ± 0.020</w:t>
            </w:r>
          </w:p>
        </w:tc>
        <w:tc>
          <w:tcPr>
            <w:tcW w:w="1296" w:type="dxa"/>
            <w:shd w:val="clear" w:color="auto" w:fill="F8FAFC"/>
            <w:tcMar>
              <w:top w:w="90" w:type="dxa"/>
              <w:left w:w="130" w:type="dxa"/>
              <w:bottom w:w="90" w:type="dxa"/>
              <w:right w:w="130" w:type="dxa"/>
            </w:tcMar>
          </w:tcPr>
          <w:p w14:paraId="685F1F09" w14:textId="77777777" w:rsidR="008C0DA6" w:rsidRPr="0020062D" w:rsidRDefault="00000000">
            <w:pPr>
              <w:spacing w:before="50" w:after="50"/>
              <w:rPr>
                <w:sz w:val="28"/>
                <w:szCs w:val="28"/>
              </w:rPr>
            </w:pPr>
            <w:r w:rsidRPr="0020062D">
              <w:rPr>
                <w:rFonts w:ascii="Calibri" w:hAnsi="Calibri"/>
                <w:color w:val="1E293B"/>
                <w:szCs w:val="28"/>
              </w:rPr>
              <w:t>0.08 s</w:t>
            </w:r>
          </w:p>
        </w:tc>
        <w:tc>
          <w:tcPr>
            <w:tcW w:w="1584" w:type="dxa"/>
            <w:shd w:val="clear" w:color="auto" w:fill="F8FAFC"/>
            <w:tcMar>
              <w:top w:w="90" w:type="dxa"/>
              <w:left w:w="130" w:type="dxa"/>
              <w:bottom w:w="90" w:type="dxa"/>
              <w:right w:w="130" w:type="dxa"/>
            </w:tcMar>
          </w:tcPr>
          <w:p w14:paraId="24369B93" w14:textId="77777777" w:rsidR="008C0DA6" w:rsidRPr="0020062D" w:rsidRDefault="00000000">
            <w:pPr>
              <w:spacing w:before="50" w:after="50"/>
              <w:rPr>
                <w:sz w:val="28"/>
                <w:szCs w:val="28"/>
              </w:rPr>
            </w:pPr>
            <w:r w:rsidRPr="0020062D">
              <w:rPr>
                <w:rFonts w:ascii="Calibri" w:hAnsi="Calibri"/>
                <w:color w:val="1E293B"/>
                <w:szCs w:val="28"/>
              </w:rPr>
              <w:t>Bassa (assume indipendenza)</w:t>
            </w:r>
          </w:p>
        </w:tc>
      </w:tr>
      <w:tr w:rsidR="008C0DA6" w:rsidRPr="0020062D" w14:paraId="0DAC52BC" w14:textId="77777777">
        <w:trPr>
          <w:jc w:val="center"/>
        </w:trPr>
        <w:tc>
          <w:tcPr>
            <w:tcW w:w="2592" w:type="dxa"/>
            <w:shd w:val="clear" w:color="auto" w:fill="FFFFFF"/>
            <w:tcMar>
              <w:top w:w="90" w:type="dxa"/>
              <w:left w:w="130" w:type="dxa"/>
              <w:bottom w:w="90" w:type="dxa"/>
              <w:right w:w="130" w:type="dxa"/>
            </w:tcMar>
          </w:tcPr>
          <w:p w14:paraId="0634C632" w14:textId="77777777" w:rsidR="008C0DA6" w:rsidRPr="0020062D" w:rsidRDefault="00000000">
            <w:pPr>
              <w:spacing w:before="50" w:after="50"/>
              <w:rPr>
                <w:sz w:val="28"/>
                <w:szCs w:val="28"/>
              </w:rPr>
            </w:pPr>
            <w:r w:rsidRPr="0020062D">
              <w:rPr>
                <w:rFonts w:ascii="Calibri" w:hAnsi="Calibri"/>
                <w:color w:val="1E293B"/>
                <w:szCs w:val="28"/>
              </w:rPr>
              <w:t>KARE (KB + Bayes + CSP)</w:t>
            </w:r>
          </w:p>
        </w:tc>
        <w:tc>
          <w:tcPr>
            <w:tcW w:w="1584" w:type="dxa"/>
            <w:shd w:val="clear" w:color="auto" w:fill="FFFFFF"/>
            <w:tcMar>
              <w:top w:w="90" w:type="dxa"/>
              <w:left w:w="130" w:type="dxa"/>
              <w:bottom w:w="90" w:type="dxa"/>
              <w:right w:w="130" w:type="dxa"/>
            </w:tcMar>
          </w:tcPr>
          <w:p w14:paraId="31A40F88" w14:textId="77777777" w:rsidR="008C0DA6" w:rsidRPr="0020062D" w:rsidRDefault="00000000">
            <w:pPr>
              <w:spacing w:before="50" w:after="50"/>
              <w:rPr>
                <w:sz w:val="28"/>
                <w:szCs w:val="28"/>
              </w:rPr>
            </w:pPr>
            <w:r w:rsidRPr="0020062D">
              <w:rPr>
                <w:rFonts w:ascii="Calibri" w:hAnsi="Calibri"/>
                <w:color w:val="1E293B"/>
                <w:szCs w:val="28"/>
              </w:rPr>
              <w:t>0.865 ± 0.020</w:t>
            </w:r>
          </w:p>
        </w:tc>
        <w:tc>
          <w:tcPr>
            <w:tcW w:w="1584" w:type="dxa"/>
            <w:shd w:val="clear" w:color="auto" w:fill="FFFFFF"/>
            <w:tcMar>
              <w:top w:w="90" w:type="dxa"/>
              <w:left w:w="130" w:type="dxa"/>
              <w:bottom w:w="90" w:type="dxa"/>
              <w:right w:w="130" w:type="dxa"/>
            </w:tcMar>
          </w:tcPr>
          <w:p w14:paraId="7DF4A40D" w14:textId="77777777" w:rsidR="008C0DA6" w:rsidRPr="0020062D" w:rsidRDefault="00000000">
            <w:pPr>
              <w:spacing w:before="50" w:after="50"/>
              <w:rPr>
                <w:sz w:val="28"/>
                <w:szCs w:val="28"/>
              </w:rPr>
            </w:pPr>
            <w:r w:rsidRPr="0020062D">
              <w:rPr>
                <w:rFonts w:ascii="Calibri" w:hAnsi="Calibri"/>
                <w:color w:val="1E293B"/>
                <w:szCs w:val="28"/>
              </w:rPr>
              <w:t>0.885 ± 0.018</w:t>
            </w:r>
          </w:p>
        </w:tc>
        <w:tc>
          <w:tcPr>
            <w:tcW w:w="1440" w:type="dxa"/>
            <w:shd w:val="clear" w:color="auto" w:fill="FFFFFF"/>
            <w:tcMar>
              <w:top w:w="90" w:type="dxa"/>
              <w:left w:w="130" w:type="dxa"/>
              <w:bottom w:w="90" w:type="dxa"/>
              <w:right w:w="130" w:type="dxa"/>
            </w:tcMar>
          </w:tcPr>
          <w:p w14:paraId="2D468A26" w14:textId="77777777" w:rsidR="008C0DA6" w:rsidRPr="0020062D" w:rsidRDefault="00000000">
            <w:pPr>
              <w:spacing w:before="50" w:after="50"/>
              <w:rPr>
                <w:sz w:val="28"/>
                <w:szCs w:val="28"/>
              </w:rPr>
            </w:pPr>
            <w:r w:rsidRPr="0020062D">
              <w:rPr>
                <w:rFonts w:ascii="Calibri" w:hAnsi="Calibri"/>
                <w:color w:val="1E293B"/>
                <w:szCs w:val="28"/>
              </w:rPr>
              <w:t>0.894 ± 0.015</w:t>
            </w:r>
          </w:p>
        </w:tc>
        <w:tc>
          <w:tcPr>
            <w:tcW w:w="1296" w:type="dxa"/>
            <w:shd w:val="clear" w:color="auto" w:fill="FFFFFF"/>
            <w:tcMar>
              <w:top w:w="90" w:type="dxa"/>
              <w:left w:w="130" w:type="dxa"/>
              <w:bottom w:w="90" w:type="dxa"/>
              <w:right w:w="130" w:type="dxa"/>
            </w:tcMar>
          </w:tcPr>
          <w:p w14:paraId="062E9E5D" w14:textId="77777777" w:rsidR="008C0DA6" w:rsidRPr="0020062D" w:rsidRDefault="00000000">
            <w:pPr>
              <w:spacing w:before="50" w:after="50"/>
              <w:rPr>
                <w:sz w:val="28"/>
                <w:szCs w:val="28"/>
              </w:rPr>
            </w:pPr>
            <w:r w:rsidRPr="0020062D">
              <w:rPr>
                <w:rFonts w:ascii="Calibri" w:hAnsi="Calibri"/>
                <w:color w:val="1E293B"/>
                <w:szCs w:val="28"/>
              </w:rPr>
              <w:t>0.25 s</w:t>
            </w:r>
          </w:p>
        </w:tc>
        <w:tc>
          <w:tcPr>
            <w:tcW w:w="1584" w:type="dxa"/>
            <w:shd w:val="clear" w:color="auto" w:fill="FFFFFF"/>
            <w:tcMar>
              <w:top w:w="90" w:type="dxa"/>
              <w:left w:w="130" w:type="dxa"/>
              <w:bottom w:w="90" w:type="dxa"/>
              <w:right w:w="130" w:type="dxa"/>
            </w:tcMar>
          </w:tcPr>
          <w:p w14:paraId="457DFEFF" w14:textId="77777777" w:rsidR="008C0DA6" w:rsidRPr="0020062D" w:rsidRDefault="00000000">
            <w:pPr>
              <w:spacing w:before="50" w:after="50"/>
              <w:rPr>
                <w:sz w:val="28"/>
                <w:szCs w:val="28"/>
              </w:rPr>
            </w:pPr>
            <w:r w:rsidRPr="0020062D">
              <w:rPr>
                <w:rFonts w:ascii="Calibri" w:hAnsi="Calibri"/>
                <w:color w:val="1E293B"/>
                <w:szCs w:val="28"/>
              </w:rPr>
              <w:t>Totale (Regole + Probabilità + Turni)</w:t>
            </w:r>
          </w:p>
        </w:tc>
      </w:tr>
    </w:tbl>
    <w:p w14:paraId="26EE9E76" w14:textId="77777777" w:rsidR="008C0DA6" w:rsidRPr="0020062D" w:rsidRDefault="008C0DA6">
      <w:pPr>
        <w:spacing w:after="60"/>
        <w:rPr>
          <w:sz w:val="28"/>
          <w:szCs w:val="28"/>
        </w:rPr>
      </w:pPr>
    </w:p>
    <w:p w14:paraId="2B41D622" w14:textId="77777777" w:rsidR="008C0DA6" w:rsidRPr="003F3B13" w:rsidRDefault="00000000">
      <w:pPr>
        <w:keepNext/>
        <w:spacing w:before="200" w:after="60"/>
        <w:rPr>
          <w:color w:val="00B050"/>
          <w:sz w:val="28"/>
          <w:szCs w:val="28"/>
        </w:rPr>
      </w:pPr>
      <w:r w:rsidRPr="003F3B13">
        <w:rPr>
          <w:rFonts w:ascii="Calibri" w:hAnsi="Calibri"/>
          <w:b/>
          <w:color w:val="00B050"/>
          <w:sz w:val="32"/>
          <w:szCs w:val="28"/>
        </w:rPr>
        <w:t>7.2 Considerazioni finali e possibili sviluppi futuri</w:t>
      </w:r>
    </w:p>
    <w:p w14:paraId="17C091D9" w14:textId="77777777" w:rsidR="008C0DA6" w:rsidRPr="0020062D" w:rsidRDefault="00000000">
      <w:pPr>
        <w:spacing w:after="80"/>
        <w:jc w:val="both"/>
        <w:rPr>
          <w:sz w:val="28"/>
          <w:szCs w:val="28"/>
        </w:rPr>
      </w:pPr>
      <w:r w:rsidRPr="0020062D">
        <w:rPr>
          <w:rFonts w:ascii="Calibri" w:hAnsi="Calibri"/>
          <w:color w:val="334155"/>
          <w:sz w:val="24"/>
          <w:szCs w:val="28"/>
        </w:rPr>
        <w:t>L'esperienza di sviluppo ha dimostrato che unire la logica basata su regole e la probabilità bayesiana permette di ottenere un sistema molto più affidabile rispetto all'uso di un singolo modello. La Knowledge Base permette ai tecnici di capire subito quale componente si sta rompendo, la Rete Bayesiana filtra il rumore e il CSP toglie all'operatore il mal di testa di incastrare turni e meteo.</w:t>
      </w:r>
    </w:p>
    <w:p w14:paraId="51A7EDD9" w14:textId="77777777" w:rsidR="008C0DA6" w:rsidRDefault="00000000">
      <w:pPr>
        <w:pBdr>
          <w:bottom w:val="single" w:sz="6" w:space="1" w:color="auto"/>
        </w:pBdr>
        <w:spacing w:after="80"/>
        <w:jc w:val="both"/>
        <w:rPr>
          <w:rFonts w:ascii="Calibri" w:hAnsi="Calibri"/>
          <w:color w:val="334155"/>
          <w:sz w:val="24"/>
          <w:szCs w:val="28"/>
        </w:rPr>
      </w:pPr>
      <w:r w:rsidRPr="0020062D">
        <w:rPr>
          <w:rFonts w:ascii="Calibri" w:hAnsi="Calibri"/>
          <w:color w:val="334155"/>
          <w:sz w:val="24"/>
          <w:szCs w:val="28"/>
        </w:rPr>
        <w:t>Come sviluppi futuri sarebbe interessante aggiungere algoritmi di Structure Learning per aggiornare automaticamente la struttura della rete bayesiana dai dati e rendere il CSP capace di ricalcolare i turni 'in corsa' se le previsioni del vento cambiano all'ultimo minuto.</w:t>
      </w:r>
    </w:p>
    <w:p w14:paraId="7F4DBD86" w14:textId="77777777" w:rsidR="00AA6398" w:rsidRDefault="00AA6398">
      <w:pPr>
        <w:pBdr>
          <w:bottom w:val="single" w:sz="6" w:space="1" w:color="auto"/>
        </w:pBdr>
        <w:spacing w:after="80"/>
        <w:jc w:val="both"/>
        <w:rPr>
          <w:rFonts w:ascii="Calibri" w:hAnsi="Calibri"/>
          <w:color w:val="334155"/>
          <w:sz w:val="24"/>
          <w:szCs w:val="28"/>
        </w:rPr>
      </w:pPr>
    </w:p>
    <w:p w14:paraId="4C97B558" w14:textId="77777777" w:rsidR="00AA6398" w:rsidRPr="0020062D" w:rsidRDefault="00AA6398">
      <w:pPr>
        <w:spacing w:after="80"/>
        <w:jc w:val="both"/>
        <w:rPr>
          <w:sz w:val="28"/>
          <w:szCs w:val="28"/>
        </w:rPr>
      </w:pPr>
    </w:p>
    <w:p w14:paraId="233F1270" w14:textId="48358BD7" w:rsidR="008C0DA6" w:rsidRPr="0020062D" w:rsidRDefault="00AA6398" w:rsidP="00AA6398">
      <w:pPr>
        <w:rPr>
          <w:sz w:val="28"/>
          <w:szCs w:val="28"/>
        </w:rPr>
      </w:pPr>
      <w:r>
        <w:rPr>
          <w:rFonts w:ascii="Calibri" w:hAnsi="Calibri"/>
          <w:b/>
          <w:color w:val="0F172A"/>
          <w:sz w:val="36"/>
          <w:szCs w:val="28"/>
        </w:rPr>
        <w:t xml:space="preserve">Appendice: </w:t>
      </w:r>
      <w:r w:rsidRPr="0020062D">
        <w:rPr>
          <w:rFonts w:ascii="Calibri" w:hAnsi="Calibri"/>
          <w:b/>
          <w:color w:val="0F172A"/>
          <w:sz w:val="36"/>
          <w:szCs w:val="28"/>
        </w:rPr>
        <w:t>Organizzazione del Codice</w:t>
      </w:r>
    </w:p>
    <w:tbl>
      <w:tblPr>
        <w:tblW w:w="10080" w:type="dxa"/>
        <w:jc w:val="center"/>
        <w:tblLayout w:type="fixed"/>
        <w:tblLook w:val="04A0" w:firstRow="1" w:lastRow="0" w:firstColumn="1" w:lastColumn="0" w:noHBand="0" w:noVBand="1"/>
      </w:tblPr>
      <w:tblGrid>
        <w:gridCol w:w="2592"/>
        <w:gridCol w:w="4896"/>
        <w:gridCol w:w="2592"/>
      </w:tblGrid>
      <w:tr w:rsidR="008C0DA6" w:rsidRPr="0020062D" w14:paraId="74D12E91" w14:textId="77777777" w:rsidTr="00AA6398">
        <w:trPr>
          <w:jc w:val="center"/>
        </w:trPr>
        <w:tc>
          <w:tcPr>
            <w:tcW w:w="2592" w:type="dxa"/>
            <w:shd w:val="clear" w:color="auto" w:fill="1E293B"/>
            <w:tcMar>
              <w:top w:w="90" w:type="dxa"/>
              <w:left w:w="130" w:type="dxa"/>
              <w:bottom w:w="90" w:type="dxa"/>
              <w:right w:w="130" w:type="dxa"/>
            </w:tcMar>
          </w:tcPr>
          <w:p w14:paraId="45B32542" w14:textId="77777777" w:rsidR="008C0DA6" w:rsidRPr="0020062D" w:rsidRDefault="00000000">
            <w:pPr>
              <w:spacing w:before="50" w:after="50"/>
              <w:rPr>
                <w:sz w:val="28"/>
                <w:szCs w:val="28"/>
              </w:rPr>
            </w:pPr>
            <w:r w:rsidRPr="0020062D">
              <w:rPr>
                <w:rFonts w:ascii="Calibri" w:hAnsi="Calibri"/>
                <w:b/>
                <w:color w:val="FFFFFF"/>
                <w:szCs w:val="28"/>
              </w:rPr>
              <w:t>File Python</w:t>
            </w:r>
          </w:p>
        </w:tc>
        <w:tc>
          <w:tcPr>
            <w:tcW w:w="4896" w:type="dxa"/>
            <w:shd w:val="clear" w:color="auto" w:fill="1E293B"/>
            <w:tcMar>
              <w:top w:w="90" w:type="dxa"/>
              <w:left w:w="130" w:type="dxa"/>
              <w:bottom w:w="90" w:type="dxa"/>
              <w:right w:w="130" w:type="dxa"/>
            </w:tcMar>
          </w:tcPr>
          <w:p w14:paraId="04A93543" w14:textId="77777777" w:rsidR="008C0DA6" w:rsidRPr="0020062D" w:rsidRDefault="00000000">
            <w:pPr>
              <w:spacing w:before="50" w:after="50"/>
              <w:rPr>
                <w:sz w:val="28"/>
                <w:szCs w:val="28"/>
              </w:rPr>
            </w:pPr>
            <w:r w:rsidRPr="0020062D">
              <w:rPr>
                <w:rFonts w:ascii="Calibri" w:hAnsi="Calibri"/>
                <w:b/>
                <w:color w:val="FFFFFF"/>
                <w:szCs w:val="28"/>
              </w:rPr>
              <w:t>A cosa serve nel progetto</w:t>
            </w:r>
          </w:p>
        </w:tc>
        <w:tc>
          <w:tcPr>
            <w:tcW w:w="2592" w:type="dxa"/>
            <w:shd w:val="clear" w:color="auto" w:fill="1E293B"/>
            <w:tcMar>
              <w:top w:w="90" w:type="dxa"/>
              <w:left w:w="130" w:type="dxa"/>
              <w:bottom w:w="90" w:type="dxa"/>
              <w:right w:w="130" w:type="dxa"/>
            </w:tcMar>
          </w:tcPr>
          <w:p w14:paraId="6A6D0E79" w14:textId="77777777" w:rsidR="008C0DA6" w:rsidRPr="0020062D" w:rsidRDefault="00000000">
            <w:pPr>
              <w:spacing w:before="50" w:after="50"/>
              <w:rPr>
                <w:sz w:val="28"/>
                <w:szCs w:val="28"/>
              </w:rPr>
            </w:pPr>
            <w:r w:rsidRPr="0020062D">
              <w:rPr>
                <w:rFonts w:ascii="Calibri" w:hAnsi="Calibri"/>
                <w:b/>
                <w:color w:val="FFFFFF"/>
                <w:szCs w:val="28"/>
              </w:rPr>
              <w:t>Come si lancia</w:t>
            </w:r>
          </w:p>
        </w:tc>
      </w:tr>
      <w:tr w:rsidR="008C0DA6" w:rsidRPr="0020062D" w14:paraId="2A7CCBB9" w14:textId="77777777" w:rsidTr="00AA6398">
        <w:trPr>
          <w:jc w:val="center"/>
        </w:trPr>
        <w:tc>
          <w:tcPr>
            <w:tcW w:w="2592" w:type="dxa"/>
            <w:shd w:val="clear" w:color="auto" w:fill="FFFFFF"/>
            <w:tcMar>
              <w:top w:w="90" w:type="dxa"/>
              <w:left w:w="130" w:type="dxa"/>
              <w:bottom w:w="90" w:type="dxa"/>
              <w:right w:w="130" w:type="dxa"/>
            </w:tcMar>
          </w:tcPr>
          <w:p w14:paraId="17F45F1F" w14:textId="58CBF3A3" w:rsidR="008C0DA6" w:rsidRPr="0020062D" w:rsidRDefault="00AA6398">
            <w:pPr>
              <w:spacing w:before="50" w:after="50"/>
              <w:rPr>
                <w:sz w:val="28"/>
                <w:szCs w:val="28"/>
              </w:rPr>
            </w:pPr>
            <w:r>
              <w:rPr>
                <w:rFonts w:ascii="Calibri" w:hAnsi="Calibri"/>
                <w:color w:val="1E293B"/>
                <w:szCs w:val="28"/>
              </w:rPr>
              <w:t>wt_</w:t>
            </w:r>
            <w:r w:rsidRPr="0020062D">
              <w:rPr>
                <w:rFonts w:ascii="Calibri" w:hAnsi="Calibri"/>
                <w:color w:val="1E293B"/>
                <w:szCs w:val="28"/>
              </w:rPr>
              <w:t>config.py</w:t>
            </w:r>
          </w:p>
        </w:tc>
        <w:tc>
          <w:tcPr>
            <w:tcW w:w="4896" w:type="dxa"/>
            <w:shd w:val="clear" w:color="auto" w:fill="FFFFFF"/>
            <w:tcMar>
              <w:top w:w="90" w:type="dxa"/>
              <w:left w:w="130" w:type="dxa"/>
              <w:bottom w:w="90" w:type="dxa"/>
              <w:right w:w="130" w:type="dxa"/>
            </w:tcMar>
          </w:tcPr>
          <w:p w14:paraId="14F1F837" w14:textId="77777777" w:rsidR="008C0DA6" w:rsidRPr="0020062D" w:rsidRDefault="00000000">
            <w:pPr>
              <w:spacing w:before="50" w:after="50"/>
              <w:rPr>
                <w:sz w:val="28"/>
                <w:szCs w:val="28"/>
              </w:rPr>
            </w:pPr>
            <w:r w:rsidRPr="0020062D">
              <w:rPr>
                <w:rFonts w:ascii="Calibri" w:hAnsi="Calibri"/>
                <w:color w:val="1E293B"/>
                <w:szCs w:val="28"/>
              </w:rPr>
              <w:t>Contiene le costanti, le soglie dei sensori e i parametri dei modelli.</w:t>
            </w:r>
          </w:p>
        </w:tc>
        <w:tc>
          <w:tcPr>
            <w:tcW w:w="2592" w:type="dxa"/>
            <w:shd w:val="clear" w:color="auto" w:fill="FFFFFF"/>
            <w:tcMar>
              <w:top w:w="90" w:type="dxa"/>
              <w:left w:w="130" w:type="dxa"/>
              <w:bottom w:w="90" w:type="dxa"/>
              <w:right w:w="130" w:type="dxa"/>
            </w:tcMar>
          </w:tcPr>
          <w:p w14:paraId="21CC0231" w14:textId="77777777" w:rsidR="008C0DA6" w:rsidRPr="0020062D" w:rsidRDefault="00000000">
            <w:pPr>
              <w:spacing w:before="50" w:after="50"/>
              <w:rPr>
                <w:sz w:val="28"/>
                <w:szCs w:val="28"/>
              </w:rPr>
            </w:pPr>
            <w:r w:rsidRPr="0020062D">
              <w:rPr>
                <w:rFonts w:ascii="Calibri" w:hAnsi="Calibri"/>
                <w:color w:val="1E293B"/>
                <w:szCs w:val="28"/>
              </w:rPr>
              <w:t>Importato dai moduli</w:t>
            </w:r>
          </w:p>
        </w:tc>
      </w:tr>
      <w:tr w:rsidR="008C0DA6" w:rsidRPr="0020062D" w14:paraId="31F9488C" w14:textId="77777777" w:rsidTr="00AA6398">
        <w:trPr>
          <w:jc w:val="center"/>
        </w:trPr>
        <w:tc>
          <w:tcPr>
            <w:tcW w:w="2592" w:type="dxa"/>
            <w:shd w:val="clear" w:color="auto" w:fill="F8FAFC"/>
            <w:tcMar>
              <w:top w:w="90" w:type="dxa"/>
              <w:left w:w="130" w:type="dxa"/>
              <w:bottom w:w="90" w:type="dxa"/>
              <w:right w:w="130" w:type="dxa"/>
            </w:tcMar>
          </w:tcPr>
          <w:p w14:paraId="10A03B59" w14:textId="78D5D7C1" w:rsidR="008C0DA6" w:rsidRPr="0020062D" w:rsidRDefault="00AA6398">
            <w:pPr>
              <w:spacing w:before="50" w:after="50"/>
              <w:rPr>
                <w:sz w:val="28"/>
                <w:szCs w:val="28"/>
              </w:rPr>
            </w:pPr>
            <w:r>
              <w:rPr>
                <w:rFonts w:ascii="Calibri" w:hAnsi="Calibri"/>
                <w:color w:val="1E293B"/>
                <w:szCs w:val="28"/>
              </w:rPr>
              <w:t>scada_preprocessor</w:t>
            </w:r>
            <w:r w:rsidRPr="0020062D">
              <w:rPr>
                <w:rFonts w:ascii="Calibri" w:hAnsi="Calibri"/>
                <w:color w:val="1E293B"/>
                <w:szCs w:val="28"/>
              </w:rPr>
              <w:t>.py</w:t>
            </w:r>
          </w:p>
        </w:tc>
        <w:tc>
          <w:tcPr>
            <w:tcW w:w="4896" w:type="dxa"/>
            <w:shd w:val="clear" w:color="auto" w:fill="F8FAFC"/>
            <w:tcMar>
              <w:top w:w="90" w:type="dxa"/>
              <w:left w:w="130" w:type="dxa"/>
              <w:bottom w:w="90" w:type="dxa"/>
              <w:right w:w="130" w:type="dxa"/>
            </w:tcMar>
          </w:tcPr>
          <w:p w14:paraId="6E116F37" w14:textId="77777777" w:rsidR="008C0DA6" w:rsidRPr="0020062D" w:rsidRDefault="00000000">
            <w:pPr>
              <w:spacing w:before="50" w:after="50"/>
              <w:rPr>
                <w:sz w:val="28"/>
                <w:szCs w:val="28"/>
              </w:rPr>
            </w:pPr>
            <w:r w:rsidRPr="0020062D">
              <w:rPr>
                <w:rFonts w:ascii="Calibri" w:hAnsi="Calibri"/>
                <w:color w:val="1E293B"/>
                <w:szCs w:val="28"/>
              </w:rPr>
              <w:t>Carica i dati SCADA, calcola le feature rolling e la RUL.</w:t>
            </w:r>
          </w:p>
        </w:tc>
        <w:tc>
          <w:tcPr>
            <w:tcW w:w="2592" w:type="dxa"/>
            <w:shd w:val="clear" w:color="auto" w:fill="F8FAFC"/>
            <w:tcMar>
              <w:top w:w="90" w:type="dxa"/>
              <w:left w:w="130" w:type="dxa"/>
              <w:bottom w:w="90" w:type="dxa"/>
              <w:right w:w="130" w:type="dxa"/>
            </w:tcMar>
          </w:tcPr>
          <w:p w14:paraId="2DE47F6D" w14:textId="00880F27" w:rsidR="008C0DA6" w:rsidRPr="0020062D" w:rsidRDefault="00000000">
            <w:pPr>
              <w:spacing w:before="50" w:after="50"/>
              <w:rPr>
                <w:sz w:val="28"/>
                <w:szCs w:val="28"/>
              </w:rPr>
            </w:pPr>
            <w:r w:rsidRPr="0020062D">
              <w:rPr>
                <w:rFonts w:ascii="Calibri" w:hAnsi="Calibri"/>
                <w:color w:val="1E293B"/>
                <w:szCs w:val="28"/>
              </w:rPr>
              <w:t xml:space="preserve">python </w:t>
            </w:r>
            <w:r w:rsidR="00AA6398">
              <w:rPr>
                <w:rFonts w:ascii="Calibri" w:hAnsi="Calibri"/>
                <w:color w:val="1E293B"/>
                <w:szCs w:val="28"/>
              </w:rPr>
              <w:t>scada_preprocessor</w:t>
            </w:r>
            <w:r w:rsidRPr="0020062D">
              <w:rPr>
                <w:rFonts w:ascii="Calibri" w:hAnsi="Calibri"/>
                <w:color w:val="1E293B"/>
                <w:szCs w:val="28"/>
              </w:rPr>
              <w:t>.py</w:t>
            </w:r>
          </w:p>
        </w:tc>
      </w:tr>
      <w:tr w:rsidR="008C0DA6" w:rsidRPr="0020062D" w14:paraId="581C9F6D" w14:textId="77777777" w:rsidTr="00AA6398">
        <w:trPr>
          <w:jc w:val="center"/>
        </w:trPr>
        <w:tc>
          <w:tcPr>
            <w:tcW w:w="2592" w:type="dxa"/>
            <w:shd w:val="clear" w:color="auto" w:fill="FFFFFF"/>
            <w:tcMar>
              <w:top w:w="90" w:type="dxa"/>
              <w:left w:w="130" w:type="dxa"/>
              <w:bottom w:w="90" w:type="dxa"/>
              <w:right w:w="130" w:type="dxa"/>
            </w:tcMar>
          </w:tcPr>
          <w:p w14:paraId="4360F56E" w14:textId="77777777" w:rsidR="008C0DA6" w:rsidRPr="0020062D" w:rsidRDefault="00000000">
            <w:pPr>
              <w:spacing w:before="50" w:after="50"/>
              <w:rPr>
                <w:sz w:val="28"/>
                <w:szCs w:val="28"/>
              </w:rPr>
            </w:pPr>
            <w:r w:rsidRPr="0020062D">
              <w:rPr>
                <w:rFonts w:ascii="Calibri" w:hAnsi="Calibri"/>
                <w:color w:val="1E293B"/>
                <w:szCs w:val="28"/>
              </w:rPr>
              <w:t>logic_engine.py</w:t>
            </w:r>
          </w:p>
        </w:tc>
        <w:tc>
          <w:tcPr>
            <w:tcW w:w="4896" w:type="dxa"/>
            <w:shd w:val="clear" w:color="auto" w:fill="FFFFFF"/>
            <w:tcMar>
              <w:top w:w="90" w:type="dxa"/>
              <w:left w:w="130" w:type="dxa"/>
              <w:bottom w:w="90" w:type="dxa"/>
              <w:right w:w="130" w:type="dxa"/>
            </w:tcMar>
          </w:tcPr>
          <w:p w14:paraId="79B45D3E" w14:textId="77777777" w:rsidR="008C0DA6" w:rsidRPr="0020062D" w:rsidRDefault="00000000">
            <w:pPr>
              <w:spacing w:before="50" w:after="50"/>
              <w:rPr>
                <w:sz w:val="28"/>
                <w:szCs w:val="28"/>
              </w:rPr>
            </w:pPr>
            <w:r w:rsidRPr="0020062D">
              <w:rPr>
                <w:rFonts w:ascii="Calibri" w:hAnsi="Calibri"/>
                <w:color w:val="1E293B"/>
                <w:szCs w:val="28"/>
              </w:rPr>
              <w:t>Valuta i fatti atomici e le regole diagnostiche della KB.</w:t>
            </w:r>
          </w:p>
        </w:tc>
        <w:tc>
          <w:tcPr>
            <w:tcW w:w="2592" w:type="dxa"/>
            <w:shd w:val="clear" w:color="auto" w:fill="FFFFFF"/>
            <w:tcMar>
              <w:top w:w="90" w:type="dxa"/>
              <w:left w:w="130" w:type="dxa"/>
              <w:bottom w:w="90" w:type="dxa"/>
              <w:right w:w="130" w:type="dxa"/>
            </w:tcMar>
          </w:tcPr>
          <w:p w14:paraId="1769FD06" w14:textId="77777777" w:rsidR="008C0DA6" w:rsidRPr="0020062D" w:rsidRDefault="00000000">
            <w:pPr>
              <w:spacing w:before="50" w:after="50"/>
              <w:rPr>
                <w:sz w:val="28"/>
                <w:szCs w:val="28"/>
              </w:rPr>
            </w:pPr>
            <w:r w:rsidRPr="0020062D">
              <w:rPr>
                <w:rFonts w:ascii="Calibri" w:hAnsi="Calibri"/>
                <w:color w:val="1E293B"/>
                <w:szCs w:val="28"/>
              </w:rPr>
              <w:t>python logic_engine.py</w:t>
            </w:r>
          </w:p>
        </w:tc>
      </w:tr>
      <w:tr w:rsidR="008C0DA6" w:rsidRPr="0020062D" w14:paraId="626F9F8C" w14:textId="77777777" w:rsidTr="00AA6398">
        <w:trPr>
          <w:jc w:val="center"/>
        </w:trPr>
        <w:tc>
          <w:tcPr>
            <w:tcW w:w="2592" w:type="dxa"/>
            <w:shd w:val="clear" w:color="auto" w:fill="F8FAFC"/>
            <w:tcMar>
              <w:top w:w="90" w:type="dxa"/>
              <w:left w:w="130" w:type="dxa"/>
              <w:bottom w:w="90" w:type="dxa"/>
              <w:right w:w="130" w:type="dxa"/>
            </w:tcMar>
          </w:tcPr>
          <w:p w14:paraId="5D1D070A" w14:textId="77777777" w:rsidR="008C0DA6" w:rsidRPr="0020062D" w:rsidRDefault="00000000">
            <w:pPr>
              <w:spacing w:before="50" w:after="50"/>
              <w:rPr>
                <w:sz w:val="28"/>
                <w:szCs w:val="28"/>
              </w:rPr>
            </w:pPr>
            <w:r w:rsidRPr="0020062D">
              <w:rPr>
                <w:rFonts w:ascii="Calibri" w:hAnsi="Calibri"/>
                <w:color w:val="1E293B"/>
                <w:szCs w:val="28"/>
              </w:rPr>
              <w:t>bayesian_learner.py</w:t>
            </w:r>
          </w:p>
        </w:tc>
        <w:tc>
          <w:tcPr>
            <w:tcW w:w="4896" w:type="dxa"/>
            <w:shd w:val="clear" w:color="auto" w:fill="F8FAFC"/>
            <w:tcMar>
              <w:top w:w="90" w:type="dxa"/>
              <w:left w:w="130" w:type="dxa"/>
              <w:bottom w:w="90" w:type="dxa"/>
              <w:right w:w="130" w:type="dxa"/>
            </w:tcMar>
          </w:tcPr>
          <w:p w14:paraId="3DA400CC" w14:textId="77777777" w:rsidR="008C0DA6" w:rsidRPr="0020062D" w:rsidRDefault="00000000">
            <w:pPr>
              <w:spacing w:before="50" w:after="50"/>
              <w:rPr>
                <w:sz w:val="28"/>
                <w:szCs w:val="28"/>
              </w:rPr>
            </w:pPr>
            <w:r w:rsidRPr="0020062D">
              <w:rPr>
                <w:rFonts w:ascii="Calibri" w:hAnsi="Calibri"/>
                <w:color w:val="1E293B"/>
                <w:szCs w:val="28"/>
              </w:rPr>
              <w:t>Costruisce la rete bayesiana ed esegue l'inferenza del rischio.</w:t>
            </w:r>
          </w:p>
        </w:tc>
        <w:tc>
          <w:tcPr>
            <w:tcW w:w="2592" w:type="dxa"/>
            <w:shd w:val="clear" w:color="auto" w:fill="F8FAFC"/>
            <w:tcMar>
              <w:top w:w="90" w:type="dxa"/>
              <w:left w:w="130" w:type="dxa"/>
              <w:bottom w:w="90" w:type="dxa"/>
              <w:right w:w="130" w:type="dxa"/>
            </w:tcMar>
          </w:tcPr>
          <w:p w14:paraId="57BF56BE" w14:textId="77777777" w:rsidR="008C0DA6" w:rsidRPr="0020062D" w:rsidRDefault="00000000">
            <w:pPr>
              <w:spacing w:before="50" w:after="50"/>
              <w:rPr>
                <w:sz w:val="28"/>
                <w:szCs w:val="28"/>
              </w:rPr>
            </w:pPr>
            <w:r w:rsidRPr="0020062D">
              <w:rPr>
                <w:rFonts w:ascii="Calibri" w:hAnsi="Calibri"/>
                <w:color w:val="1E293B"/>
                <w:szCs w:val="28"/>
              </w:rPr>
              <w:t>python bayesian_learner.py</w:t>
            </w:r>
          </w:p>
        </w:tc>
      </w:tr>
      <w:tr w:rsidR="008C0DA6" w:rsidRPr="0020062D" w14:paraId="35FA4252" w14:textId="77777777" w:rsidTr="00AA6398">
        <w:trPr>
          <w:jc w:val="center"/>
        </w:trPr>
        <w:tc>
          <w:tcPr>
            <w:tcW w:w="2592" w:type="dxa"/>
            <w:shd w:val="clear" w:color="auto" w:fill="FFFFFF"/>
            <w:tcMar>
              <w:top w:w="90" w:type="dxa"/>
              <w:left w:w="130" w:type="dxa"/>
              <w:bottom w:w="90" w:type="dxa"/>
              <w:right w:w="130" w:type="dxa"/>
            </w:tcMar>
          </w:tcPr>
          <w:p w14:paraId="6F48A69B" w14:textId="5023FBFE" w:rsidR="008C0DA6" w:rsidRPr="0020062D" w:rsidRDefault="00AA6398">
            <w:pPr>
              <w:spacing w:before="50" w:after="50"/>
              <w:rPr>
                <w:sz w:val="28"/>
                <w:szCs w:val="28"/>
              </w:rPr>
            </w:pPr>
            <w:r>
              <w:rPr>
                <w:rFonts w:ascii="Calibri" w:hAnsi="Calibri"/>
                <w:color w:val="1E293B"/>
                <w:szCs w:val="28"/>
              </w:rPr>
              <w:t>csp_scheduler</w:t>
            </w:r>
            <w:r w:rsidRPr="0020062D">
              <w:rPr>
                <w:rFonts w:ascii="Calibri" w:hAnsi="Calibri"/>
                <w:color w:val="1E293B"/>
                <w:szCs w:val="28"/>
              </w:rPr>
              <w:t>.py</w:t>
            </w:r>
          </w:p>
        </w:tc>
        <w:tc>
          <w:tcPr>
            <w:tcW w:w="4896" w:type="dxa"/>
            <w:shd w:val="clear" w:color="auto" w:fill="FFFFFF"/>
            <w:tcMar>
              <w:top w:w="90" w:type="dxa"/>
              <w:left w:w="130" w:type="dxa"/>
              <w:bottom w:w="90" w:type="dxa"/>
              <w:right w:w="130" w:type="dxa"/>
            </w:tcMar>
          </w:tcPr>
          <w:p w14:paraId="512C85F6" w14:textId="77777777" w:rsidR="008C0DA6" w:rsidRPr="0020062D" w:rsidRDefault="00000000">
            <w:pPr>
              <w:spacing w:before="50" w:after="50"/>
              <w:rPr>
                <w:sz w:val="28"/>
                <w:szCs w:val="28"/>
              </w:rPr>
            </w:pPr>
            <w:r w:rsidRPr="0020062D">
              <w:rPr>
                <w:rFonts w:ascii="Calibri" w:hAnsi="Calibri"/>
                <w:color w:val="1E293B"/>
                <w:szCs w:val="28"/>
              </w:rPr>
              <w:t>Formula e risolve il problema CSP dei turni con OR-Tools.</w:t>
            </w:r>
          </w:p>
        </w:tc>
        <w:tc>
          <w:tcPr>
            <w:tcW w:w="2592" w:type="dxa"/>
            <w:shd w:val="clear" w:color="auto" w:fill="FFFFFF"/>
            <w:tcMar>
              <w:top w:w="90" w:type="dxa"/>
              <w:left w:w="130" w:type="dxa"/>
              <w:bottom w:w="90" w:type="dxa"/>
              <w:right w:w="130" w:type="dxa"/>
            </w:tcMar>
          </w:tcPr>
          <w:p w14:paraId="341C1FBC" w14:textId="58373336" w:rsidR="008C0DA6" w:rsidRPr="0020062D" w:rsidRDefault="00000000">
            <w:pPr>
              <w:spacing w:before="50" w:after="50"/>
              <w:rPr>
                <w:sz w:val="28"/>
                <w:szCs w:val="28"/>
              </w:rPr>
            </w:pPr>
            <w:r w:rsidRPr="0020062D">
              <w:rPr>
                <w:rFonts w:ascii="Calibri" w:hAnsi="Calibri"/>
                <w:color w:val="1E293B"/>
                <w:szCs w:val="28"/>
              </w:rPr>
              <w:t xml:space="preserve">python </w:t>
            </w:r>
            <w:r w:rsidR="00770C0E">
              <w:rPr>
                <w:rFonts w:ascii="Calibri" w:hAnsi="Calibri"/>
                <w:color w:val="1E293B"/>
                <w:szCs w:val="28"/>
              </w:rPr>
              <w:t>csp</w:t>
            </w:r>
            <w:r w:rsidR="00AA6398">
              <w:rPr>
                <w:rFonts w:ascii="Calibri" w:hAnsi="Calibri"/>
                <w:color w:val="1E293B"/>
                <w:szCs w:val="28"/>
              </w:rPr>
              <w:t>_scheduler</w:t>
            </w:r>
            <w:r w:rsidRPr="0020062D">
              <w:rPr>
                <w:rFonts w:ascii="Calibri" w:hAnsi="Calibri"/>
                <w:color w:val="1E293B"/>
                <w:szCs w:val="28"/>
              </w:rPr>
              <w:t>.py</w:t>
            </w:r>
          </w:p>
        </w:tc>
      </w:tr>
      <w:tr w:rsidR="008C0DA6" w:rsidRPr="0020062D" w14:paraId="07CA8AB2" w14:textId="77777777" w:rsidTr="00AA6398">
        <w:trPr>
          <w:jc w:val="center"/>
        </w:trPr>
        <w:tc>
          <w:tcPr>
            <w:tcW w:w="2592" w:type="dxa"/>
            <w:shd w:val="clear" w:color="auto" w:fill="F8FAFC"/>
            <w:tcMar>
              <w:top w:w="90" w:type="dxa"/>
              <w:left w:w="130" w:type="dxa"/>
              <w:bottom w:w="90" w:type="dxa"/>
              <w:right w:w="130" w:type="dxa"/>
            </w:tcMar>
          </w:tcPr>
          <w:p w14:paraId="5CCF0127" w14:textId="77777777" w:rsidR="008C0DA6" w:rsidRPr="0020062D" w:rsidRDefault="00000000">
            <w:pPr>
              <w:spacing w:before="50" w:after="50"/>
              <w:rPr>
                <w:sz w:val="28"/>
                <w:szCs w:val="28"/>
              </w:rPr>
            </w:pPr>
            <w:r w:rsidRPr="0020062D">
              <w:rPr>
                <w:rFonts w:ascii="Calibri" w:hAnsi="Calibri"/>
                <w:color w:val="1E293B"/>
                <w:szCs w:val="28"/>
              </w:rPr>
              <w:t>main.py</w:t>
            </w:r>
          </w:p>
        </w:tc>
        <w:tc>
          <w:tcPr>
            <w:tcW w:w="4896" w:type="dxa"/>
            <w:shd w:val="clear" w:color="auto" w:fill="F8FAFC"/>
            <w:tcMar>
              <w:top w:w="90" w:type="dxa"/>
              <w:left w:w="130" w:type="dxa"/>
              <w:bottom w:w="90" w:type="dxa"/>
              <w:right w:w="130" w:type="dxa"/>
            </w:tcMar>
          </w:tcPr>
          <w:p w14:paraId="0C6C2C4F" w14:textId="77777777" w:rsidR="008C0DA6" w:rsidRPr="0020062D" w:rsidRDefault="00000000">
            <w:pPr>
              <w:spacing w:before="50" w:after="50"/>
              <w:rPr>
                <w:sz w:val="28"/>
                <w:szCs w:val="28"/>
              </w:rPr>
            </w:pPr>
            <w:r w:rsidRPr="0020062D">
              <w:rPr>
                <w:rFonts w:ascii="Calibri" w:hAnsi="Calibri"/>
                <w:color w:val="1E293B"/>
                <w:szCs w:val="28"/>
              </w:rPr>
              <w:t>Lancia l'intera pipeline dall'inizio alla fine su tutta la flotta.</w:t>
            </w:r>
          </w:p>
        </w:tc>
        <w:tc>
          <w:tcPr>
            <w:tcW w:w="2592" w:type="dxa"/>
            <w:shd w:val="clear" w:color="auto" w:fill="F8FAFC"/>
            <w:tcMar>
              <w:top w:w="90" w:type="dxa"/>
              <w:left w:w="130" w:type="dxa"/>
              <w:bottom w:w="90" w:type="dxa"/>
              <w:right w:w="130" w:type="dxa"/>
            </w:tcMar>
          </w:tcPr>
          <w:p w14:paraId="2CEC7ED5" w14:textId="77777777" w:rsidR="008C0DA6" w:rsidRPr="0020062D" w:rsidRDefault="00000000">
            <w:pPr>
              <w:spacing w:before="50" w:after="50"/>
              <w:rPr>
                <w:sz w:val="28"/>
                <w:szCs w:val="28"/>
              </w:rPr>
            </w:pPr>
            <w:r w:rsidRPr="0020062D">
              <w:rPr>
                <w:rFonts w:ascii="Calibri" w:hAnsi="Calibri"/>
                <w:color w:val="1E293B"/>
                <w:szCs w:val="28"/>
              </w:rPr>
              <w:t>python main.py</w:t>
            </w:r>
          </w:p>
        </w:tc>
      </w:tr>
      <w:tr w:rsidR="008C0DA6" w:rsidRPr="0020062D" w14:paraId="0F4DAA4C" w14:textId="77777777" w:rsidTr="00AA6398">
        <w:trPr>
          <w:jc w:val="center"/>
        </w:trPr>
        <w:tc>
          <w:tcPr>
            <w:tcW w:w="2592" w:type="dxa"/>
            <w:shd w:val="clear" w:color="auto" w:fill="FFFFFF"/>
            <w:tcMar>
              <w:top w:w="90" w:type="dxa"/>
              <w:left w:w="130" w:type="dxa"/>
              <w:bottom w:w="90" w:type="dxa"/>
              <w:right w:w="130" w:type="dxa"/>
            </w:tcMar>
          </w:tcPr>
          <w:p w14:paraId="003795ED" w14:textId="77777777" w:rsidR="008C0DA6" w:rsidRPr="0020062D" w:rsidRDefault="00000000">
            <w:pPr>
              <w:spacing w:before="50" w:after="50"/>
              <w:rPr>
                <w:sz w:val="28"/>
                <w:szCs w:val="28"/>
              </w:rPr>
            </w:pPr>
            <w:r w:rsidRPr="0020062D">
              <w:rPr>
                <w:rFonts w:ascii="Calibri" w:hAnsi="Calibri"/>
                <w:color w:val="1E293B"/>
                <w:szCs w:val="28"/>
              </w:rPr>
              <w:t>experiment_runner.py</w:t>
            </w:r>
          </w:p>
        </w:tc>
        <w:tc>
          <w:tcPr>
            <w:tcW w:w="4896" w:type="dxa"/>
            <w:shd w:val="clear" w:color="auto" w:fill="FFFFFF"/>
            <w:tcMar>
              <w:top w:w="90" w:type="dxa"/>
              <w:left w:w="130" w:type="dxa"/>
              <w:bottom w:w="90" w:type="dxa"/>
              <w:right w:w="130" w:type="dxa"/>
            </w:tcMar>
          </w:tcPr>
          <w:p w14:paraId="6F7F4E9B" w14:textId="77777777" w:rsidR="008C0DA6" w:rsidRPr="0020062D" w:rsidRDefault="00000000">
            <w:pPr>
              <w:spacing w:before="50" w:after="50"/>
              <w:rPr>
                <w:sz w:val="28"/>
                <w:szCs w:val="28"/>
              </w:rPr>
            </w:pPr>
            <w:r w:rsidRPr="0020062D">
              <w:rPr>
                <w:rFonts w:ascii="Calibri" w:hAnsi="Calibri"/>
                <w:color w:val="1E293B"/>
                <w:szCs w:val="28"/>
              </w:rPr>
              <w:t>Esegue tutti i test di cross-validation e genera i CSV comparativi.</w:t>
            </w:r>
          </w:p>
        </w:tc>
        <w:tc>
          <w:tcPr>
            <w:tcW w:w="2592" w:type="dxa"/>
            <w:shd w:val="clear" w:color="auto" w:fill="FFFFFF"/>
            <w:tcMar>
              <w:top w:w="90" w:type="dxa"/>
              <w:left w:w="130" w:type="dxa"/>
              <w:bottom w:w="90" w:type="dxa"/>
              <w:right w:w="130" w:type="dxa"/>
            </w:tcMar>
          </w:tcPr>
          <w:p w14:paraId="01F78248" w14:textId="77777777" w:rsidR="008C0DA6" w:rsidRPr="0020062D" w:rsidRDefault="00000000">
            <w:pPr>
              <w:spacing w:before="50" w:after="50"/>
              <w:rPr>
                <w:sz w:val="28"/>
                <w:szCs w:val="28"/>
              </w:rPr>
            </w:pPr>
            <w:r w:rsidRPr="0020062D">
              <w:rPr>
                <w:rFonts w:ascii="Calibri" w:hAnsi="Calibri"/>
                <w:color w:val="1E293B"/>
                <w:szCs w:val="28"/>
              </w:rPr>
              <w:t>python experiment_runner.py</w:t>
            </w:r>
          </w:p>
        </w:tc>
      </w:tr>
    </w:tbl>
    <w:p w14:paraId="2AAF96E3" w14:textId="77777777" w:rsidR="008C0DA6" w:rsidRPr="0020062D" w:rsidRDefault="008C0DA6">
      <w:pPr>
        <w:spacing w:after="60"/>
        <w:rPr>
          <w:sz w:val="28"/>
          <w:szCs w:val="28"/>
        </w:rPr>
      </w:pPr>
    </w:p>
    <w:p w14:paraId="1A83EE2F" w14:textId="77777777" w:rsidR="00AA6398" w:rsidRDefault="00AA6398">
      <w:pPr>
        <w:keepNext/>
        <w:spacing w:before="320" w:after="120"/>
        <w:rPr>
          <w:rFonts w:ascii="Calibri" w:hAnsi="Calibri"/>
          <w:b/>
          <w:color w:val="0F172A"/>
          <w:sz w:val="36"/>
          <w:szCs w:val="28"/>
        </w:rPr>
      </w:pPr>
    </w:p>
    <w:p w14:paraId="2B438615" w14:textId="77777777" w:rsidR="00AA6398" w:rsidRDefault="00AA6398">
      <w:pPr>
        <w:keepNext/>
        <w:spacing w:before="320" w:after="120"/>
        <w:rPr>
          <w:rFonts w:ascii="Calibri" w:hAnsi="Calibri"/>
          <w:b/>
          <w:color w:val="0F172A"/>
          <w:sz w:val="36"/>
          <w:szCs w:val="28"/>
        </w:rPr>
      </w:pPr>
    </w:p>
    <w:p w14:paraId="2D3C41EE" w14:textId="52553E4A" w:rsidR="008C0DA6" w:rsidRPr="0020062D" w:rsidRDefault="00000000">
      <w:pPr>
        <w:keepNext/>
        <w:spacing w:before="320" w:after="120"/>
        <w:rPr>
          <w:sz w:val="28"/>
          <w:szCs w:val="28"/>
        </w:rPr>
      </w:pPr>
      <w:r w:rsidRPr="0020062D">
        <w:rPr>
          <w:rFonts w:ascii="Calibri" w:hAnsi="Calibri"/>
          <w:b/>
          <w:color w:val="0F172A"/>
          <w:sz w:val="36"/>
          <w:szCs w:val="28"/>
        </w:rPr>
        <w:t>Riferimenti Bibliografici</w:t>
      </w:r>
    </w:p>
    <w:p w14:paraId="7BBA1B87" w14:textId="77777777" w:rsidR="008C0DA6" w:rsidRPr="0020062D" w:rsidRDefault="00000000">
      <w:pPr>
        <w:spacing w:after="80"/>
        <w:jc w:val="both"/>
        <w:rPr>
          <w:sz w:val="28"/>
          <w:szCs w:val="28"/>
        </w:rPr>
      </w:pPr>
      <w:r w:rsidRPr="0020062D">
        <w:rPr>
          <w:rFonts w:ascii="Calibri" w:hAnsi="Calibri"/>
          <w:color w:val="334155"/>
          <w:sz w:val="24"/>
          <w:szCs w:val="28"/>
        </w:rPr>
        <w:t>[1] D. Poole, A. Mackworth, Artificial Intelligence: Foundations of Computational Agents, Cambridge University Press, 2023.</w:t>
      </w:r>
    </w:p>
    <w:p w14:paraId="2DBF029B" w14:textId="77777777" w:rsidR="008C0DA6" w:rsidRPr="0020062D" w:rsidRDefault="00000000">
      <w:pPr>
        <w:spacing w:after="80"/>
        <w:jc w:val="both"/>
        <w:rPr>
          <w:sz w:val="28"/>
          <w:szCs w:val="28"/>
        </w:rPr>
      </w:pPr>
      <w:r w:rsidRPr="0020062D">
        <w:rPr>
          <w:rFonts w:ascii="Calibri" w:hAnsi="Calibri"/>
          <w:color w:val="334155"/>
          <w:sz w:val="24"/>
          <w:szCs w:val="28"/>
        </w:rPr>
        <w:t>[2] J. Pearl, Probabilistic Reasoning in Intelligent Systems, Morgan Kaufmann, 1988.</w:t>
      </w:r>
    </w:p>
    <w:p w14:paraId="13D3B1D4" w14:textId="77777777" w:rsidR="008C0DA6" w:rsidRPr="0020062D" w:rsidRDefault="00000000">
      <w:pPr>
        <w:spacing w:after="80"/>
        <w:jc w:val="both"/>
        <w:rPr>
          <w:sz w:val="28"/>
          <w:szCs w:val="28"/>
        </w:rPr>
      </w:pPr>
      <w:r w:rsidRPr="0020062D">
        <w:rPr>
          <w:rFonts w:ascii="Calibri" w:hAnsi="Calibri"/>
          <w:color w:val="334155"/>
          <w:sz w:val="24"/>
          <w:szCs w:val="28"/>
        </w:rPr>
        <w:t>[3] F. Rossi, P. van Beek, T. Walsh, Handbook of Constraint Programming, Elsevier, 2006.</w:t>
      </w:r>
    </w:p>
    <w:p w14:paraId="3B59CA5D" w14:textId="77777777" w:rsidR="008C0DA6" w:rsidRPr="0020062D" w:rsidRDefault="00000000">
      <w:pPr>
        <w:spacing w:after="80"/>
        <w:jc w:val="both"/>
        <w:rPr>
          <w:sz w:val="28"/>
          <w:szCs w:val="28"/>
        </w:rPr>
      </w:pPr>
      <w:r w:rsidRPr="0020062D">
        <w:rPr>
          <w:rFonts w:ascii="Calibri" w:hAnsi="Calibri"/>
          <w:color w:val="334155"/>
          <w:sz w:val="24"/>
          <w:szCs w:val="28"/>
        </w:rPr>
        <w:t>[4] Standard Internazionale IEC 61400-4: Requisiti di progettazione per moltiplicatori di turbine eoliche, 2012.</w:t>
      </w:r>
    </w:p>
    <w:p w14:paraId="7EB51C09" w14:textId="77777777" w:rsidR="008C0DA6" w:rsidRPr="0020062D" w:rsidRDefault="00000000">
      <w:pPr>
        <w:spacing w:after="80"/>
        <w:jc w:val="both"/>
        <w:rPr>
          <w:sz w:val="28"/>
          <w:szCs w:val="28"/>
        </w:rPr>
      </w:pPr>
      <w:r w:rsidRPr="0020062D">
        <w:rPr>
          <w:rFonts w:ascii="Calibri" w:hAnsi="Calibri"/>
          <w:color w:val="334155"/>
          <w:sz w:val="24"/>
          <w:szCs w:val="28"/>
        </w:rPr>
        <w:t>[5] Documentazione ufficiale Google OR-Tools (CP-SAT Solver) e pgmpy per Reti Bayesiane discrete in Python.</w:t>
      </w:r>
    </w:p>
    <w:sectPr w:rsidR="008C0DA6" w:rsidRPr="0020062D" w:rsidSect="00034616">
      <w:headerReference w:type="default" r:id="rId21"/>
      <w:footerReference w:type="default" r:id="rId22"/>
      <w:pgSz w:w="11909" w:h="16834"/>
      <w:pgMar w:top="1152" w:right="1152" w:bottom="1152"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C6603F" w14:textId="77777777" w:rsidR="003B635D" w:rsidRDefault="003B635D">
      <w:pPr>
        <w:spacing w:after="0" w:line="240" w:lineRule="auto"/>
      </w:pPr>
      <w:r>
        <w:separator/>
      </w:r>
    </w:p>
  </w:endnote>
  <w:endnote w:type="continuationSeparator" w:id="0">
    <w:p w14:paraId="77F59B2F" w14:textId="77777777" w:rsidR="003B635D" w:rsidRDefault="003B63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D55E65" w14:textId="77777777" w:rsidR="008C0DA6" w:rsidRDefault="00000000">
    <w:pPr>
      <w:pStyle w:val="Pidipagina"/>
      <w:jc w:val="right"/>
    </w:pPr>
    <w:r>
      <w:rPr>
        <w:rFonts w:ascii="Calibri" w:hAnsi="Calibri"/>
        <w:color w:val="94A3B8"/>
        <w:sz w:val="16"/>
      </w:rPr>
      <w:t>KARE - Diagnosi e Manutenzione su Turbine Eoliche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428F21" w14:textId="77777777" w:rsidR="003B635D" w:rsidRDefault="003B635D">
      <w:pPr>
        <w:spacing w:after="0" w:line="240" w:lineRule="auto"/>
      </w:pPr>
      <w:r>
        <w:separator/>
      </w:r>
    </w:p>
  </w:footnote>
  <w:footnote w:type="continuationSeparator" w:id="0">
    <w:p w14:paraId="4C69EA65" w14:textId="77777777" w:rsidR="003B635D" w:rsidRDefault="003B63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A87635" w14:textId="77777777" w:rsidR="008C0DA6" w:rsidRDefault="00000000">
    <w:pPr>
      <w:pStyle w:val="Intestazione"/>
      <w:jc w:val="right"/>
    </w:pPr>
    <w:r>
      <w:rPr>
        <w:rFonts w:ascii="Calibri" w:hAnsi="Calibri"/>
        <w:color w:val="94A3B8"/>
        <w:sz w:val="16"/>
      </w:rPr>
      <w:t>Relazione Caso di Studio - Ingegneria della Conoscenza | A.A. 2025-2026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oelenco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oelenco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Puntoelenco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Puntoelenco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oelenco"/>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Puntoelenco"/>
      <w:lvlText w:val=""/>
      <w:lvlJc w:val="left"/>
      <w:pPr>
        <w:tabs>
          <w:tab w:val="num" w:pos="360"/>
        </w:tabs>
        <w:ind w:left="360" w:hanging="360"/>
      </w:pPr>
      <w:rPr>
        <w:rFonts w:ascii="Symbol" w:hAnsi="Symbol" w:hint="default"/>
      </w:rPr>
    </w:lvl>
  </w:abstractNum>
  <w:abstractNum w:abstractNumId="9" w15:restartNumberingAfterBreak="0">
    <w:nsid w:val="58FC04C1"/>
    <w:multiLevelType w:val="multilevel"/>
    <w:tmpl w:val="23E80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D016888"/>
    <w:multiLevelType w:val="hybridMultilevel"/>
    <w:tmpl w:val="E00A5C5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4329460">
    <w:abstractNumId w:val="8"/>
  </w:num>
  <w:num w:numId="2" w16cid:durableId="609551324">
    <w:abstractNumId w:val="6"/>
  </w:num>
  <w:num w:numId="3" w16cid:durableId="669915761">
    <w:abstractNumId w:val="5"/>
  </w:num>
  <w:num w:numId="4" w16cid:durableId="577518364">
    <w:abstractNumId w:val="4"/>
  </w:num>
  <w:num w:numId="5" w16cid:durableId="751312860">
    <w:abstractNumId w:val="7"/>
  </w:num>
  <w:num w:numId="6" w16cid:durableId="1872496100">
    <w:abstractNumId w:val="3"/>
  </w:num>
  <w:num w:numId="7" w16cid:durableId="1671710843">
    <w:abstractNumId w:val="2"/>
  </w:num>
  <w:num w:numId="8" w16cid:durableId="1454329102">
    <w:abstractNumId w:val="1"/>
  </w:num>
  <w:num w:numId="9" w16cid:durableId="593321781">
    <w:abstractNumId w:val="0"/>
  </w:num>
  <w:num w:numId="10" w16cid:durableId="1147011464">
    <w:abstractNumId w:val="10"/>
  </w:num>
  <w:num w:numId="11" w16cid:durableId="36610269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defaultTabStop w:val="720"/>
  <w:hyphenationZone w:val="283"/>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84ABC"/>
    <w:rsid w:val="0020062D"/>
    <w:rsid w:val="00213CEB"/>
    <w:rsid w:val="0029639D"/>
    <w:rsid w:val="00326F90"/>
    <w:rsid w:val="003B635D"/>
    <w:rsid w:val="003F3B13"/>
    <w:rsid w:val="006368D2"/>
    <w:rsid w:val="00770C0E"/>
    <w:rsid w:val="00821BAA"/>
    <w:rsid w:val="008C0DA6"/>
    <w:rsid w:val="009679BE"/>
    <w:rsid w:val="00AA1D8D"/>
    <w:rsid w:val="00AA6398"/>
    <w:rsid w:val="00B15FBA"/>
    <w:rsid w:val="00B47730"/>
    <w:rsid w:val="00CB0664"/>
    <w:rsid w:val="00EC2CD5"/>
    <w:rsid w:val="00EC61CE"/>
    <w:rsid w:val="00F3029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AB9194B"/>
  <w14:defaultImageDpi w14:val="300"/>
  <w15:docId w15:val="{4FAE3F49-58AD-4848-B070-5317913076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FC693F"/>
  </w:style>
  <w:style w:type="paragraph" w:styleId="Titolo1">
    <w:name w:val="heading 1"/>
    <w:basedOn w:val="Normale"/>
    <w:next w:val="Normale"/>
    <w:link w:val="Titolo1Carattere"/>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olo2">
    <w:name w:val="heading 2"/>
    <w:basedOn w:val="Normale"/>
    <w:next w:val="Normale"/>
    <w:link w:val="Titolo2Carattere"/>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olo3">
    <w:name w:val="heading 3"/>
    <w:basedOn w:val="Normale"/>
    <w:next w:val="Normale"/>
    <w:link w:val="Titolo3Carattere"/>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olo4">
    <w:name w:val="heading 4"/>
    <w:basedOn w:val="Normale"/>
    <w:next w:val="Normale"/>
    <w:link w:val="Titolo4Carattere"/>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olo5">
    <w:name w:val="heading 5"/>
    <w:basedOn w:val="Normale"/>
    <w:next w:val="Normale"/>
    <w:link w:val="Titolo5Carattere"/>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olo6">
    <w:name w:val="heading 6"/>
    <w:basedOn w:val="Normale"/>
    <w:next w:val="Normale"/>
    <w:link w:val="Titolo6Carattere"/>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olo7">
    <w:name w:val="heading 7"/>
    <w:basedOn w:val="Normale"/>
    <w:next w:val="Normale"/>
    <w:link w:val="Titolo7Carattere"/>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olo8">
    <w:name w:val="heading 8"/>
    <w:basedOn w:val="Normale"/>
    <w:next w:val="Normale"/>
    <w:link w:val="Titolo8Carattere"/>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olo9">
    <w:name w:val="heading 9"/>
    <w:basedOn w:val="Normale"/>
    <w:next w:val="Normale"/>
    <w:link w:val="Titolo9Carattere"/>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E618BF"/>
    <w:pPr>
      <w:tabs>
        <w:tab w:val="center" w:pos="4680"/>
        <w:tab w:val="right" w:pos="9360"/>
      </w:tabs>
      <w:spacing w:after="0" w:line="240" w:lineRule="auto"/>
    </w:pPr>
  </w:style>
  <w:style w:type="character" w:customStyle="1" w:styleId="IntestazioneCarattere">
    <w:name w:val="Intestazione Carattere"/>
    <w:basedOn w:val="Carpredefinitoparagrafo"/>
    <w:link w:val="Intestazione"/>
    <w:uiPriority w:val="99"/>
    <w:rsid w:val="00E618BF"/>
  </w:style>
  <w:style w:type="paragraph" w:styleId="Pidipagina">
    <w:name w:val="footer"/>
    <w:basedOn w:val="Normale"/>
    <w:link w:val="PidipaginaCarattere"/>
    <w:uiPriority w:val="99"/>
    <w:unhideWhenUsed/>
    <w:rsid w:val="00E618BF"/>
    <w:pPr>
      <w:tabs>
        <w:tab w:val="center" w:pos="4680"/>
        <w:tab w:val="right" w:pos="9360"/>
      </w:tabs>
      <w:spacing w:after="0" w:line="240" w:lineRule="auto"/>
    </w:pPr>
  </w:style>
  <w:style w:type="character" w:customStyle="1" w:styleId="PidipaginaCarattere">
    <w:name w:val="Piè di pagina Carattere"/>
    <w:basedOn w:val="Carpredefinitoparagrafo"/>
    <w:link w:val="Pidipagina"/>
    <w:uiPriority w:val="99"/>
    <w:rsid w:val="00E618BF"/>
  </w:style>
  <w:style w:type="paragraph" w:styleId="Nessunaspaziatura">
    <w:name w:val="No Spacing"/>
    <w:uiPriority w:val="1"/>
    <w:qFormat/>
    <w:rsid w:val="00FC693F"/>
    <w:pPr>
      <w:spacing w:after="0" w:line="240" w:lineRule="auto"/>
    </w:pPr>
  </w:style>
  <w:style w:type="character" w:customStyle="1" w:styleId="Titolo1Carattere">
    <w:name w:val="Titolo 1 Carattere"/>
    <w:basedOn w:val="Carpredefinitoparagrafo"/>
    <w:link w:val="Tito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olo2Carattere">
    <w:name w:val="Titolo 2 Carattere"/>
    <w:basedOn w:val="Carpredefinitoparagrafo"/>
    <w:link w:val="Titolo2"/>
    <w:uiPriority w:val="9"/>
    <w:rsid w:val="00FC693F"/>
    <w:rPr>
      <w:rFonts w:asciiTheme="majorHAnsi" w:eastAsiaTheme="majorEastAsia" w:hAnsiTheme="majorHAnsi" w:cstheme="majorBidi"/>
      <w:b/>
      <w:bCs/>
      <w:color w:val="4F81BD" w:themeColor="accent1"/>
      <w:sz w:val="26"/>
      <w:szCs w:val="26"/>
    </w:rPr>
  </w:style>
  <w:style w:type="character" w:customStyle="1" w:styleId="Titolo3Carattere">
    <w:name w:val="Titolo 3 Carattere"/>
    <w:basedOn w:val="Carpredefinitoparagrafo"/>
    <w:link w:val="Titolo3"/>
    <w:uiPriority w:val="9"/>
    <w:rsid w:val="00FC693F"/>
    <w:rPr>
      <w:rFonts w:asciiTheme="majorHAnsi" w:eastAsiaTheme="majorEastAsia" w:hAnsiTheme="majorHAnsi" w:cstheme="majorBidi"/>
      <w:b/>
      <w:bCs/>
      <w:color w:val="4F81BD" w:themeColor="accent1"/>
    </w:rPr>
  </w:style>
  <w:style w:type="paragraph" w:styleId="Titolo">
    <w:name w:val="Title"/>
    <w:basedOn w:val="Normale"/>
    <w:next w:val="Normale"/>
    <w:link w:val="TitoloCarattere"/>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oloCarattere">
    <w:name w:val="Titolo Carattere"/>
    <w:basedOn w:val="Carpredefinitoparagrafo"/>
    <w:link w:val="Tito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ttotitolo">
    <w:name w:val="Subtitle"/>
    <w:basedOn w:val="Normale"/>
    <w:next w:val="Normale"/>
    <w:link w:val="SottotitoloCarattere"/>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ttotitoloCarattere">
    <w:name w:val="Sottotitolo Carattere"/>
    <w:basedOn w:val="Carpredefinitoparagrafo"/>
    <w:link w:val="Sottotitolo"/>
    <w:uiPriority w:val="11"/>
    <w:rsid w:val="00FC693F"/>
    <w:rPr>
      <w:rFonts w:asciiTheme="majorHAnsi" w:eastAsiaTheme="majorEastAsia" w:hAnsiTheme="majorHAnsi" w:cstheme="majorBidi"/>
      <w:i/>
      <w:iCs/>
      <w:color w:val="4F81BD" w:themeColor="accent1"/>
      <w:spacing w:val="15"/>
      <w:sz w:val="24"/>
      <w:szCs w:val="24"/>
    </w:rPr>
  </w:style>
  <w:style w:type="paragraph" w:styleId="Paragrafoelenco">
    <w:name w:val="List Paragraph"/>
    <w:basedOn w:val="Normale"/>
    <w:uiPriority w:val="34"/>
    <w:qFormat/>
    <w:rsid w:val="00FC693F"/>
    <w:pPr>
      <w:ind w:left="720"/>
      <w:contextualSpacing/>
    </w:pPr>
  </w:style>
  <w:style w:type="paragraph" w:styleId="Corpotesto">
    <w:name w:val="Body Text"/>
    <w:basedOn w:val="Normale"/>
    <w:link w:val="CorpotestoCarattere"/>
    <w:uiPriority w:val="99"/>
    <w:unhideWhenUsed/>
    <w:rsid w:val="00AA1D8D"/>
    <w:pPr>
      <w:spacing w:after="120"/>
    </w:pPr>
  </w:style>
  <w:style w:type="character" w:customStyle="1" w:styleId="CorpotestoCarattere">
    <w:name w:val="Corpo testo Carattere"/>
    <w:basedOn w:val="Carpredefinitoparagrafo"/>
    <w:link w:val="Corpotesto"/>
    <w:uiPriority w:val="99"/>
    <w:rsid w:val="00AA1D8D"/>
  </w:style>
  <w:style w:type="paragraph" w:styleId="Corpodeltesto2">
    <w:name w:val="Body Text 2"/>
    <w:basedOn w:val="Normale"/>
    <w:link w:val="Corpodeltesto2Carattere"/>
    <w:uiPriority w:val="99"/>
    <w:unhideWhenUsed/>
    <w:rsid w:val="00AA1D8D"/>
    <w:pPr>
      <w:spacing w:after="120" w:line="480" w:lineRule="auto"/>
    </w:pPr>
  </w:style>
  <w:style w:type="character" w:customStyle="1" w:styleId="Corpodeltesto2Carattere">
    <w:name w:val="Corpo del testo 2 Carattere"/>
    <w:basedOn w:val="Carpredefinitoparagrafo"/>
    <w:link w:val="Corpodeltesto2"/>
    <w:uiPriority w:val="99"/>
    <w:rsid w:val="00AA1D8D"/>
  </w:style>
  <w:style w:type="paragraph" w:styleId="Corpodeltesto3">
    <w:name w:val="Body Text 3"/>
    <w:basedOn w:val="Normale"/>
    <w:link w:val="Corpodeltesto3Carattere"/>
    <w:uiPriority w:val="99"/>
    <w:unhideWhenUsed/>
    <w:rsid w:val="00AA1D8D"/>
    <w:pPr>
      <w:spacing w:after="120"/>
    </w:pPr>
    <w:rPr>
      <w:sz w:val="16"/>
      <w:szCs w:val="16"/>
    </w:rPr>
  </w:style>
  <w:style w:type="character" w:customStyle="1" w:styleId="Corpodeltesto3Carattere">
    <w:name w:val="Corpo del testo 3 Carattere"/>
    <w:basedOn w:val="Carpredefinitoparagrafo"/>
    <w:link w:val="Corpodeltesto3"/>
    <w:uiPriority w:val="99"/>
    <w:rsid w:val="00AA1D8D"/>
    <w:rPr>
      <w:sz w:val="16"/>
      <w:szCs w:val="16"/>
    </w:rPr>
  </w:style>
  <w:style w:type="paragraph" w:styleId="Elenco">
    <w:name w:val="List"/>
    <w:basedOn w:val="Normale"/>
    <w:uiPriority w:val="99"/>
    <w:unhideWhenUsed/>
    <w:rsid w:val="00AA1D8D"/>
    <w:pPr>
      <w:ind w:left="360" w:hanging="360"/>
      <w:contextualSpacing/>
    </w:pPr>
  </w:style>
  <w:style w:type="paragraph" w:styleId="Elenco2">
    <w:name w:val="List 2"/>
    <w:basedOn w:val="Normale"/>
    <w:uiPriority w:val="99"/>
    <w:unhideWhenUsed/>
    <w:rsid w:val="00326F90"/>
    <w:pPr>
      <w:ind w:left="720" w:hanging="360"/>
      <w:contextualSpacing/>
    </w:pPr>
  </w:style>
  <w:style w:type="paragraph" w:styleId="Elenco3">
    <w:name w:val="List 3"/>
    <w:basedOn w:val="Normale"/>
    <w:uiPriority w:val="99"/>
    <w:unhideWhenUsed/>
    <w:rsid w:val="00326F90"/>
    <w:pPr>
      <w:ind w:left="1080" w:hanging="360"/>
      <w:contextualSpacing/>
    </w:pPr>
  </w:style>
  <w:style w:type="paragraph" w:styleId="Puntoelenco">
    <w:name w:val="List Bullet"/>
    <w:basedOn w:val="Normale"/>
    <w:uiPriority w:val="99"/>
    <w:unhideWhenUsed/>
    <w:rsid w:val="00326F90"/>
    <w:pPr>
      <w:numPr>
        <w:numId w:val="1"/>
      </w:numPr>
      <w:contextualSpacing/>
    </w:pPr>
  </w:style>
  <w:style w:type="paragraph" w:styleId="Puntoelenco2">
    <w:name w:val="List Bullet 2"/>
    <w:basedOn w:val="Normale"/>
    <w:uiPriority w:val="99"/>
    <w:unhideWhenUsed/>
    <w:rsid w:val="00326F90"/>
    <w:pPr>
      <w:numPr>
        <w:numId w:val="2"/>
      </w:numPr>
      <w:contextualSpacing/>
    </w:pPr>
  </w:style>
  <w:style w:type="paragraph" w:styleId="Puntoelenco3">
    <w:name w:val="List Bullet 3"/>
    <w:basedOn w:val="Normale"/>
    <w:uiPriority w:val="99"/>
    <w:unhideWhenUsed/>
    <w:rsid w:val="00326F90"/>
    <w:pPr>
      <w:numPr>
        <w:numId w:val="3"/>
      </w:numPr>
      <w:contextualSpacing/>
    </w:pPr>
  </w:style>
  <w:style w:type="paragraph" w:styleId="Numeroelenco">
    <w:name w:val="List Number"/>
    <w:basedOn w:val="Normale"/>
    <w:uiPriority w:val="99"/>
    <w:unhideWhenUsed/>
    <w:rsid w:val="00326F90"/>
    <w:pPr>
      <w:numPr>
        <w:numId w:val="5"/>
      </w:numPr>
      <w:contextualSpacing/>
    </w:pPr>
  </w:style>
  <w:style w:type="paragraph" w:styleId="Numeroelenco2">
    <w:name w:val="List Number 2"/>
    <w:basedOn w:val="Normale"/>
    <w:uiPriority w:val="99"/>
    <w:unhideWhenUsed/>
    <w:rsid w:val="0029639D"/>
    <w:pPr>
      <w:numPr>
        <w:numId w:val="6"/>
      </w:numPr>
      <w:contextualSpacing/>
    </w:pPr>
  </w:style>
  <w:style w:type="paragraph" w:styleId="Numeroelenco3">
    <w:name w:val="List Number 3"/>
    <w:basedOn w:val="Normale"/>
    <w:uiPriority w:val="99"/>
    <w:unhideWhenUsed/>
    <w:rsid w:val="0029639D"/>
    <w:pPr>
      <w:numPr>
        <w:numId w:val="7"/>
      </w:numPr>
      <w:contextualSpacing/>
    </w:pPr>
  </w:style>
  <w:style w:type="paragraph" w:styleId="Elencocontinua">
    <w:name w:val="List Continue"/>
    <w:basedOn w:val="Normale"/>
    <w:uiPriority w:val="99"/>
    <w:unhideWhenUsed/>
    <w:rsid w:val="0029639D"/>
    <w:pPr>
      <w:spacing w:after="120"/>
      <w:ind w:left="360"/>
      <w:contextualSpacing/>
    </w:pPr>
  </w:style>
  <w:style w:type="paragraph" w:styleId="Elencocontinua2">
    <w:name w:val="List Continue 2"/>
    <w:basedOn w:val="Normale"/>
    <w:uiPriority w:val="99"/>
    <w:unhideWhenUsed/>
    <w:rsid w:val="0029639D"/>
    <w:pPr>
      <w:spacing w:after="120"/>
      <w:ind w:left="720"/>
      <w:contextualSpacing/>
    </w:pPr>
  </w:style>
  <w:style w:type="paragraph" w:styleId="Elencocontinua3">
    <w:name w:val="List Continue 3"/>
    <w:basedOn w:val="Normale"/>
    <w:uiPriority w:val="99"/>
    <w:unhideWhenUsed/>
    <w:rsid w:val="0029639D"/>
    <w:pPr>
      <w:spacing w:after="120"/>
      <w:ind w:left="1080"/>
      <w:contextualSpacing/>
    </w:pPr>
  </w:style>
  <w:style w:type="paragraph" w:styleId="Testomacro">
    <w:name w:val="macro"/>
    <w:link w:val="TestomacroCarattere"/>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stomacroCarattere">
    <w:name w:val="Testo macro Carattere"/>
    <w:basedOn w:val="Carpredefinitoparagrafo"/>
    <w:link w:val="Testomacro"/>
    <w:uiPriority w:val="99"/>
    <w:rsid w:val="0029639D"/>
    <w:rPr>
      <w:rFonts w:ascii="Courier" w:hAnsi="Courier"/>
      <w:sz w:val="20"/>
      <w:szCs w:val="20"/>
    </w:rPr>
  </w:style>
  <w:style w:type="paragraph" w:styleId="Citazione">
    <w:name w:val="Quote"/>
    <w:basedOn w:val="Normale"/>
    <w:next w:val="Normale"/>
    <w:link w:val="CitazioneCarattere"/>
    <w:uiPriority w:val="29"/>
    <w:qFormat/>
    <w:rsid w:val="00FC693F"/>
    <w:rPr>
      <w:i/>
      <w:iCs/>
      <w:color w:val="000000" w:themeColor="text1"/>
    </w:rPr>
  </w:style>
  <w:style w:type="character" w:customStyle="1" w:styleId="CitazioneCarattere">
    <w:name w:val="Citazione Carattere"/>
    <w:basedOn w:val="Carpredefinitoparagrafo"/>
    <w:link w:val="Citazione"/>
    <w:uiPriority w:val="29"/>
    <w:rsid w:val="00FC693F"/>
    <w:rPr>
      <w:i/>
      <w:iCs/>
      <w:color w:val="000000" w:themeColor="text1"/>
    </w:rPr>
  </w:style>
  <w:style w:type="character" w:customStyle="1" w:styleId="Titolo4Carattere">
    <w:name w:val="Titolo 4 Carattere"/>
    <w:basedOn w:val="Carpredefinitoparagrafo"/>
    <w:link w:val="Titolo4"/>
    <w:uiPriority w:val="9"/>
    <w:semiHidden/>
    <w:rsid w:val="00FC693F"/>
    <w:rPr>
      <w:rFonts w:asciiTheme="majorHAnsi" w:eastAsiaTheme="majorEastAsia" w:hAnsiTheme="majorHAnsi" w:cstheme="majorBidi"/>
      <w:b/>
      <w:bCs/>
      <w:i/>
      <w:iCs/>
      <w:color w:val="4F81BD" w:themeColor="accent1"/>
    </w:rPr>
  </w:style>
  <w:style w:type="character" w:customStyle="1" w:styleId="Titolo5Carattere">
    <w:name w:val="Titolo 5 Carattere"/>
    <w:basedOn w:val="Carpredefinitoparagrafo"/>
    <w:link w:val="Titolo5"/>
    <w:uiPriority w:val="9"/>
    <w:semiHidden/>
    <w:rsid w:val="00FC693F"/>
    <w:rPr>
      <w:rFonts w:asciiTheme="majorHAnsi" w:eastAsiaTheme="majorEastAsia" w:hAnsiTheme="majorHAnsi" w:cstheme="majorBidi"/>
      <w:color w:val="243F60" w:themeColor="accent1" w:themeShade="7F"/>
    </w:rPr>
  </w:style>
  <w:style w:type="character" w:customStyle="1" w:styleId="Titolo6Carattere">
    <w:name w:val="Titolo 6 Carattere"/>
    <w:basedOn w:val="Carpredefinitoparagrafo"/>
    <w:link w:val="Titolo6"/>
    <w:uiPriority w:val="9"/>
    <w:semiHidden/>
    <w:rsid w:val="00FC693F"/>
    <w:rPr>
      <w:rFonts w:asciiTheme="majorHAnsi" w:eastAsiaTheme="majorEastAsia" w:hAnsiTheme="majorHAnsi" w:cstheme="majorBidi"/>
      <w:i/>
      <w:iCs/>
      <w:color w:val="243F60" w:themeColor="accent1" w:themeShade="7F"/>
    </w:rPr>
  </w:style>
  <w:style w:type="character" w:customStyle="1" w:styleId="Titolo7Carattere">
    <w:name w:val="Titolo 7 Carattere"/>
    <w:basedOn w:val="Carpredefinitoparagrafo"/>
    <w:link w:val="Titolo7"/>
    <w:uiPriority w:val="9"/>
    <w:semiHidden/>
    <w:rsid w:val="00FC693F"/>
    <w:rPr>
      <w:rFonts w:asciiTheme="majorHAnsi" w:eastAsiaTheme="majorEastAsia" w:hAnsiTheme="majorHAnsi" w:cstheme="majorBidi"/>
      <w:i/>
      <w:iCs/>
      <w:color w:val="404040" w:themeColor="text1" w:themeTint="BF"/>
    </w:rPr>
  </w:style>
  <w:style w:type="character" w:customStyle="1" w:styleId="Titolo8Carattere">
    <w:name w:val="Titolo 8 Carattere"/>
    <w:basedOn w:val="Carpredefinitoparagrafo"/>
    <w:link w:val="Titolo8"/>
    <w:uiPriority w:val="9"/>
    <w:semiHidden/>
    <w:rsid w:val="00FC693F"/>
    <w:rPr>
      <w:rFonts w:asciiTheme="majorHAnsi" w:eastAsiaTheme="majorEastAsia" w:hAnsiTheme="majorHAnsi" w:cstheme="majorBidi"/>
      <w:color w:val="4F81BD" w:themeColor="accent1"/>
      <w:sz w:val="20"/>
      <w:szCs w:val="20"/>
    </w:rPr>
  </w:style>
  <w:style w:type="character" w:customStyle="1" w:styleId="Titolo9Carattere">
    <w:name w:val="Titolo 9 Carattere"/>
    <w:basedOn w:val="Carpredefinitoparagrafo"/>
    <w:link w:val="Titolo9"/>
    <w:uiPriority w:val="9"/>
    <w:semiHidden/>
    <w:rsid w:val="00FC693F"/>
    <w:rPr>
      <w:rFonts w:asciiTheme="majorHAnsi" w:eastAsiaTheme="majorEastAsia" w:hAnsiTheme="majorHAnsi" w:cstheme="majorBidi"/>
      <w:i/>
      <w:iCs/>
      <w:color w:val="404040" w:themeColor="text1" w:themeTint="BF"/>
      <w:sz w:val="20"/>
      <w:szCs w:val="20"/>
    </w:rPr>
  </w:style>
  <w:style w:type="paragraph" w:styleId="Didascalia">
    <w:name w:val="caption"/>
    <w:basedOn w:val="Normale"/>
    <w:next w:val="Normale"/>
    <w:uiPriority w:val="35"/>
    <w:semiHidden/>
    <w:unhideWhenUsed/>
    <w:qFormat/>
    <w:rsid w:val="00FC693F"/>
    <w:pPr>
      <w:spacing w:line="240" w:lineRule="auto"/>
    </w:pPr>
    <w:rPr>
      <w:b/>
      <w:bCs/>
      <w:color w:val="4F81BD" w:themeColor="accent1"/>
      <w:sz w:val="18"/>
      <w:szCs w:val="18"/>
    </w:rPr>
  </w:style>
  <w:style w:type="character" w:styleId="Enfasigrassetto">
    <w:name w:val="Strong"/>
    <w:basedOn w:val="Carpredefinitoparagrafo"/>
    <w:uiPriority w:val="22"/>
    <w:qFormat/>
    <w:rsid w:val="00FC693F"/>
    <w:rPr>
      <w:b/>
      <w:bCs/>
    </w:rPr>
  </w:style>
  <w:style w:type="character" w:styleId="Enfasicorsivo">
    <w:name w:val="Emphasis"/>
    <w:basedOn w:val="Carpredefinitoparagrafo"/>
    <w:uiPriority w:val="20"/>
    <w:qFormat/>
    <w:rsid w:val="00FC693F"/>
    <w:rPr>
      <w:i/>
      <w:iCs/>
    </w:rPr>
  </w:style>
  <w:style w:type="paragraph" w:styleId="Citazioneintensa">
    <w:name w:val="Intense Quote"/>
    <w:basedOn w:val="Normale"/>
    <w:next w:val="Normale"/>
    <w:link w:val="CitazioneintensaCarattere"/>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zioneintensaCarattere">
    <w:name w:val="Citazione intensa Carattere"/>
    <w:basedOn w:val="Carpredefinitoparagrafo"/>
    <w:link w:val="Citazioneintensa"/>
    <w:uiPriority w:val="30"/>
    <w:rsid w:val="00FC693F"/>
    <w:rPr>
      <w:b/>
      <w:bCs/>
      <w:i/>
      <w:iCs/>
      <w:color w:val="4F81BD" w:themeColor="accent1"/>
    </w:rPr>
  </w:style>
  <w:style w:type="character" w:styleId="Enfasidelicata">
    <w:name w:val="Subtle Emphasis"/>
    <w:basedOn w:val="Carpredefinitoparagrafo"/>
    <w:uiPriority w:val="19"/>
    <w:qFormat/>
    <w:rsid w:val="00FC693F"/>
    <w:rPr>
      <w:i/>
      <w:iCs/>
      <w:color w:val="808080" w:themeColor="text1" w:themeTint="7F"/>
    </w:rPr>
  </w:style>
  <w:style w:type="character" w:styleId="Enfasiintensa">
    <w:name w:val="Intense Emphasis"/>
    <w:basedOn w:val="Carpredefinitoparagrafo"/>
    <w:uiPriority w:val="21"/>
    <w:qFormat/>
    <w:rsid w:val="00FC693F"/>
    <w:rPr>
      <w:b/>
      <w:bCs/>
      <w:i/>
      <w:iCs/>
      <w:color w:val="4F81BD" w:themeColor="accent1"/>
    </w:rPr>
  </w:style>
  <w:style w:type="character" w:styleId="Riferimentodelicato">
    <w:name w:val="Subtle Reference"/>
    <w:basedOn w:val="Carpredefinitoparagrafo"/>
    <w:uiPriority w:val="31"/>
    <w:qFormat/>
    <w:rsid w:val="00FC693F"/>
    <w:rPr>
      <w:smallCaps/>
      <w:color w:val="C0504D" w:themeColor="accent2"/>
      <w:u w:val="single"/>
    </w:rPr>
  </w:style>
  <w:style w:type="character" w:styleId="Riferimentointenso">
    <w:name w:val="Intense Reference"/>
    <w:basedOn w:val="Carpredefinitoparagrafo"/>
    <w:uiPriority w:val="32"/>
    <w:qFormat/>
    <w:rsid w:val="00FC693F"/>
    <w:rPr>
      <w:b/>
      <w:bCs/>
      <w:smallCaps/>
      <w:color w:val="C0504D" w:themeColor="accent2"/>
      <w:spacing w:val="5"/>
      <w:u w:val="single"/>
    </w:rPr>
  </w:style>
  <w:style w:type="character" w:styleId="Titolodellibro">
    <w:name w:val="Book Title"/>
    <w:basedOn w:val="Carpredefinitoparagrafo"/>
    <w:uiPriority w:val="33"/>
    <w:qFormat/>
    <w:rsid w:val="00FC693F"/>
    <w:rPr>
      <w:b/>
      <w:bCs/>
      <w:smallCaps/>
      <w:spacing w:val="5"/>
    </w:rPr>
  </w:style>
  <w:style w:type="paragraph" w:styleId="Titolosommario">
    <w:name w:val="TOC Heading"/>
    <w:basedOn w:val="Titolo1"/>
    <w:next w:val="Normale"/>
    <w:uiPriority w:val="39"/>
    <w:semiHidden/>
    <w:unhideWhenUsed/>
    <w:qFormat/>
    <w:rsid w:val="00FC693F"/>
    <w:pPr>
      <w:outlineLvl w:val="9"/>
    </w:pPr>
  </w:style>
  <w:style w:type="table" w:styleId="Grigliatabella">
    <w:name w:val="Table Grid"/>
    <w:basedOn w:val="Tabellanorma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fondochiaro">
    <w:name w:val="Light Shading"/>
    <w:basedOn w:val="Tabellanorma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fondochiaro-Colore1">
    <w:name w:val="Light Shading Accent 1"/>
    <w:basedOn w:val="Tabellanorma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fondochiaro-Colore2">
    <w:name w:val="Light Shading Accent 2"/>
    <w:basedOn w:val="Tabellanorma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fondochiaro-Colore3">
    <w:name w:val="Light Shading Accent 3"/>
    <w:basedOn w:val="Tabellanorma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fondochiaro-Colore4">
    <w:name w:val="Light Shading Accent 4"/>
    <w:basedOn w:val="Tabellanorma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fondochiaro-Colore5">
    <w:name w:val="Light Shading Accent 5"/>
    <w:basedOn w:val="Tabellanorma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fondochiaro-Colore6">
    <w:name w:val="Light Shading Accent 6"/>
    <w:basedOn w:val="Tabellanorma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Elencochiaro">
    <w:name w:val="Light List"/>
    <w:basedOn w:val="Tabellanorma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Elencochiaro-Colore1">
    <w:name w:val="Light List Accent 1"/>
    <w:basedOn w:val="Tabellanorma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Elencochiaro-Colore2">
    <w:name w:val="Light List Accent 2"/>
    <w:basedOn w:val="Tabellanorma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Elencochiaro-Colore3">
    <w:name w:val="Light List Accent 3"/>
    <w:basedOn w:val="Tabellanorma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Elencochiaro-Colore4">
    <w:name w:val="Light List Accent 4"/>
    <w:basedOn w:val="Tabellanorma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Elencochiaro-Colore5">
    <w:name w:val="Light List Accent 5"/>
    <w:basedOn w:val="Tabellanorma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Elencochiaro-Colore6">
    <w:name w:val="Light List Accent 6"/>
    <w:basedOn w:val="Tabellanorma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gliachiara">
    <w:name w:val="Light Grid"/>
    <w:basedOn w:val="Tabellanorma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gliachiara-Colore1">
    <w:name w:val="Light Grid Accent 1"/>
    <w:basedOn w:val="Tabellanorma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gliachiara-Colore2">
    <w:name w:val="Light Grid Accent 2"/>
    <w:basedOn w:val="Tabellanorma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gliachiara-Colore3">
    <w:name w:val="Light Grid Accent 3"/>
    <w:basedOn w:val="Tabellanorma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gliachiara-Colore4">
    <w:name w:val="Light Grid Accent 4"/>
    <w:basedOn w:val="Tabellanorma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gliachiara-Colore5">
    <w:name w:val="Light Grid Accent 5"/>
    <w:basedOn w:val="Tabellanorma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gliachiara-Colore6">
    <w:name w:val="Light Grid Accent 6"/>
    <w:basedOn w:val="Tabellanorma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fondomedio1">
    <w:name w:val="Medium Shading 1"/>
    <w:basedOn w:val="Tabellanorma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fondomedio1-Colore1">
    <w:name w:val="Medium Shading 1 Accent 1"/>
    <w:basedOn w:val="Tabellanorma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fondomedio1-Colore2">
    <w:name w:val="Medium Shading 1 Accent 2"/>
    <w:basedOn w:val="Tabellanorma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fondomedio1-Colore3">
    <w:name w:val="Medium Shading 1 Accent 3"/>
    <w:basedOn w:val="Tabellanorma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fondomedio1-Colore4">
    <w:name w:val="Medium Shading 1 Accent 4"/>
    <w:basedOn w:val="Tabellanorma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fondomedio1-Colore5">
    <w:name w:val="Medium Shading 1 Accent 5"/>
    <w:basedOn w:val="Tabellanorma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fondomedio1-Colore6">
    <w:name w:val="Medium Shading 1 Accent 6"/>
    <w:basedOn w:val="Tabellanorma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fondomedio2">
    <w:name w:val="Medium Shading 2"/>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1">
    <w:name w:val="Medium Shading 2 Accent 1"/>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2">
    <w:name w:val="Medium Shading 2 Accent 2"/>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3">
    <w:name w:val="Medium Shading 2 Accent 3"/>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4">
    <w:name w:val="Medium Shading 2 Accent 4"/>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5">
    <w:name w:val="Medium Shading 2 Accent 5"/>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6">
    <w:name w:val="Medium Shading 2 Accent 6"/>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Elencomedio1">
    <w:name w:val="Medium List 1"/>
    <w:basedOn w:val="Tabellanorma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Elencomedio1-Colore1">
    <w:name w:val="Medium List 1 Accent 1"/>
    <w:basedOn w:val="Tabellanorma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Elencomedio1-Colore2">
    <w:name w:val="Medium List 1 Accent 2"/>
    <w:basedOn w:val="Tabellanorma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Elencomedio1-Colore3">
    <w:name w:val="Medium List 1 Accent 3"/>
    <w:basedOn w:val="Tabellanorma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Elencomedio1-Colore4">
    <w:name w:val="Medium List 1 Accent 4"/>
    <w:basedOn w:val="Tabellanorma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Elencomedio1-Colore5">
    <w:name w:val="Medium List 1 Accent 5"/>
    <w:basedOn w:val="Tabellanorma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Elencomedio1-Colore6">
    <w:name w:val="Medium List 1 Accent 6"/>
    <w:basedOn w:val="Tabellanorma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Elencomedio2">
    <w:name w:val="Medium List 2"/>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1">
    <w:name w:val="Medium List 2 Accent 1"/>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2">
    <w:name w:val="Medium List 2 Accent 2"/>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3">
    <w:name w:val="Medium List 2 Accent 3"/>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4">
    <w:name w:val="Medium List 2 Accent 4"/>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5">
    <w:name w:val="Medium List 2 Accent 5"/>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6">
    <w:name w:val="Medium List 2 Accent 6"/>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gliamedia1">
    <w:name w:val="Medium Grid 1"/>
    <w:basedOn w:val="Tabellanorma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gliamedia1-Colore1">
    <w:name w:val="Medium Grid 1 Accent 1"/>
    <w:basedOn w:val="Tabellanorma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gliamedia1-Colore2">
    <w:name w:val="Medium Grid 1 Accent 2"/>
    <w:basedOn w:val="Tabellanorma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gliamedia1-Colore3">
    <w:name w:val="Medium Grid 1 Accent 3"/>
    <w:basedOn w:val="Tabellanorma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gliamedia1-Colore4">
    <w:name w:val="Medium Grid 1 Accent 4"/>
    <w:basedOn w:val="Tabellanorma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gliamedia1-Colore5">
    <w:name w:val="Medium Grid 1 Accent 5"/>
    <w:basedOn w:val="Tabellanorma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gliamedia1-Colore6">
    <w:name w:val="Medium Grid 1 Accent 6"/>
    <w:basedOn w:val="Tabellanorma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gliamedia2">
    <w:name w:val="Medium Grid 2"/>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gliamedia2-Colore1">
    <w:name w:val="Medium Grid 2 Accent 1"/>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gliamedia2-Colore2">
    <w:name w:val="Medium Grid 2 Accent 2"/>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gliamedia2-Colore3">
    <w:name w:val="Medium Grid 2 Accent 3"/>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gliamedia2-Colore4">
    <w:name w:val="Medium Grid 2 Accent 4"/>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gliamedia2-Colore5">
    <w:name w:val="Medium Grid 2 Accent 5"/>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gliamedia2-Colore6">
    <w:name w:val="Medium Grid 2 Accent 6"/>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gliamedia3">
    <w:name w:val="Medium Grid 3"/>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gliamedia3-Colore1">
    <w:name w:val="Medium Grid 3 Accent 1"/>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gliamedia3-Colore2">
    <w:name w:val="Medium Grid 3 Accent 2"/>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gliamedia3-Colore3">
    <w:name w:val="Medium Grid 3 Accent 3"/>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gliamedia3-Colore4">
    <w:name w:val="Medium Grid 3 Accent 4"/>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gliamedia3-Colore5">
    <w:name w:val="Medium Grid 3 Accent 5"/>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gliamedia3-Colore6">
    <w:name w:val="Medium Grid 3 Accent 6"/>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Elencoscuro">
    <w:name w:val="Dark List"/>
    <w:basedOn w:val="Tabellanorma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Elencoscuro-Colore1">
    <w:name w:val="Dark List Accent 1"/>
    <w:basedOn w:val="Tabellanorma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Elencoscuro-Colore2">
    <w:name w:val="Dark List Accent 2"/>
    <w:basedOn w:val="Tabellanorma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Elencoscuro-Colore3">
    <w:name w:val="Dark List Accent 3"/>
    <w:basedOn w:val="Tabellanorma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Elencoscuro-Colore4">
    <w:name w:val="Dark List Accent 4"/>
    <w:basedOn w:val="Tabellanorma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Elencoscuro-Colore5">
    <w:name w:val="Dark List Accent 5"/>
    <w:basedOn w:val="Tabellanorma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Elencoscuro-Colore6">
    <w:name w:val="Dark List Accent 6"/>
    <w:basedOn w:val="Tabellanorma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fondoacolori">
    <w:name w:val="Colorful Shading"/>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fondoacolori-Colore1">
    <w:name w:val="Colorful Shading Accent 1"/>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fondoacolori-Colore2">
    <w:name w:val="Colorful Shading Accent 2"/>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fondoacolori-Colore3">
    <w:name w:val="Colorful Shading Accent 3"/>
    <w:basedOn w:val="Tabellanorma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fondoacolori-Colore4">
    <w:name w:val="Colorful Shading Accent 4"/>
    <w:basedOn w:val="Tabellanorma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fondoacolori-Colore5">
    <w:name w:val="Colorful Shading Accent 5"/>
    <w:basedOn w:val="Tabellanorma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fondoacolori-Colore6">
    <w:name w:val="Colorful Shading Accent 6"/>
    <w:basedOn w:val="Tabellanorma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Elencoacolori">
    <w:name w:val="Colorful List"/>
    <w:basedOn w:val="Tabellanorma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Elencoacolori-Colore1">
    <w:name w:val="Colorful List Accent 1"/>
    <w:basedOn w:val="Tabellanorma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Elencoacolori-Colore2">
    <w:name w:val="Colorful List Accent 2"/>
    <w:basedOn w:val="Tabellanorma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Elencoacolori-Colore3">
    <w:name w:val="Colorful List Accent 3"/>
    <w:basedOn w:val="Tabellanorma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Elencoacolori-Colore4">
    <w:name w:val="Colorful List Accent 4"/>
    <w:basedOn w:val="Tabellanorma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Elencoacolori-Colore5">
    <w:name w:val="Colorful List Accent 5"/>
    <w:basedOn w:val="Tabellanorma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Elencoacolori-Colore6">
    <w:name w:val="Colorful List Accent 6"/>
    <w:basedOn w:val="Tabellanorma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gliaacolori">
    <w:name w:val="Colorful Grid"/>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gliaacolori-Colore1">
    <w:name w:val="Colorful Grid Accent 1"/>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gliaacolori-Colore2">
    <w:name w:val="Colorful Grid Accent 2"/>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gliaacolori-Colore3">
    <w:name w:val="Colorful Grid Accent 3"/>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gliaacolori-Colore4">
    <w:name w:val="Colorful Grid Accent 4"/>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gliaacolori-Colore5">
    <w:name w:val="Colorful Grid Accent 5"/>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gliaacolori-Colore6">
    <w:name w:val="Colorful Grid Accent 6"/>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Collegamentoipertestuale">
    <w:name w:val="Hyperlink"/>
    <w:basedOn w:val="Carpredefinitoparagrafo"/>
    <w:uiPriority w:val="99"/>
    <w:unhideWhenUsed/>
    <w:rsid w:val="00821BAA"/>
    <w:rPr>
      <w:color w:val="0000FF" w:themeColor="hyperlink"/>
      <w:u w:val="single"/>
    </w:rPr>
  </w:style>
  <w:style w:type="character" w:styleId="Menzionenonrisolta">
    <w:name w:val="Unresolved Mention"/>
    <w:basedOn w:val="Carpredefinitoparagrafo"/>
    <w:uiPriority w:val="99"/>
    <w:semiHidden/>
    <w:unhideWhenUsed/>
    <w:rsid w:val="00821BAA"/>
    <w:rPr>
      <w:color w:val="605E5C"/>
      <w:shd w:val="clear" w:color="auto" w:fill="E1DFDD"/>
    </w:rPr>
  </w:style>
  <w:style w:type="character" w:styleId="Collegamentovisitato">
    <w:name w:val="FollowedHyperlink"/>
    <w:basedOn w:val="Carpredefinitoparagrafo"/>
    <w:uiPriority w:val="99"/>
    <w:semiHidden/>
    <w:unhideWhenUsed/>
    <w:rsid w:val="0020062D"/>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mailto:m.carbonara41@studenti.uniba.it" TargetMode="Externa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fontTable" Target="fontTable.xml"/><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hyperlink" Target="https://github.com/michikaito/WindTurbines-PHM.git" TargetMode="External"/><Relationship Id="rId14" Type="http://schemas.openxmlformats.org/officeDocument/2006/relationships/image" Target="media/image5.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100</TotalTime>
  <Pages>16</Pages>
  <Words>3109</Words>
  <Characters>17723</Characters>
  <Application>Microsoft Office Word</Application>
  <DocSecurity>0</DocSecurity>
  <Lines>147</Lines>
  <Paragraphs>41</Paragraphs>
  <ScaleCrop>false</ScaleCrop>
  <HeadingPairs>
    <vt:vector size="4" baseType="variant">
      <vt:variant>
        <vt:lpstr>Titolo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20791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michele carbonara</cp:lastModifiedBy>
  <cp:revision>4</cp:revision>
  <dcterms:created xsi:type="dcterms:W3CDTF">2013-12-23T23:15:00Z</dcterms:created>
  <dcterms:modified xsi:type="dcterms:W3CDTF">2026-08-25T21:45:00Z</dcterms:modified>
  <cp:category/>
</cp:coreProperties>
</file>