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1A62" w14:textId="77777777" w:rsidR="00227621" w:rsidRDefault="00000000">
      <w:pPr>
        <w:spacing w:before="3200"/>
        <w:jc w:val="center"/>
        <w:rPr>
          <w:lang w:eastAsia="ja-JP"/>
        </w:rPr>
      </w:pPr>
      <w:r>
        <w:rPr>
          <w:b/>
          <w:color w:val="1F3A5F"/>
          <w:sz w:val="60"/>
          <w:lang w:eastAsia="ja-JP"/>
        </w:rPr>
        <w:t>業務進捗・期限管理SaaS</w:t>
      </w:r>
    </w:p>
    <w:p w14:paraId="55C0F465" w14:textId="77777777" w:rsidR="00227621" w:rsidRDefault="00000000">
      <w:pPr>
        <w:spacing w:before="280"/>
        <w:jc w:val="center"/>
        <w:rPr>
          <w:lang w:eastAsia="ja-JP"/>
        </w:rPr>
      </w:pPr>
      <w:r>
        <w:rPr>
          <w:color w:val="2E74B5"/>
          <w:sz w:val="30"/>
          <w:lang w:eastAsia="ja-JP"/>
        </w:rPr>
        <w:t>顧問先ごとの法定手続き、進捗と期限を、</w:t>
      </w:r>
      <w:r>
        <w:rPr>
          <w:color w:val="2E74B5"/>
          <w:sz w:val="30"/>
          <w:lang w:eastAsia="ja-JP"/>
        </w:rPr>
        <w:br/>
        <w:t>もっとシンプルに一元管理する</w:t>
      </w:r>
    </w:p>
    <w:p w14:paraId="666CBBE1" w14:textId="77777777" w:rsidR="00227621" w:rsidRDefault="00000000">
      <w:pPr>
        <w:spacing w:before="4400"/>
        <w:jc w:val="center"/>
        <w:rPr>
          <w:lang w:eastAsia="ja-JP"/>
        </w:rPr>
      </w:pPr>
      <w:r>
        <w:rPr>
          <w:color w:val="595959"/>
          <w:sz w:val="22"/>
          <w:lang w:eastAsia="ja-JP"/>
        </w:rPr>
        <w:t>社労士事務所向けご紹介資料</w:t>
      </w:r>
      <w:r>
        <w:rPr>
          <w:lang w:eastAsia="ja-JP"/>
        </w:rPr>
        <w:br/>
      </w:r>
      <w:r>
        <w:rPr>
          <w:color w:val="595959"/>
          <w:sz w:val="22"/>
          <w:lang w:eastAsia="ja-JP"/>
        </w:rPr>
        <w:t>2026年8月版</w:t>
      </w:r>
    </w:p>
    <w:p w14:paraId="747083DF" w14:textId="77777777" w:rsidR="00227621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B7FF9C0" w14:textId="77777777" w:rsidR="0022762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こんなお悩みはありませんか</w:t>
      </w:r>
    </w:p>
    <w:p w14:paraId="179CF86B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顧問先ごとの手続き期限をExcelで管理していて、更新が属人化している</w:t>
      </w:r>
    </w:p>
    <w:p w14:paraId="7BF2E727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「あの手続き、期限いつだったか」を都度確認する手間が発生している</w:t>
      </w:r>
    </w:p>
    <w:p w14:paraId="309AAB8B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担当者が変わるたびに引き継ぎが大変で、抜け漏れが心配</w:t>
      </w:r>
    </w:p>
    <w:p w14:paraId="38B3CE63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顧問先へ進捗を報告するたびに、資料を一から作っている</w:t>
      </w:r>
    </w:p>
    <w:p w14:paraId="65016C1A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有給付与日数や36協定の残業上限チェックを、毎年更新が必要なExcel関数に頼っている</w:t>
      </w:r>
    </w:p>
    <w:p w14:paraId="029D0DDF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マイナンバーなど特定個人情報を含む書類の管理・保存期限管理に不安がある</w:t>
      </w:r>
    </w:p>
    <w:p w14:paraId="5E29D11E" w14:textId="77777777" w:rsidR="00227621" w:rsidRDefault="00000000">
      <w:pPr>
        <w:rPr>
          <w:lang w:eastAsia="ja-JP"/>
        </w:rPr>
      </w:pPr>
      <w:r>
        <w:rPr>
          <w:color w:val="595959"/>
          <w:sz w:val="22"/>
          <w:lang w:eastAsia="ja-JP"/>
        </w:rPr>
        <w:t>本サービスは、こうした「地味だが日々発生する」業務負担を、事務所の規模を問わず軽量・低コストで解消することに特化したSaaSです。</w:t>
      </w:r>
    </w:p>
    <w:p w14:paraId="42A7F551" w14:textId="77777777" w:rsidR="00227621" w:rsidRDefault="00000000">
      <w:pPr>
        <w:pStyle w:val="1"/>
        <w:rPr>
          <w:lang w:eastAsia="ja-JP"/>
        </w:rPr>
      </w:pPr>
      <w:r>
        <w:rPr>
          <w:lang w:eastAsia="ja-JP"/>
        </w:rPr>
        <w:t>サービスコンセプト</w:t>
      </w:r>
    </w:p>
    <w:p w14:paraId="407AF01B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顧問先ごとの法定手続き（算定基礎届、労働保険年度更新、36協定届、就業規則変更届、賞与支払届など）の進捗と期限を一元管理し、自動アラートで期限漏れを防ぐ業務進捗・期限管理SaaSです。</w:t>
      </w:r>
    </w:p>
    <w:p w14:paraId="475A00D1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「ツール非依存」という設計方針</w:t>
      </w:r>
    </w:p>
    <w:p w14:paraId="62DE36ED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顧問先は給与奉行、ジョブカン、</w:t>
      </w:r>
      <w:proofErr w:type="spellStart"/>
      <w:r>
        <w:rPr>
          <w:lang w:eastAsia="ja-JP"/>
        </w:rPr>
        <w:t>freee</w:t>
      </w:r>
      <w:proofErr w:type="spellEnd"/>
      <w:r>
        <w:rPr>
          <w:lang w:eastAsia="ja-JP"/>
        </w:rPr>
        <w:t>人事労務、弥生給与、あるいはExcel・紙ベースなど、バラバラのシステムを使っています。本サービスは特定の給与計算ソフト・会計ソフトとの連携を前提にせず、あくまで「進捗と期限を管理する上位レイヤー」として独立して機能します。そのため、顧問先の環境を問わず即日で導入いただけます。</w:t>
      </w:r>
    </w:p>
    <w:p w14:paraId="01510D9A" w14:textId="77777777" w:rsidR="00B656E4" w:rsidRDefault="00B656E4">
      <w:pPr>
        <w:rPr>
          <w:rFonts w:hint="eastAsia"/>
          <w:lang w:eastAsia="ja-JP"/>
        </w:rPr>
      </w:pPr>
    </w:p>
    <w:p w14:paraId="26CC3F7A" w14:textId="77777777" w:rsidR="00227621" w:rsidRDefault="00000000" w:rsidP="00B656E4">
      <w:pPr>
        <w:pStyle w:val="21"/>
      </w:pPr>
      <w:proofErr w:type="spellStart"/>
      <w:r>
        <w:t>基本機能（コア機能</w:t>
      </w:r>
      <w:proofErr w:type="spellEnd"/>
      <w:r>
        <w:t>）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27621" w14:paraId="375DD2D1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04ABE4A6" w14:textId="77777777" w:rsidR="00227621" w:rsidRDefault="00000000"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w="6803" w:type="dxa"/>
            <w:shd w:val="clear" w:color="auto" w:fill="1F3A5F"/>
          </w:tcPr>
          <w:p w14:paraId="516F56B2" w14:textId="77777777" w:rsidR="00227621" w:rsidRDefault="00000000"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227621" w14:paraId="24C9B0DA" w14:textId="77777777">
        <w:trPr>
          <w:jc w:val="center"/>
        </w:trPr>
        <w:tc>
          <w:tcPr>
            <w:tcW w:w="2268" w:type="dxa"/>
          </w:tcPr>
          <w:p w14:paraId="256D61D6" w14:textId="77777777" w:rsidR="00227621" w:rsidRDefault="00000000">
            <w:r>
              <w:rPr>
                <w:sz w:val="19"/>
              </w:rPr>
              <w:t>ダッシュボード</w:t>
            </w:r>
          </w:p>
        </w:tc>
        <w:tc>
          <w:tcPr>
            <w:tcW w:w="6803" w:type="dxa"/>
          </w:tcPr>
          <w:p w14:paraId="704F1446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期限超過／7日以内／30日以内の件数、担当者別ワークロード、手続き種別ごとの内訳をひと目で確認できます。</w:t>
            </w:r>
          </w:p>
        </w:tc>
      </w:tr>
      <w:tr w:rsidR="00227621" w14:paraId="696AD03C" w14:textId="77777777">
        <w:trPr>
          <w:jc w:val="center"/>
        </w:trPr>
        <w:tc>
          <w:tcPr>
            <w:tcW w:w="2268" w:type="dxa"/>
          </w:tcPr>
          <w:p w14:paraId="68925291" w14:textId="77777777" w:rsidR="00227621" w:rsidRDefault="00000000">
            <w:proofErr w:type="spellStart"/>
            <w:r>
              <w:rPr>
                <w:sz w:val="19"/>
              </w:rPr>
              <w:t>顧問先管理</w:t>
            </w:r>
            <w:proofErr w:type="spellEnd"/>
          </w:p>
        </w:tc>
        <w:tc>
          <w:tcPr>
            <w:tcW w:w="6803" w:type="dxa"/>
          </w:tcPr>
          <w:p w14:paraId="5076676E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顧問先ごとの基本情報と、対象とする法定手続きを登録・管理します。</w:t>
            </w:r>
          </w:p>
        </w:tc>
      </w:tr>
      <w:tr w:rsidR="00227621" w14:paraId="7842B15F" w14:textId="77777777">
        <w:trPr>
          <w:jc w:val="center"/>
        </w:trPr>
        <w:tc>
          <w:tcPr>
            <w:tcW w:w="2268" w:type="dxa"/>
          </w:tcPr>
          <w:p w14:paraId="41C36F81" w14:textId="77777777" w:rsidR="00227621" w:rsidRDefault="00000000">
            <w:proofErr w:type="spellStart"/>
            <w:r>
              <w:rPr>
                <w:sz w:val="19"/>
              </w:rPr>
              <w:t>手続きタスク管理</w:t>
            </w:r>
            <w:proofErr w:type="spellEnd"/>
          </w:p>
        </w:tc>
        <w:tc>
          <w:tcPr>
            <w:tcW w:w="6803" w:type="dxa"/>
          </w:tcPr>
          <w:p w14:paraId="01997C50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個々の手続き案件のステータス（未着手〜完了）と担当者を管理します。周期に応じて次回分のタスクは自動生成されます。</w:t>
            </w:r>
          </w:p>
        </w:tc>
      </w:tr>
      <w:tr w:rsidR="00227621" w14:paraId="46D7980A" w14:textId="77777777">
        <w:trPr>
          <w:jc w:val="center"/>
        </w:trPr>
        <w:tc>
          <w:tcPr>
            <w:tcW w:w="2268" w:type="dxa"/>
          </w:tcPr>
          <w:p w14:paraId="319B7F14" w14:textId="77777777" w:rsidR="00227621" w:rsidRDefault="00000000">
            <w:proofErr w:type="spellStart"/>
            <w:r>
              <w:rPr>
                <w:sz w:val="19"/>
              </w:rPr>
              <w:t>カレンダー表示</w:t>
            </w:r>
            <w:proofErr w:type="spellEnd"/>
          </w:p>
        </w:tc>
        <w:tc>
          <w:tcPr>
            <w:tcW w:w="6803" w:type="dxa"/>
          </w:tcPr>
          <w:p w14:paraId="3566E122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全タスクをステータス別に色分けした月表示カレンダーで俯瞰できます。</w:t>
            </w:r>
          </w:p>
        </w:tc>
      </w:tr>
      <w:tr w:rsidR="00227621" w14:paraId="6F8820E6" w14:textId="77777777">
        <w:trPr>
          <w:jc w:val="center"/>
        </w:trPr>
        <w:tc>
          <w:tcPr>
            <w:tcW w:w="2268" w:type="dxa"/>
          </w:tcPr>
          <w:p w14:paraId="57F0846F" w14:textId="77777777" w:rsidR="00227621" w:rsidRDefault="00000000">
            <w:proofErr w:type="spellStart"/>
            <w:r>
              <w:rPr>
                <w:sz w:val="19"/>
              </w:rPr>
              <w:t>自動アラート通知</w:t>
            </w:r>
            <w:proofErr w:type="spellEnd"/>
          </w:p>
        </w:tc>
        <w:tc>
          <w:tcPr>
            <w:tcW w:w="6803" w:type="dxa"/>
          </w:tcPr>
          <w:p w14:paraId="41157722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期限の90日前・30日前・7日前など、手続きごとに設定したタイミングで、担当者へ自動通知します。</w:t>
            </w:r>
          </w:p>
        </w:tc>
      </w:tr>
      <w:tr w:rsidR="00227621" w14:paraId="55A9C40B" w14:textId="77777777">
        <w:trPr>
          <w:jc w:val="center"/>
        </w:trPr>
        <w:tc>
          <w:tcPr>
            <w:tcW w:w="2268" w:type="dxa"/>
          </w:tcPr>
          <w:p w14:paraId="546317AE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書類チェックリスト・暗号化保存</w:t>
            </w:r>
          </w:p>
        </w:tc>
        <w:tc>
          <w:tcPr>
            <w:tcW w:w="6803" w:type="dxa"/>
          </w:tcPr>
          <w:p w14:paraId="78905F6D" w14:textId="77777777" w:rsidR="00227621" w:rsidRDefault="00000000">
            <w:pPr>
              <w:rPr>
                <w:lang w:eastAsia="ja-JP"/>
              </w:rPr>
            </w:pPr>
            <w:r>
              <w:rPr>
                <w:sz w:val="19"/>
                <w:lang w:eastAsia="ja-JP"/>
              </w:rPr>
              <w:t>手続きに必要な書類の収集状況を管理。ファイルは暗号化ストレージに保管し、保存期限管理・アクセスログ記録にも対応しています。</w:t>
            </w:r>
          </w:p>
        </w:tc>
      </w:tr>
    </w:tbl>
    <w:p w14:paraId="6CD2C61D" w14:textId="77777777" w:rsidR="00227621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6D074ADB" w14:textId="77777777" w:rsidR="0022762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選ばれる理由：5つの差別化機能</w:t>
      </w:r>
    </w:p>
    <w:p w14:paraId="4BCFAB5E" w14:textId="77777777" w:rsidR="00227621" w:rsidRDefault="00000000">
      <w:pPr>
        <w:rPr>
          <w:lang w:eastAsia="ja-JP"/>
        </w:rPr>
      </w:pPr>
      <w:r>
        <w:rPr>
          <w:color w:val="595959"/>
          <w:sz w:val="22"/>
          <w:lang w:eastAsia="ja-JP"/>
        </w:rPr>
        <w:t>大型ツールにありがちな「高機能だが複雑・高コスト」ではなく、必要な機能だけをシンプルに使える設計です。オプション機能は初期状態では非表示にし、設定画面から必要なものだけを有効化できます。</w:t>
      </w:r>
    </w:p>
    <w:p w14:paraId="78EE2011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A. Excel移行アシスタント</w:t>
      </w:r>
    </w:p>
    <w:p w14:paraId="62513418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現在Excelで管理している顧問先・手続き情報を、列マッピング→確認→確定の3ステップで取り込めます。ゼロからの入力し直しは不要です。逆方向のExcel／CSVエクスポートも常に可能なため、「乗り換えたら二度とデータを取り出せない」という不安がありません。</w:t>
      </w:r>
    </w:p>
    <w:p w14:paraId="604869BD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B. 顧問先向け進捗レポート自動PDF生成</w:t>
      </w:r>
    </w:p>
    <w:p w14:paraId="550D5C83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「今どこまで進んでいるか」を、ワンクリックでPDFにまとめて顧問先へ報告できます。内部の管理ツールに留まらず、顧客満足度向上・営業差別化のための成果物としてご活用いただけます。</w:t>
      </w:r>
    </w:p>
    <w:p w14:paraId="7CA2FA28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C. リアルタイム通知（ブラウザ／デスクトップ常駐アプリ）</w:t>
      </w:r>
    </w:p>
    <w:p w14:paraId="1363D84E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メールの見落としを防ぐため、ブラウザのプッシュ通知に加えて、パソコンに常駐する専用デスクトップアプリ（Windows／Mac／Linux対応）からもOS標準の通知センターへ直接アラートを表示できます。ブラウザを開いていなくても気づける体制を実現します。</w:t>
      </w:r>
    </w:p>
    <w:p w14:paraId="786DE0E7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D. 現場発想の計算アシスタント</w:t>
      </w:r>
    </w:p>
    <w:p w14:paraId="2A5A0371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社労士の実務で日常的に必要となる3つの計算を、法令の基準に沿ってアプリ内で自動化しました。Excel関数のように壊れたり、法改正のたびに手直しが必要になったりする心配がありません。</w:t>
      </w:r>
    </w:p>
    <w:p w14:paraId="5A42D3E6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年次有給休暇の付与日数計算（フルタイム・比例付与の両方に対応）</w:t>
      </w:r>
    </w:p>
    <w:p w14:paraId="50C81431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時間外労働時間・36協定上限チェック（単月100時間未満、複数月平均80時間以内、年720時間以内など特別条項の上限を自動判定）</w:t>
      </w:r>
    </w:p>
    <w:p w14:paraId="26BB7C63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勤務シフト表作成支援（1年単位の変形労働時間制の要件を自動チェック）</w:t>
      </w:r>
    </w:p>
    <w:p w14:paraId="019F9A9D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計算結果はタスクにそのまま保存でき、顧問先向け進捗レポート（B）の参考資料としても活用できます。</w:t>
      </w:r>
    </w:p>
    <w:p w14:paraId="62FB38CC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E. カスタムフィールドによる高い汎用性</w:t>
      </w:r>
    </w:p>
    <w:p w14:paraId="5ABEDA0D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管理番号・契約プラン・業界フラグなど、事務所ごとに管理したい独自項目を、開発の追加改修なしに設定画面から自由に追加できます。顧問先・タスクの登録画面にも自動的に反映されます。</w:t>
      </w:r>
    </w:p>
    <w:p w14:paraId="66C01843" w14:textId="77777777" w:rsidR="00227621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26F9F9F" w14:textId="77777777" w:rsidR="0022762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安心してお使いいただける設計</w:t>
      </w:r>
    </w:p>
    <w:p w14:paraId="3F4B9C6F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事務所単位の厳密なデータ分離</w:t>
      </w:r>
    </w:p>
    <w:p w14:paraId="52BD29F6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複数の事務所が同一システムを利用するマルチテナントSaaSですが、他事務所のデータには一切アクセスできない設計です。データベースの仕組みと権限チェックの二重の仕組みで、事務所間の情報漏洩を構造的に防止しています。</w:t>
      </w:r>
    </w:p>
    <w:p w14:paraId="3DFFA1D4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柔軟な権限管理</w:t>
      </w:r>
    </w:p>
    <w:p w14:paraId="12F0053B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所長（オーナー）とスタッフの権限を分けたうえで、手続き種別マスタの編集・カスタムフィールド設定・Excel移行の実行といった事務所全体に影響する操作は、オーナーがスタッフへ個別に権限を委譲できます。事務所の運営スタイルに合わせた権限設計が可能です。</w:t>
      </w:r>
    </w:p>
    <w:p w14:paraId="1D05594A" w14:textId="77777777" w:rsidR="00227621" w:rsidRDefault="00000000">
      <w:pPr>
        <w:pStyle w:val="21"/>
        <w:rPr>
          <w:lang w:eastAsia="ja-JP"/>
        </w:rPr>
      </w:pPr>
      <w:r>
        <w:rPr>
          <w:lang w:eastAsia="ja-JP"/>
        </w:rPr>
        <w:t>特定個人情報（マイナンバー）への配慮</w:t>
      </w:r>
    </w:p>
    <w:p w14:paraId="713F2FD7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書類ファイルは暗号化ストレージに保存し、ダウンロードは有効期限付きの一時URLでのみ可能</w:t>
      </w:r>
    </w:p>
    <w:p w14:paraId="201B41A5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書類の保存期限を自動計算し、期限超過時はオーナーへ通知（誤削除を防ぐため自動削除は行わず、確認のうえ手動で削除）</w:t>
      </w:r>
    </w:p>
    <w:p w14:paraId="50B21834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書類の閲覧・ダウンロード履歴を記録</w:t>
      </w:r>
    </w:p>
    <w:p w14:paraId="5B5764BF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メモ欄等の自由入力欄にマイナンバーらしき文字列が入力された場合は警告表示（正当な用途もあるため入力自体はブロックしません）</w:t>
      </w:r>
    </w:p>
    <w:p w14:paraId="42C0D5C5" w14:textId="77777777" w:rsidR="00227621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7AD5ACFF" w14:textId="77777777" w:rsidR="0022762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料金体系</w:t>
      </w:r>
    </w:p>
    <w:p w14:paraId="725AA8F2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課金は顧問先数に応じた従量制です。事務所の規模に応じてお支払いいただく、シンプルな料金体系です。</w:t>
      </w:r>
    </w:p>
    <w:p w14:paraId="1B1044ED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契約中ステータスの顧問先数に応じて、月単位で請求額を算出します。</w:t>
      </w:r>
    </w:p>
    <w:p w14:paraId="5A30F90F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ご契約から一定期間はトライアル期間としてご利用いただけます。</w:t>
      </w:r>
    </w:p>
    <w:p w14:paraId="23CFA0CC" w14:textId="77777777" w:rsidR="00227621" w:rsidRDefault="00000000">
      <w:pPr>
        <w:pStyle w:val="a0"/>
        <w:spacing w:after="60"/>
        <w:rPr>
          <w:lang w:eastAsia="ja-JP"/>
        </w:rPr>
      </w:pPr>
      <w:r>
        <w:rPr>
          <w:lang w:eastAsia="ja-JP"/>
        </w:rPr>
        <w:t>Excel移行アシスタント・PDFレポート・計算アシスタント・カスタムフィールドなどのオプション機能は、追加料金なくすべてのプランでご利用いただけます。</w:t>
      </w:r>
    </w:p>
    <w:p w14:paraId="6F587E9C" w14:textId="77777777" w:rsidR="00227621" w:rsidRDefault="00000000">
      <w:pPr>
        <w:spacing w:after="120"/>
        <w:rPr>
          <w:lang w:eastAsia="ja-JP"/>
        </w:rPr>
      </w:pPr>
      <w:r>
        <w:rPr>
          <w:color w:val="595959"/>
          <w:sz w:val="20"/>
          <w:lang w:eastAsia="ja-JP"/>
        </w:rPr>
        <w:t>単価・トライアル期間等の詳細な条件については、別途お問い合わせください。</w:t>
      </w:r>
    </w:p>
    <w:p w14:paraId="30FE11F8" w14:textId="42D7BFE0" w:rsidR="00227621" w:rsidRDefault="00227621">
      <w:pPr>
        <w:rPr>
          <w:lang w:eastAsia="ja-JP"/>
        </w:rPr>
      </w:pPr>
    </w:p>
    <w:p w14:paraId="1E043522" w14:textId="77777777" w:rsidR="00227621" w:rsidRDefault="00000000">
      <w:pPr>
        <w:pStyle w:val="1"/>
      </w:pPr>
      <w:proofErr w:type="spellStart"/>
      <w:r>
        <w:t>導入までの流れ</w:t>
      </w:r>
      <w:proofErr w:type="spellEnd"/>
    </w:p>
    <w:p w14:paraId="22770B42" w14:textId="77777777" w:rsidR="00227621" w:rsidRDefault="00000000">
      <w:pPr>
        <w:pStyle w:val="a"/>
        <w:spacing w:after="60"/>
        <w:rPr>
          <w:lang w:eastAsia="ja-JP"/>
        </w:rPr>
      </w:pPr>
      <w:r>
        <w:rPr>
          <w:lang w:eastAsia="ja-JP"/>
        </w:rPr>
        <w:t>お問い合わせ・ご相談：現在の管理方法やご要望をお伺いします。</w:t>
      </w:r>
    </w:p>
    <w:p w14:paraId="4BF79567" w14:textId="77777777" w:rsidR="00227621" w:rsidRDefault="00000000">
      <w:pPr>
        <w:pStyle w:val="a"/>
        <w:spacing w:after="60"/>
        <w:rPr>
          <w:lang w:eastAsia="ja-JP"/>
        </w:rPr>
      </w:pPr>
      <w:r>
        <w:rPr>
          <w:lang w:eastAsia="ja-JP"/>
        </w:rPr>
        <w:t>ご契約・アカウント発行：事務所アカウント（オーナー）を発行します。</w:t>
      </w:r>
    </w:p>
    <w:p w14:paraId="742B739F" w14:textId="77777777" w:rsidR="00227621" w:rsidRDefault="00000000">
      <w:pPr>
        <w:pStyle w:val="a"/>
        <w:spacing w:after="60"/>
        <w:rPr>
          <w:lang w:eastAsia="ja-JP"/>
        </w:rPr>
      </w:pPr>
      <w:r>
        <w:rPr>
          <w:lang w:eastAsia="ja-JP"/>
        </w:rPr>
        <w:t>初期データ移行：Excel移行アシスタントで、既存の顧問先・手続き情報を取り込みます。</w:t>
      </w:r>
    </w:p>
    <w:p w14:paraId="41FF877C" w14:textId="77777777" w:rsidR="00227621" w:rsidRDefault="00000000">
      <w:pPr>
        <w:pStyle w:val="a"/>
        <w:spacing w:after="60"/>
        <w:rPr>
          <w:lang w:eastAsia="ja-JP"/>
        </w:rPr>
      </w:pPr>
      <w:r>
        <w:rPr>
          <w:lang w:eastAsia="ja-JP"/>
        </w:rPr>
        <w:t>対象手続きの設定：顧問先ごとに管理したい法定手続きを選択します。</w:t>
      </w:r>
    </w:p>
    <w:p w14:paraId="02FD691B" w14:textId="77777777" w:rsidR="00227621" w:rsidRDefault="00000000">
      <w:pPr>
        <w:pStyle w:val="a"/>
        <w:spacing w:after="60"/>
        <w:rPr>
          <w:lang w:eastAsia="ja-JP"/>
        </w:rPr>
      </w:pPr>
      <w:r>
        <w:rPr>
          <w:lang w:eastAsia="ja-JP"/>
        </w:rPr>
        <w:t>運用開始：以降は自動でタスクが生成され、期限アラートが届きます。</w:t>
      </w:r>
    </w:p>
    <w:p w14:paraId="4EB5E81B" w14:textId="77777777" w:rsidR="00227621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3962F99" w14:textId="77777777" w:rsidR="00227621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お問い合わせ</w:t>
      </w:r>
    </w:p>
    <w:p w14:paraId="23ACDE9E" w14:textId="77777777" w:rsidR="00227621" w:rsidRDefault="00000000">
      <w:pPr>
        <w:spacing w:after="120"/>
        <w:rPr>
          <w:lang w:eastAsia="ja-JP"/>
        </w:rPr>
      </w:pPr>
      <w:r>
        <w:rPr>
          <w:lang w:eastAsia="ja-JP"/>
        </w:rPr>
        <w:t>本サービスに関するご質問・デモのご依頼は、担当までお気軽にお問い合わせください。</w:t>
      </w:r>
    </w:p>
    <w:sectPr w:rsidR="00227621" w:rsidSect="00034616">
      <w:footerReference w:type="default" r:id="rId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69DFF" w14:textId="77777777" w:rsidR="003E3FEC" w:rsidRDefault="003E3FEC">
      <w:pPr>
        <w:spacing w:after="0" w:line="240" w:lineRule="auto"/>
      </w:pPr>
      <w:r>
        <w:separator/>
      </w:r>
    </w:p>
  </w:endnote>
  <w:endnote w:type="continuationSeparator" w:id="0">
    <w:p w14:paraId="389ED2DB" w14:textId="77777777" w:rsidR="003E3FEC" w:rsidRDefault="003E3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DD7B" w14:textId="77777777" w:rsidR="00227621" w:rsidRDefault="00000000">
    <w:pPr>
      <w:pStyle w:val="a7"/>
      <w:jc w:val="center"/>
    </w:pP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B656E4">
      <w:rPr>
        <w:color w:val="595959"/>
        <w:sz w:val="18"/>
      </w:rPr>
      <w:fldChar w:fldCharType="separate"/>
    </w:r>
    <w:r w:rsidR="00B656E4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DC66" w14:textId="77777777" w:rsidR="003E3FEC" w:rsidRDefault="003E3FEC">
      <w:pPr>
        <w:spacing w:after="0" w:line="240" w:lineRule="auto"/>
      </w:pPr>
      <w:r>
        <w:separator/>
      </w:r>
    </w:p>
  </w:footnote>
  <w:footnote w:type="continuationSeparator" w:id="0">
    <w:p w14:paraId="18C17F47" w14:textId="77777777" w:rsidR="003E3FEC" w:rsidRDefault="003E3F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108239">
    <w:abstractNumId w:val="8"/>
  </w:num>
  <w:num w:numId="2" w16cid:durableId="146094633">
    <w:abstractNumId w:val="6"/>
  </w:num>
  <w:num w:numId="3" w16cid:durableId="1015767606">
    <w:abstractNumId w:val="5"/>
  </w:num>
  <w:num w:numId="4" w16cid:durableId="1986469723">
    <w:abstractNumId w:val="4"/>
  </w:num>
  <w:num w:numId="5" w16cid:durableId="1918513440">
    <w:abstractNumId w:val="7"/>
  </w:num>
  <w:num w:numId="6" w16cid:durableId="1556042678">
    <w:abstractNumId w:val="3"/>
  </w:num>
  <w:num w:numId="7" w16cid:durableId="85541241">
    <w:abstractNumId w:val="2"/>
  </w:num>
  <w:num w:numId="8" w16cid:durableId="67654592">
    <w:abstractNumId w:val="1"/>
  </w:num>
  <w:num w:numId="9" w16cid:durableId="9302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621"/>
    <w:rsid w:val="0029639D"/>
    <w:rsid w:val="00326F90"/>
    <w:rsid w:val="003E3FEC"/>
    <w:rsid w:val="009E741C"/>
    <w:rsid w:val="00AA1D8D"/>
    <w:rsid w:val="00B47730"/>
    <w:rsid w:val="00B656E4"/>
    <w:rsid w:val="00CB0664"/>
    <w:rsid w:val="00D65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9B6FFE2"/>
  <w14:defaultImageDpi w14:val="300"/>
  <w15:docId w15:val="{7A50B7C5-6558-44D9-B979-1087A85C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color w:val="1F3A5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1F3A5F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1F3A5F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428</Words>
  <Characters>2442</Characters>
  <Application>Microsoft Office Word</Application>
  <DocSecurity>0</DocSecurity>
  <Lines>20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恵子 道向</cp:lastModifiedBy>
  <cp:revision>2</cp:revision>
  <dcterms:created xsi:type="dcterms:W3CDTF">2013-12-23T23:15:00Z</dcterms:created>
  <dcterms:modified xsi:type="dcterms:W3CDTF">2026-08-16T13:58:00Z</dcterms:modified>
  <cp:category/>
</cp:coreProperties>
</file>