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3594C" w14:textId="77777777" w:rsidR="0007058A" w:rsidRPr="0007058A" w:rsidRDefault="0007058A" w:rsidP="0007058A">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07058A">
        <w:rPr>
          <w:rFonts w:ascii="Times New Roman" w:eastAsia="Times New Roman" w:hAnsi="Times New Roman" w:cs="Times New Roman"/>
          <w:b/>
          <w:bCs/>
          <w:kern w:val="36"/>
          <w:sz w:val="48"/>
          <w:szCs w:val="48"/>
          <w:lang w:eastAsia="de-DE"/>
          <w14:ligatures w14:val="none"/>
        </w:rPr>
        <w:t>Episode 3 – Wie Menschen die Welt veränderten</w:t>
      </w:r>
    </w:p>
    <w:p w14:paraId="1345AE40"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Teil 1: Vom Wandern zum Bleiben</w:t>
      </w:r>
    </w:p>
    <w:p w14:paraId="733A8777"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Zeitraum:</w:t>
      </w:r>
      <w:r w:rsidRPr="0007058A">
        <w:rPr>
          <w:rFonts w:ascii="Times New Roman" w:eastAsia="Times New Roman" w:hAnsi="Times New Roman" w:cs="Times New Roman"/>
          <w:kern w:val="0"/>
          <w:lang w:eastAsia="de-DE"/>
          <w14:ligatures w14:val="none"/>
        </w:rPr>
        <w:t xml:space="preserve"> etwa 12.000 bis 3.500 v. Chr.</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b/>
          <w:bCs/>
          <w:kern w:val="0"/>
          <w:lang w:eastAsia="de-DE"/>
          <w14:ligatures w14:val="none"/>
        </w:rPr>
        <w:t>Umfang:</w:t>
      </w:r>
      <w:r w:rsidRPr="0007058A">
        <w:rPr>
          <w:rFonts w:ascii="Times New Roman" w:eastAsia="Times New Roman" w:hAnsi="Times New Roman" w:cs="Times New Roman"/>
          <w:kern w:val="0"/>
          <w:lang w:eastAsia="de-DE"/>
          <w14:ligatures w14:val="none"/>
        </w:rPr>
        <w:t xml:space="preserve"> 9 Szenen</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b/>
          <w:bCs/>
          <w:kern w:val="0"/>
          <w:lang w:eastAsia="de-DE"/>
          <w14:ligatures w14:val="none"/>
        </w:rPr>
        <w:t>Laufzeit:</w:t>
      </w:r>
      <w:r w:rsidRPr="0007058A">
        <w:rPr>
          <w:rFonts w:ascii="Times New Roman" w:eastAsia="Times New Roman" w:hAnsi="Times New Roman" w:cs="Times New Roman"/>
          <w:kern w:val="0"/>
          <w:lang w:eastAsia="de-DE"/>
          <w14:ligatures w14:val="none"/>
        </w:rPr>
        <w:t xml:space="preserve"> ungefähr 8 Minuten</w:t>
      </w:r>
    </w:p>
    <w:p w14:paraId="276BE59B"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Ich erhöhe von sieben auf neun Szenen. Andernfalls müssten wir Sesshaftigkeit, Pflanzenzucht, Tierhaltung und drei bedeutende Fundorte in einen neolithischen Eintopf werfen.</w:t>
      </w:r>
    </w:p>
    <w:p w14:paraId="71542B12" w14:textId="77777777" w:rsidR="0007058A" w:rsidRPr="0007058A" w:rsidRDefault="0007058A" w:rsidP="0007058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07058A">
        <w:rPr>
          <w:rFonts w:ascii="Times New Roman" w:eastAsia="Times New Roman" w:hAnsi="Times New Roman" w:cs="Times New Roman"/>
          <w:b/>
          <w:bCs/>
          <w:kern w:val="0"/>
          <w:sz w:val="27"/>
          <w:szCs w:val="27"/>
          <w:lang w:eastAsia="de-DE"/>
          <w14:ligatures w14:val="none"/>
        </w:rPr>
        <w:t>Szene 1 – Noch einmal zurück</w:t>
      </w:r>
    </w:p>
    <w:p w14:paraId="4505417B"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Um 12.000 v. Chr.</w:t>
      </w:r>
    </w:p>
    <w:p w14:paraId="75ADF3C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Am heutigen Zeitfelsen beginnt ein kurzer Rücksprung. Städte, Straßen und Felder verschwinden; die Landschaft der ausgehenden Eiszeit erscheint.</w:t>
      </w:r>
    </w:p>
    <w:p w14:paraId="2D6D3EC8"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Wir sind in der Gegenwart angekommen. Aber wie wurde aus einer Menschenart eine Kraft, die ganze Landschaften verändert? Dafür springen wir noch einmal zurück – ungefähr 14.000 Jahre.</w:t>
      </w:r>
    </w:p>
    <w:p w14:paraId="530E484F"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Bildidee:</w:t>
      </w:r>
      <w:r w:rsidRPr="0007058A">
        <w:rPr>
          <w:rFonts w:ascii="Times New Roman" w:eastAsia="Times New Roman" w:hAnsi="Times New Roman" w:cs="Times New Roman"/>
          <w:kern w:val="0"/>
          <w:lang w:eastAsia="de-DE"/>
          <w14:ligatures w14:val="none"/>
        </w:rPr>
        <w:t xml:space="preserve"> Der heutige Zeitfelsen bleibt stehen, während sich Umgebung und Vegetation ruhig zurückverwandeln.</w:t>
      </w:r>
    </w:p>
    <w:p w14:paraId="65F8EDBE"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Pr>
          <w:noProof/>
        </w:rPr>
      </w:r>
      <w:r>
        <w:pict w14:anchorId="46139EB1">
          <v:rect id="Horizontal Line 1" o:spid="_x0000_s103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9C57335" w14:textId="77777777" w:rsidR="0007058A" w:rsidRPr="0007058A" w:rsidRDefault="0007058A" w:rsidP="0007058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07058A">
        <w:rPr>
          <w:rFonts w:ascii="Times New Roman" w:eastAsia="Times New Roman" w:hAnsi="Times New Roman" w:cs="Times New Roman"/>
          <w:b/>
          <w:bCs/>
          <w:kern w:val="0"/>
          <w:sz w:val="27"/>
          <w:szCs w:val="27"/>
          <w:lang w:eastAsia="de-DE"/>
          <w14:ligatures w14:val="none"/>
        </w:rPr>
        <w:t>Szene 2 – Leben ohne Acker</w:t>
      </w:r>
    </w:p>
    <w:p w14:paraId="46E18248"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Etwa 12.000 bis 10.000 v. Chr.</w:t>
      </w:r>
    </w:p>
    <w:p w14:paraId="544FEFAD"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Eine Gruppe sammelt Pflanzen, fischt, verarbeitet Nahrung und repariert Werkzeuge. Ein Hund begleitet sie – denn Hunde lebten bereits vor Ackerbau und Viehzucht mit Menschen zusammen.</w:t>
      </w:r>
    </w:p>
    <w:p w14:paraId="19AAB2CA"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Diese Menschen kennen keine Felder und keine Viehherden. Hilflos sind sie deshalb nicht. Sie wissen genau, wann Pflanzen reifen, wo Tiere ziehen und welche Landschaft zu welcher Jahreszeit Nahrung bietet.</w:t>
      </w:r>
    </w:p>
    <w:p w14:paraId="4499BB49"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Kernaussage:</w:t>
      </w:r>
      <w:r w:rsidRPr="0007058A">
        <w:rPr>
          <w:rFonts w:ascii="Times New Roman" w:eastAsia="Times New Roman" w:hAnsi="Times New Roman" w:cs="Times New Roman"/>
          <w:kern w:val="0"/>
          <w:lang w:eastAsia="de-DE"/>
          <w14:ligatures w14:val="none"/>
        </w:rPr>
        <w:t xml:space="preserve"> Jäger und Sammler waren keine primitive Vorstufe der Bauern.</w:t>
      </w:r>
    </w:p>
    <w:p w14:paraId="58B2B96F"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sidRPr="003B12F9">
        <w:rPr>
          <w:rFonts w:ascii="Times New Roman" w:eastAsia="Times New Roman" w:hAnsi="Times New Roman" w:cs="Times New Roman"/>
          <w:noProof/>
          <w:kern w:val="0"/>
          <w:lang w:eastAsia="de-DE"/>
        </w:rPr>
        <w:pict w14:anchorId="7FDAFF69">
          <v:rect id="_x0000_i1039" alt="" style="width:453.6pt;height:.05pt;mso-width-percent:0;mso-height-percent:0;mso-width-percent:0;mso-height-percent:0" o:hralign="center" o:hrstd="t" o:hr="t" fillcolor="#a0a0a0" stroked="f"/>
        </w:pict>
      </w:r>
    </w:p>
    <w:p w14:paraId="5B80AFF7" w14:textId="77777777" w:rsidR="0007058A" w:rsidRPr="0007058A" w:rsidRDefault="0007058A" w:rsidP="0007058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07058A">
        <w:rPr>
          <w:rFonts w:ascii="Times New Roman" w:eastAsia="Times New Roman" w:hAnsi="Times New Roman" w:cs="Times New Roman"/>
          <w:b/>
          <w:bCs/>
          <w:kern w:val="0"/>
          <w:sz w:val="27"/>
          <w:szCs w:val="27"/>
          <w:lang w:eastAsia="de-DE"/>
          <w14:ligatures w14:val="none"/>
        </w:rPr>
        <w:t>Szene 3 – Steine für die Ewigkeit</w:t>
      </w:r>
    </w:p>
    <w:p w14:paraId="72EB6BFF"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Göbekli Tepe, etwa 9.600 bis 8.200 v. Chr.</w:t>
      </w:r>
    </w:p>
    <w:p w14:paraId="4C9B0A99"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lastRenderedPageBreak/>
        <w:t>Menschen bearbeiten und transportieren T-förmige Kalksteinpfeiler. Zu sehen sind Tierreliefs, Werkzeuge aus Stein und gemeinschaftliche Arbeit – keine Metallgeräte und keine Zugtiere.</w:t>
      </w:r>
    </w:p>
    <w:p w14:paraId="72F27E40"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Menschen, die noch überwiegend von Jagd und Sammeln leben, errichten gewaltige Anlagen aus Stein. Offenbar können schon mobile Gruppen viele Menschen organisieren und gemeinsame Vorstellungen entwickeln.</w:t>
      </w:r>
    </w:p>
    <w:p w14:paraId="5BE241F4"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Die genaue Funktion bleibt bewusst offen. „Der erste Tempel der Welt“ wäre griffig, aber wissenschaftlich zu eindeutig. Gesichert sind monumentale Anlagen, nicht ihre exakte Bedeutung. </w:t>
      </w:r>
      <w:hyperlink r:id="rId5" w:tgtFrame="_new" w:history="1">
        <w:r w:rsidRPr="0007058A">
          <w:rPr>
            <w:rFonts w:ascii="Times New Roman" w:eastAsia="Times New Roman" w:hAnsi="Times New Roman" w:cs="Times New Roman"/>
            <w:color w:val="0000FF"/>
            <w:kern w:val="0"/>
            <w:u w:val="single"/>
            <w:lang w:eastAsia="de-DE"/>
            <w14:ligatures w14:val="none"/>
          </w:rPr>
          <w:t>UNESCO datiert die Bauten auf etwa 9.600 bis 8.200 v. Chr.</w:t>
        </w:r>
      </w:hyperlink>
    </w:p>
    <w:p w14:paraId="12090C47"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Staunepunkt:</w:t>
      </w:r>
      <w:r w:rsidRPr="0007058A">
        <w:rPr>
          <w:rFonts w:ascii="Times New Roman" w:eastAsia="Times New Roman" w:hAnsi="Times New Roman" w:cs="Times New Roman"/>
          <w:kern w:val="0"/>
          <w:lang w:eastAsia="de-DE"/>
          <w14:ligatures w14:val="none"/>
        </w:rPr>
        <w:t xml:space="preserve"> Monumentalbauten entstanden bereits vor Städten und ausgebildeter Landwirtschaft.</w:t>
      </w:r>
    </w:p>
    <w:p w14:paraId="0028C315"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Pr>
          <w:noProof/>
        </w:rPr>
      </w:r>
      <w:r>
        <w:pict w14:anchorId="2DA5CFFE">
          <v:rect id="Horizontal Line 3" o:spid="_x0000_s103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6D0B474" w14:textId="77777777" w:rsidR="0007058A" w:rsidRPr="0007058A" w:rsidRDefault="0007058A" w:rsidP="0007058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07058A">
        <w:rPr>
          <w:rFonts w:ascii="Times New Roman" w:eastAsia="Times New Roman" w:hAnsi="Times New Roman" w:cs="Times New Roman"/>
          <w:b/>
          <w:bCs/>
          <w:kern w:val="0"/>
          <w:sz w:val="27"/>
          <w:szCs w:val="27"/>
          <w:lang w:eastAsia="de-DE"/>
          <w14:ligatures w14:val="none"/>
        </w:rPr>
        <w:t>Szene 4 – Ein Ort bleibt</w:t>
      </w:r>
    </w:p>
    <w:p w14:paraId="7FA785FA"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Tell es-Sultan/Jericho, 9. bis 8. Jahrtausend v. Chr.</w:t>
      </w:r>
    </w:p>
    <w:p w14:paraId="58CBCD1E"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An einer ergiebigen Quelle wächst eine dauerhafte Siedlung mit runden Häusern, Vorräten, Mauer und Turm.</w:t>
      </w:r>
    </w:p>
    <w:p w14:paraId="1D88D72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Manche Lager werden immer häufiger besucht – und schließlich gar nicht mehr verlassen. Wo Wasser und Nahrung zuverlässig vorhanden sind, lohnt sich das Bleiben.</w:t>
      </w:r>
    </w:p>
    <w:p w14:paraId="25B20806"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Jericho war im 9. bis 8. Jahrtausend v. Chr. bereits eine große dauerhafte Siedlung. Ob seine Mauer hauptsächlich Schutz vor Feinden oder vor Hochwasser bot, sollte offengelassen werden. </w:t>
      </w:r>
      <w:hyperlink r:id="rId6" w:tgtFrame="_new" w:history="1">
        <w:r w:rsidRPr="0007058A">
          <w:rPr>
            <w:rFonts w:ascii="Times New Roman" w:eastAsia="Times New Roman" w:hAnsi="Times New Roman" w:cs="Times New Roman"/>
            <w:color w:val="0000FF"/>
            <w:kern w:val="0"/>
            <w:u w:val="single"/>
            <w:lang w:eastAsia="de-DE"/>
            <w14:ligatures w14:val="none"/>
          </w:rPr>
          <w:t>UNESCO: Tell es-Sultan/Jericho</w:t>
        </w:r>
      </w:hyperlink>
    </w:p>
    <w:p w14:paraId="39EA8B66"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Pr>
          <w:noProof/>
        </w:rPr>
      </w:r>
      <w:r>
        <w:pict w14:anchorId="593B3A8D">
          <v:rect id="Horizontal Line 4" o:spid="_x0000_s103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5F28AE3" w14:textId="77777777" w:rsidR="0007058A" w:rsidRPr="0007058A" w:rsidRDefault="0007058A" w:rsidP="0007058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07058A">
        <w:rPr>
          <w:rFonts w:ascii="Times New Roman" w:eastAsia="Times New Roman" w:hAnsi="Times New Roman" w:cs="Times New Roman"/>
          <w:b/>
          <w:bCs/>
          <w:kern w:val="0"/>
          <w:sz w:val="27"/>
          <w:szCs w:val="27"/>
          <w:lang w:eastAsia="de-DE"/>
          <w14:ligatures w14:val="none"/>
        </w:rPr>
        <w:t>Szene 5 – Eine Ähre verändert sich</w:t>
      </w:r>
    </w:p>
    <w:p w14:paraId="74C72790"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Etwa 9.500 bis 8.000 v. Chr.</w:t>
      </w:r>
    </w:p>
    <w:p w14:paraId="1745BE5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Der biologische Kern der Episode: Menschen sammeln bevorzugt Ähren, deren Körner nicht sofort ausfallen. Beim erneuten Aussäen werden genau diese Pflanzen häufiger.</w:t>
      </w:r>
    </w:p>
    <w:p w14:paraId="69A2FEC4"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Niemand wacht eines Morgens auf und erfindet den Weizen. Über viele Generationen wählen Menschen unbewusst bestimmte Pflanzen aus. Schließlich unterscheiden sich die Felder deutlich von den Wildgräsern ihrer Vorfahren.</w:t>
      </w:r>
    </w:p>
    <w:p w14:paraId="2D14A123"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Makro-Zoom:</w:t>
      </w:r>
      <w:r w:rsidRPr="0007058A">
        <w:rPr>
          <w:rFonts w:ascii="Times New Roman" w:eastAsia="Times New Roman" w:hAnsi="Times New Roman" w:cs="Times New Roman"/>
          <w:kern w:val="0"/>
          <w:lang w:eastAsia="de-DE"/>
          <w14:ligatures w14:val="none"/>
        </w:rPr>
        <w:t xml:space="preserve"> Brüchige Wildgetreideähre gegenüber einer Ähre mit festerer Spindel.</w:t>
      </w:r>
    </w:p>
    <w:p w14:paraId="0B767FD4"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Die Domestikation war ein langer, regional unterschiedlicher Prozess – keine plötzliche „neolithische Revolution“. Neuere Forschung beschreibt ein Mosaik verschiedener Übergänge. </w:t>
      </w:r>
      <w:hyperlink r:id="rId7" w:tgtFrame="_new" w:history="1">
        <w:r w:rsidRPr="0007058A">
          <w:rPr>
            <w:rFonts w:ascii="Times New Roman" w:eastAsia="Times New Roman" w:hAnsi="Times New Roman" w:cs="Times New Roman"/>
            <w:color w:val="0000FF"/>
            <w:kern w:val="0"/>
            <w:u w:val="single"/>
            <w:lang w:eastAsia="de-DE"/>
            <w14:ligatures w14:val="none"/>
          </w:rPr>
          <w:t>Forschungsüberblick von 2025</w:t>
        </w:r>
      </w:hyperlink>
    </w:p>
    <w:p w14:paraId="5C129FC3"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Pr>
          <w:noProof/>
        </w:rPr>
      </w:r>
      <w:r>
        <w:pict w14:anchorId="5FD6804D">
          <v:rect id="Horizontal Line 5" o:spid="_x0000_s103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187DB13" w14:textId="77777777" w:rsidR="0007058A" w:rsidRPr="0007058A" w:rsidRDefault="0007058A" w:rsidP="0007058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07058A">
        <w:rPr>
          <w:rFonts w:ascii="Times New Roman" w:eastAsia="Times New Roman" w:hAnsi="Times New Roman" w:cs="Times New Roman"/>
          <w:b/>
          <w:bCs/>
          <w:kern w:val="0"/>
          <w:sz w:val="27"/>
          <w:szCs w:val="27"/>
          <w:lang w:eastAsia="de-DE"/>
          <w14:ligatures w14:val="none"/>
        </w:rPr>
        <w:lastRenderedPageBreak/>
        <w:t>Szene 6 – Aus Jagd wird Herde</w:t>
      </w:r>
    </w:p>
    <w:p w14:paraId="63EC3C9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Etwa 9.000 bis 7.000 v. Chr.</w:t>
      </w:r>
    </w:p>
    <w:p w14:paraId="78DC909E"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Menschen halten zunächst Wildziegen und Schafe in der Nähe der Siedlung, schützen sie und bestimmen zunehmend, welche Tiere sich fortpflanzen.</w:t>
      </w:r>
    </w:p>
    <w:p w14:paraId="40A4E699"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Auch aus Wildtieren werden nicht plötzlich Haustiere. Menschen verändern zunächst ihr Verhalten – und über viele Generationen verändern sich dadurch auch die Tiere.</w:t>
      </w:r>
    </w:p>
    <w:p w14:paraId="112F5653"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Entdecken-Hotspot:</w:t>
      </w:r>
      <w:r w:rsidRPr="0007058A">
        <w:rPr>
          <w:rFonts w:ascii="Times New Roman" w:eastAsia="Times New Roman" w:hAnsi="Times New Roman" w:cs="Times New Roman"/>
          <w:kern w:val="0"/>
          <w:lang w:eastAsia="de-DE"/>
          <w14:ligatures w14:val="none"/>
        </w:rPr>
        <w:t xml:space="preserve"> Unterschiede zwischen einer Wildziege und einer frühen domestizierten Ziege.</w:t>
      </w:r>
    </w:p>
    <w:p w14:paraId="600F605A"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Pr>
          <w:noProof/>
        </w:rPr>
      </w:r>
      <w:r>
        <w:pict w14:anchorId="61C038D2">
          <v:rect id="Horizontal Line 6" o:spid="_x0000_s103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8F0515C" w14:textId="77777777" w:rsidR="0007058A" w:rsidRPr="0007058A" w:rsidRDefault="0007058A" w:rsidP="0007058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07058A">
        <w:rPr>
          <w:rFonts w:ascii="Times New Roman" w:eastAsia="Times New Roman" w:hAnsi="Times New Roman" w:cs="Times New Roman"/>
          <w:b/>
          <w:bCs/>
          <w:kern w:val="0"/>
          <w:sz w:val="27"/>
          <w:szCs w:val="27"/>
          <w:lang w:eastAsia="de-DE"/>
          <w14:ligatures w14:val="none"/>
        </w:rPr>
        <w:t>Szene 7 – Eine Idee entsteht immer wieder</w:t>
      </w:r>
    </w:p>
    <w:p w14:paraId="466E0925"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Über mehrere Jahrtausende</w:t>
      </w:r>
    </w:p>
    <w:p w14:paraId="0661984D"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Die Kamera wechselt auf einen stilisierten Globus. Nacheinander erscheinen keine Grenzen, sondern Landschaften und typische Pflanzen:</w:t>
      </w:r>
    </w:p>
    <w:p w14:paraId="691C7CDD" w14:textId="77777777" w:rsidR="0007058A" w:rsidRPr="0007058A" w:rsidRDefault="0007058A" w:rsidP="0007058A">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Vorderasien: Weizen und Gerste </w:t>
      </w:r>
    </w:p>
    <w:p w14:paraId="04EF21A6" w14:textId="77777777" w:rsidR="0007058A" w:rsidRPr="0007058A" w:rsidRDefault="0007058A" w:rsidP="0007058A">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Ostasien: Reis und Hirse </w:t>
      </w:r>
    </w:p>
    <w:p w14:paraId="64EA9E57" w14:textId="77777777" w:rsidR="0007058A" w:rsidRPr="0007058A" w:rsidRDefault="0007058A" w:rsidP="0007058A">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Neuguinea: Knollenpflanzen und Bananen </w:t>
      </w:r>
    </w:p>
    <w:p w14:paraId="17C962EC" w14:textId="77777777" w:rsidR="0007058A" w:rsidRPr="0007058A" w:rsidRDefault="0007058A" w:rsidP="0007058A">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Afrika: Hirse und Sorghum </w:t>
      </w:r>
    </w:p>
    <w:p w14:paraId="23E4C01E" w14:textId="77777777" w:rsidR="0007058A" w:rsidRPr="0007058A" w:rsidRDefault="0007058A" w:rsidP="0007058A">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Mittelamerika: Mais </w:t>
      </w:r>
    </w:p>
    <w:p w14:paraId="19AB0436" w14:textId="77777777" w:rsidR="0007058A" w:rsidRPr="0007058A" w:rsidRDefault="0007058A" w:rsidP="0007058A">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Andenraum: Kartoffeln und Quinoa </w:t>
      </w:r>
    </w:p>
    <w:p w14:paraId="50CD3FC4"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Landwirtschaft breitet sich nicht von einem einzigen Ursprungsort über die ganze Welt aus. Menschen beginnen in verschiedenen Regionen unabhängig voneinander, Pflanzen und Tiere gezielt zu verändern.</w:t>
      </w:r>
    </w:p>
    <w:p w14:paraId="6D142C39"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Damit vermeiden wir die alte Erzählung, alle Zivilisation habe in einem einzigen „Zentrum“ begonnen.</w:t>
      </w:r>
    </w:p>
    <w:p w14:paraId="39F187BC"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Pr>
          <w:noProof/>
        </w:rPr>
      </w:r>
      <w:r>
        <w:pict w14:anchorId="69DBF12A">
          <v:rect id="Horizontal Line 7" o:spid="_x0000_s102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1F108E6" w14:textId="77777777" w:rsidR="0007058A" w:rsidRPr="0007058A" w:rsidRDefault="0007058A" w:rsidP="0007058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07058A">
        <w:rPr>
          <w:rFonts w:ascii="Times New Roman" w:eastAsia="Times New Roman" w:hAnsi="Times New Roman" w:cs="Times New Roman"/>
          <w:b/>
          <w:bCs/>
          <w:kern w:val="0"/>
          <w:sz w:val="27"/>
          <w:szCs w:val="27"/>
          <w:lang w:eastAsia="de-DE"/>
          <w14:ligatures w14:val="none"/>
        </w:rPr>
        <w:t>Szene 8 – Leben Wand an Wand</w:t>
      </w:r>
    </w:p>
    <w:p w14:paraId="16EF0B9E"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Çatalhöyük, etwa 7.400 bis 6.200 v. Chr.</w:t>
      </w:r>
    </w:p>
    <w:p w14:paraId="6B9D586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Eine dichte Siedlung ohne gewöhnliche Straßen. Menschen bewegen sich über Flachdächer und steigen durch Dachöffnungen in die Häuser. Im Inneren werden Getreide verarbeitet, Stoffe hergestellt und Wände bemalt.</w:t>
      </w:r>
    </w:p>
    <w:p w14:paraId="0E5489FC"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Sesshaftigkeit verändert den Alltag. Viele Menschen leben dicht beieinander, teilen Arbeit und Wissen. Häuser werden immer wieder an derselben Stelle neu errichtet – Schicht für Schicht wächst ein Siedlungshügel.</w:t>
      </w:r>
    </w:p>
    <w:p w14:paraId="5C3E4F0E"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lastRenderedPageBreak/>
        <w:t xml:space="preserve">Çatalhöyük war eine große neolithische Siedlung, aber noch keine Stadt im späteren Sinn. Die Hauptbesiedlung des östlichen Hügels wird auf etwa 7.400 bis 6.200 v. Chr. datiert. </w:t>
      </w:r>
      <w:hyperlink r:id="rId8" w:tgtFrame="_new" w:history="1">
        <w:r w:rsidRPr="0007058A">
          <w:rPr>
            <w:rFonts w:ascii="Times New Roman" w:eastAsia="Times New Roman" w:hAnsi="Times New Roman" w:cs="Times New Roman"/>
            <w:color w:val="0000FF"/>
            <w:kern w:val="0"/>
            <w:u w:val="single"/>
            <w:lang w:eastAsia="de-DE"/>
            <w14:ligatures w14:val="none"/>
          </w:rPr>
          <w:t>UNESCO: Çatalhöyük</w:t>
        </w:r>
      </w:hyperlink>
    </w:p>
    <w:p w14:paraId="5D6BA300"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Pr>
          <w:noProof/>
        </w:rPr>
      </w:r>
      <w:r>
        <w:pict w14:anchorId="72682984">
          <v:rect id="Horizontal Line 8" o:spid="_x0000_s102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5592BD1" w14:textId="77777777" w:rsidR="0007058A" w:rsidRPr="0007058A" w:rsidRDefault="0007058A" w:rsidP="0007058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07058A">
        <w:rPr>
          <w:rFonts w:ascii="Times New Roman" w:eastAsia="Times New Roman" w:hAnsi="Times New Roman" w:cs="Times New Roman"/>
          <w:b/>
          <w:bCs/>
          <w:kern w:val="0"/>
          <w:sz w:val="27"/>
          <w:szCs w:val="27"/>
          <w:lang w:eastAsia="de-DE"/>
          <w14:ligatures w14:val="none"/>
        </w:rPr>
        <w:t>Szene 9 – Der Preis des Bleibens</w:t>
      </w:r>
    </w:p>
    <w:p w14:paraId="48F2AB38"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Etwa 7.000 bis 3.500 v. Chr.</w:t>
      </w:r>
    </w:p>
    <w:p w14:paraId="209F6953"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Die Vorteile und Folgen werden nicht als getrennte Gut-und-Böse-Bilder gezeigt, sondern innerhalb eines wachsenden Dorfes:</w:t>
      </w:r>
    </w:p>
    <w:p w14:paraId="1E9850CC" w14:textId="77777777" w:rsidR="0007058A" w:rsidRPr="0007058A" w:rsidRDefault="0007058A" w:rsidP="0007058A">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volle Vorratsspeicher, </w:t>
      </w:r>
    </w:p>
    <w:p w14:paraId="54606C10" w14:textId="77777777" w:rsidR="0007058A" w:rsidRPr="0007058A" w:rsidRDefault="0007058A" w:rsidP="0007058A">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mehr Kinder, </w:t>
      </w:r>
    </w:p>
    <w:p w14:paraId="121E865F" w14:textId="77777777" w:rsidR="0007058A" w:rsidRPr="0007058A" w:rsidRDefault="0007058A" w:rsidP="0007058A">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spezialisierte Handwerker, </w:t>
      </w:r>
    </w:p>
    <w:p w14:paraId="381594D9" w14:textId="77777777" w:rsidR="0007058A" w:rsidRPr="0007058A" w:rsidRDefault="0007058A" w:rsidP="0007058A">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aber auch schwere Feldarbeit, </w:t>
      </w:r>
    </w:p>
    <w:p w14:paraId="2EFC145C" w14:textId="77777777" w:rsidR="0007058A" w:rsidRPr="0007058A" w:rsidRDefault="0007058A" w:rsidP="0007058A">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einseitigere Ernährung, </w:t>
      </w:r>
    </w:p>
    <w:p w14:paraId="17A5EADC" w14:textId="77777777" w:rsidR="0007058A" w:rsidRPr="0007058A" w:rsidRDefault="0007058A" w:rsidP="0007058A">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Infektionen, </w:t>
      </w:r>
    </w:p>
    <w:p w14:paraId="532FC0CE" w14:textId="77777777" w:rsidR="0007058A" w:rsidRPr="0007058A" w:rsidRDefault="0007058A" w:rsidP="0007058A">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Abholzung und erste deutliche Besitzunterschiede. </w:t>
      </w:r>
    </w:p>
    <w:p w14:paraId="6A04723B"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Landwirtschaft ernährt mehr Menschen auf derselben Fläche. Doch dichteres Zusammenleben, harte Arbeit und die Nähe zu Tieren bringen neue Krankheiten und Konflikte. Der große Erfolg hat seinen Preis.</w:t>
      </w:r>
    </w:p>
    <w:p w14:paraId="479F21A4"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Der gesundheitliche Nachteil gilt nicht pauschal für alle frühen Bauern. Viele untersuchte Populationen zeigen aber mehr Zahnprobleme, Infektionen und körperliche Belastungen. Das ist deutlich differenzierter als „Bauern waren grundsätzlich kränker“. </w:t>
      </w:r>
      <w:hyperlink r:id="rId9" w:tgtFrame="_new" w:history="1">
        <w:r w:rsidRPr="0007058A">
          <w:rPr>
            <w:rFonts w:ascii="Times New Roman" w:eastAsia="Times New Roman" w:hAnsi="Times New Roman" w:cs="Times New Roman"/>
            <w:color w:val="0000FF"/>
            <w:kern w:val="0"/>
            <w:u w:val="single"/>
            <w:lang w:eastAsia="de-DE"/>
            <w14:ligatures w14:val="none"/>
          </w:rPr>
          <w:t>Bioarchäologische Untersuchung zu Çatalhöyük</w:t>
        </w:r>
      </w:hyperlink>
    </w:p>
    <w:p w14:paraId="3EDA731C"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Am Schluss fährt die Kamera über ein Flusstal. Aus kleinen Dörfern werden größere Siedlungen.</w:t>
      </w:r>
    </w:p>
    <w:p w14:paraId="5D7ECD8A"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Wo immer mehr Menschen, Vorräte und Aufgaben zusammenkommen, entsteht etwas Neues: die Stadt. Und mit ihr Schrift, Macht – und Geschichte.</w:t>
      </w:r>
    </w:p>
    <w:p w14:paraId="64A01533"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Einblendung:</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i/>
          <w:iCs/>
          <w:kern w:val="0"/>
          <w:lang w:eastAsia="de-DE"/>
          <w14:ligatures w14:val="none"/>
        </w:rPr>
        <w:t>Teil 2 – Städte, Schrift und Macht</w:t>
      </w:r>
    </w:p>
    <w:p w14:paraId="6C5A3F35"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Damit hätten wir einen ersten Teil, der bereits deutlich geschichtlicher erzählt ist, aber die biologische und ökologische Linie der bisherigen Zeitreise nicht verliert. Er bietet außerdem neun starke, sehr unterschiedliche Bildwelten statt neun Varianten von „Menschen stehen vor Lehmhütten“.</w:t>
      </w:r>
    </w:p>
    <w:p w14:paraId="5AB082F8" w14:textId="77777777" w:rsidR="00921B5B" w:rsidRDefault="00921B5B"/>
    <w:p w14:paraId="5394539B" w14:textId="77777777" w:rsidR="0007058A" w:rsidRPr="0007058A" w:rsidRDefault="0007058A" w:rsidP="0007058A">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07058A">
        <w:rPr>
          <w:rFonts w:ascii="Times New Roman" w:eastAsia="Times New Roman" w:hAnsi="Times New Roman" w:cs="Times New Roman"/>
          <w:b/>
          <w:bCs/>
          <w:kern w:val="36"/>
          <w:sz w:val="48"/>
          <w:szCs w:val="48"/>
          <w:lang w:eastAsia="de-DE"/>
          <w14:ligatures w14:val="none"/>
        </w:rPr>
        <w:t>Teil 1 – Visuelles Regiebuch</w:t>
      </w:r>
    </w:p>
    <w:p w14:paraId="7C583753"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Szene 1 – Noch einmal zurück</w:t>
      </w:r>
    </w:p>
    <w:p w14:paraId="5F4F591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lastRenderedPageBreak/>
        <w:t>Dauer:</w:t>
      </w:r>
      <w:r w:rsidRPr="0007058A">
        <w:rPr>
          <w:rFonts w:ascii="Times New Roman" w:eastAsia="Times New Roman" w:hAnsi="Times New Roman" w:cs="Times New Roman"/>
          <w:kern w:val="0"/>
          <w:lang w:eastAsia="de-DE"/>
          <w14:ligatures w14:val="none"/>
        </w:rPr>
        <w:t xml:space="preserve"> etwa 50 Sekunden</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b/>
          <w:bCs/>
          <w:kern w:val="0"/>
          <w:lang w:eastAsia="de-DE"/>
          <w14:ligatures w14:val="none"/>
        </w:rPr>
        <w:t>Material:</w:t>
      </w:r>
      <w:r w:rsidRPr="0007058A">
        <w:rPr>
          <w:rFonts w:ascii="Times New Roman" w:eastAsia="Times New Roman" w:hAnsi="Times New Roman" w:cs="Times New Roman"/>
          <w:kern w:val="0"/>
          <w:lang w:eastAsia="de-DE"/>
          <w14:ligatures w14:val="none"/>
        </w:rPr>
        <w:t xml:space="preserve"> zwei Hauptbilder, kein KI-Video erforderlich</w:t>
      </w:r>
    </w:p>
    <w:p w14:paraId="0218F35D"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Bild A:</w:t>
      </w:r>
      <w:r w:rsidRPr="0007058A">
        <w:rPr>
          <w:rFonts w:ascii="Times New Roman" w:eastAsia="Times New Roman" w:hAnsi="Times New Roman" w:cs="Times New Roman"/>
          <w:kern w:val="0"/>
          <w:lang w:eastAsia="de-DE"/>
          <w14:ligatures w14:val="none"/>
        </w:rPr>
        <w:t xml:space="preserve"> Heutiger Zeitfelsen in einer vertrauten Landschaft. In der Ferne Siedlungen, Felder und Verkehrswege.</w:t>
      </w:r>
    </w:p>
    <w:p w14:paraId="123CF8E0"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Bild B:</w:t>
      </w:r>
      <w:r w:rsidRPr="0007058A">
        <w:rPr>
          <w:rFonts w:ascii="Times New Roman" w:eastAsia="Times New Roman" w:hAnsi="Times New Roman" w:cs="Times New Roman"/>
          <w:kern w:val="0"/>
          <w:lang w:eastAsia="de-DE"/>
          <w14:ligatures w14:val="none"/>
        </w:rPr>
        <w:t xml:space="preserve"> Exakt derselbe Blickwinkel um 12.000 v. Chr. Offene Wald- und Graslandschaft, Flusslauf, keine Gebäude. Kleine Menschengruppe in weiter Entfernung.</w:t>
      </w:r>
    </w:p>
    <w:p w14:paraId="482464CC"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Bewegung:</w:t>
      </w:r>
    </w:p>
    <w:p w14:paraId="373BB22A" w14:textId="77777777" w:rsidR="0007058A" w:rsidRPr="0007058A" w:rsidRDefault="0007058A" w:rsidP="0007058A">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langsame Überblendung von heute zur nacheiszeitlichen Landschaft, </w:t>
      </w:r>
    </w:p>
    <w:p w14:paraId="082EB6C0" w14:textId="77777777" w:rsidR="0007058A" w:rsidRPr="0007058A" w:rsidRDefault="0007058A" w:rsidP="0007058A">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Wolken und Licht verändern sich, </w:t>
      </w:r>
    </w:p>
    <w:p w14:paraId="03258DCA" w14:textId="77777777" w:rsidR="0007058A" w:rsidRPr="0007058A" w:rsidRDefault="0007058A" w:rsidP="0007058A">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moderne Elemente verschwinden nacheinander, </w:t>
      </w:r>
    </w:p>
    <w:p w14:paraId="52BD2E09" w14:textId="77777777" w:rsidR="0007058A" w:rsidRPr="0007058A" w:rsidRDefault="0007058A" w:rsidP="0007058A">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der Zeitfelsen bleibt unverändert. </w:t>
      </w:r>
    </w:p>
    <w:p w14:paraId="3E9BFD31"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Ton:</w:t>
      </w:r>
      <w:r w:rsidRPr="0007058A">
        <w:rPr>
          <w:rFonts w:ascii="Times New Roman" w:eastAsia="Times New Roman" w:hAnsi="Times New Roman" w:cs="Times New Roman"/>
          <w:kern w:val="0"/>
          <w:lang w:eastAsia="de-DE"/>
          <w14:ligatures w14:val="none"/>
        </w:rPr>
        <w:t xml:space="preserve"> Wind, wenige Vögel und entferntes Wasser. Beim Zeitsprung ein sehr zurückhaltendes tiefes Schwingen – kein Science-Fiction-Gewitter.</w:t>
      </w:r>
    </w:p>
    <w:p w14:paraId="014D1D31"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Entdecken:</w:t>
      </w:r>
    </w:p>
    <w:p w14:paraId="066592DB" w14:textId="77777777" w:rsidR="0007058A" w:rsidRPr="0007058A" w:rsidRDefault="0007058A" w:rsidP="0007058A">
      <w:pPr>
        <w:numPr>
          <w:ilvl w:val="0"/>
          <w:numId w:val="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Das Holozän</w:t>
      </w:r>
      <w:r w:rsidRPr="0007058A">
        <w:rPr>
          <w:rFonts w:ascii="Times New Roman" w:eastAsia="Times New Roman" w:hAnsi="Times New Roman" w:cs="Times New Roman"/>
          <w:kern w:val="0"/>
          <w:lang w:eastAsia="de-DE"/>
          <w14:ligatures w14:val="none"/>
        </w:rPr>
        <w:br/>
        <w:t xml:space="preserve">Vor rund 11.700 Jahren beginnt unsere heutige Warmzeit. </w:t>
      </w:r>
    </w:p>
    <w:p w14:paraId="01BF9BED" w14:textId="77777777" w:rsidR="0007058A" w:rsidRPr="0007058A" w:rsidRDefault="0007058A" w:rsidP="0007058A">
      <w:pPr>
        <w:numPr>
          <w:ilvl w:val="0"/>
          <w:numId w:val="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Menschen wie wir</w:t>
      </w:r>
      <w:r w:rsidRPr="0007058A">
        <w:rPr>
          <w:rFonts w:ascii="Times New Roman" w:eastAsia="Times New Roman" w:hAnsi="Times New Roman" w:cs="Times New Roman"/>
          <w:kern w:val="0"/>
          <w:lang w:eastAsia="de-DE"/>
          <w14:ligatures w14:val="none"/>
        </w:rPr>
        <w:br/>
        <w:t xml:space="preserve">Die damaligen Menschen gehören vollständig zu Homo sapiens und unterscheiden sich körperlich kaum von heutigen Menschen. </w:t>
      </w:r>
    </w:p>
    <w:p w14:paraId="2ECD9333"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Quiz:</w:t>
      </w:r>
    </w:p>
    <w:p w14:paraId="1F94E14A"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Warum springen wir für Episode 3 noch einmal zurück?</w:t>
      </w:r>
    </w:p>
    <w:p w14:paraId="2D9386DF" w14:textId="77777777" w:rsidR="0007058A" w:rsidRPr="0007058A" w:rsidRDefault="0007058A" w:rsidP="0007058A">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Weil Homo sapiens erst jetzt entsteht. </w:t>
      </w:r>
    </w:p>
    <w:p w14:paraId="0FA9F6F0" w14:textId="77777777" w:rsidR="0007058A" w:rsidRPr="0007058A" w:rsidRDefault="0007058A" w:rsidP="0007058A">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Weil wir verfolgen wollen, wie Menschen ihre Umwelt verändern. </w:t>
      </w:r>
      <w:r w:rsidRPr="0007058A">
        <w:rPr>
          <w:rFonts w:ascii="Apple Color Emoji" w:eastAsia="Times New Roman" w:hAnsi="Apple Color Emoji" w:cs="Apple Color Emoji"/>
          <w:kern w:val="0"/>
          <w:lang w:eastAsia="de-DE"/>
          <w14:ligatures w14:val="none"/>
        </w:rPr>
        <w:t>✅</w:t>
      </w:r>
      <w:r w:rsidRPr="0007058A">
        <w:rPr>
          <w:rFonts w:ascii="Times New Roman" w:eastAsia="Times New Roman" w:hAnsi="Times New Roman" w:cs="Times New Roman"/>
          <w:kern w:val="0"/>
          <w:lang w:eastAsia="de-DE"/>
          <w14:ligatures w14:val="none"/>
        </w:rPr>
        <w:t xml:space="preserve"> </w:t>
      </w:r>
    </w:p>
    <w:p w14:paraId="06730FD3" w14:textId="77777777" w:rsidR="0007058A" w:rsidRPr="0007058A" w:rsidRDefault="0007058A" w:rsidP="0007058A">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Weil zu dieser Zeit die ersten Menschen Europa erreichen. </w:t>
      </w:r>
    </w:p>
    <w:p w14:paraId="0732B715"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sidRPr="003B12F9">
        <w:rPr>
          <w:rFonts w:ascii="Times New Roman" w:eastAsia="Times New Roman" w:hAnsi="Times New Roman" w:cs="Times New Roman"/>
          <w:noProof/>
          <w:kern w:val="0"/>
          <w:lang w:eastAsia="de-DE"/>
        </w:rPr>
        <w:pict w14:anchorId="67C1E4FB">
          <v:rect id="_x0000_i1032" alt="" style="width:453.6pt;height:.05pt;mso-width-percent:0;mso-height-percent:0;mso-width-percent:0;mso-height-percent:0" o:hralign="center" o:hrstd="t" o:hr="t" fillcolor="#a0a0a0" stroked="f"/>
        </w:pict>
      </w:r>
    </w:p>
    <w:p w14:paraId="3FA65CE9"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Szene 2 – Leben ohne Acker</w:t>
      </w:r>
    </w:p>
    <w:p w14:paraId="6C472248"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Dauer:</w:t>
      </w:r>
      <w:r w:rsidRPr="0007058A">
        <w:rPr>
          <w:rFonts w:ascii="Times New Roman" w:eastAsia="Times New Roman" w:hAnsi="Times New Roman" w:cs="Times New Roman"/>
          <w:kern w:val="0"/>
          <w:lang w:eastAsia="de-DE"/>
          <w14:ligatures w14:val="none"/>
        </w:rPr>
        <w:t xml:space="preserve"> etwa 55 Sekunden</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b/>
          <w:bCs/>
          <w:kern w:val="0"/>
          <w:lang w:eastAsia="de-DE"/>
          <w14:ligatures w14:val="none"/>
        </w:rPr>
        <w:t>Material:</w:t>
      </w:r>
      <w:r w:rsidRPr="0007058A">
        <w:rPr>
          <w:rFonts w:ascii="Times New Roman" w:eastAsia="Times New Roman" w:hAnsi="Times New Roman" w:cs="Times New Roman"/>
          <w:kern w:val="0"/>
          <w:lang w:eastAsia="de-DE"/>
          <w14:ligatures w14:val="none"/>
        </w:rPr>
        <w:t xml:space="preserve"> ein Panorama, als ruhiges Video geeignet</w:t>
      </w:r>
    </w:p>
    <w:p w14:paraId="7FFB1F43"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Bild:</w:t>
      </w:r>
      <w:r w:rsidRPr="0007058A">
        <w:rPr>
          <w:rFonts w:ascii="Times New Roman" w:eastAsia="Times New Roman" w:hAnsi="Times New Roman" w:cs="Times New Roman"/>
          <w:kern w:val="0"/>
          <w:lang w:eastAsia="de-DE"/>
          <w14:ligatures w14:val="none"/>
        </w:rPr>
        <w:t xml:space="preserve"> Saisonales Lager nahe einem Fluss. Mehrere Menschen sammeln, fischen, bearbeiten Pflanzen und reparieren Werkzeuge. Ein Hund liegt aufmerksam am Rand. Keine zerlumpten „Höhlenmenschen“.</w:t>
      </w:r>
    </w:p>
    <w:p w14:paraId="5FEB37F6"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Bewegung:</w:t>
      </w:r>
    </w:p>
    <w:p w14:paraId="5DCEC47D" w14:textId="77777777" w:rsidR="0007058A" w:rsidRPr="0007058A" w:rsidRDefault="0007058A" w:rsidP="0007058A">
      <w:pPr>
        <w:numPr>
          <w:ilvl w:val="0"/>
          <w:numId w:val="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eine Person leert gesammelte Samen in einen Korb, </w:t>
      </w:r>
    </w:p>
    <w:p w14:paraId="6054CD5E" w14:textId="77777777" w:rsidR="0007058A" w:rsidRPr="0007058A" w:rsidRDefault="0007058A" w:rsidP="0007058A">
      <w:pPr>
        <w:numPr>
          <w:ilvl w:val="0"/>
          <w:numId w:val="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eine zweite bearbeitet eine Pflanze, </w:t>
      </w:r>
    </w:p>
    <w:p w14:paraId="305786CF" w14:textId="77777777" w:rsidR="0007058A" w:rsidRPr="0007058A" w:rsidRDefault="0007058A" w:rsidP="0007058A">
      <w:pPr>
        <w:numPr>
          <w:ilvl w:val="0"/>
          <w:numId w:val="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lastRenderedPageBreak/>
        <w:t xml:space="preserve">der Hund hebt kurz den Kopf, </w:t>
      </w:r>
    </w:p>
    <w:p w14:paraId="28DB901D" w14:textId="77777777" w:rsidR="0007058A" w:rsidRPr="0007058A" w:rsidRDefault="0007058A" w:rsidP="0007058A">
      <w:pPr>
        <w:numPr>
          <w:ilvl w:val="0"/>
          <w:numId w:val="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Wasser und Ufergräser bewegen sich, </w:t>
      </w:r>
    </w:p>
    <w:p w14:paraId="0A346502" w14:textId="77777777" w:rsidR="0007058A" w:rsidRPr="0007058A" w:rsidRDefault="0007058A" w:rsidP="0007058A">
      <w:pPr>
        <w:numPr>
          <w:ilvl w:val="0"/>
          <w:numId w:val="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sehr langsame Kamerafahrt durch das Lager. </w:t>
      </w:r>
    </w:p>
    <w:p w14:paraId="1713A13F"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Ton:</w:t>
      </w:r>
      <w:r w:rsidRPr="0007058A">
        <w:rPr>
          <w:rFonts w:ascii="Times New Roman" w:eastAsia="Times New Roman" w:hAnsi="Times New Roman" w:cs="Times New Roman"/>
          <w:kern w:val="0"/>
          <w:lang w:eastAsia="de-DE"/>
          <w14:ligatures w14:val="none"/>
        </w:rPr>
        <w:t xml:space="preserve"> Wasser, Wind, gedämpfte Arbeitsgeräusche. Keine verständliche Sprache.</w:t>
      </w:r>
    </w:p>
    <w:p w14:paraId="671DA51B"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Entdecken:</w:t>
      </w:r>
    </w:p>
    <w:p w14:paraId="7753F7FD" w14:textId="77777777" w:rsidR="0007058A" w:rsidRPr="0007058A" w:rsidRDefault="0007058A" w:rsidP="0007058A">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Saisonale Wege</w:t>
      </w:r>
      <w:r w:rsidRPr="0007058A">
        <w:rPr>
          <w:rFonts w:ascii="Times New Roman" w:eastAsia="Times New Roman" w:hAnsi="Times New Roman" w:cs="Times New Roman"/>
          <w:kern w:val="0"/>
          <w:lang w:eastAsia="de-DE"/>
          <w14:ligatures w14:val="none"/>
        </w:rPr>
        <w:br/>
        <w:t xml:space="preserve">Viele Gruppen nutzten unterschiedliche Lagerplätze je nach Jahreszeit und Nahrungsangebot. </w:t>
      </w:r>
    </w:p>
    <w:p w14:paraId="6B5D966D" w14:textId="77777777" w:rsidR="0007058A" w:rsidRPr="0007058A" w:rsidRDefault="0007058A" w:rsidP="0007058A">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Der Hund war schon da</w:t>
      </w:r>
      <w:r w:rsidRPr="0007058A">
        <w:rPr>
          <w:rFonts w:ascii="Times New Roman" w:eastAsia="Times New Roman" w:hAnsi="Times New Roman" w:cs="Times New Roman"/>
          <w:kern w:val="0"/>
          <w:lang w:eastAsia="de-DE"/>
          <w14:ligatures w14:val="none"/>
        </w:rPr>
        <w:br/>
        <w:t xml:space="preserve">Hunde lebten bereits lange vor Ackerbau und Viehzucht mit Menschen zusammen. </w:t>
      </w:r>
    </w:p>
    <w:p w14:paraId="0060B4A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Quiz:</w:t>
      </w:r>
    </w:p>
    <w:p w14:paraId="18FE6706"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Was benötigten Jäger und Sammler besonders?</w:t>
      </w:r>
    </w:p>
    <w:p w14:paraId="72C2FF2F" w14:textId="77777777" w:rsidR="0007058A" w:rsidRPr="0007058A" w:rsidRDefault="0007058A" w:rsidP="0007058A">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genaue Kenntnisse ihrer Umwelt </w:t>
      </w:r>
      <w:r w:rsidRPr="0007058A">
        <w:rPr>
          <w:rFonts w:ascii="Apple Color Emoji" w:eastAsia="Times New Roman" w:hAnsi="Apple Color Emoji" w:cs="Apple Color Emoji"/>
          <w:kern w:val="0"/>
          <w:lang w:eastAsia="de-DE"/>
          <w14:ligatures w14:val="none"/>
        </w:rPr>
        <w:t>✅</w:t>
      </w:r>
      <w:r w:rsidRPr="0007058A">
        <w:rPr>
          <w:rFonts w:ascii="Times New Roman" w:eastAsia="Times New Roman" w:hAnsi="Times New Roman" w:cs="Times New Roman"/>
          <w:kern w:val="0"/>
          <w:lang w:eastAsia="de-DE"/>
          <w14:ligatures w14:val="none"/>
        </w:rPr>
        <w:t xml:space="preserve"> </w:t>
      </w:r>
    </w:p>
    <w:p w14:paraId="3DC4AA83" w14:textId="77777777" w:rsidR="0007058A" w:rsidRPr="0007058A" w:rsidRDefault="0007058A" w:rsidP="0007058A">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große Vorratshäuser aus Stein </w:t>
      </w:r>
    </w:p>
    <w:p w14:paraId="3CCE39FC" w14:textId="77777777" w:rsidR="0007058A" w:rsidRPr="0007058A" w:rsidRDefault="0007058A" w:rsidP="0007058A">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gepflügte Felder </w:t>
      </w:r>
    </w:p>
    <w:p w14:paraId="4E933C95"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sidRPr="003B12F9">
        <w:rPr>
          <w:rFonts w:ascii="Times New Roman" w:eastAsia="Times New Roman" w:hAnsi="Times New Roman" w:cs="Times New Roman"/>
          <w:noProof/>
          <w:kern w:val="0"/>
          <w:lang w:eastAsia="de-DE"/>
        </w:rPr>
        <w:pict w14:anchorId="324E10DE">
          <v:rect id="_x0000_i1031" alt="" style="width:453.6pt;height:.05pt;mso-width-percent:0;mso-height-percent:0;mso-width-percent:0;mso-height-percent:0" o:hralign="center" o:hrstd="t" o:hr="t" fillcolor="#a0a0a0" stroked="f"/>
        </w:pict>
      </w:r>
    </w:p>
    <w:p w14:paraId="0187F746"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Szene 3 – Steine für die Ewigkeit</w:t>
      </w:r>
    </w:p>
    <w:p w14:paraId="5825F56C"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Dauer:</w:t>
      </w:r>
      <w:r w:rsidRPr="0007058A">
        <w:rPr>
          <w:rFonts w:ascii="Times New Roman" w:eastAsia="Times New Roman" w:hAnsi="Times New Roman" w:cs="Times New Roman"/>
          <w:kern w:val="0"/>
          <w:lang w:eastAsia="de-DE"/>
          <w14:ligatures w14:val="none"/>
        </w:rPr>
        <w:t xml:space="preserve"> etwa 60 Sekunden</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b/>
          <w:bCs/>
          <w:kern w:val="0"/>
          <w:lang w:eastAsia="de-DE"/>
          <w14:ligatures w14:val="none"/>
        </w:rPr>
        <w:t>Material:</w:t>
      </w:r>
      <w:r w:rsidRPr="0007058A">
        <w:rPr>
          <w:rFonts w:ascii="Times New Roman" w:eastAsia="Times New Roman" w:hAnsi="Times New Roman" w:cs="Times New Roman"/>
          <w:kern w:val="0"/>
          <w:lang w:eastAsia="de-DE"/>
          <w14:ligatures w14:val="none"/>
        </w:rPr>
        <w:t xml:space="preserve"> Hauptbild plus Detailaufnahme, ruhige Animation</w:t>
      </w:r>
    </w:p>
    <w:p w14:paraId="43450488"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Bild:</w:t>
      </w:r>
      <w:r w:rsidRPr="0007058A">
        <w:rPr>
          <w:rFonts w:ascii="Times New Roman" w:eastAsia="Times New Roman" w:hAnsi="Times New Roman" w:cs="Times New Roman"/>
          <w:kern w:val="0"/>
          <w:lang w:eastAsia="de-DE"/>
          <w14:ligatures w14:val="none"/>
        </w:rPr>
        <w:t xml:space="preserve"> Göbekli Tepe während der Errichtung. Menschen bearbeiten einen T-förmigen Pfeiler und bewegen einen weiteren mit Seilen und Holzbalken. Keine Metallwerkzeuge, Wagen oder modernen Ruinen.</w:t>
      </w:r>
    </w:p>
    <w:p w14:paraId="49CBA19C"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Bewegung:</w:t>
      </w:r>
    </w:p>
    <w:p w14:paraId="2403AD19" w14:textId="77777777" w:rsidR="0007058A" w:rsidRPr="0007058A" w:rsidRDefault="0007058A" w:rsidP="0007058A">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eine Person schlägt vorsichtig mit einem Steinwerkzeug, </w:t>
      </w:r>
    </w:p>
    <w:p w14:paraId="3C14603D" w14:textId="77777777" w:rsidR="0007058A" w:rsidRPr="0007058A" w:rsidRDefault="0007058A" w:rsidP="0007058A">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mehrere Menschen ziehen langsam an Seilen, </w:t>
      </w:r>
    </w:p>
    <w:p w14:paraId="74BCDAED" w14:textId="77777777" w:rsidR="0007058A" w:rsidRPr="0007058A" w:rsidRDefault="0007058A" w:rsidP="0007058A">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feiner Kalkstaub fällt zu Boden, </w:t>
      </w:r>
    </w:p>
    <w:p w14:paraId="0C279CFA" w14:textId="77777777" w:rsidR="0007058A" w:rsidRPr="0007058A" w:rsidRDefault="0007058A" w:rsidP="0007058A">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Kamera nähert sich einem Tierrelief. </w:t>
      </w:r>
    </w:p>
    <w:p w14:paraId="66BDE56E"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Große Bewegungen des Pfeilers vermeiden. KI-generierte Steintransporte enden sonst gern mit schwebenden Megalithen und zusätzlichen Armen.</w:t>
      </w:r>
    </w:p>
    <w:p w14:paraId="1E179929"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Ton:</w:t>
      </w:r>
      <w:r w:rsidRPr="0007058A">
        <w:rPr>
          <w:rFonts w:ascii="Times New Roman" w:eastAsia="Times New Roman" w:hAnsi="Times New Roman" w:cs="Times New Roman"/>
          <w:kern w:val="0"/>
          <w:lang w:eastAsia="de-DE"/>
          <w14:ligatures w14:val="none"/>
        </w:rPr>
        <w:t xml:space="preserve"> dezente Steinschläge, Seilspannung, Wind. Die Schläge bleiben deutlich unter der Sprecherstimme.</w:t>
      </w:r>
    </w:p>
    <w:p w14:paraId="0A5B7877"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Entdecken:</w:t>
      </w:r>
    </w:p>
    <w:p w14:paraId="7229140A" w14:textId="77777777" w:rsidR="0007058A" w:rsidRPr="0007058A" w:rsidRDefault="0007058A" w:rsidP="0007058A">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T-förmige Pfeiler</w:t>
      </w:r>
      <w:r w:rsidRPr="0007058A">
        <w:rPr>
          <w:rFonts w:ascii="Times New Roman" w:eastAsia="Times New Roman" w:hAnsi="Times New Roman" w:cs="Times New Roman"/>
          <w:kern w:val="0"/>
          <w:lang w:eastAsia="de-DE"/>
          <w14:ligatures w14:val="none"/>
        </w:rPr>
        <w:br/>
        <w:t xml:space="preserve">Die Pfeiler könnten stark vereinfachte menschliche Gestalten darstellen. </w:t>
      </w:r>
    </w:p>
    <w:p w14:paraId="2CF2C749" w14:textId="77777777" w:rsidR="0007058A" w:rsidRPr="0007058A" w:rsidRDefault="0007058A" w:rsidP="0007058A">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lastRenderedPageBreak/>
        <w:t>Unbekannte Bedeutung</w:t>
      </w:r>
      <w:r w:rsidRPr="0007058A">
        <w:rPr>
          <w:rFonts w:ascii="Times New Roman" w:eastAsia="Times New Roman" w:hAnsi="Times New Roman" w:cs="Times New Roman"/>
          <w:kern w:val="0"/>
          <w:lang w:eastAsia="de-DE"/>
          <w14:ligatures w14:val="none"/>
        </w:rPr>
        <w:br/>
        <w:t xml:space="preserve">Die Anlagen dienten vermutlich gemeinschaftlichen oder rituellen Zwecken. Ihre genaue Funktion kennen wir nicht. </w:t>
      </w:r>
    </w:p>
    <w:p w14:paraId="78D3F489"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Quiz:</w:t>
      </w:r>
    </w:p>
    <w:p w14:paraId="765934BC"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Was zeigt Göbekli Tepe besonders eindrucksvoll?</w:t>
      </w:r>
    </w:p>
    <w:p w14:paraId="574911FF" w14:textId="77777777" w:rsidR="0007058A" w:rsidRPr="0007058A" w:rsidRDefault="0007058A" w:rsidP="0007058A">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Große Bauwerke waren erst mit Metallwerkzeugen möglich. </w:t>
      </w:r>
    </w:p>
    <w:p w14:paraId="29444DA9" w14:textId="77777777" w:rsidR="0007058A" w:rsidRPr="0007058A" w:rsidRDefault="0007058A" w:rsidP="0007058A">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Auch Jäger und Sammler konnten große Gemeinschaftsprojekte organisieren. </w:t>
      </w:r>
      <w:r w:rsidRPr="0007058A">
        <w:rPr>
          <w:rFonts w:ascii="Apple Color Emoji" w:eastAsia="Times New Roman" w:hAnsi="Apple Color Emoji" w:cs="Apple Color Emoji"/>
          <w:kern w:val="0"/>
          <w:lang w:eastAsia="de-DE"/>
          <w14:ligatures w14:val="none"/>
        </w:rPr>
        <w:t>✅</w:t>
      </w:r>
      <w:r w:rsidRPr="0007058A">
        <w:rPr>
          <w:rFonts w:ascii="Times New Roman" w:eastAsia="Times New Roman" w:hAnsi="Times New Roman" w:cs="Times New Roman"/>
          <w:kern w:val="0"/>
          <w:lang w:eastAsia="de-DE"/>
          <w14:ligatures w14:val="none"/>
        </w:rPr>
        <w:t xml:space="preserve"> </w:t>
      </w:r>
    </w:p>
    <w:p w14:paraId="3C64270F" w14:textId="77777777" w:rsidR="0007058A" w:rsidRPr="0007058A" w:rsidRDefault="0007058A" w:rsidP="0007058A">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Die Menschen lebten bereits in einem mächtigen Königreich. </w:t>
      </w:r>
    </w:p>
    <w:p w14:paraId="693B3C0B"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sidRPr="003B12F9">
        <w:rPr>
          <w:rFonts w:ascii="Times New Roman" w:eastAsia="Times New Roman" w:hAnsi="Times New Roman" w:cs="Times New Roman"/>
          <w:noProof/>
          <w:kern w:val="0"/>
          <w:lang w:eastAsia="de-DE"/>
        </w:rPr>
        <w:pict w14:anchorId="0460AAB1">
          <v:rect id="_x0000_i1030" alt="" style="width:453.6pt;height:.05pt;mso-width-percent:0;mso-height-percent:0;mso-width-percent:0;mso-height-percent:0" o:hralign="center" o:hrstd="t" o:hr="t" fillcolor="#a0a0a0" stroked="f"/>
        </w:pict>
      </w:r>
    </w:p>
    <w:p w14:paraId="207B6AC8"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Szene 4 – Ein Ort bleibt</w:t>
      </w:r>
    </w:p>
    <w:p w14:paraId="39BC4D01"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Dauer:</w:t>
      </w:r>
      <w:r w:rsidRPr="0007058A">
        <w:rPr>
          <w:rFonts w:ascii="Times New Roman" w:eastAsia="Times New Roman" w:hAnsi="Times New Roman" w:cs="Times New Roman"/>
          <w:kern w:val="0"/>
          <w:lang w:eastAsia="de-DE"/>
          <w14:ligatures w14:val="none"/>
        </w:rPr>
        <w:t xml:space="preserve"> etwa 55 Sekunden</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b/>
          <w:bCs/>
          <w:kern w:val="0"/>
          <w:lang w:eastAsia="de-DE"/>
          <w14:ligatures w14:val="none"/>
        </w:rPr>
        <w:t>Material:</w:t>
      </w:r>
      <w:r w:rsidRPr="0007058A">
        <w:rPr>
          <w:rFonts w:ascii="Times New Roman" w:eastAsia="Times New Roman" w:hAnsi="Times New Roman" w:cs="Times New Roman"/>
          <w:kern w:val="0"/>
          <w:lang w:eastAsia="de-DE"/>
          <w14:ligatures w14:val="none"/>
        </w:rPr>
        <w:t xml:space="preserve"> Panorama und Detail des Turms, als Video geeignet</w:t>
      </w:r>
    </w:p>
    <w:p w14:paraId="07E2EABF"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Bild:</w:t>
      </w:r>
      <w:r w:rsidRPr="0007058A">
        <w:rPr>
          <w:rFonts w:ascii="Times New Roman" w:eastAsia="Times New Roman" w:hAnsi="Times New Roman" w:cs="Times New Roman"/>
          <w:kern w:val="0"/>
          <w:lang w:eastAsia="de-DE"/>
          <w14:ligatures w14:val="none"/>
        </w:rPr>
        <w:t xml:space="preserve"> Frühes Jericho an einer Quelle. Runde Lehmziegelhäuser, Menschen mit Körben, kleine Vorratsplätze sowie Mauer und Turm. Die Landschaft bleibt trocken, aber durch die Quelle fruchtbar.</w:t>
      </w:r>
    </w:p>
    <w:p w14:paraId="27544A86"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Bewegung:</w:t>
      </w:r>
    </w:p>
    <w:p w14:paraId="67BBC5CD" w14:textId="77777777" w:rsidR="0007058A" w:rsidRPr="0007058A" w:rsidRDefault="0007058A" w:rsidP="0007058A">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Wasser fließt aus der Quelle, </w:t>
      </w:r>
    </w:p>
    <w:p w14:paraId="29A0427C" w14:textId="77777777" w:rsidR="0007058A" w:rsidRPr="0007058A" w:rsidRDefault="0007058A" w:rsidP="0007058A">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Menschen tragen Körbe und reparieren ein Dach, </w:t>
      </w:r>
    </w:p>
    <w:p w14:paraId="04234FF0" w14:textId="77777777" w:rsidR="0007058A" w:rsidRPr="0007058A" w:rsidRDefault="0007058A" w:rsidP="0007058A">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schwacher Rauch steigt aus einer Feuerstelle, </w:t>
      </w:r>
    </w:p>
    <w:p w14:paraId="59BE6933" w14:textId="77777777" w:rsidR="0007058A" w:rsidRPr="0007058A" w:rsidRDefault="0007058A" w:rsidP="0007058A">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langsame Kamerafahrt vom Wasser zur Siedlung und zum Turm. </w:t>
      </w:r>
    </w:p>
    <w:p w14:paraId="78D6C083"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Ton:</w:t>
      </w:r>
      <w:r w:rsidRPr="0007058A">
        <w:rPr>
          <w:rFonts w:ascii="Times New Roman" w:eastAsia="Times New Roman" w:hAnsi="Times New Roman" w:cs="Times New Roman"/>
          <w:kern w:val="0"/>
          <w:lang w:eastAsia="de-DE"/>
          <w14:ligatures w14:val="none"/>
        </w:rPr>
        <w:t xml:space="preserve"> Wasser, Wind, einzelne Arbeitsgeräusche.</w:t>
      </w:r>
    </w:p>
    <w:p w14:paraId="61A44C83"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Entdecken:</w:t>
      </w:r>
    </w:p>
    <w:p w14:paraId="77181F38" w14:textId="77777777" w:rsidR="0007058A" w:rsidRPr="0007058A" w:rsidRDefault="0007058A" w:rsidP="0007058A">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Die Quelle</w:t>
      </w:r>
      <w:r w:rsidRPr="0007058A">
        <w:rPr>
          <w:rFonts w:ascii="Times New Roman" w:eastAsia="Times New Roman" w:hAnsi="Times New Roman" w:cs="Times New Roman"/>
          <w:kern w:val="0"/>
          <w:lang w:eastAsia="de-DE"/>
          <w14:ligatures w14:val="none"/>
        </w:rPr>
        <w:br/>
        <w:t xml:space="preserve">Ganzjährig verfügbares Wasser war eine wichtige Voraussetzung für die dauerhafte Besiedlung. </w:t>
      </w:r>
    </w:p>
    <w:p w14:paraId="73729B2E" w14:textId="77777777" w:rsidR="0007058A" w:rsidRPr="0007058A" w:rsidRDefault="0007058A" w:rsidP="0007058A">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Mauer und Turm</w:t>
      </w:r>
      <w:r w:rsidRPr="0007058A">
        <w:rPr>
          <w:rFonts w:ascii="Times New Roman" w:eastAsia="Times New Roman" w:hAnsi="Times New Roman" w:cs="Times New Roman"/>
          <w:kern w:val="0"/>
          <w:lang w:eastAsia="de-DE"/>
          <w14:ligatures w14:val="none"/>
        </w:rPr>
        <w:br/>
        <w:t xml:space="preserve">Ob die Anlage vor Menschen, Hochwasser oder mehreren Gefahren schützen sollte, ist nicht sicher. </w:t>
      </w:r>
    </w:p>
    <w:p w14:paraId="0EB82CE0"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Quiz:</w:t>
      </w:r>
    </w:p>
    <w:p w14:paraId="4A9E35E9"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Warum eignete sich der Ort besonders gut für eine dauerhafte Siedlung?</w:t>
      </w:r>
    </w:p>
    <w:p w14:paraId="32870FC0" w14:textId="77777777" w:rsidR="0007058A" w:rsidRPr="0007058A" w:rsidRDefault="0007058A" w:rsidP="0007058A">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Dort gab es eine zuverlässige Quelle. </w:t>
      </w:r>
      <w:r w:rsidRPr="0007058A">
        <w:rPr>
          <w:rFonts w:ascii="Apple Color Emoji" w:eastAsia="Times New Roman" w:hAnsi="Apple Color Emoji" w:cs="Apple Color Emoji"/>
          <w:kern w:val="0"/>
          <w:lang w:eastAsia="de-DE"/>
          <w14:ligatures w14:val="none"/>
        </w:rPr>
        <w:t>✅</w:t>
      </w:r>
      <w:r w:rsidRPr="0007058A">
        <w:rPr>
          <w:rFonts w:ascii="Times New Roman" w:eastAsia="Times New Roman" w:hAnsi="Times New Roman" w:cs="Times New Roman"/>
          <w:kern w:val="0"/>
          <w:lang w:eastAsia="de-DE"/>
          <w14:ligatures w14:val="none"/>
        </w:rPr>
        <w:t xml:space="preserve"> </w:t>
      </w:r>
    </w:p>
    <w:p w14:paraId="02740601" w14:textId="77777777" w:rsidR="0007058A" w:rsidRPr="0007058A" w:rsidRDefault="0007058A" w:rsidP="0007058A">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Dort wurden bereits Eisenwerkzeuge hergestellt. </w:t>
      </w:r>
    </w:p>
    <w:p w14:paraId="38171241" w14:textId="77777777" w:rsidR="0007058A" w:rsidRPr="0007058A" w:rsidRDefault="0007058A" w:rsidP="0007058A">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Dort verlief eine gepflasterte Straße. </w:t>
      </w:r>
    </w:p>
    <w:p w14:paraId="682422CD"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sidRPr="003B12F9">
        <w:rPr>
          <w:rFonts w:ascii="Times New Roman" w:eastAsia="Times New Roman" w:hAnsi="Times New Roman" w:cs="Times New Roman"/>
          <w:noProof/>
          <w:kern w:val="0"/>
          <w:lang w:eastAsia="de-DE"/>
        </w:rPr>
        <w:pict w14:anchorId="7D036823">
          <v:rect id="_x0000_i1029" alt="" style="width:453.6pt;height:.05pt;mso-width-percent:0;mso-height-percent:0;mso-width-percent:0;mso-height-percent:0" o:hralign="center" o:hrstd="t" o:hr="t" fillcolor="#a0a0a0" stroked="f"/>
        </w:pict>
      </w:r>
    </w:p>
    <w:p w14:paraId="4D58057D"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lastRenderedPageBreak/>
        <w:t>Szene 5 – Eine Ähre verändert sich</w:t>
      </w:r>
    </w:p>
    <w:p w14:paraId="44D75F48"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Dauer:</w:t>
      </w:r>
      <w:r w:rsidRPr="0007058A">
        <w:rPr>
          <w:rFonts w:ascii="Times New Roman" w:eastAsia="Times New Roman" w:hAnsi="Times New Roman" w:cs="Times New Roman"/>
          <w:kern w:val="0"/>
          <w:lang w:eastAsia="de-DE"/>
          <w14:ligatures w14:val="none"/>
        </w:rPr>
        <w:t xml:space="preserve"> etwa 50 Sekunden</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b/>
          <w:bCs/>
          <w:kern w:val="0"/>
          <w:lang w:eastAsia="de-DE"/>
          <w14:ligatures w14:val="none"/>
        </w:rPr>
        <w:t>Material:</w:t>
      </w:r>
      <w:r w:rsidRPr="0007058A">
        <w:rPr>
          <w:rFonts w:ascii="Times New Roman" w:eastAsia="Times New Roman" w:hAnsi="Times New Roman" w:cs="Times New Roman"/>
          <w:kern w:val="0"/>
          <w:lang w:eastAsia="de-DE"/>
          <w14:ligatures w14:val="none"/>
        </w:rPr>
        <w:t xml:space="preserve"> zwei Makrobilder und eine einfache Erkläranimation</w:t>
      </w:r>
    </w:p>
    <w:p w14:paraId="156F22F4"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Bild A:</w:t>
      </w:r>
      <w:r w:rsidRPr="0007058A">
        <w:rPr>
          <w:rFonts w:ascii="Times New Roman" w:eastAsia="Times New Roman" w:hAnsi="Times New Roman" w:cs="Times New Roman"/>
          <w:kern w:val="0"/>
          <w:lang w:eastAsia="de-DE"/>
          <w14:ligatures w14:val="none"/>
        </w:rPr>
        <w:t xml:space="preserve"> Wildgetreide; reife Körner lösen sich leicht aus der Ähre.</w:t>
      </w:r>
    </w:p>
    <w:p w14:paraId="639C9D4A"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Bild B:</w:t>
      </w:r>
      <w:r w:rsidRPr="0007058A">
        <w:rPr>
          <w:rFonts w:ascii="Times New Roman" w:eastAsia="Times New Roman" w:hAnsi="Times New Roman" w:cs="Times New Roman"/>
          <w:kern w:val="0"/>
          <w:lang w:eastAsia="de-DE"/>
          <w14:ligatures w14:val="none"/>
        </w:rPr>
        <w:t xml:space="preserve"> Frühe Kulturform; mehr Körner bleiben an der Ähre hängen.</w:t>
      </w:r>
    </w:p>
    <w:p w14:paraId="0A4B17FF"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Bewegung:</w:t>
      </w:r>
    </w:p>
    <w:p w14:paraId="7DE44BA1" w14:textId="77777777" w:rsidR="0007058A" w:rsidRPr="0007058A" w:rsidRDefault="0007058A" w:rsidP="0007058A">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bei der Wildform fallen einzelne Körner zu Boden, </w:t>
      </w:r>
    </w:p>
    <w:p w14:paraId="3A364FF5" w14:textId="77777777" w:rsidR="0007058A" w:rsidRPr="0007058A" w:rsidRDefault="0007058A" w:rsidP="0007058A">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eine Hand sammelt bevorzugt feste Ähren, </w:t>
      </w:r>
    </w:p>
    <w:p w14:paraId="50A63635" w14:textId="77777777" w:rsidR="0007058A" w:rsidRPr="0007058A" w:rsidRDefault="0007058A" w:rsidP="0007058A">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weiche Überblendung zu einem kleinen Feld späterer Generationen, </w:t>
      </w:r>
    </w:p>
    <w:p w14:paraId="137A5EAE" w14:textId="77777777" w:rsidR="0007058A" w:rsidRPr="0007058A" w:rsidRDefault="0007058A" w:rsidP="0007058A">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keine schnelle magische Verwandlung. </w:t>
      </w:r>
    </w:p>
    <w:p w14:paraId="588F015E"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Ton:</w:t>
      </w:r>
      <w:r w:rsidRPr="0007058A">
        <w:rPr>
          <w:rFonts w:ascii="Times New Roman" w:eastAsia="Times New Roman" w:hAnsi="Times New Roman" w:cs="Times New Roman"/>
          <w:kern w:val="0"/>
          <w:lang w:eastAsia="de-DE"/>
          <w14:ligatures w14:val="none"/>
        </w:rPr>
        <w:t xml:space="preserve"> Wind im Getreide und leises Rascheln.</w:t>
      </w:r>
    </w:p>
    <w:p w14:paraId="013449EB"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Entdecken:</w:t>
      </w:r>
    </w:p>
    <w:p w14:paraId="4E047CE2" w14:textId="77777777" w:rsidR="0007058A" w:rsidRPr="0007058A" w:rsidRDefault="0007058A" w:rsidP="0007058A">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Feste Ährenspindel</w:t>
      </w:r>
      <w:r w:rsidRPr="0007058A">
        <w:rPr>
          <w:rFonts w:ascii="Times New Roman" w:eastAsia="Times New Roman" w:hAnsi="Times New Roman" w:cs="Times New Roman"/>
          <w:kern w:val="0"/>
          <w:lang w:eastAsia="de-DE"/>
          <w14:ligatures w14:val="none"/>
        </w:rPr>
        <w:br/>
        <w:t xml:space="preserve">Bei Kulturgetreide bleiben die reifen Körner länger an der Pflanze. </w:t>
      </w:r>
    </w:p>
    <w:p w14:paraId="1D37D301" w14:textId="77777777" w:rsidR="0007058A" w:rsidRPr="0007058A" w:rsidRDefault="0007058A" w:rsidP="0007058A">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Unbewusste Auswahl</w:t>
      </w:r>
      <w:r w:rsidRPr="0007058A">
        <w:rPr>
          <w:rFonts w:ascii="Times New Roman" w:eastAsia="Times New Roman" w:hAnsi="Times New Roman" w:cs="Times New Roman"/>
          <w:kern w:val="0"/>
          <w:lang w:eastAsia="de-DE"/>
          <w14:ligatures w14:val="none"/>
        </w:rPr>
        <w:br/>
        <w:t xml:space="preserve">Menschen mussten die Genetik nicht verstehen. Wiederholtes Sammeln und Aussäen genügte. </w:t>
      </w:r>
    </w:p>
    <w:p w14:paraId="01A697B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Quiz:</w:t>
      </w:r>
    </w:p>
    <w:p w14:paraId="6F164255"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Welche Pflanzen wurden beim Sammeln unbewusst bevorzugt?</w:t>
      </w:r>
    </w:p>
    <w:p w14:paraId="43FB9956" w14:textId="77777777" w:rsidR="0007058A" w:rsidRPr="0007058A" w:rsidRDefault="0007058A" w:rsidP="0007058A">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Pflanzen, deren Körner länger an der Ähre blieben </w:t>
      </w:r>
      <w:r w:rsidRPr="0007058A">
        <w:rPr>
          <w:rFonts w:ascii="Apple Color Emoji" w:eastAsia="Times New Roman" w:hAnsi="Apple Color Emoji" w:cs="Apple Color Emoji"/>
          <w:kern w:val="0"/>
          <w:lang w:eastAsia="de-DE"/>
          <w14:ligatures w14:val="none"/>
        </w:rPr>
        <w:t>✅</w:t>
      </w:r>
      <w:r w:rsidRPr="0007058A">
        <w:rPr>
          <w:rFonts w:ascii="Times New Roman" w:eastAsia="Times New Roman" w:hAnsi="Times New Roman" w:cs="Times New Roman"/>
          <w:kern w:val="0"/>
          <w:lang w:eastAsia="de-DE"/>
          <w14:ligatures w14:val="none"/>
        </w:rPr>
        <w:t xml:space="preserve"> </w:t>
      </w:r>
    </w:p>
    <w:p w14:paraId="2636512F" w14:textId="77777777" w:rsidR="0007058A" w:rsidRPr="0007058A" w:rsidRDefault="0007058A" w:rsidP="0007058A">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Pflanzen, deren Körner sofort herunterfielen </w:t>
      </w:r>
    </w:p>
    <w:p w14:paraId="0CD542DB" w14:textId="77777777" w:rsidR="0007058A" w:rsidRPr="0007058A" w:rsidRDefault="0007058A" w:rsidP="0007058A">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ausschließlich besonders niedrige Pflanzen </w:t>
      </w:r>
    </w:p>
    <w:p w14:paraId="6C7289AC"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sidRPr="003B12F9">
        <w:rPr>
          <w:rFonts w:ascii="Times New Roman" w:eastAsia="Times New Roman" w:hAnsi="Times New Roman" w:cs="Times New Roman"/>
          <w:noProof/>
          <w:kern w:val="0"/>
          <w:lang w:eastAsia="de-DE"/>
        </w:rPr>
        <w:pict w14:anchorId="0DE3D046">
          <v:rect id="_x0000_i1028" alt="" style="width:453.6pt;height:.05pt;mso-width-percent:0;mso-height-percent:0;mso-width-percent:0;mso-height-percent:0" o:hralign="center" o:hrstd="t" o:hr="t" fillcolor="#a0a0a0" stroked="f"/>
        </w:pict>
      </w:r>
    </w:p>
    <w:p w14:paraId="01187B95"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Szene 6 – Aus Jagd wird Herde</w:t>
      </w:r>
    </w:p>
    <w:p w14:paraId="2349AC6B"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Dauer:</w:t>
      </w:r>
      <w:r w:rsidRPr="0007058A">
        <w:rPr>
          <w:rFonts w:ascii="Times New Roman" w:eastAsia="Times New Roman" w:hAnsi="Times New Roman" w:cs="Times New Roman"/>
          <w:kern w:val="0"/>
          <w:lang w:eastAsia="de-DE"/>
          <w14:ligatures w14:val="none"/>
        </w:rPr>
        <w:t xml:space="preserve"> etwa 55 Sekunden</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b/>
          <w:bCs/>
          <w:kern w:val="0"/>
          <w:lang w:eastAsia="de-DE"/>
          <w14:ligatures w14:val="none"/>
        </w:rPr>
        <w:t>Material:</w:t>
      </w:r>
      <w:r w:rsidRPr="0007058A">
        <w:rPr>
          <w:rFonts w:ascii="Times New Roman" w:eastAsia="Times New Roman" w:hAnsi="Times New Roman" w:cs="Times New Roman"/>
          <w:kern w:val="0"/>
          <w:lang w:eastAsia="de-DE"/>
          <w14:ligatures w14:val="none"/>
        </w:rPr>
        <w:t xml:space="preserve"> ein Hauptbild, als Video geeignet</w:t>
      </w:r>
    </w:p>
    <w:p w14:paraId="5C683B9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Bild:</w:t>
      </w:r>
      <w:r w:rsidRPr="0007058A">
        <w:rPr>
          <w:rFonts w:ascii="Times New Roman" w:eastAsia="Times New Roman" w:hAnsi="Times New Roman" w:cs="Times New Roman"/>
          <w:kern w:val="0"/>
          <w:lang w:eastAsia="de-DE"/>
          <w14:ligatures w14:val="none"/>
        </w:rPr>
        <w:t xml:space="preserve"> Frühe Siedlung am Rand einer felsigen Landschaft. Menschen halten eine kleine Gruppe noch deutlich wild aussehender Ziegen und Schafe zusammen. Keine modernen Stallgebäude oder heutigen Hochleistungsrassen.</w:t>
      </w:r>
    </w:p>
    <w:p w14:paraId="25C225F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Bewegung:</w:t>
      </w:r>
    </w:p>
    <w:p w14:paraId="2436853D" w14:textId="77777777" w:rsidR="0007058A" w:rsidRPr="0007058A" w:rsidRDefault="0007058A" w:rsidP="0007058A">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Herde bewegt sich langsam, </w:t>
      </w:r>
    </w:p>
    <w:p w14:paraId="5AA24435" w14:textId="77777777" w:rsidR="0007058A" w:rsidRPr="0007058A" w:rsidRDefault="0007058A" w:rsidP="0007058A">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eine Ziege versucht seitlich auszubrechen, </w:t>
      </w:r>
    </w:p>
    <w:p w14:paraId="1E1F974C" w14:textId="77777777" w:rsidR="0007058A" w:rsidRPr="0007058A" w:rsidRDefault="0007058A" w:rsidP="0007058A">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ein Mensch lenkt sie ruhig zurück, </w:t>
      </w:r>
    </w:p>
    <w:p w14:paraId="3CFC039E" w14:textId="77777777" w:rsidR="0007058A" w:rsidRPr="0007058A" w:rsidRDefault="0007058A" w:rsidP="0007058A">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lastRenderedPageBreak/>
        <w:t xml:space="preserve">Jungtier folgt seiner Mutter, </w:t>
      </w:r>
    </w:p>
    <w:p w14:paraId="2B23A967" w14:textId="77777777" w:rsidR="0007058A" w:rsidRPr="0007058A" w:rsidRDefault="0007058A" w:rsidP="0007058A">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Kamera begleitet die Herde auf Augenhöhe. </w:t>
      </w:r>
    </w:p>
    <w:p w14:paraId="1226A891"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Die kleine ausbüxende Ziege passt hervorragend zur Pointe, ohne zur Slapsticknummer zu werden.</w:t>
      </w:r>
    </w:p>
    <w:p w14:paraId="701D7579"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Ton:</w:t>
      </w:r>
      <w:r w:rsidRPr="0007058A">
        <w:rPr>
          <w:rFonts w:ascii="Times New Roman" w:eastAsia="Times New Roman" w:hAnsi="Times New Roman" w:cs="Times New Roman"/>
          <w:kern w:val="0"/>
          <w:lang w:eastAsia="de-DE"/>
          <w14:ligatures w14:val="none"/>
        </w:rPr>
        <w:t xml:space="preserve"> Wind, Schritte, sehr leise Tierlaute.</w:t>
      </w:r>
    </w:p>
    <w:p w14:paraId="3530A901"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Entdecken:</w:t>
      </w:r>
    </w:p>
    <w:p w14:paraId="26D0638E" w14:textId="77777777" w:rsidR="0007058A" w:rsidRPr="0007058A" w:rsidRDefault="0007058A" w:rsidP="0007058A">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Nicht sofort Haustiere</w:t>
      </w:r>
      <w:r w:rsidRPr="0007058A">
        <w:rPr>
          <w:rFonts w:ascii="Times New Roman" w:eastAsia="Times New Roman" w:hAnsi="Times New Roman" w:cs="Times New Roman"/>
          <w:kern w:val="0"/>
          <w:lang w:eastAsia="de-DE"/>
          <w14:ligatures w14:val="none"/>
        </w:rPr>
        <w:br/>
        <w:t xml:space="preserve">Haltung, Zähmung und genetische Domestikation sind unterschiedliche Schritte. </w:t>
      </w:r>
    </w:p>
    <w:p w14:paraId="23881069" w14:textId="77777777" w:rsidR="0007058A" w:rsidRPr="0007058A" w:rsidRDefault="0007058A" w:rsidP="0007058A">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Auswahl verändert Tiere</w:t>
      </w:r>
      <w:r w:rsidRPr="0007058A">
        <w:rPr>
          <w:rFonts w:ascii="Times New Roman" w:eastAsia="Times New Roman" w:hAnsi="Times New Roman" w:cs="Times New Roman"/>
          <w:kern w:val="0"/>
          <w:lang w:eastAsia="de-DE"/>
          <w14:ligatures w14:val="none"/>
        </w:rPr>
        <w:br/>
        <w:t xml:space="preserve">Menschen beeinflussten, welche Tiere sich fortpflanzten. </w:t>
      </w:r>
    </w:p>
    <w:p w14:paraId="35EA4D1C"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Quiz:</w:t>
      </w:r>
    </w:p>
    <w:p w14:paraId="789CF127"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Wie entstanden aus Wildtieren domestizierte Herden?</w:t>
      </w:r>
    </w:p>
    <w:p w14:paraId="37DC5809" w14:textId="77777777" w:rsidR="0007058A" w:rsidRPr="0007058A" w:rsidRDefault="0007058A" w:rsidP="0007058A">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durch Auswahl und Haltung über viele Generationen </w:t>
      </w:r>
      <w:r w:rsidRPr="0007058A">
        <w:rPr>
          <w:rFonts w:ascii="Apple Color Emoji" w:eastAsia="Times New Roman" w:hAnsi="Apple Color Emoji" w:cs="Apple Color Emoji"/>
          <w:kern w:val="0"/>
          <w:lang w:eastAsia="de-DE"/>
          <w14:ligatures w14:val="none"/>
        </w:rPr>
        <w:t>✅</w:t>
      </w:r>
      <w:r w:rsidRPr="0007058A">
        <w:rPr>
          <w:rFonts w:ascii="Times New Roman" w:eastAsia="Times New Roman" w:hAnsi="Times New Roman" w:cs="Times New Roman"/>
          <w:kern w:val="0"/>
          <w:lang w:eastAsia="de-DE"/>
          <w14:ligatures w14:val="none"/>
        </w:rPr>
        <w:t xml:space="preserve"> </w:t>
      </w:r>
    </w:p>
    <w:p w14:paraId="1B2A1648" w14:textId="77777777" w:rsidR="0007058A" w:rsidRPr="0007058A" w:rsidRDefault="0007058A" w:rsidP="0007058A">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durch eine plötzliche körperliche Verwandlung </w:t>
      </w:r>
    </w:p>
    <w:p w14:paraId="38A586CC" w14:textId="77777777" w:rsidR="0007058A" w:rsidRPr="0007058A" w:rsidRDefault="0007058A" w:rsidP="0007058A">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durch die Vermischung mit Hunden </w:t>
      </w:r>
    </w:p>
    <w:p w14:paraId="41311441"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sidRPr="003B12F9">
        <w:rPr>
          <w:rFonts w:ascii="Times New Roman" w:eastAsia="Times New Roman" w:hAnsi="Times New Roman" w:cs="Times New Roman"/>
          <w:noProof/>
          <w:kern w:val="0"/>
          <w:lang w:eastAsia="de-DE"/>
        </w:rPr>
        <w:pict w14:anchorId="3187C543">
          <v:rect id="_x0000_i1027" alt="" style="width:453.6pt;height:.05pt;mso-width-percent:0;mso-height-percent:0;mso-width-percent:0;mso-height-percent:0" o:hralign="center" o:hrstd="t" o:hr="t" fillcolor="#a0a0a0" stroked="f"/>
        </w:pict>
      </w:r>
    </w:p>
    <w:p w14:paraId="12E2DAC8"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Szene 7 – Eine Idee entsteht immer wieder</w:t>
      </w:r>
    </w:p>
    <w:p w14:paraId="23EFE3FA"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Dauer:</w:t>
      </w:r>
      <w:r w:rsidRPr="0007058A">
        <w:rPr>
          <w:rFonts w:ascii="Times New Roman" w:eastAsia="Times New Roman" w:hAnsi="Times New Roman" w:cs="Times New Roman"/>
          <w:kern w:val="0"/>
          <w:lang w:eastAsia="de-DE"/>
          <w14:ligatures w14:val="none"/>
        </w:rPr>
        <w:t xml:space="preserve"> etwa 60 Sekunden</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b/>
          <w:bCs/>
          <w:kern w:val="0"/>
          <w:lang w:eastAsia="de-DE"/>
          <w14:ligatures w14:val="none"/>
        </w:rPr>
        <w:t>Material:</w:t>
      </w:r>
      <w:r w:rsidRPr="0007058A">
        <w:rPr>
          <w:rFonts w:ascii="Times New Roman" w:eastAsia="Times New Roman" w:hAnsi="Times New Roman" w:cs="Times New Roman"/>
          <w:kern w:val="0"/>
          <w:lang w:eastAsia="de-DE"/>
          <w14:ligatures w14:val="none"/>
        </w:rPr>
        <w:t xml:space="preserve"> interaktive Karte, kein KI-Video</w:t>
      </w:r>
    </w:p>
    <w:p w14:paraId="4509C5F0"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Darstellung:</w:t>
      </w:r>
      <w:r w:rsidRPr="0007058A">
        <w:rPr>
          <w:rFonts w:ascii="Times New Roman" w:eastAsia="Times New Roman" w:hAnsi="Times New Roman" w:cs="Times New Roman"/>
          <w:kern w:val="0"/>
          <w:lang w:eastAsia="de-DE"/>
          <w14:ligatures w14:val="none"/>
        </w:rPr>
        <w:t xml:space="preserve"> Ruhiger Globus ohne heutige Staatsgrenzen. Nacheinander leuchten verschiedene Regionen auf. Daneben erscheinen Pflanzen als fotorealistische Detailbilder.</w:t>
      </w:r>
    </w:p>
    <w:p w14:paraId="22FB530B"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Animation:</w:t>
      </w:r>
    </w:p>
    <w:p w14:paraId="1EAD9215" w14:textId="77777777" w:rsidR="0007058A" w:rsidRPr="0007058A" w:rsidRDefault="0007058A" w:rsidP="0007058A">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Vorderasien – Weizen und Gerste </w:t>
      </w:r>
    </w:p>
    <w:p w14:paraId="03C9F53E" w14:textId="77777777" w:rsidR="0007058A" w:rsidRPr="0007058A" w:rsidRDefault="0007058A" w:rsidP="0007058A">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Ostasien – Reis und Hirse </w:t>
      </w:r>
    </w:p>
    <w:p w14:paraId="75D1F52E" w14:textId="77777777" w:rsidR="0007058A" w:rsidRPr="0007058A" w:rsidRDefault="0007058A" w:rsidP="0007058A">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Afrika – Sorghum und Hirsearten </w:t>
      </w:r>
    </w:p>
    <w:p w14:paraId="12B7E59E" w14:textId="77777777" w:rsidR="0007058A" w:rsidRPr="0007058A" w:rsidRDefault="0007058A" w:rsidP="0007058A">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Neuguinea – Knollenpflanzen und Bananen </w:t>
      </w:r>
    </w:p>
    <w:p w14:paraId="33F09446" w14:textId="77777777" w:rsidR="0007058A" w:rsidRPr="0007058A" w:rsidRDefault="0007058A" w:rsidP="0007058A">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Mittelamerika – Mais </w:t>
      </w:r>
    </w:p>
    <w:p w14:paraId="2F750BE9" w14:textId="77777777" w:rsidR="0007058A" w:rsidRPr="0007058A" w:rsidRDefault="0007058A" w:rsidP="0007058A">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Anden – Kartoffeln und Quinoa </w:t>
      </w:r>
    </w:p>
    <w:p w14:paraId="3856B240"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Die Punkte erscheinen nicht gleichzeitig. Dadurch bleibt erkennbar, dass die Entwicklungen zu unterschiedlichen Zeiten stattfanden.</w:t>
      </w:r>
    </w:p>
    <w:p w14:paraId="71011B76"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Ton:</w:t>
      </w:r>
      <w:r w:rsidRPr="0007058A">
        <w:rPr>
          <w:rFonts w:ascii="Times New Roman" w:eastAsia="Times New Roman" w:hAnsi="Times New Roman" w:cs="Times New Roman"/>
          <w:kern w:val="0"/>
          <w:lang w:eastAsia="de-DE"/>
          <w14:ligatures w14:val="none"/>
        </w:rPr>
        <w:t xml:space="preserve"> sehr dezente Wind- und Landschaftsatmosphäre; keine pathetische Weltkartenmusik.</w:t>
      </w:r>
    </w:p>
    <w:p w14:paraId="52877261"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Entdecken:</w:t>
      </w:r>
    </w:p>
    <w:p w14:paraId="313BDE76" w14:textId="77777777" w:rsidR="0007058A" w:rsidRPr="0007058A" w:rsidRDefault="0007058A" w:rsidP="0007058A">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lastRenderedPageBreak/>
        <w:t>Mehrere Ursprungsregionen</w:t>
      </w:r>
      <w:r w:rsidRPr="0007058A">
        <w:rPr>
          <w:rFonts w:ascii="Times New Roman" w:eastAsia="Times New Roman" w:hAnsi="Times New Roman" w:cs="Times New Roman"/>
          <w:kern w:val="0"/>
          <w:lang w:eastAsia="de-DE"/>
          <w14:ligatures w14:val="none"/>
        </w:rPr>
        <w:br/>
        <w:t xml:space="preserve">Landwirtschaft entstand unabhängig an verschiedenen Orten. </w:t>
      </w:r>
    </w:p>
    <w:p w14:paraId="60D22BEF" w14:textId="77777777" w:rsidR="0007058A" w:rsidRPr="0007058A" w:rsidRDefault="0007058A" w:rsidP="0007058A">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Verschiedene Lösungen</w:t>
      </w:r>
      <w:r w:rsidRPr="0007058A">
        <w:rPr>
          <w:rFonts w:ascii="Times New Roman" w:eastAsia="Times New Roman" w:hAnsi="Times New Roman" w:cs="Times New Roman"/>
          <w:kern w:val="0"/>
          <w:lang w:eastAsia="de-DE"/>
          <w14:ligatures w14:val="none"/>
        </w:rPr>
        <w:br/>
        <w:t xml:space="preserve">Menschen nutzten jeweils Pflanzen und Tiere ihrer eigenen Umwelt. </w:t>
      </w:r>
    </w:p>
    <w:p w14:paraId="79EC4C35"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Quiz:</w:t>
      </w:r>
    </w:p>
    <w:p w14:paraId="79348C08"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Wo wurde die Landwirtschaft erfunden?</w:t>
      </w:r>
    </w:p>
    <w:p w14:paraId="6FECF5A1" w14:textId="77777777" w:rsidR="0007058A" w:rsidRPr="0007058A" w:rsidRDefault="0007058A" w:rsidP="0007058A">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ausschließlich in Vorderasien </w:t>
      </w:r>
    </w:p>
    <w:p w14:paraId="709822E3" w14:textId="77777777" w:rsidR="0007058A" w:rsidRPr="0007058A" w:rsidRDefault="0007058A" w:rsidP="0007058A">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gleichzeitig in allen Erdteilen </w:t>
      </w:r>
    </w:p>
    <w:p w14:paraId="177F52FB" w14:textId="77777777" w:rsidR="0007058A" w:rsidRPr="0007058A" w:rsidRDefault="0007058A" w:rsidP="0007058A">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unabhängig in mehreren Regionen </w:t>
      </w:r>
      <w:r w:rsidRPr="0007058A">
        <w:rPr>
          <w:rFonts w:ascii="Apple Color Emoji" w:eastAsia="Times New Roman" w:hAnsi="Apple Color Emoji" w:cs="Apple Color Emoji"/>
          <w:kern w:val="0"/>
          <w:lang w:eastAsia="de-DE"/>
          <w14:ligatures w14:val="none"/>
        </w:rPr>
        <w:t>✅</w:t>
      </w:r>
      <w:r w:rsidRPr="0007058A">
        <w:rPr>
          <w:rFonts w:ascii="Times New Roman" w:eastAsia="Times New Roman" w:hAnsi="Times New Roman" w:cs="Times New Roman"/>
          <w:kern w:val="0"/>
          <w:lang w:eastAsia="de-DE"/>
          <w14:ligatures w14:val="none"/>
        </w:rPr>
        <w:t xml:space="preserve"> </w:t>
      </w:r>
    </w:p>
    <w:p w14:paraId="0A9F2C0C"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Pr>
          <w:noProof/>
        </w:rPr>
      </w:r>
      <w:r>
        <w:pict w14:anchorId="2D2DA61E">
          <v:rect id="Horizontal Line 23" o:spid="_x0000_s102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7697911"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Szene 8 – Leben Wand an Wand</w:t>
      </w:r>
    </w:p>
    <w:p w14:paraId="44563733"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Dauer:</w:t>
      </w:r>
      <w:r w:rsidRPr="0007058A">
        <w:rPr>
          <w:rFonts w:ascii="Times New Roman" w:eastAsia="Times New Roman" w:hAnsi="Times New Roman" w:cs="Times New Roman"/>
          <w:kern w:val="0"/>
          <w:lang w:eastAsia="de-DE"/>
          <w14:ligatures w14:val="none"/>
        </w:rPr>
        <w:t xml:space="preserve"> etwa 60 Sekunden</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b/>
          <w:bCs/>
          <w:kern w:val="0"/>
          <w:lang w:eastAsia="de-DE"/>
          <w14:ligatures w14:val="none"/>
        </w:rPr>
        <w:t>Material:</w:t>
      </w:r>
      <w:r w:rsidRPr="0007058A">
        <w:rPr>
          <w:rFonts w:ascii="Times New Roman" w:eastAsia="Times New Roman" w:hAnsi="Times New Roman" w:cs="Times New Roman"/>
          <w:kern w:val="0"/>
          <w:lang w:eastAsia="de-DE"/>
          <w14:ligatures w14:val="none"/>
        </w:rPr>
        <w:t xml:space="preserve"> Außenpanorama plus Innenansicht, Außenbild animierbar</w:t>
      </w:r>
    </w:p>
    <w:p w14:paraId="3A9077F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Bild A:</w:t>
      </w:r>
      <w:r w:rsidRPr="0007058A">
        <w:rPr>
          <w:rFonts w:ascii="Times New Roman" w:eastAsia="Times New Roman" w:hAnsi="Times New Roman" w:cs="Times New Roman"/>
          <w:kern w:val="0"/>
          <w:lang w:eastAsia="de-DE"/>
          <w14:ligatures w14:val="none"/>
        </w:rPr>
        <w:t xml:space="preserve"> Çatalhöyük von leicht erhöhter Position. Dicht aneinandergebaute Lehmhäuser, Menschen auf den Dächern, Leitern und Dachöffnungen. Keine Straßen.</w:t>
      </w:r>
    </w:p>
    <w:p w14:paraId="53563F47"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Bild B:</w:t>
      </w:r>
      <w:r w:rsidRPr="0007058A">
        <w:rPr>
          <w:rFonts w:ascii="Times New Roman" w:eastAsia="Times New Roman" w:hAnsi="Times New Roman" w:cs="Times New Roman"/>
          <w:kern w:val="0"/>
          <w:lang w:eastAsia="de-DE"/>
          <w14:ligatures w14:val="none"/>
        </w:rPr>
        <w:t xml:space="preserve"> Innenraum mit Herdstelle, Vorräten, Werkzeugen und Wandmalerei.</w:t>
      </w:r>
    </w:p>
    <w:p w14:paraId="2EC661C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Bewegung:</w:t>
      </w:r>
    </w:p>
    <w:p w14:paraId="0BA11696" w14:textId="77777777" w:rsidR="0007058A" w:rsidRPr="0007058A" w:rsidRDefault="0007058A" w:rsidP="0007058A">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Menschen gehen langsam über die Dächer, </w:t>
      </w:r>
    </w:p>
    <w:p w14:paraId="3DEC3A6E" w14:textId="77777777" w:rsidR="0007058A" w:rsidRPr="0007058A" w:rsidRDefault="0007058A" w:rsidP="0007058A">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eine Person steigt über eine Leiter in ein Haus, </w:t>
      </w:r>
    </w:p>
    <w:p w14:paraId="2A8A61CF" w14:textId="77777777" w:rsidR="0007058A" w:rsidRPr="0007058A" w:rsidRDefault="0007058A" w:rsidP="0007058A">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Rauch zieht aus einer Dachöffnung, </w:t>
      </w:r>
    </w:p>
    <w:p w14:paraId="19D6FF7E" w14:textId="77777777" w:rsidR="0007058A" w:rsidRPr="0007058A" w:rsidRDefault="0007058A" w:rsidP="0007058A">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weiche Überblendung in den Innenraum, </w:t>
      </w:r>
    </w:p>
    <w:p w14:paraId="68144E93" w14:textId="77777777" w:rsidR="0007058A" w:rsidRPr="0007058A" w:rsidRDefault="0007058A" w:rsidP="0007058A">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Feuer und Hände bewegen sich sparsam. </w:t>
      </w:r>
    </w:p>
    <w:p w14:paraId="6E175A61"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Ton:</w:t>
      </w:r>
      <w:r w:rsidRPr="0007058A">
        <w:rPr>
          <w:rFonts w:ascii="Times New Roman" w:eastAsia="Times New Roman" w:hAnsi="Times New Roman" w:cs="Times New Roman"/>
          <w:kern w:val="0"/>
          <w:lang w:eastAsia="de-DE"/>
          <w14:ligatures w14:val="none"/>
        </w:rPr>
        <w:t xml:space="preserve"> Wind über den Dächern, gedämpfte Stimmen ohne erkennbare Wörter, leise Handwerksgeräusche.</w:t>
      </w:r>
    </w:p>
    <w:p w14:paraId="10F33A8B"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Entdecken:</w:t>
      </w:r>
    </w:p>
    <w:p w14:paraId="5E19B159" w14:textId="77777777" w:rsidR="0007058A" w:rsidRPr="0007058A" w:rsidRDefault="0007058A" w:rsidP="0007058A">
      <w:pPr>
        <w:numPr>
          <w:ilvl w:val="0"/>
          <w:numId w:val="2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Eingang von oben</w:t>
      </w:r>
      <w:r w:rsidRPr="0007058A">
        <w:rPr>
          <w:rFonts w:ascii="Times New Roman" w:eastAsia="Times New Roman" w:hAnsi="Times New Roman" w:cs="Times New Roman"/>
          <w:kern w:val="0"/>
          <w:lang w:eastAsia="de-DE"/>
          <w14:ligatures w14:val="none"/>
        </w:rPr>
        <w:br/>
        <w:t xml:space="preserve">Viele Häuser wurden vermutlich durch Öffnungen im Dach betreten. </w:t>
      </w:r>
    </w:p>
    <w:p w14:paraId="1AB58EC8" w14:textId="77777777" w:rsidR="0007058A" w:rsidRPr="0007058A" w:rsidRDefault="0007058A" w:rsidP="0007058A">
      <w:pPr>
        <w:numPr>
          <w:ilvl w:val="0"/>
          <w:numId w:val="2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Leben mit den Verstorbenen</w:t>
      </w:r>
      <w:r w:rsidRPr="0007058A">
        <w:rPr>
          <w:rFonts w:ascii="Times New Roman" w:eastAsia="Times New Roman" w:hAnsi="Times New Roman" w:cs="Times New Roman"/>
          <w:kern w:val="0"/>
          <w:lang w:eastAsia="de-DE"/>
          <w14:ligatures w14:val="none"/>
        </w:rPr>
        <w:br/>
        <w:t xml:space="preserve">Tote wurden teilweise unter den Fußböden der Häuser bestattet. </w:t>
      </w:r>
    </w:p>
    <w:p w14:paraId="42335444"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Quiz:</w:t>
      </w:r>
    </w:p>
    <w:p w14:paraId="463484BA"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Was war an Çatalhöyük besonders?</w:t>
      </w:r>
    </w:p>
    <w:p w14:paraId="67D4AD1C" w14:textId="77777777" w:rsidR="0007058A" w:rsidRPr="0007058A" w:rsidRDefault="0007058A" w:rsidP="0007058A">
      <w:pPr>
        <w:numPr>
          <w:ilvl w:val="0"/>
          <w:numId w:val="2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Die Häuser standen weit voneinander entfernt. </w:t>
      </w:r>
    </w:p>
    <w:p w14:paraId="6501E755" w14:textId="77777777" w:rsidR="0007058A" w:rsidRPr="0007058A" w:rsidRDefault="0007058A" w:rsidP="0007058A">
      <w:pPr>
        <w:numPr>
          <w:ilvl w:val="0"/>
          <w:numId w:val="2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Viele Häuser wurden über die Dächer betreten. </w:t>
      </w:r>
      <w:r w:rsidRPr="0007058A">
        <w:rPr>
          <w:rFonts w:ascii="Apple Color Emoji" w:eastAsia="Times New Roman" w:hAnsi="Apple Color Emoji" w:cs="Apple Color Emoji"/>
          <w:kern w:val="0"/>
          <w:lang w:eastAsia="de-DE"/>
          <w14:ligatures w14:val="none"/>
        </w:rPr>
        <w:t>✅</w:t>
      </w:r>
      <w:r w:rsidRPr="0007058A">
        <w:rPr>
          <w:rFonts w:ascii="Times New Roman" w:eastAsia="Times New Roman" w:hAnsi="Times New Roman" w:cs="Times New Roman"/>
          <w:kern w:val="0"/>
          <w:lang w:eastAsia="de-DE"/>
          <w14:ligatures w14:val="none"/>
        </w:rPr>
        <w:t xml:space="preserve"> </w:t>
      </w:r>
    </w:p>
    <w:p w14:paraId="151491C1" w14:textId="77777777" w:rsidR="0007058A" w:rsidRPr="0007058A" w:rsidRDefault="0007058A" w:rsidP="0007058A">
      <w:pPr>
        <w:numPr>
          <w:ilvl w:val="0"/>
          <w:numId w:val="2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Die Bewohner benutzten bereits Eisenbahnen. </w:t>
      </w:r>
    </w:p>
    <w:p w14:paraId="512865D7"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lastRenderedPageBreak/>
        <w:t>Der letzte Ablenker ist bewusst etwas komisch, aber noch eindeutig. Im eigentlichen großen Quiz würde ich die Antwortmöglichkeiten etwas anspruchsvoller gestalten.</w:t>
      </w:r>
    </w:p>
    <w:p w14:paraId="15D7C2F3" w14:textId="77777777" w:rsidR="0007058A" w:rsidRPr="0007058A" w:rsidRDefault="003B12F9" w:rsidP="0007058A">
      <w:pPr>
        <w:spacing w:after="0" w:line="240" w:lineRule="auto"/>
        <w:rPr>
          <w:rFonts w:ascii="Times New Roman" w:eastAsia="Times New Roman" w:hAnsi="Times New Roman" w:cs="Times New Roman"/>
          <w:kern w:val="0"/>
          <w:lang w:eastAsia="de-DE"/>
          <w14:ligatures w14:val="none"/>
        </w:rPr>
      </w:pPr>
      <w:r>
        <w:rPr>
          <w:noProof/>
        </w:rPr>
      </w:r>
      <w:r>
        <w:pict w14:anchorId="6D9DD2AB">
          <v:rect id="Horizontal Line 2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15E8F97"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Szene 9 – Der Preis des Bleibens</w:t>
      </w:r>
    </w:p>
    <w:p w14:paraId="73B746E1"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Dauer:</w:t>
      </w:r>
      <w:r w:rsidRPr="0007058A">
        <w:rPr>
          <w:rFonts w:ascii="Times New Roman" w:eastAsia="Times New Roman" w:hAnsi="Times New Roman" w:cs="Times New Roman"/>
          <w:kern w:val="0"/>
          <w:lang w:eastAsia="de-DE"/>
          <w14:ligatures w14:val="none"/>
        </w:rPr>
        <w:t xml:space="preserve"> etwa 65 Sekunden</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b/>
          <w:bCs/>
          <w:kern w:val="0"/>
          <w:lang w:eastAsia="de-DE"/>
          <w14:ligatures w14:val="none"/>
        </w:rPr>
        <w:t>Material:</w:t>
      </w:r>
      <w:r w:rsidRPr="0007058A">
        <w:rPr>
          <w:rFonts w:ascii="Times New Roman" w:eastAsia="Times New Roman" w:hAnsi="Times New Roman" w:cs="Times New Roman"/>
          <w:kern w:val="0"/>
          <w:lang w:eastAsia="de-DE"/>
          <w14:ligatures w14:val="none"/>
        </w:rPr>
        <w:t xml:space="preserve"> zwei aufeinanderfolgende Bilder, kein durchgehendes Video</w:t>
      </w:r>
    </w:p>
    <w:p w14:paraId="59271A53"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Bild A:</w:t>
      </w:r>
      <w:r w:rsidRPr="0007058A">
        <w:rPr>
          <w:rFonts w:ascii="Times New Roman" w:eastAsia="Times New Roman" w:hAnsi="Times New Roman" w:cs="Times New Roman"/>
          <w:kern w:val="0"/>
          <w:lang w:eastAsia="de-DE"/>
          <w14:ligatures w14:val="none"/>
        </w:rPr>
        <w:t xml:space="preserve"> Wachsendes Dorf mit Feldern, Herden, Vorratshäusern und Handwerk.</w:t>
      </w:r>
    </w:p>
    <w:p w14:paraId="4C29D445"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Bild B:</w:t>
      </w:r>
      <w:r w:rsidRPr="0007058A">
        <w:rPr>
          <w:rFonts w:ascii="Times New Roman" w:eastAsia="Times New Roman" w:hAnsi="Times New Roman" w:cs="Times New Roman"/>
          <w:kern w:val="0"/>
          <w:lang w:eastAsia="de-DE"/>
          <w14:ligatures w14:val="none"/>
        </w:rPr>
        <w:t xml:space="preserve"> Dichteres Zusammenleben: erschöpfte Feldarbeiter, erkranktes Kind in fürsorglicher Umgebung, abgeholzter Landschaftsrand und bewachter Vorratsspeicher. Kein Elends- oder Katastrophenbild.</w:t>
      </w:r>
    </w:p>
    <w:p w14:paraId="7BC1270A"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Bewegung:</w:t>
      </w:r>
    </w:p>
    <w:p w14:paraId="3C03B1E1" w14:textId="77777777" w:rsidR="0007058A" w:rsidRPr="0007058A" w:rsidRDefault="0007058A" w:rsidP="0007058A">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Getreide wird eingelagert, </w:t>
      </w:r>
    </w:p>
    <w:p w14:paraId="74CBD954" w14:textId="77777777" w:rsidR="0007058A" w:rsidRPr="0007058A" w:rsidRDefault="0007058A" w:rsidP="0007058A">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mehr Häuser erscheinen durch eine langsame Überblendung, </w:t>
      </w:r>
    </w:p>
    <w:p w14:paraId="4B5D6E7D" w14:textId="77777777" w:rsidR="0007058A" w:rsidRPr="0007058A" w:rsidRDefault="0007058A" w:rsidP="0007058A">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Rauch und Staub nehmen leicht zu, </w:t>
      </w:r>
    </w:p>
    <w:p w14:paraId="5A649EBB" w14:textId="77777777" w:rsidR="0007058A" w:rsidRPr="0007058A" w:rsidRDefault="0007058A" w:rsidP="0007058A">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Kamera fährt vom gemeinschaftlichen Dorf zu einem besonders großen Vorratsgebäude, </w:t>
      </w:r>
    </w:p>
    <w:p w14:paraId="612A464C" w14:textId="77777777" w:rsidR="0007058A" w:rsidRPr="0007058A" w:rsidRDefault="0007058A" w:rsidP="0007058A">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am Horizont deutet sich eine erste größere Siedlung an. </w:t>
      </w:r>
    </w:p>
    <w:p w14:paraId="2DD7ADB3"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Ton:</w:t>
      </w:r>
      <w:r w:rsidRPr="0007058A">
        <w:rPr>
          <w:rFonts w:ascii="Times New Roman" w:eastAsia="Times New Roman" w:hAnsi="Times New Roman" w:cs="Times New Roman"/>
          <w:kern w:val="0"/>
          <w:lang w:eastAsia="de-DE"/>
          <w14:ligatures w14:val="none"/>
        </w:rPr>
        <w:t xml:space="preserve"> Wind, Arbeit, Tiere und gedämpfte Dorfatmosphäre. Gegen Ende ein einzelner tiefer Ton als Übergang.</w:t>
      </w:r>
    </w:p>
    <w:p w14:paraId="462F689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Entdecken:</w:t>
      </w:r>
    </w:p>
    <w:p w14:paraId="23CB79E4" w14:textId="77777777" w:rsidR="0007058A" w:rsidRPr="0007058A" w:rsidRDefault="0007058A" w:rsidP="0007058A">
      <w:pPr>
        <w:numPr>
          <w:ilvl w:val="0"/>
          <w:numId w:val="3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Mehr Menschen</w:t>
      </w:r>
      <w:r w:rsidRPr="0007058A">
        <w:rPr>
          <w:rFonts w:ascii="Times New Roman" w:eastAsia="Times New Roman" w:hAnsi="Times New Roman" w:cs="Times New Roman"/>
          <w:kern w:val="0"/>
          <w:lang w:eastAsia="de-DE"/>
          <w14:ligatures w14:val="none"/>
        </w:rPr>
        <w:br/>
        <w:t xml:space="preserve">Landwirtschaft ermöglichte ein starkes Bevölkerungswachstum. </w:t>
      </w:r>
    </w:p>
    <w:p w14:paraId="500FD2EE" w14:textId="77777777" w:rsidR="0007058A" w:rsidRPr="0007058A" w:rsidRDefault="0007058A" w:rsidP="0007058A">
      <w:pPr>
        <w:numPr>
          <w:ilvl w:val="0"/>
          <w:numId w:val="3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Neue Belastungen</w:t>
      </w:r>
      <w:r w:rsidRPr="0007058A">
        <w:rPr>
          <w:rFonts w:ascii="Times New Roman" w:eastAsia="Times New Roman" w:hAnsi="Times New Roman" w:cs="Times New Roman"/>
          <w:kern w:val="0"/>
          <w:lang w:eastAsia="de-DE"/>
          <w14:ligatures w14:val="none"/>
        </w:rPr>
        <w:br/>
        <w:t xml:space="preserve">Einseitigere Ernährung, schwere Arbeit und dichteres Zusammenleben erhöhten in vielen Populationen gesundheitliche Risiken. </w:t>
      </w:r>
    </w:p>
    <w:p w14:paraId="0A1BC9A8"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Quiz:</w:t>
      </w:r>
    </w:p>
    <w:p w14:paraId="6713F9A9"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Welche Folgen hatte die Sesshaftigkeit?</w:t>
      </w:r>
    </w:p>
    <w:p w14:paraId="045DBB1D" w14:textId="77777777" w:rsidR="0007058A" w:rsidRPr="0007058A" w:rsidRDefault="0007058A" w:rsidP="0007058A">
      <w:pPr>
        <w:numPr>
          <w:ilvl w:val="0"/>
          <w:numId w:val="3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ausschließlich ein bequemeres und gesünderes Leben </w:t>
      </w:r>
    </w:p>
    <w:p w14:paraId="1ADFFE89" w14:textId="77777777" w:rsidR="0007058A" w:rsidRPr="0007058A" w:rsidRDefault="0007058A" w:rsidP="0007058A">
      <w:pPr>
        <w:numPr>
          <w:ilvl w:val="0"/>
          <w:numId w:val="3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mehr Nahrung und Menschen, aber auch neue Krankheiten und soziale Unterschiede </w:t>
      </w:r>
      <w:r w:rsidRPr="0007058A">
        <w:rPr>
          <w:rFonts w:ascii="Apple Color Emoji" w:eastAsia="Times New Roman" w:hAnsi="Apple Color Emoji" w:cs="Apple Color Emoji"/>
          <w:kern w:val="0"/>
          <w:lang w:eastAsia="de-DE"/>
          <w14:ligatures w14:val="none"/>
        </w:rPr>
        <w:t>✅</w:t>
      </w:r>
      <w:r w:rsidRPr="0007058A">
        <w:rPr>
          <w:rFonts w:ascii="Times New Roman" w:eastAsia="Times New Roman" w:hAnsi="Times New Roman" w:cs="Times New Roman"/>
          <w:kern w:val="0"/>
          <w:lang w:eastAsia="de-DE"/>
          <w14:ligatures w14:val="none"/>
        </w:rPr>
        <w:t xml:space="preserve"> </w:t>
      </w:r>
    </w:p>
    <w:p w14:paraId="1E348DB0" w14:textId="77777777" w:rsidR="0007058A" w:rsidRPr="0007058A" w:rsidRDefault="0007058A" w:rsidP="0007058A">
      <w:pPr>
        <w:numPr>
          <w:ilvl w:val="0"/>
          <w:numId w:val="3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einen sofortigen Rückgang der Bevölkerung </w:t>
      </w:r>
    </w:p>
    <w:p w14:paraId="612C4A17"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Abschluss des Teils</w:t>
      </w:r>
    </w:p>
    <w:p w14:paraId="6CE2C6BE" w14:textId="77777777" w:rsidR="0007058A" w:rsidRDefault="0007058A" w:rsidP="0007058A">
      <w:pPr>
        <w:pStyle w:val="pdq2pgselectionanchorcontainer"/>
      </w:pPr>
      <w:r>
        <w:t>Nach Szene 9 folgt ein kurzes Quiz mit fünf zufällig ausgewählten Fragen. Danach erscheint die Vorschau:</w:t>
      </w:r>
    </w:p>
    <w:p w14:paraId="52EF4AAD" w14:textId="77777777" w:rsidR="0007058A" w:rsidRDefault="0007058A" w:rsidP="0007058A">
      <w:pPr>
        <w:pStyle w:val="StandardWeb"/>
      </w:pPr>
      <w:r>
        <w:lastRenderedPageBreak/>
        <w:t>Aus Dörfern werden Städte. Vorräte müssen gezählt, Arbeiten verteilt und Regeln festgelegt werden. Und irgendwann stellt jemand fest, dass man Abgaben am besten schriftlich festhält.</w:t>
      </w:r>
    </w:p>
    <w:p w14:paraId="4110BF04" w14:textId="77777777" w:rsidR="0007058A" w:rsidRDefault="0007058A" w:rsidP="0007058A">
      <w:pPr>
        <w:pStyle w:val="StandardWeb"/>
      </w:pPr>
      <w:r>
        <w:rPr>
          <w:rStyle w:val="Fett"/>
          <w:rFonts w:eastAsiaTheme="majorEastAsia"/>
        </w:rPr>
        <w:t>Teil 2: Städte, Schrift und Macht</w:t>
      </w:r>
    </w:p>
    <w:p w14:paraId="3A7CD312" w14:textId="77777777" w:rsidR="0007058A" w:rsidRDefault="0007058A" w:rsidP="0007058A">
      <w:pPr>
        <w:pStyle w:val="StandardWeb"/>
      </w:pPr>
      <w:r>
        <w:t xml:space="preserve">Der nächste Produktionsschritt wäre nun </w:t>
      </w:r>
      <w:r>
        <w:rPr>
          <w:rStyle w:val="Fett"/>
          <w:rFonts w:eastAsiaTheme="majorEastAsia"/>
        </w:rPr>
        <w:t>Szene 1 vollständig</w:t>
      </w:r>
      <w:r>
        <w:t>: zwei präzise Bildprompts, Bild-zu-Video-Konzept, Sprecher-Timing und technische Einbindung.</w:t>
      </w:r>
    </w:p>
    <w:p w14:paraId="5AA1E241" w14:textId="77777777" w:rsidR="0007058A" w:rsidRDefault="0007058A"/>
    <w:p w14:paraId="17CE3F86" w14:textId="77777777" w:rsidR="0007058A" w:rsidRDefault="0007058A"/>
    <w:p w14:paraId="499F74E5" w14:textId="77777777" w:rsidR="0007058A" w:rsidRDefault="0007058A"/>
    <w:p w14:paraId="5D7E1C0D"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Dann produzieren wir Szene 1 als verbindlichen Prototyp. Der eigentliche Zeitsprung entsteht durch zwei exakt deckungsgleiche Bilder und eine kontrollierte Überblendung – nicht durch eine KI-Verwandlung, bei der der Zeitfelsen plötzlich Beine bekommt.</w:t>
      </w:r>
    </w:p>
    <w:p w14:paraId="4A071209" w14:textId="77777777" w:rsidR="0007058A" w:rsidRPr="0007058A" w:rsidRDefault="0007058A" w:rsidP="0007058A">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07058A">
        <w:rPr>
          <w:rFonts w:ascii="Times New Roman" w:eastAsia="Times New Roman" w:hAnsi="Times New Roman" w:cs="Times New Roman"/>
          <w:b/>
          <w:bCs/>
          <w:kern w:val="36"/>
          <w:sz w:val="48"/>
          <w:szCs w:val="48"/>
          <w:lang w:eastAsia="de-DE"/>
          <w14:ligatures w14:val="none"/>
        </w:rPr>
        <w:t>Szene 1 – Noch einmal zurück</w:t>
      </w:r>
    </w:p>
    <w:p w14:paraId="0C4BD204"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Länge:</w:t>
      </w:r>
      <w:r w:rsidRPr="0007058A">
        <w:rPr>
          <w:rFonts w:ascii="Times New Roman" w:eastAsia="Times New Roman" w:hAnsi="Times New Roman" w:cs="Times New Roman"/>
          <w:kern w:val="0"/>
          <w:lang w:eastAsia="de-DE"/>
          <w14:ligatures w14:val="none"/>
        </w:rPr>
        <w:t xml:space="preserve"> etwa 51 Sekunden</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b/>
          <w:bCs/>
          <w:kern w:val="0"/>
          <w:lang w:eastAsia="de-DE"/>
          <w14:ligatures w14:val="none"/>
        </w:rPr>
        <w:t>Zeit:</w:t>
      </w:r>
      <w:r w:rsidRPr="0007058A">
        <w:rPr>
          <w:rFonts w:ascii="Times New Roman" w:eastAsia="Times New Roman" w:hAnsi="Times New Roman" w:cs="Times New Roman"/>
          <w:kern w:val="0"/>
          <w:lang w:eastAsia="de-DE"/>
          <w14:ligatures w14:val="none"/>
        </w:rPr>
        <w:t xml:space="preserve"> vor etwa 14.000 Jahren · ca. 12.000 v. Chr.</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b/>
          <w:bCs/>
          <w:kern w:val="0"/>
          <w:lang w:eastAsia="de-DE"/>
          <w14:ligatures w14:val="none"/>
        </w:rPr>
        <w:t>Format:</w:t>
      </w:r>
      <w:r w:rsidRPr="0007058A">
        <w:rPr>
          <w:rFonts w:ascii="Times New Roman" w:eastAsia="Times New Roman" w:hAnsi="Times New Roman" w:cs="Times New Roman"/>
          <w:kern w:val="0"/>
          <w:lang w:eastAsia="de-DE"/>
          <w14:ligatures w14:val="none"/>
        </w:rPr>
        <w:t xml:space="preserve"> 16:9, 1920 × 1080 Pixel</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b/>
          <w:bCs/>
          <w:kern w:val="0"/>
          <w:lang w:eastAsia="de-DE"/>
          <w14:ligatures w14:val="none"/>
        </w:rPr>
        <w:t>Mobile Bildmitte:</w:t>
      </w:r>
      <w:r w:rsidRPr="0007058A">
        <w:rPr>
          <w:rFonts w:ascii="Times New Roman" w:eastAsia="Times New Roman" w:hAnsi="Times New Roman" w:cs="Times New Roman"/>
          <w:kern w:val="0"/>
          <w:lang w:eastAsia="de-DE"/>
          <w14:ligatures w14:val="none"/>
        </w:rPr>
        <w:t xml:space="preserve"> Zeitfelsen und Menschengruppe innerhalb der mittleren 60 Prozent</w:t>
      </w:r>
    </w:p>
    <w:p w14:paraId="53C4A8C3"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Bild A – Der Zeitfelsen heute</w:t>
      </w:r>
    </w:p>
    <w:p w14:paraId="3A8B1B5B"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Verwende das hochgeladene verbindliche Zeitfelsenbild als exakte visuelle Vorlage. Erhalte Form, Größe, Oberfläche, Risse und Position des Zeitfelsens sowie Kamerahöhe, Blickrichtung, Horizont und markante Landschaftsformen. Der Felsen darf nicht umgestaltet, verschoben oder durch einen anderen Felsen ersetzt werden.</w:t>
      </w:r>
    </w:p>
    <w:p w14:paraId="05A535B9"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Zeige denselben Ort in der Gegenwart. Die Landschaft wirkt ruhig und naturnah, trägt aber erkennbare menschliche Spuren: kultivierte Flächen, ein schmaler befestigter Weg, wenige entfernte Gebäude und sehr zurückhaltende technische Infrastruktur. Keine Großstadt, keine Autobahn und keine dominanten Fahrzeuge. Der Zeitfelsen bleibt das wichtigste Bildelement.</w:t>
      </w:r>
    </w:p>
    <w:p w14:paraId="2E0AAE8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Natürliches spätes Nachmittagslicht, realistische Vegetation, klare Luft und ruhige warme Farbgebung. Fotorealistische naturhistorische Dokumentation, cineastisch, wissenschaftlich glaubwürdig. Keine Schrift, Symbole, Logos oder sichtbare Zeitanzeige.</w:t>
      </w:r>
    </w:p>
    <w:p w14:paraId="6AD582D2"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Breitbild 16:9. Alle wichtigen Elemente müssen auch bei einem engeren Hochformat-Ausschnitt in der Bildmitte erhalten bleiben.</w:t>
      </w:r>
    </w:p>
    <w:p w14:paraId="1C08AB13"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Bild B – Derselbe Ort um 12.000 v. Chr.</w:t>
      </w:r>
    </w:p>
    <w:p w14:paraId="1397CA40"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Verwende das hochgeladene Zeitfelsenbild und das daraus erzeugte Gegenwartsbild als verbindliche Referenzen. Bewahre Form, Position, Risse und Größe des Zeitfelsens sowie </w:t>
      </w:r>
      <w:r w:rsidRPr="0007058A">
        <w:rPr>
          <w:rFonts w:ascii="Times New Roman" w:eastAsia="Times New Roman" w:hAnsi="Times New Roman" w:cs="Times New Roman"/>
          <w:kern w:val="0"/>
          <w:lang w:eastAsia="de-DE"/>
          <w14:ligatures w14:val="none"/>
        </w:rPr>
        <w:lastRenderedPageBreak/>
        <w:t>Kamerastandpunkt, Blickrichtung, Horizont und markante Geländeformen exakt. Bild A und Bild B müssen sich möglichst deckungsgleich überblenden lassen.</w:t>
      </w:r>
    </w:p>
    <w:p w14:paraId="4136C4A1"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Zeige denselben Ort um etwa 12.000 v. Chr., am Ende der letzten Eiszeit. Sämtliche modernen Gebäude, Wege, Felder, Leitungen und Fahrzeuge sind verschwunden. Der Meeresspiegel liegt deutlich niedriger; die Küstenlinie befindet sich weiter entfernt. Im früheren Küstenbereich erstreckt sich eine offene Gras- und Strauchlandschaft mit einem natürlichen Flusslauf, feuchten Senken und ersten lockeren Waldflächen.</w:t>
      </w:r>
    </w:p>
    <w:p w14:paraId="6D2223FC"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In mittlerer bis weiter Entfernung bewegt sich eine kleine Gruppe von vier oder fünf Homo-sapiens-Individuen ruhig durch die Landschaft. Sie erscheinen körperlich wie heutige Menschen und tragen funktionale Kleidung aus Fell, Leder und pflanzlichen Materialien. Keine primitive Karikatur, keine zerlumpten Kostüme, keine Waffen in dramatischen Posen. Ein Hund begleitet die Gruppe.</w:t>
      </w:r>
    </w:p>
    <w:p w14:paraId="51CB7009"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Das Licht entspricht möglichst genau Bild A. Fotorealistisch, cineastisch und naturhistorisch glaubwürdig. Keine Landwirtschaft, Häuser, Straßen, Keramik, Metallgegenstände, modernen Tiere oder Schrift.</w:t>
      </w:r>
    </w:p>
    <w:p w14:paraId="0495DBEB"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Breitbild 16:9. Zeitfelsen und Menschengruppe liegen innerhalb der mittleren 60 Prozent des Bildes.</w:t>
      </w:r>
    </w:p>
    <w:p w14:paraId="04228743"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Zeitlicher Ablauf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4103"/>
        <w:gridCol w:w="4070"/>
      </w:tblGrid>
      <w:tr w:rsidR="0007058A" w:rsidRPr="0007058A" w14:paraId="0196AEEA" w14:textId="77777777">
        <w:trPr>
          <w:tblHeader/>
          <w:tblCellSpacing w:w="15" w:type="dxa"/>
        </w:trPr>
        <w:tc>
          <w:tcPr>
            <w:tcW w:w="0" w:type="auto"/>
            <w:vAlign w:val="center"/>
            <w:hideMark/>
          </w:tcPr>
          <w:p w14:paraId="3BABD45B" w14:textId="77777777" w:rsidR="0007058A" w:rsidRPr="0007058A" w:rsidRDefault="0007058A" w:rsidP="0007058A">
            <w:pPr>
              <w:spacing w:after="0" w:line="240" w:lineRule="auto"/>
              <w:jc w:val="center"/>
              <w:rPr>
                <w:rFonts w:ascii="Times New Roman" w:eastAsia="Times New Roman" w:hAnsi="Times New Roman" w:cs="Times New Roman"/>
                <w:b/>
                <w:bCs/>
                <w:kern w:val="0"/>
                <w:lang w:eastAsia="de-DE"/>
                <w14:ligatures w14:val="none"/>
              </w:rPr>
            </w:pPr>
            <w:r w:rsidRPr="0007058A">
              <w:rPr>
                <w:rFonts w:ascii="Times New Roman" w:eastAsia="Times New Roman" w:hAnsi="Times New Roman" w:cs="Times New Roman"/>
                <w:b/>
                <w:bCs/>
                <w:kern w:val="0"/>
                <w:lang w:eastAsia="de-DE"/>
                <w14:ligatures w14:val="none"/>
              </w:rPr>
              <w:t>Zeit</w:t>
            </w:r>
          </w:p>
        </w:tc>
        <w:tc>
          <w:tcPr>
            <w:tcW w:w="0" w:type="auto"/>
            <w:vAlign w:val="center"/>
            <w:hideMark/>
          </w:tcPr>
          <w:p w14:paraId="49FE77AE" w14:textId="77777777" w:rsidR="0007058A" w:rsidRPr="0007058A" w:rsidRDefault="0007058A" w:rsidP="0007058A">
            <w:pPr>
              <w:spacing w:after="0" w:line="240" w:lineRule="auto"/>
              <w:jc w:val="center"/>
              <w:rPr>
                <w:rFonts w:ascii="Times New Roman" w:eastAsia="Times New Roman" w:hAnsi="Times New Roman" w:cs="Times New Roman"/>
                <w:b/>
                <w:bCs/>
                <w:kern w:val="0"/>
                <w:lang w:eastAsia="de-DE"/>
                <w14:ligatures w14:val="none"/>
              </w:rPr>
            </w:pPr>
            <w:r w:rsidRPr="0007058A">
              <w:rPr>
                <w:rFonts w:ascii="Times New Roman" w:eastAsia="Times New Roman" w:hAnsi="Times New Roman" w:cs="Times New Roman"/>
                <w:b/>
                <w:bCs/>
                <w:kern w:val="0"/>
                <w:lang w:eastAsia="de-DE"/>
                <w14:ligatures w14:val="none"/>
              </w:rPr>
              <w:t>Bild und Handlung</w:t>
            </w:r>
          </w:p>
        </w:tc>
        <w:tc>
          <w:tcPr>
            <w:tcW w:w="0" w:type="auto"/>
            <w:vAlign w:val="center"/>
            <w:hideMark/>
          </w:tcPr>
          <w:p w14:paraId="42423922" w14:textId="77777777" w:rsidR="0007058A" w:rsidRPr="0007058A" w:rsidRDefault="0007058A" w:rsidP="0007058A">
            <w:pPr>
              <w:spacing w:after="0" w:line="240" w:lineRule="auto"/>
              <w:jc w:val="center"/>
              <w:rPr>
                <w:rFonts w:ascii="Times New Roman" w:eastAsia="Times New Roman" w:hAnsi="Times New Roman" w:cs="Times New Roman"/>
                <w:b/>
                <w:bCs/>
                <w:kern w:val="0"/>
                <w:lang w:eastAsia="de-DE"/>
                <w14:ligatures w14:val="none"/>
              </w:rPr>
            </w:pPr>
            <w:r w:rsidRPr="0007058A">
              <w:rPr>
                <w:rFonts w:ascii="Times New Roman" w:eastAsia="Times New Roman" w:hAnsi="Times New Roman" w:cs="Times New Roman"/>
                <w:b/>
                <w:bCs/>
                <w:kern w:val="0"/>
                <w:lang w:eastAsia="de-DE"/>
                <w14:ligatures w14:val="none"/>
              </w:rPr>
              <w:t>Sprechertext</w:t>
            </w:r>
          </w:p>
        </w:tc>
      </w:tr>
      <w:tr w:rsidR="0007058A" w:rsidRPr="0007058A" w14:paraId="4CA767E5" w14:textId="77777777">
        <w:trPr>
          <w:tblCellSpacing w:w="15" w:type="dxa"/>
        </w:trPr>
        <w:tc>
          <w:tcPr>
            <w:tcW w:w="0" w:type="auto"/>
            <w:vAlign w:val="center"/>
            <w:hideMark/>
          </w:tcPr>
          <w:p w14:paraId="0CC0E728"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0:00–0:07</w:t>
            </w:r>
          </w:p>
        </w:tc>
        <w:tc>
          <w:tcPr>
            <w:tcW w:w="0" w:type="auto"/>
            <w:vAlign w:val="center"/>
            <w:hideMark/>
          </w:tcPr>
          <w:p w14:paraId="5F709A16"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Bild A, sehr langsame Annäherung</w:t>
            </w:r>
          </w:p>
        </w:tc>
        <w:tc>
          <w:tcPr>
            <w:tcW w:w="0" w:type="auto"/>
            <w:vAlign w:val="center"/>
            <w:hideMark/>
          </w:tcPr>
          <w:p w14:paraId="7DD417F1"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„Gerade waren wir noch in der Gegenwart …“</w:t>
            </w:r>
          </w:p>
        </w:tc>
      </w:tr>
      <w:tr w:rsidR="0007058A" w:rsidRPr="0007058A" w14:paraId="53E6413D" w14:textId="77777777">
        <w:trPr>
          <w:tblCellSpacing w:w="15" w:type="dxa"/>
        </w:trPr>
        <w:tc>
          <w:tcPr>
            <w:tcW w:w="0" w:type="auto"/>
            <w:vAlign w:val="center"/>
            <w:hideMark/>
          </w:tcPr>
          <w:p w14:paraId="4D4992E2"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0:07–0:14</w:t>
            </w:r>
          </w:p>
        </w:tc>
        <w:tc>
          <w:tcPr>
            <w:tcW w:w="0" w:type="auto"/>
            <w:vAlign w:val="center"/>
            <w:hideMark/>
          </w:tcPr>
          <w:p w14:paraId="1A94C803"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Blick öffnet sich auf Felder und Siedlung</w:t>
            </w:r>
          </w:p>
        </w:tc>
        <w:tc>
          <w:tcPr>
            <w:tcW w:w="0" w:type="auto"/>
            <w:vAlign w:val="center"/>
            <w:hideMark/>
          </w:tcPr>
          <w:p w14:paraId="58C9E1BF"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„Doch wie wurde aus kleinen, verstreuten Gruppen …?“</w:t>
            </w:r>
          </w:p>
        </w:tc>
      </w:tr>
      <w:tr w:rsidR="0007058A" w:rsidRPr="0007058A" w14:paraId="61B3954A" w14:textId="77777777">
        <w:trPr>
          <w:tblCellSpacing w:w="15" w:type="dxa"/>
        </w:trPr>
        <w:tc>
          <w:tcPr>
            <w:tcW w:w="0" w:type="auto"/>
            <w:vAlign w:val="center"/>
            <w:hideMark/>
          </w:tcPr>
          <w:p w14:paraId="4361ADBB"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0:14–0:23</w:t>
            </w:r>
          </w:p>
        </w:tc>
        <w:tc>
          <w:tcPr>
            <w:tcW w:w="0" w:type="auto"/>
            <w:vAlign w:val="center"/>
            <w:hideMark/>
          </w:tcPr>
          <w:p w14:paraId="1552C058"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Der Zeitfelsen glimmt schwach; Überblendung beginnt</w:t>
            </w:r>
          </w:p>
        </w:tc>
        <w:tc>
          <w:tcPr>
            <w:tcW w:w="0" w:type="auto"/>
            <w:vAlign w:val="center"/>
            <w:hideMark/>
          </w:tcPr>
          <w:p w14:paraId="22A9A88B"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„Dafür müssen wir noch einmal zurück …“</w:t>
            </w:r>
          </w:p>
        </w:tc>
      </w:tr>
      <w:tr w:rsidR="0007058A" w:rsidRPr="0007058A" w14:paraId="4D15C342" w14:textId="77777777">
        <w:trPr>
          <w:tblCellSpacing w:w="15" w:type="dxa"/>
        </w:trPr>
        <w:tc>
          <w:tcPr>
            <w:tcW w:w="0" w:type="auto"/>
            <w:vAlign w:val="center"/>
            <w:hideMark/>
          </w:tcPr>
          <w:p w14:paraId="41732BF2"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0:23–0:32</w:t>
            </w:r>
          </w:p>
        </w:tc>
        <w:tc>
          <w:tcPr>
            <w:tcW w:w="0" w:type="auto"/>
            <w:vAlign w:val="center"/>
            <w:hideMark/>
          </w:tcPr>
          <w:p w14:paraId="7A69CA9D"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Bild B ist vollständig sichtbar; Landschaft bewegt sich</w:t>
            </w:r>
          </w:p>
        </w:tc>
        <w:tc>
          <w:tcPr>
            <w:tcW w:w="0" w:type="auto"/>
            <w:vAlign w:val="center"/>
            <w:hideMark/>
          </w:tcPr>
          <w:p w14:paraId="478ED1DC"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„Die letzte Eiszeit geht zu Ende …“</w:t>
            </w:r>
          </w:p>
        </w:tc>
      </w:tr>
      <w:tr w:rsidR="0007058A" w:rsidRPr="0007058A" w14:paraId="5E67FB09" w14:textId="77777777">
        <w:trPr>
          <w:tblCellSpacing w:w="15" w:type="dxa"/>
        </w:trPr>
        <w:tc>
          <w:tcPr>
            <w:tcW w:w="0" w:type="auto"/>
            <w:vAlign w:val="center"/>
            <w:hideMark/>
          </w:tcPr>
          <w:p w14:paraId="56F088C0"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0:32–0:41</w:t>
            </w:r>
          </w:p>
        </w:tc>
        <w:tc>
          <w:tcPr>
            <w:tcW w:w="0" w:type="auto"/>
            <w:vAlign w:val="center"/>
            <w:hideMark/>
          </w:tcPr>
          <w:p w14:paraId="64BB1C6B"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Leerer Landschaftsraum, entfernte Küstenlinie</w:t>
            </w:r>
          </w:p>
        </w:tc>
        <w:tc>
          <w:tcPr>
            <w:tcW w:w="0" w:type="auto"/>
            <w:vAlign w:val="center"/>
            <w:hideMark/>
          </w:tcPr>
          <w:p w14:paraId="793E1992"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„Keine Städte, keine Felder …“</w:t>
            </w:r>
          </w:p>
        </w:tc>
      </w:tr>
      <w:tr w:rsidR="0007058A" w:rsidRPr="0007058A" w14:paraId="69897122" w14:textId="77777777">
        <w:trPr>
          <w:tblCellSpacing w:w="15" w:type="dxa"/>
        </w:trPr>
        <w:tc>
          <w:tcPr>
            <w:tcW w:w="0" w:type="auto"/>
            <w:vAlign w:val="center"/>
            <w:hideMark/>
          </w:tcPr>
          <w:p w14:paraId="561671FE"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0:41–0:51</w:t>
            </w:r>
          </w:p>
        </w:tc>
        <w:tc>
          <w:tcPr>
            <w:tcW w:w="0" w:type="auto"/>
            <w:vAlign w:val="center"/>
            <w:hideMark/>
          </w:tcPr>
          <w:p w14:paraId="3620026D"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Kleine Gruppe und Hund werden wahrnehmbar</w:t>
            </w:r>
          </w:p>
        </w:tc>
        <w:tc>
          <w:tcPr>
            <w:tcW w:w="0" w:type="auto"/>
            <w:vAlign w:val="center"/>
            <w:hideMark/>
          </w:tcPr>
          <w:p w14:paraId="0509F1AF"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„Die Menschen, denen wir jetzt begegnen …“</w:t>
            </w:r>
          </w:p>
        </w:tc>
      </w:tr>
      <w:tr w:rsidR="0007058A" w:rsidRPr="0007058A" w14:paraId="05081168" w14:textId="77777777">
        <w:trPr>
          <w:tblCellSpacing w:w="15" w:type="dxa"/>
        </w:trPr>
        <w:tc>
          <w:tcPr>
            <w:tcW w:w="0" w:type="auto"/>
            <w:vAlign w:val="center"/>
            <w:hideMark/>
          </w:tcPr>
          <w:p w14:paraId="58C605C8"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ab 0:51</w:t>
            </w:r>
          </w:p>
        </w:tc>
        <w:tc>
          <w:tcPr>
            <w:tcW w:w="0" w:type="auto"/>
            <w:vAlign w:val="center"/>
            <w:hideMark/>
          </w:tcPr>
          <w:p w14:paraId="3FD8C118"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weiche Überblendung zu Szene 2</w:t>
            </w:r>
          </w:p>
        </w:tc>
        <w:tc>
          <w:tcPr>
            <w:tcW w:w="0" w:type="auto"/>
            <w:vAlign w:val="center"/>
            <w:hideMark/>
          </w:tcPr>
          <w:p w14:paraId="79747DB9" w14:textId="77777777" w:rsidR="0007058A" w:rsidRPr="0007058A" w:rsidRDefault="0007058A" w:rsidP="0007058A">
            <w:pPr>
              <w:spacing w:after="0"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w:t>
            </w:r>
          </w:p>
        </w:tc>
      </w:tr>
    </w:tbl>
    <w:p w14:paraId="2190652D"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Die Zeitanzeige wird nicht in das Bild eingebaut, sondern von der App eingeblendet:</w:t>
      </w:r>
    </w:p>
    <w:p w14:paraId="3B863123"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b/>
          <w:bCs/>
          <w:kern w:val="0"/>
          <w:lang w:eastAsia="de-DE"/>
          <w14:ligatures w14:val="none"/>
        </w:rPr>
        <w:t>Vor etwa 14.000 Jahren</w:t>
      </w:r>
      <w:r w:rsidRPr="0007058A">
        <w:rPr>
          <w:rFonts w:ascii="Times New Roman" w:eastAsia="Times New Roman" w:hAnsi="Times New Roman" w:cs="Times New Roman"/>
          <w:kern w:val="0"/>
          <w:lang w:eastAsia="de-DE"/>
          <w14:ligatures w14:val="none"/>
        </w:rPr>
        <w:br/>
      </w:r>
      <w:r w:rsidRPr="0007058A">
        <w:rPr>
          <w:rFonts w:ascii="Times New Roman" w:eastAsia="Times New Roman" w:hAnsi="Times New Roman" w:cs="Times New Roman"/>
          <w:i/>
          <w:iCs/>
          <w:kern w:val="0"/>
          <w:lang w:eastAsia="de-DE"/>
          <w14:ligatures w14:val="none"/>
        </w:rPr>
        <w:t>ca. 12.000 v. Chr.</w:t>
      </w:r>
    </w:p>
    <w:p w14:paraId="2617D1A0"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Bild-zu-Video-Prompt für Bild B</w:t>
      </w:r>
    </w:p>
    <w:p w14:paraId="7AD1ACA8"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Verwende das hochgeladene prähistorische Landschaftsbild als exakte visuelle Vorlage und erstes Einzelbild. Bewahre Kamerastandpunkt, Zeitfelsen, Landschaft, Flusslauf, entfernte </w:t>
      </w:r>
      <w:r w:rsidRPr="0007058A">
        <w:rPr>
          <w:rFonts w:ascii="Times New Roman" w:eastAsia="Times New Roman" w:hAnsi="Times New Roman" w:cs="Times New Roman"/>
          <w:kern w:val="0"/>
          <w:lang w:eastAsia="de-DE"/>
          <w14:ligatures w14:val="none"/>
        </w:rPr>
        <w:lastRenderedPageBreak/>
        <w:t>Küstenlinie, Vegetation, Licht und sämtliche dargestellten Menschen sowie den Hund unverändert.</w:t>
      </w:r>
    </w:p>
    <w:p w14:paraId="58D99873"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Erzeuge eine sehr ruhige, fotorealistische Naturanimation von etwa zehn Sekunden. Gräser und Büsche bewegen sich leicht und unregelmäßig im Wind. Wasser fließt langsam durch den natürlichen Flusslauf. Wolken verändern ihre Form nur minimal.</w:t>
      </w:r>
    </w:p>
    <w:p w14:paraId="2EBA5184"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Die entfernte Menschengruppe geht wenige langsame Schritte durch die Landschaft. Körperbau, Kleidung, Anzahl und Aussehen bleiben unverändert. Der Hund läuft ruhig neben der Gruppe und senkt kurz den Kopf. Keine hektischen Bewegungen, kein Winken, Rennen oder deutliches Sprechen.</w:t>
      </w:r>
    </w:p>
    <w:p w14:paraId="3CD5F159"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Die Kamera fährt äußerst langsam nach vorn. Keine Schnitte, kein starker Zoom und keine Veränderung des Zeitfelsens. Keine Gebäude, Landwirtschaft, modernen Gegenstände oder zusätzlichen Tiere.</w:t>
      </w:r>
    </w:p>
    <w:p w14:paraId="7698A63D"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Ton: sehr leiser Wind, entferntes Wasser und wenige unauffällige Naturlaute. Keine Musik, Sprache, lauten Schritte oder dramatischen Effekte. Der Naturton bleibt deutlich unter der späteren Sprecherstimme.</w:t>
      </w:r>
    </w:p>
    <w:p w14:paraId="592E7A3B"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Das Video wird einmal abgespielt und anschließend auf dem ruhigen Schlussbild gehalten. So muss die Gruppe nicht alle zehn Sekunden an ihren Ausgangspunkt zurückspringen.</w:t>
      </w:r>
    </w:p>
    <w:p w14:paraId="6713FDE0"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Audio</w:t>
      </w:r>
    </w:p>
    <w:p w14:paraId="04FF6F6B" w14:textId="77777777" w:rsidR="0007058A" w:rsidRPr="0007058A" w:rsidRDefault="0007058A" w:rsidP="0007058A">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Sprecherstimme separat </w:t>
      </w:r>
    </w:p>
    <w:p w14:paraId="566204B5" w14:textId="77777777" w:rsidR="0007058A" w:rsidRPr="0007058A" w:rsidRDefault="0007058A" w:rsidP="0007058A">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Naturatmosphäre etwa </w:t>
      </w:r>
      <w:r w:rsidRPr="0007058A">
        <w:rPr>
          <w:rFonts w:ascii="Times New Roman" w:eastAsia="Times New Roman" w:hAnsi="Times New Roman" w:cs="Times New Roman"/>
          <w:b/>
          <w:bCs/>
          <w:kern w:val="0"/>
          <w:lang w:eastAsia="de-DE"/>
          <w14:ligatures w14:val="none"/>
        </w:rPr>
        <w:t>26 dB leiser</w:t>
      </w:r>
      <w:r w:rsidRPr="0007058A">
        <w:rPr>
          <w:rFonts w:ascii="Times New Roman" w:eastAsia="Times New Roman" w:hAnsi="Times New Roman" w:cs="Times New Roman"/>
          <w:kern w:val="0"/>
          <w:lang w:eastAsia="de-DE"/>
          <w14:ligatures w14:val="none"/>
        </w:rPr>
        <w:t xml:space="preserve"> </w:t>
      </w:r>
    </w:p>
    <w:p w14:paraId="095B6D5F" w14:textId="77777777" w:rsidR="0007058A" w:rsidRPr="0007058A" w:rsidRDefault="0007058A" w:rsidP="0007058A">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beim Sprecherbeginn zusätzlich leicht absenken </w:t>
      </w:r>
    </w:p>
    <w:p w14:paraId="137F9248" w14:textId="77777777" w:rsidR="0007058A" w:rsidRPr="0007058A" w:rsidRDefault="0007058A" w:rsidP="0007058A">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Zeitsprung: sehr leises tiefes Schwingen, maximal zwei Sekunden </w:t>
      </w:r>
    </w:p>
    <w:p w14:paraId="201B938C" w14:textId="77777777" w:rsidR="0007058A" w:rsidRPr="0007058A" w:rsidRDefault="0007058A" w:rsidP="0007058A">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kein dauerhaftes musikalisches Bett </w:t>
      </w:r>
    </w:p>
    <w:p w14:paraId="5CF82EF6" w14:textId="77777777" w:rsidR="0007058A" w:rsidRPr="0007058A" w:rsidRDefault="0007058A" w:rsidP="0007058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07058A">
        <w:rPr>
          <w:rFonts w:ascii="Times New Roman" w:eastAsia="Times New Roman" w:hAnsi="Times New Roman" w:cs="Times New Roman"/>
          <w:b/>
          <w:bCs/>
          <w:kern w:val="0"/>
          <w:sz w:val="36"/>
          <w:szCs w:val="36"/>
          <w:lang w:eastAsia="de-DE"/>
          <w14:ligatures w14:val="none"/>
        </w:rPr>
        <w:t>Dateinamen</w:t>
      </w:r>
    </w:p>
    <w:p w14:paraId="382E69AF" w14:textId="77777777" w:rsidR="0007058A" w:rsidRPr="0007058A" w:rsidRDefault="0007058A" w:rsidP="0007058A">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Courier New" w:eastAsia="Times New Roman" w:hAnsi="Courier New" w:cs="Courier New"/>
          <w:kern w:val="0"/>
          <w:sz w:val="20"/>
          <w:szCs w:val="20"/>
          <w:lang w:eastAsia="de-DE"/>
          <w14:ligatures w14:val="none"/>
        </w:rPr>
        <w:t>ep03_t01_s01_heute.webp</w:t>
      </w:r>
      <w:r w:rsidRPr="0007058A">
        <w:rPr>
          <w:rFonts w:ascii="Times New Roman" w:eastAsia="Times New Roman" w:hAnsi="Times New Roman" w:cs="Times New Roman"/>
          <w:kern w:val="0"/>
          <w:lang w:eastAsia="de-DE"/>
          <w14:ligatures w14:val="none"/>
        </w:rPr>
        <w:t xml:space="preserve"> </w:t>
      </w:r>
    </w:p>
    <w:p w14:paraId="67994201" w14:textId="77777777" w:rsidR="0007058A" w:rsidRPr="0007058A" w:rsidRDefault="0007058A" w:rsidP="0007058A">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Courier New" w:eastAsia="Times New Roman" w:hAnsi="Courier New" w:cs="Courier New"/>
          <w:kern w:val="0"/>
          <w:sz w:val="20"/>
          <w:szCs w:val="20"/>
          <w:lang w:eastAsia="de-DE"/>
          <w14:ligatures w14:val="none"/>
        </w:rPr>
        <w:t>ep03_t01_s01_12000_vchr.webp</w:t>
      </w:r>
      <w:r w:rsidRPr="0007058A">
        <w:rPr>
          <w:rFonts w:ascii="Times New Roman" w:eastAsia="Times New Roman" w:hAnsi="Times New Roman" w:cs="Times New Roman"/>
          <w:kern w:val="0"/>
          <w:lang w:eastAsia="de-DE"/>
          <w14:ligatures w14:val="none"/>
        </w:rPr>
        <w:t xml:space="preserve"> </w:t>
      </w:r>
    </w:p>
    <w:p w14:paraId="7D85FB9F" w14:textId="77777777" w:rsidR="0007058A" w:rsidRPr="0007058A" w:rsidRDefault="0007058A" w:rsidP="0007058A">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Courier New" w:eastAsia="Times New Roman" w:hAnsi="Courier New" w:cs="Courier New"/>
          <w:kern w:val="0"/>
          <w:sz w:val="20"/>
          <w:szCs w:val="20"/>
          <w:lang w:eastAsia="de-DE"/>
          <w14:ligatures w14:val="none"/>
        </w:rPr>
        <w:t>ep03_t01_s01_12000_vchr.mp4</w:t>
      </w:r>
      <w:r w:rsidRPr="0007058A">
        <w:rPr>
          <w:rFonts w:ascii="Times New Roman" w:eastAsia="Times New Roman" w:hAnsi="Times New Roman" w:cs="Times New Roman"/>
          <w:kern w:val="0"/>
          <w:lang w:eastAsia="de-DE"/>
          <w14:ligatures w14:val="none"/>
        </w:rPr>
        <w:t xml:space="preserve"> </w:t>
      </w:r>
    </w:p>
    <w:p w14:paraId="18130C1C" w14:textId="77777777" w:rsidR="0007058A" w:rsidRPr="0007058A" w:rsidRDefault="0007058A" w:rsidP="0007058A">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Courier New" w:eastAsia="Times New Roman" w:hAnsi="Courier New" w:cs="Courier New"/>
          <w:kern w:val="0"/>
          <w:sz w:val="20"/>
          <w:szCs w:val="20"/>
          <w:lang w:eastAsia="de-DE"/>
          <w14:ligatures w14:val="none"/>
        </w:rPr>
        <w:t>ep03_t01_s01_sprecher.mp3</w:t>
      </w:r>
      <w:r w:rsidRPr="0007058A">
        <w:rPr>
          <w:rFonts w:ascii="Times New Roman" w:eastAsia="Times New Roman" w:hAnsi="Times New Roman" w:cs="Times New Roman"/>
          <w:kern w:val="0"/>
          <w:lang w:eastAsia="de-DE"/>
          <w14:ligatures w14:val="none"/>
        </w:rPr>
        <w:t xml:space="preserve"> </w:t>
      </w:r>
    </w:p>
    <w:p w14:paraId="2DC43FB3" w14:textId="77777777" w:rsidR="0007058A" w:rsidRPr="0007058A" w:rsidRDefault="0007058A" w:rsidP="0007058A">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Courier New" w:eastAsia="Times New Roman" w:hAnsi="Courier New" w:cs="Courier New"/>
          <w:kern w:val="0"/>
          <w:sz w:val="20"/>
          <w:szCs w:val="20"/>
          <w:lang w:eastAsia="de-DE"/>
          <w14:ligatures w14:val="none"/>
        </w:rPr>
        <w:t>ep03_t01_s01_atmosphaere.mp3</w:t>
      </w:r>
      <w:r w:rsidRPr="0007058A">
        <w:rPr>
          <w:rFonts w:ascii="Times New Roman" w:eastAsia="Times New Roman" w:hAnsi="Times New Roman" w:cs="Times New Roman"/>
          <w:kern w:val="0"/>
          <w:lang w:eastAsia="de-DE"/>
          <w14:ligatures w14:val="none"/>
        </w:rPr>
        <w:t xml:space="preserve"> </w:t>
      </w:r>
    </w:p>
    <w:p w14:paraId="5CCC9256" w14:textId="77777777" w:rsidR="0007058A" w:rsidRPr="0007058A" w:rsidRDefault="0007058A" w:rsidP="0007058A">
      <w:pPr>
        <w:spacing w:before="100" w:beforeAutospacing="1" w:after="100" w:afterAutospacing="1" w:line="240" w:lineRule="auto"/>
        <w:rPr>
          <w:rFonts w:ascii="Times New Roman" w:eastAsia="Times New Roman" w:hAnsi="Times New Roman" w:cs="Times New Roman"/>
          <w:kern w:val="0"/>
          <w:lang w:eastAsia="de-DE"/>
          <w14:ligatures w14:val="none"/>
        </w:rPr>
      </w:pPr>
      <w:r w:rsidRPr="0007058A">
        <w:rPr>
          <w:rFonts w:ascii="Times New Roman" w:eastAsia="Times New Roman" w:hAnsi="Times New Roman" w:cs="Times New Roman"/>
          <w:kern w:val="0"/>
          <w:lang w:eastAsia="de-DE"/>
          <w14:ligatures w14:val="none"/>
        </w:rPr>
        <w:t xml:space="preserve">Für die tatsächliche Bilderzeugung brauche ich jetzt nur das </w:t>
      </w:r>
      <w:r w:rsidRPr="0007058A">
        <w:rPr>
          <w:rFonts w:ascii="Times New Roman" w:eastAsia="Times New Roman" w:hAnsi="Times New Roman" w:cs="Times New Roman"/>
          <w:b/>
          <w:bCs/>
          <w:kern w:val="0"/>
          <w:lang w:eastAsia="de-DE"/>
          <w14:ligatures w14:val="none"/>
        </w:rPr>
        <w:t>verbindliche vorhandene Zeitfelsenbild</w:t>
      </w:r>
      <w:r w:rsidRPr="0007058A">
        <w:rPr>
          <w:rFonts w:ascii="Times New Roman" w:eastAsia="Times New Roman" w:hAnsi="Times New Roman" w:cs="Times New Roman"/>
          <w:kern w:val="0"/>
          <w:lang w:eastAsia="de-DE"/>
          <w14:ligatures w14:val="none"/>
        </w:rPr>
        <w:t xml:space="preserve"> als Upload. Damit erstelle ich Bild A und anschließend das exakt passende Bild B.</w:t>
      </w:r>
    </w:p>
    <w:p w14:paraId="0CC50A77" w14:textId="77777777" w:rsidR="0007058A" w:rsidRDefault="0007058A"/>
    <w:sectPr w:rsidR="0007058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EB5"/>
    <w:multiLevelType w:val="multilevel"/>
    <w:tmpl w:val="216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4421"/>
    <w:multiLevelType w:val="multilevel"/>
    <w:tmpl w:val="DD88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06229"/>
    <w:multiLevelType w:val="multilevel"/>
    <w:tmpl w:val="152C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97664"/>
    <w:multiLevelType w:val="multilevel"/>
    <w:tmpl w:val="4976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B2206"/>
    <w:multiLevelType w:val="multilevel"/>
    <w:tmpl w:val="E54A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877A9"/>
    <w:multiLevelType w:val="multilevel"/>
    <w:tmpl w:val="D89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F589C"/>
    <w:multiLevelType w:val="multilevel"/>
    <w:tmpl w:val="44FAA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4397C"/>
    <w:multiLevelType w:val="multilevel"/>
    <w:tmpl w:val="04325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7F3E8E"/>
    <w:multiLevelType w:val="multilevel"/>
    <w:tmpl w:val="157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250CC"/>
    <w:multiLevelType w:val="multilevel"/>
    <w:tmpl w:val="C778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B62F3"/>
    <w:multiLevelType w:val="multilevel"/>
    <w:tmpl w:val="8DC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E6AD0"/>
    <w:multiLevelType w:val="multilevel"/>
    <w:tmpl w:val="0F628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042AFB"/>
    <w:multiLevelType w:val="multilevel"/>
    <w:tmpl w:val="1F64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E39FB"/>
    <w:multiLevelType w:val="multilevel"/>
    <w:tmpl w:val="28C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B3F0C"/>
    <w:multiLevelType w:val="multilevel"/>
    <w:tmpl w:val="C010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4058A3"/>
    <w:multiLevelType w:val="multilevel"/>
    <w:tmpl w:val="5BB6C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D95854"/>
    <w:multiLevelType w:val="multilevel"/>
    <w:tmpl w:val="9964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5272F"/>
    <w:multiLevelType w:val="multilevel"/>
    <w:tmpl w:val="FC364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AF6CC5"/>
    <w:multiLevelType w:val="multilevel"/>
    <w:tmpl w:val="422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035E5"/>
    <w:multiLevelType w:val="multilevel"/>
    <w:tmpl w:val="8920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E06F2"/>
    <w:multiLevelType w:val="multilevel"/>
    <w:tmpl w:val="23DC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3013E"/>
    <w:multiLevelType w:val="multilevel"/>
    <w:tmpl w:val="CDAC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35427F"/>
    <w:multiLevelType w:val="multilevel"/>
    <w:tmpl w:val="7F80E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9F5D9F"/>
    <w:multiLevelType w:val="multilevel"/>
    <w:tmpl w:val="D53CF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A63647"/>
    <w:multiLevelType w:val="multilevel"/>
    <w:tmpl w:val="F2F0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067895"/>
    <w:multiLevelType w:val="multilevel"/>
    <w:tmpl w:val="6340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125A52"/>
    <w:multiLevelType w:val="multilevel"/>
    <w:tmpl w:val="9406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746EEF"/>
    <w:multiLevelType w:val="multilevel"/>
    <w:tmpl w:val="3AC0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9586C"/>
    <w:multiLevelType w:val="multilevel"/>
    <w:tmpl w:val="C23A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32D48"/>
    <w:multiLevelType w:val="multilevel"/>
    <w:tmpl w:val="A428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E7037F"/>
    <w:multiLevelType w:val="multilevel"/>
    <w:tmpl w:val="AA62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305250">
    <w:abstractNumId w:val="18"/>
  </w:num>
  <w:num w:numId="2" w16cid:durableId="1269585066">
    <w:abstractNumId w:val="8"/>
  </w:num>
  <w:num w:numId="3" w16cid:durableId="854924635">
    <w:abstractNumId w:val="27"/>
  </w:num>
  <w:num w:numId="4" w16cid:durableId="300035603">
    <w:abstractNumId w:val="19"/>
  </w:num>
  <w:num w:numId="5" w16cid:durableId="56176036">
    <w:abstractNumId w:val="21"/>
  </w:num>
  <w:num w:numId="6" w16cid:durableId="804347490">
    <w:abstractNumId w:val="11"/>
  </w:num>
  <w:num w:numId="7" w16cid:durableId="497035365">
    <w:abstractNumId w:val="5"/>
  </w:num>
  <w:num w:numId="8" w16cid:durableId="1591045856">
    <w:abstractNumId w:val="25"/>
  </w:num>
  <w:num w:numId="9" w16cid:durableId="1589581001">
    <w:abstractNumId w:val="26"/>
  </w:num>
  <w:num w:numId="10" w16cid:durableId="721708246">
    <w:abstractNumId w:val="0"/>
  </w:num>
  <w:num w:numId="11" w16cid:durableId="749928605">
    <w:abstractNumId w:val="9"/>
  </w:num>
  <w:num w:numId="12" w16cid:durableId="1462843028">
    <w:abstractNumId w:val="15"/>
  </w:num>
  <w:num w:numId="13" w16cid:durableId="896741369">
    <w:abstractNumId w:val="3"/>
  </w:num>
  <w:num w:numId="14" w16cid:durableId="1684819010">
    <w:abstractNumId w:val="4"/>
  </w:num>
  <w:num w:numId="15" w16cid:durableId="480117476">
    <w:abstractNumId w:val="22"/>
  </w:num>
  <w:num w:numId="16" w16cid:durableId="1521823178">
    <w:abstractNumId w:val="1"/>
  </w:num>
  <w:num w:numId="17" w16cid:durableId="2027436130">
    <w:abstractNumId w:val="16"/>
  </w:num>
  <w:num w:numId="18" w16cid:durableId="346055493">
    <w:abstractNumId w:val="14"/>
  </w:num>
  <w:num w:numId="19" w16cid:durableId="1405184510">
    <w:abstractNumId w:val="10"/>
  </w:num>
  <w:num w:numId="20" w16cid:durableId="1772238719">
    <w:abstractNumId w:val="2"/>
  </w:num>
  <w:num w:numId="21" w16cid:durableId="1335960497">
    <w:abstractNumId w:val="17"/>
  </w:num>
  <w:num w:numId="22" w16cid:durableId="66071845">
    <w:abstractNumId w:val="28"/>
  </w:num>
  <w:num w:numId="23" w16cid:durableId="1628973314">
    <w:abstractNumId w:val="7"/>
  </w:num>
  <w:num w:numId="24" w16cid:durableId="1893537372">
    <w:abstractNumId w:val="23"/>
  </w:num>
  <w:num w:numId="25" w16cid:durableId="1629700575">
    <w:abstractNumId w:val="30"/>
  </w:num>
  <w:num w:numId="26" w16cid:durableId="557595998">
    <w:abstractNumId w:val="20"/>
  </w:num>
  <w:num w:numId="27" w16cid:durableId="1323242104">
    <w:abstractNumId w:val="29"/>
  </w:num>
  <w:num w:numId="28" w16cid:durableId="1718043236">
    <w:abstractNumId w:val="12"/>
  </w:num>
  <w:num w:numId="29" w16cid:durableId="1360669321">
    <w:abstractNumId w:val="13"/>
  </w:num>
  <w:num w:numId="30" w16cid:durableId="187722918">
    <w:abstractNumId w:val="6"/>
  </w:num>
  <w:num w:numId="31" w16cid:durableId="70393985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58A"/>
    <w:rsid w:val="0007058A"/>
    <w:rsid w:val="00284A3E"/>
    <w:rsid w:val="003B12F9"/>
    <w:rsid w:val="003E4A97"/>
    <w:rsid w:val="005A14F4"/>
    <w:rsid w:val="007F3D9E"/>
    <w:rsid w:val="00921B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3F4D050"/>
  <w15:chartTrackingRefBased/>
  <w15:docId w15:val="{6C81DC95-6CAF-A64A-A1EB-6A232A128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70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70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7058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7058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7058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7058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7058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7058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7058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058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7058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07058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7058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7058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7058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7058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7058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7058A"/>
    <w:rPr>
      <w:rFonts w:eastAsiaTheme="majorEastAsia" w:cstheme="majorBidi"/>
      <w:color w:val="272727" w:themeColor="text1" w:themeTint="D8"/>
    </w:rPr>
  </w:style>
  <w:style w:type="paragraph" w:styleId="Titel">
    <w:name w:val="Title"/>
    <w:basedOn w:val="Standard"/>
    <w:next w:val="Standard"/>
    <w:link w:val="TitelZchn"/>
    <w:uiPriority w:val="10"/>
    <w:qFormat/>
    <w:rsid w:val="00070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7058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7058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7058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7058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7058A"/>
    <w:rPr>
      <w:i/>
      <w:iCs/>
      <w:color w:val="404040" w:themeColor="text1" w:themeTint="BF"/>
    </w:rPr>
  </w:style>
  <w:style w:type="paragraph" w:styleId="Listenabsatz">
    <w:name w:val="List Paragraph"/>
    <w:basedOn w:val="Standard"/>
    <w:uiPriority w:val="34"/>
    <w:qFormat/>
    <w:rsid w:val="0007058A"/>
    <w:pPr>
      <w:ind w:left="720"/>
      <w:contextualSpacing/>
    </w:pPr>
  </w:style>
  <w:style w:type="character" w:styleId="IntensiveHervorhebung">
    <w:name w:val="Intense Emphasis"/>
    <w:basedOn w:val="Absatz-Standardschriftart"/>
    <w:uiPriority w:val="21"/>
    <w:qFormat/>
    <w:rsid w:val="0007058A"/>
    <w:rPr>
      <w:i/>
      <w:iCs/>
      <w:color w:val="0F4761" w:themeColor="accent1" w:themeShade="BF"/>
    </w:rPr>
  </w:style>
  <w:style w:type="paragraph" w:styleId="IntensivesZitat">
    <w:name w:val="Intense Quote"/>
    <w:basedOn w:val="Standard"/>
    <w:next w:val="Standard"/>
    <w:link w:val="IntensivesZitatZchn"/>
    <w:uiPriority w:val="30"/>
    <w:qFormat/>
    <w:rsid w:val="00070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7058A"/>
    <w:rPr>
      <w:i/>
      <w:iCs/>
      <w:color w:val="0F4761" w:themeColor="accent1" w:themeShade="BF"/>
    </w:rPr>
  </w:style>
  <w:style w:type="character" w:styleId="IntensiverVerweis">
    <w:name w:val="Intense Reference"/>
    <w:basedOn w:val="Absatz-Standardschriftart"/>
    <w:uiPriority w:val="32"/>
    <w:qFormat/>
    <w:rsid w:val="0007058A"/>
    <w:rPr>
      <w:b/>
      <w:bCs/>
      <w:smallCaps/>
      <w:color w:val="0F4761" w:themeColor="accent1" w:themeShade="BF"/>
      <w:spacing w:val="5"/>
    </w:rPr>
  </w:style>
  <w:style w:type="paragraph" w:styleId="StandardWeb">
    <w:name w:val="Normal (Web)"/>
    <w:basedOn w:val="Standard"/>
    <w:uiPriority w:val="99"/>
    <w:semiHidden/>
    <w:unhideWhenUsed/>
    <w:rsid w:val="0007058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07058A"/>
    <w:rPr>
      <w:b/>
      <w:bCs/>
    </w:rPr>
  </w:style>
  <w:style w:type="character" w:styleId="Hyperlink">
    <w:name w:val="Hyperlink"/>
    <w:basedOn w:val="Absatz-Standardschriftart"/>
    <w:uiPriority w:val="99"/>
    <w:semiHidden/>
    <w:unhideWhenUsed/>
    <w:rsid w:val="0007058A"/>
    <w:rPr>
      <w:color w:val="0000FF"/>
      <w:u w:val="single"/>
    </w:rPr>
  </w:style>
  <w:style w:type="character" w:styleId="Hervorhebung">
    <w:name w:val="Emphasis"/>
    <w:basedOn w:val="Absatz-Standardschriftart"/>
    <w:uiPriority w:val="20"/>
    <w:qFormat/>
    <w:rsid w:val="0007058A"/>
    <w:rPr>
      <w:i/>
      <w:iCs/>
    </w:rPr>
  </w:style>
  <w:style w:type="paragraph" w:customStyle="1" w:styleId="pdq2pgselectionanchorcontainer">
    <w:name w:val="pdq2pg_selectionanchorcontainer"/>
    <w:basedOn w:val="Standard"/>
    <w:rsid w:val="0007058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TMLCode">
    <w:name w:val="HTML Code"/>
    <w:basedOn w:val="Absatz-Standardschriftart"/>
    <w:uiPriority w:val="99"/>
    <w:semiHidden/>
    <w:unhideWhenUsed/>
    <w:rsid w:val="000705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hc.unesco.org/en/list/1405/?utm_source=chatgpt.com" TargetMode="External"/><Relationship Id="rId3" Type="http://schemas.openxmlformats.org/officeDocument/2006/relationships/settings" Target="settings.xml"/><Relationship Id="rId7" Type="http://schemas.openxmlformats.org/officeDocument/2006/relationships/hyperlink" Target="https://discovery.ucl.ac.uk/id/eprint/10206457/1/Near%20East-Fuller_Lucas-2025-Comparing%20pathways.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hc.unesco.org/en/list/1687/?utm_source=chatgpt.com" TargetMode="External"/><Relationship Id="rId11" Type="http://schemas.openxmlformats.org/officeDocument/2006/relationships/theme" Target="theme/theme1.xml"/><Relationship Id="rId5" Type="http://schemas.openxmlformats.org/officeDocument/2006/relationships/hyperlink" Target="https://whc.unesco.org/en/list/1572/?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nas.org/doi/10.1073/pnas.1904345116?utm_source=chatgpt.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3359</Words>
  <Characters>20093</Characters>
  <Application>Microsoft Office Word</Application>
  <DocSecurity>0</DocSecurity>
  <Lines>427</Lines>
  <Paragraphs>279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Baur</dc:creator>
  <cp:keywords/>
  <dc:description/>
  <cp:lastModifiedBy>Michael Baur</cp:lastModifiedBy>
  <cp:revision>1</cp:revision>
  <dcterms:created xsi:type="dcterms:W3CDTF">2026-08-29T12:29:00Z</dcterms:created>
  <dcterms:modified xsi:type="dcterms:W3CDTF">2026-08-29T12:47:00Z</dcterms:modified>
</cp:coreProperties>
</file>