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240"/>
        <w:jc w:val="center"/>
      </w:pPr>
      <w:r>
        <w:rPr>
          <w:rFonts w:ascii="Calibri" w:hAnsi="Calibri"/>
          <w:b/>
          <w:color w:val="9A6C2F"/>
          <w:sz w:val="21"/>
        </w:rPr>
        <w:t>ZEITREISE PWA  ·  EPISODE 3</w:t>
      </w:r>
    </w:p>
    <w:p>
      <w:pPr>
        <w:pStyle w:val="Title"/>
        <w:jc w:val="center"/>
      </w:pPr>
      <w:r>
        <w:t>Veo-Prompts</w:t>
      </w:r>
    </w:p>
    <w:p>
      <w:pPr>
        <w:pStyle w:val="Subtitle"/>
        <w:jc w:val="center"/>
      </w:pPr>
      <w:r>
        <w:t>Vom Wandern zum Bleiben</w:t>
        <w:br/>
        <w:t>Bild-zu-Video-Arbeitsfassung</w:t>
      </w:r>
    </w:p>
    <w:p>
      <w:pPr>
        <w:spacing w:after="240"/>
        <w:jc w:val="center"/>
      </w:pPr>
      <w:r>
        <w:rPr>
          <w:rFonts w:ascii="Calibri" w:hAnsi="Calibri"/>
          <w:i/>
          <w:color w:val="666666"/>
          <w:sz w:val="19"/>
        </w:rPr>
        <w:t>Stand: 29. August 2026  |  Noch nicht veröffentlicht</w:t>
      </w:r>
    </w:p>
    <w:tbl>
      <w:tblPr>
        <w:tblW w:type="dxa" w:w="9360"/>
        <w:jc w:val="left"/>
        <w:tblLayout w:type="fixed"/>
        <w:tblLook w:firstColumn="1" w:firstRow="1" w:lastColumn="0" w:lastRow="0" w:noHBand="0" w:noVBand="1" w:val="04A0"/>
        <w:tblInd w:w="120" w:type="dxa"/>
        <w:tblBorders>
          <w:top w:val="single" w:sz="6" w:space="0" w:color="C9D6E5"/>
          <w:left w:val="single" w:sz="18" w:space="0" w:color="9A6C2F"/>
          <w:bottom w:val="single" w:sz="6" w:space="0" w:color="C9D6E5"/>
          <w:right w:val="single" w:sz="6" w:space="0" w:color="C9D6E5"/>
          <w:insideH w:val="single" w:sz="6" w:space="0" w:color="C9D6E5"/>
          <w:insideV w:val="single" w:sz="6" w:space="0" w:color="C9D6E5"/>
        </w:tblBorders>
      </w:tblPr>
      <w:tblGrid>
        <w:gridCol w:w="9360"/>
      </w:tblGrid>
      <w:tr>
        <w:tc>
          <w:tcPr>
            <w:tcW w:type="dxa" w:w="9360"/>
            <w:tcMar>
              <w:top w:w="120" w:type="dxa"/>
              <w:start w:w="120" w:type="dxa"/>
              <w:bottom w:w="120" w:type="dxa"/>
              <w:end w:w="120" w:type="dxa"/>
            </w:tcMar>
            <w:shd w:fill="E8EEF5"/>
          </w:tcPr>
          <w:p>
            <w:pPr>
              <w:spacing w:after="0"/>
            </w:pPr>
            <w:r>
              <w:rPr>
                <w:rFonts w:ascii="Calibri" w:hAnsi="Calibri"/>
                <w:b/>
                <w:color w:val="1F4D78"/>
                <w:sz w:val="22"/>
              </w:rPr>
              <w:t xml:space="preserve">Empfehlung: </w:t>
            </w:r>
            <w:r>
              <w:rPr>
                <w:rFonts w:ascii="Calibri" w:hAnsi="Calibri"/>
                <w:color w:val="263645"/>
                <w:sz w:val="22"/>
              </w:rPr>
              <w:t>Fünf feste Clips in den Szenen 1, 2, 4, 6 und 8. Szene 3 ist eine optionale Ergänzung, falls Veo Pfeiler und Personen stabil hält.</w:t>
            </w:r>
          </w:p>
        </w:tc>
      </w:tr>
    </w:tbl>
    <w:p>
      <w:pPr>
        <w:pStyle w:val="Heading1"/>
        <w:keepNext/>
        <w:spacing w:before="240" w:after="120"/>
      </w:pPr>
      <w:r>
        <w:t>Empfohlene Auswahl</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450"/>
        <w:gridCol w:w="3000"/>
        <w:gridCol w:w="4910"/>
      </w:tblGrid>
      <w:tr>
        <w:trPr>
          <w:tblHeader w:val="true"/>
        </w:trPr>
        <w:tc>
          <w:tcPr>
            <w:tcW w:type="dxa" w:w="1450"/>
            <w:shd w:fill="E8EEF5"/>
            <w:vAlign w:val="center"/>
            <w:tcMar>
              <w:top w:w="80" w:type="dxa"/>
              <w:start w:w="120" w:type="dxa"/>
              <w:bottom w:w="80" w:type="dxa"/>
              <w:end w:w="120" w:type="dxa"/>
            </w:tcMar>
          </w:tcPr>
          <w:p>
            <w:pPr>
              <w:spacing w:after="0"/>
            </w:pPr>
            <w:r>
              <w:rPr>
                <w:rFonts w:ascii="Calibri" w:hAnsi="Calibri"/>
                <w:b/>
                <w:color w:val="1F4D78"/>
                <w:sz w:val="19"/>
              </w:rPr>
              <w:t>Priorität</w:t>
            </w:r>
          </w:p>
        </w:tc>
        <w:tc>
          <w:tcPr>
            <w:tcW w:type="dxa" w:w="3000"/>
            <w:shd w:fill="E8EEF5"/>
            <w:vAlign w:val="center"/>
            <w:tcMar>
              <w:top w:w="80" w:type="dxa"/>
              <w:start w:w="120" w:type="dxa"/>
              <w:bottom w:w="80" w:type="dxa"/>
              <w:end w:w="120" w:type="dxa"/>
            </w:tcMar>
          </w:tcPr>
          <w:p>
            <w:pPr>
              <w:spacing w:after="0"/>
            </w:pPr>
            <w:r>
              <w:rPr>
                <w:rFonts w:ascii="Calibri" w:hAnsi="Calibri"/>
                <w:b/>
                <w:color w:val="1F4D78"/>
                <w:sz w:val="19"/>
              </w:rPr>
              <w:t>Szene</w:t>
            </w:r>
          </w:p>
        </w:tc>
        <w:tc>
          <w:tcPr>
            <w:tcW w:type="dxa" w:w="4910"/>
            <w:shd w:fill="E8EEF5"/>
            <w:vAlign w:val="center"/>
            <w:tcMar>
              <w:top w:w="80" w:type="dxa"/>
              <w:start w:w="120" w:type="dxa"/>
              <w:bottom w:w="80" w:type="dxa"/>
              <w:end w:w="120" w:type="dxa"/>
            </w:tcMar>
          </w:tcPr>
          <w:p>
            <w:pPr>
              <w:spacing w:after="0"/>
            </w:pPr>
            <w:r>
              <w:rPr>
                <w:rFonts w:ascii="Calibri" w:hAnsi="Calibri"/>
                <w:b/>
                <w:color w:val="1F4D78"/>
                <w:sz w:val="19"/>
              </w:rPr>
              <w:t>Empfohlener Einsatz</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Sehr hoch</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01 - Noch einmal zurück</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Ruhiger Eiszeit-Clip nach dem Zeitsprung</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Hoch</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02 - Leben ohne Acker</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Sammeln, Mahlen und natürliche Bewegung</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Hoch</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04 - Ein Ort bleibt</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Quelle, Körbe, Rauch und Dorfleben</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Sehr hoch</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06 - Aus Jagd wird Herde</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Herdenbewegung und die ausbüxende Ziege</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Hoch</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08 - Leben Wand an Wand</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Dachverkehr und Abstieg ins Haus</w:t>
            </w:r>
          </w:p>
        </w:tc>
      </w:tr>
      <w:tr>
        <w:tc>
          <w:tcPr>
            <w:tcW w:type="dxa" w:w="1450"/>
            <w:vAlign w:val="center"/>
            <w:tcMar>
              <w:top w:w="80" w:type="dxa"/>
              <w:start w:w="120" w:type="dxa"/>
              <w:bottom w:w="80" w:type="dxa"/>
              <w:end w:w="120" w:type="dxa"/>
            </w:tcMar>
          </w:tcPr>
          <w:p>
            <w:pPr>
              <w:spacing w:after="0"/>
            </w:pPr>
            <w:r>
              <w:rPr>
                <w:rFonts w:ascii="Calibri" w:hAnsi="Calibri"/>
                <w:b/>
                <w:color w:val="333333"/>
                <w:sz w:val="18"/>
              </w:rPr>
              <w:t>Optional</w:t>
            </w:r>
          </w:p>
        </w:tc>
        <w:tc>
          <w:tcPr>
            <w:tcW w:type="dxa" w:w="3000"/>
            <w:vAlign w:val="center"/>
            <w:tcMar>
              <w:top w:w="80" w:type="dxa"/>
              <w:start w:w="120" w:type="dxa"/>
              <w:bottom w:w="80" w:type="dxa"/>
              <w:end w:w="120" w:type="dxa"/>
            </w:tcMar>
          </w:tcPr>
          <w:p>
            <w:pPr>
              <w:spacing w:after="0"/>
            </w:pPr>
            <w:r>
              <w:rPr>
                <w:rFonts w:ascii="Calibri" w:hAnsi="Calibri"/>
                <w:b w:val="0"/>
                <w:color w:val="333333"/>
                <w:sz w:val="18"/>
              </w:rPr>
              <w:t>03 - Steine für die Ewigkeit</w:t>
            </w:r>
          </w:p>
        </w:tc>
        <w:tc>
          <w:tcPr>
            <w:tcW w:type="dxa" w:w="4910"/>
            <w:vAlign w:val="center"/>
            <w:tcMar>
              <w:top w:w="80" w:type="dxa"/>
              <w:start w:w="120" w:type="dxa"/>
              <w:bottom w:w="80" w:type="dxa"/>
              <w:end w:w="120" w:type="dxa"/>
            </w:tcMar>
          </w:tcPr>
          <w:p>
            <w:pPr>
              <w:spacing w:after="0"/>
            </w:pPr>
            <w:r>
              <w:rPr>
                <w:rFonts w:ascii="Calibri" w:hAnsi="Calibri"/>
                <w:b w:val="0"/>
                <w:color w:val="333333"/>
                <w:sz w:val="18"/>
              </w:rPr>
              <w:t>Vorsichtige Steinbearbeitung ohne große Pfeilerbewegung</w:t>
            </w:r>
          </w:p>
        </w:tc>
      </w:tr>
    </w:tbl>
    <w:p>
      <w:pPr>
        <w:pStyle w:val="Heading1"/>
        <w:keepNext/>
        <w:spacing w:before="240" w:after="120"/>
      </w:pPr>
      <w:r>
        <w:t>Gemeinsame Einstellungen</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Modus</w:t>
            </w:r>
          </w:p>
        </w:tc>
        <w:tc>
          <w:tcPr>
            <w:tcW w:type="dxa" w:w="7480"/>
            <w:vAlign w:val="center"/>
            <w:tcMar>
              <w:top w:w="80" w:type="dxa"/>
              <w:start w:w="120" w:type="dxa"/>
              <w:bottom w:w="80" w:type="dxa"/>
              <w:end w:w="120" w:type="dxa"/>
            </w:tcMar>
          </w:tcPr>
          <w:p>
            <w:pPr>
              <w:spacing w:after="0"/>
            </w:pPr>
            <w:r>
              <w:rPr>
                <w:rFonts w:ascii="Calibri" w:hAnsi="Calibri"/>
                <w:color w:val="333333"/>
                <w:sz w:val="19"/>
              </w:rPr>
              <w:t>Frames to Video; das freigegebene Szenenbild als erstes Einzelbild</w:t>
            </w:r>
          </w:p>
        </w:tc>
      </w:tr>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Format</w:t>
            </w:r>
          </w:p>
        </w:tc>
        <w:tc>
          <w:tcPr>
            <w:tcW w:type="dxa" w:w="7480"/>
            <w:vAlign w:val="center"/>
            <w:tcMar>
              <w:top w:w="80" w:type="dxa"/>
              <w:start w:w="120" w:type="dxa"/>
              <w:bottom w:w="80" w:type="dxa"/>
              <w:end w:w="120" w:type="dxa"/>
            </w:tcMar>
          </w:tcPr>
          <w:p>
            <w:pPr>
              <w:spacing w:after="0"/>
            </w:pPr>
            <w:r>
              <w:rPr>
                <w:rFonts w:ascii="Calibri" w:hAnsi="Calibri"/>
                <w:color w:val="333333"/>
                <w:sz w:val="19"/>
              </w:rPr>
              <w:t>16:9, 8 Sekunden, eine ungeschnittene Aufnahme</w:t>
            </w:r>
          </w:p>
        </w:tc>
      </w:tr>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Bewegung</w:t>
            </w:r>
          </w:p>
        </w:tc>
        <w:tc>
          <w:tcPr>
            <w:tcW w:type="dxa" w:w="7480"/>
            <w:vAlign w:val="center"/>
            <w:tcMar>
              <w:top w:w="80" w:type="dxa"/>
              <w:start w:w="120" w:type="dxa"/>
              <w:bottom w:w="80" w:type="dxa"/>
              <w:end w:w="120" w:type="dxa"/>
            </w:tcMar>
          </w:tcPr>
          <w:p>
            <w:pPr>
              <w:spacing w:after="0"/>
            </w:pPr>
            <w:r>
              <w:rPr>
                <w:rFonts w:ascii="Calibri" w:hAnsi="Calibri"/>
                <w:color w:val="333333"/>
                <w:sz w:val="19"/>
              </w:rPr>
              <w:t>Sparsam und natürlich; keine hektischen Aktionen oder Verwandlungen</w:t>
            </w:r>
          </w:p>
        </w:tc>
      </w:tr>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Kamera</w:t>
            </w:r>
          </w:p>
        </w:tc>
        <w:tc>
          <w:tcPr>
            <w:tcW w:type="dxa" w:w="7480"/>
            <w:vAlign w:val="center"/>
            <w:tcMar>
              <w:top w:w="80" w:type="dxa"/>
              <w:start w:w="120" w:type="dxa"/>
              <w:bottom w:w="80" w:type="dxa"/>
              <w:end w:w="120" w:type="dxa"/>
            </w:tcMar>
          </w:tcPr>
          <w:p>
            <w:pPr>
              <w:spacing w:after="0"/>
            </w:pPr>
            <w:r>
              <w:rPr>
                <w:rFonts w:ascii="Calibri" w:hAnsi="Calibri"/>
                <w:color w:val="333333"/>
                <w:sz w:val="19"/>
              </w:rPr>
              <w:t>Sehr langsame Annäherung oder behutsame seitliche Fahrt</w:t>
            </w:r>
          </w:p>
        </w:tc>
      </w:tr>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Ton</w:t>
            </w:r>
          </w:p>
        </w:tc>
        <w:tc>
          <w:tcPr>
            <w:tcW w:type="dxa" w:w="7480"/>
            <w:vAlign w:val="center"/>
            <w:tcMar>
              <w:top w:w="80" w:type="dxa"/>
              <w:start w:w="120" w:type="dxa"/>
              <w:bottom w:w="80" w:type="dxa"/>
              <w:end w:w="120" w:type="dxa"/>
            </w:tcMar>
          </w:tcPr>
          <w:p>
            <w:pPr>
              <w:spacing w:after="0"/>
            </w:pPr>
            <w:r>
              <w:rPr>
                <w:rFonts w:ascii="Calibri" w:hAnsi="Calibri"/>
                <w:color w:val="333333"/>
                <w:sz w:val="19"/>
              </w:rPr>
              <w:t>Nur leise Atmosphäre; keine Sprache und keine Musik</w:t>
            </w:r>
          </w:p>
        </w:tc>
      </w:tr>
      <w:tr>
        <w:tc>
          <w:tcPr>
            <w:tcW w:type="dxa" w:w="1880"/>
            <w:shd w:fill="E8EEF5"/>
            <w:vAlign w:val="center"/>
            <w:tcMar>
              <w:top w:w="80" w:type="dxa"/>
              <w:start w:w="120" w:type="dxa"/>
              <w:bottom w:w="80" w:type="dxa"/>
              <w:end w:w="120" w:type="dxa"/>
            </w:tcMar>
          </w:tcPr>
          <w:p>
            <w:pPr>
              <w:spacing w:after="0"/>
            </w:pPr>
            <w:r>
              <w:rPr>
                <w:rFonts w:ascii="Calibri" w:hAnsi="Calibri"/>
                <w:b/>
                <w:color w:val="1F4D78"/>
                <w:sz w:val="19"/>
              </w:rPr>
              <w:t>Einbindung</w:t>
            </w:r>
          </w:p>
        </w:tc>
        <w:tc>
          <w:tcPr>
            <w:tcW w:type="dxa" w:w="7480"/>
            <w:vAlign w:val="center"/>
            <w:tcMar>
              <w:top w:w="80" w:type="dxa"/>
              <w:start w:w="120" w:type="dxa"/>
              <w:bottom w:w="80" w:type="dxa"/>
              <w:end w:w="120" w:type="dxa"/>
            </w:tcMar>
          </w:tcPr>
          <w:p>
            <w:pPr>
              <w:spacing w:after="0"/>
            </w:pPr>
            <w:r>
              <w:rPr>
                <w:rFonts w:ascii="Calibri" w:hAnsi="Calibri"/>
                <w:color w:val="333333"/>
                <w:sz w:val="19"/>
              </w:rPr>
              <w:t>Clip einmal abspielen und anschließend auf dem ruhigen Schlussbild halten</w:t>
            </w:r>
          </w:p>
        </w:tc>
      </w:tr>
    </w:tbl>
    <w:p>
      <w:r>
        <w:br w:type="page"/>
      </w:r>
    </w:p>
    <w:p>
      <w:pPr>
        <w:spacing w:after="60"/>
      </w:pPr>
      <w:r>
        <w:rPr>
          <w:rFonts w:ascii="Calibri" w:hAnsi="Calibri"/>
          <w:b/>
          <w:color w:val="9A6C2F"/>
          <w:sz w:val="19"/>
        </w:rPr>
        <w:t>SZENE 01  |  SEHR HOHE PRIORITÄT</w:t>
      </w:r>
    </w:p>
    <w:p>
      <w:pPr>
        <w:pStyle w:val="Heading1"/>
        <w:keepNext/>
      </w:pPr>
      <w:r>
        <w:t>Noch einmal zurück</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hintergrund-zeitfelsen-12000-vchr-v1.png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Ab dem Sprechertext: „Die letzte Eiszeit geht zu Ende …“</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Ruhige, fotorealistische naturhistorische Dokumentation, eine einzige ungeschnittene Aufnahme.</w:t>
            </w:r>
          </w:p>
          <w:p>
            <w:pPr>
              <w:widowControl/>
              <w:spacing w:before="0" w:after="120" w:line="269" w:lineRule="auto"/>
            </w:pPr>
            <w:r>
              <w:rPr>
                <w:rFonts w:ascii="Consolas" w:hAnsi="Consolas"/>
                <w:color w:val="263645"/>
                <w:sz w:val="18"/>
              </w:rPr>
              <w:t>Verwende das hochgeladene prähistorische Szenenbild als exaktes erstes Einzelbild. Bewahre Kamerastandpunkt, Bildausschnitt, Zeitfelsen, Baumstamm, Landschaft, Flusslauf, Küstenlinie, Vegetation, Lichtstimmung, Menschengruppe und Hund unverändert. Keine neuen Personen, Tiere oder Gegenstände.</w:t>
            </w:r>
          </w:p>
          <w:p>
            <w:pPr>
              <w:widowControl/>
              <w:spacing w:before="0" w:after="120" w:line="269" w:lineRule="auto"/>
            </w:pPr>
            <w:r>
              <w:rPr>
                <w:rFonts w:ascii="Consolas" w:hAnsi="Consolas"/>
                <w:color w:val="263645"/>
                <w:sz w:val="18"/>
              </w:rPr>
              <w:t>Die fünf entfernten Menschen gehen gemeinsam nur wenige langsame Schritte weiter in Richtung Flusstal. Ihre Körper, Kleidung, Größe und Position zueinander bleiben stabil. Der Hund läuft ruhig neben der Gruppe und senkt kurz den Kopf. Keine Person dreht sich zur Kamera.</w:t>
            </w:r>
          </w:p>
          <w:p>
            <w:pPr>
              <w:widowControl/>
              <w:spacing w:before="0" w:after="120" w:line="269" w:lineRule="auto"/>
            </w:pPr>
            <w:r>
              <w:rPr>
                <w:rFonts w:ascii="Consolas" w:hAnsi="Consolas"/>
                <w:color w:val="263645"/>
                <w:sz w:val="18"/>
              </w:rPr>
              <w:t>Gräser und niedrige Büsche bewegen sich leicht und unregelmäßig im Wind. Das Wasser fließt langsam. Die Wolken verändern sich nur minimal. Der Zeitfelsen und seine leuchtenden Risse bleiben vollkommen unverändert.</w:t>
            </w:r>
          </w:p>
          <w:p>
            <w:pPr>
              <w:widowControl/>
              <w:spacing w:before="0" w:after="120" w:line="269" w:lineRule="auto"/>
            </w:pPr>
            <w:r>
              <w:rPr>
                <w:rFonts w:ascii="Consolas" w:hAnsi="Consolas"/>
                <w:color w:val="263645"/>
                <w:sz w:val="18"/>
              </w:rPr>
              <w:t>Die Kamera fährt äußerst langsam und kaum merklich nach vorn. Keine Schnitte, kein Schwenk, kein starker Zoom.</w:t>
            </w:r>
          </w:p>
          <w:p>
            <w:pPr>
              <w:widowControl/>
              <w:spacing w:before="0" w:after="120" w:line="269" w:lineRule="auto"/>
            </w:pPr>
            <w:r>
              <w:rPr>
                <w:rFonts w:ascii="Consolas" w:hAnsi="Consolas"/>
                <w:color w:val="263645"/>
                <w:sz w:val="18"/>
              </w:rPr>
              <w:t>Keine zusätzlichen Gliedmaßen, keine veränderten Gesichter, keine morphenden Körper, keine modernen Gegenstände, keine Gebäude, keine Landwirtschaft, keine Schrift.</w:t>
            </w:r>
          </w:p>
          <w:p>
            <w:pPr>
              <w:widowControl/>
              <w:spacing w:before="0" w:after="120" w:line="269" w:lineRule="auto"/>
            </w:pPr>
            <w:r>
              <w:rPr>
                <w:rFonts w:ascii="Consolas" w:hAnsi="Consolas"/>
                <w:color w:val="263645"/>
                <w:sz w:val="18"/>
              </w:rPr>
              <w:t>Audio: sehr leiser Wind, entferntes Wasser und wenige unauffällige Naturlaute. Keine Musik, keine Sprache und keine dramatischen Effekte.</w:t>
            </w:r>
          </w:p>
          <w:p>
            <w:pPr>
              <w:widowControl/>
              <w:spacing w:before="0" w:after="0" w:line="269" w:lineRule="auto"/>
            </w:pPr>
            <w:r>
              <w:rPr>
                <w:rFonts w:ascii="Consolas" w:hAnsi="Consolas"/>
                <w:color w:val="263645"/>
                <w:sz w:val="18"/>
              </w:rPr>
              <w:t>Das letzte Bild bleibt ruhig und eignet sich als Standbild.</w:t>
            </w:r>
          </w:p>
        </w:tc>
      </w:tr>
    </w:tbl>
    <w:p>
      <w:pPr>
        <w:spacing w:after="0"/>
      </w:pPr>
    </w:p>
    <w:p>
      <w:r>
        <w:br w:type="page"/>
      </w:r>
    </w:p>
    <w:p>
      <w:pPr>
        <w:spacing w:after="60"/>
      </w:pPr>
      <w:r>
        <w:rPr>
          <w:rFonts w:ascii="Calibri" w:hAnsi="Calibri"/>
          <w:b/>
          <w:color w:val="9A6C2F"/>
          <w:sz w:val="19"/>
        </w:rPr>
        <w:t>SZENE 02  |  HOHE PRIORITÄT</w:t>
      </w:r>
    </w:p>
    <w:p>
      <w:pPr>
        <w:pStyle w:val="Heading1"/>
        <w:keepNext/>
      </w:pPr>
      <w:r>
        <w:t>Leben ohne Acker</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hintergrund-leben-ohne-acker-entwurf-v1.png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Zu Beginn der Szene; anschließend auf dem Schlussbild halten</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Ruhige, fotorealistische naturhistorische Dokumentation am Ende der letzten Eiszeit, eine einzige ungeschnittene Aufnahme.</w:t>
            </w:r>
          </w:p>
          <w:p>
            <w:pPr>
              <w:widowControl/>
              <w:spacing w:before="0" w:after="120" w:line="269" w:lineRule="auto"/>
            </w:pPr>
            <w:r>
              <w:rPr>
                <w:rFonts w:ascii="Consolas" w:hAnsi="Consolas"/>
                <w:color w:val="263645"/>
                <w:sz w:val="18"/>
              </w:rPr>
              <w:t>Verwende das hochgeladene Szenenbild als exaktes erstes Einzelbild. Bewahre Landschaft, Licht, Bildkomposition, alle vier Personen, ihre Gesichter, Körper, Kleidung, Werkzeuge, Körbe und Positionen. Füge keine weiteren Menschen oder Tiere hinzu.</w:t>
            </w:r>
          </w:p>
          <w:p>
            <w:pPr>
              <w:widowControl/>
              <w:spacing w:before="0" w:after="120" w:line="269" w:lineRule="auto"/>
            </w:pPr>
            <w:r>
              <w:rPr>
                <w:rFonts w:ascii="Consolas" w:hAnsi="Consolas"/>
                <w:color w:val="263645"/>
                <w:sz w:val="18"/>
              </w:rPr>
              <w:t>Die kniende Person im Vordergrund streift vorsichtig einige reife Samen von den Gräsern ab. Die Person links bewegt den Mahlstein langsam vor und zurück. Die beiden Personen im Hintergrund machen nur kleine natürliche Bewegungen mit Händen und Körben.</w:t>
            </w:r>
          </w:p>
          <w:p>
            <w:pPr>
              <w:widowControl/>
              <w:spacing w:before="0" w:after="120" w:line="269" w:lineRule="auto"/>
            </w:pPr>
            <w:r>
              <w:rPr>
                <w:rFonts w:ascii="Consolas" w:hAnsi="Consolas"/>
                <w:color w:val="263645"/>
                <w:sz w:val="18"/>
              </w:rPr>
              <w:t>Gräser und Blätter bewegen sich sanft im Wind. Auf dem Wasser entstehen leichte natürliche Wellen. Keine hektische oder gleichzeitig übertriebene Aktivität.</w:t>
            </w:r>
          </w:p>
          <w:p>
            <w:pPr>
              <w:widowControl/>
              <w:spacing w:before="0" w:after="120" w:line="269" w:lineRule="auto"/>
            </w:pPr>
            <w:r>
              <w:rPr>
                <w:rFonts w:ascii="Consolas" w:hAnsi="Consolas"/>
                <w:color w:val="263645"/>
                <w:sz w:val="18"/>
              </w:rPr>
              <w:t>Die Kamera nähert sich äußerst langsam der sammelnden Person im Vordergrund. Ruhige, stabile Dokumentarkamera, keine Schnitte und kein deutlicher Zoom.</w:t>
            </w:r>
          </w:p>
          <w:p>
            <w:pPr>
              <w:widowControl/>
              <w:spacing w:before="0" w:after="120" w:line="269" w:lineRule="auto"/>
            </w:pPr>
            <w:r>
              <w:rPr>
                <w:rFonts w:ascii="Consolas" w:hAnsi="Consolas"/>
                <w:color w:val="263645"/>
                <w:sz w:val="18"/>
              </w:rPr>
              <w:t>Die Hände und Werkzeuge bleiben anatomisch korrekt. Keine zusätzlichen Finger, keine sich verändernden Gesichter, keine verschwindenden Körbe, keine modernen Gegenstände, keine Felder und keine Gebäude.</w:t>
            </w:r>
          </w:p>
          <w:p>
            <w:pPr>
              <w:widowControl/>
              <w:spacing w:before="0" w:after="120" w:line="269" w:lineRule="auto"/>
            </w:pPr>
            <w:r>
              <w:rPr>
                <w:rFonts w:ascii="Consolas" w:hAnsi="Consolas"/>
                <w:color w:val="263645"/>
                <w:sz w:val="18"/>
              </w:rPr>
              <w:t>Audio: Wind in den Gräsern, leises Wasser, sehr zurückhaltendes Rascheln und sanftes Mahlen auf Stein. Keine verständliche Sprache und keine Musik.</w:t>
            </w:r>
          </w:p>
          <w:p>
            <w:pPr>
              <w:widowControl/>
              <w:spacing w:before="0" w:after="0" w:line="269" w:lineRule="auto"/>
            </w:pPr>
            <w:r>
              <w:rPr>
                <w:rFonts w:ascii="Consolas" w:hAnsi="Consolas"/>
                <w:color w:val="263645"/>
                <w:sz w:val="18"/>
              </w:rPr>
              <w:t>Das letzte Bild bleibt ruhig und stabil.</w:t>
            </w:r>
          </w:p>
        </w:tc>
      </w:tr>
    </w:tbl>
    <w:p>
      <w:pPr>
        <w:spacing w:after="0"/>
      </w:pPr>
    </w:p>
    <w:p>
      <w:r>
        <w:br w:type="page"/>
      </w:r>
    </w:p>
    <w:p>
      <w:pPr>
        <w:spacing w:after="60"/>
      </w:pPr>
      <w:r>
        <w:rPr>
          <w:rFonts w:ascii="Calibri" w:hAnsi="Calibri"/>
          <w:b/>
          <w:color w:val="9A6C2F"/>
          <w:sz w:val="19"/>
        </w:rPr>
        <w:t>SZENE 04  |  HOHE PRIORITÄT</w:t>
      </w:r>
    </w:p>
    <w:p>
      <w:pPr>
        <w:pStyle w:val="Heading1"/>
        <w:keepNext/>
      </w:pPr>
      <w:r>
        <w:t>Ein Ort bleibt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hintergrund-jericho-entwurf-v1.png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Ab dem Sprechertext über die ganzjährig verfügbare Quelle</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Fotorealistische naturhistorische Dokumentation des frühen Jericho, ruhig und alltäglich, eine einzige ungeschnittene Aufnahme.</w:t>
            </w:r>
          </w:p>
          <w:p>
            <w:pPr>
              <w:widowControl/>
              <w:spacing w:before="0" w:after="120" w:line="269" w:lineRule="auto"/>
            </w:pPr>
            <w:r>
              <w:rPr>
                <w:rFonts w:ascii="Consolas" w:hAnsi="Consolas"/>
                <w:color w:val="263645"/>
                <w:sz w:val="18"/>
              </w:rPr>
              <w:t>Verwende das hochgeladene Szenenbild als exaktes erstes Einzelbild. Bewahre Quelle, Wasserlauf, Mauer, Turm, runde Lehmziegelhäuser, Dächer, Landschaft, Personen und Körbe unverändert. Architektur und Anzahl der Gebäude dürfen sich nicht verändern.</w:t>
            </w:r>
          </w:p>
          <w:p>
            <w:pPr>
              <w:widowControl/>
              <w:spacing w:before="0" w:after="120" w:line="269" w:lineRule="auto"/>
            </w:pPr>
            <w:r>
              <w:rPr>
                <w:rFonts w:ascii="Consolas" w:hAnsi="Consolas"/>
                <w:color w:val="263645"/>
                <w:sz w:val="18"/>
              </w:rPr>
              <w:t>Das Wasser der Quelle fließt ruhig durch den Vordergrund. Uferpflanzen bewegen sich leicht. Eine Person schöpft langsam Wasser in ein Gefäß. Zwei Menschen tragen ihre Körbe mit wenigen ruhigen Schritten weiter. Aus einer entfernten Feuerstelle steigt ein dünner, unregelmäßiger Rauchfaden auf.</w:t>
            </w:r>
          </w:p>
          <w:p>
            <w:pPr>
              <w:widowControl/>
              <w:spacing w:before="0" w:after="120" w:line="269" w:lineRule="auto"/>
            </w:pPr>
            <w:r>
              <w:rPr>
                <w:rFonts w:ascii="Consolas" w:hAnsi="Consolas"/>
                <w:color w:val="263645"/>
                <w:sz w:val="18"/>
              </w:rPr>
              <w:t>Die Kamera fährt sehr langsam vom Wasser in Richtung Mauer und Turm. Der Turm bleibt fest und formstabil. Keine Schnitte und keine schnelle Bewegung.</w:t>
            </w:r>
          </w:p>
          <w:p>
            <w:pPr>
              <w:widowControl/>
              <w:spacing w:before="0" w:after="120" w:line="269" w:lineRule="auto"/>
            </w:pPr>
            <w:r>
              <w:rPr>
                <w:rFonts w:ascii="Consolas" w:hAnsi="Consolas"/>
                <w:color w:val="263645"/>
                <w:sz w:val="18"/>
              </w:rPr>
              <w:t>Keine neuen Häuser, keine modernen Wege, keine Metallwerkzeuge, keine Waffen, keine zusätzlichen Personen, keine veränderten Mauern und keine dramatische Verteidigungsszene.</w:t>
            </w:r>
          </w:p>
          <w:p>
            <w:pPr>
              <w:widowControl/>
              <w:spacing w:before="0" w:after="120" w:line="269" w:lineRule="auto"/>
            </w:pPr>
            <w:r>
              <w:rPr>
                <w:rFonts w:ascii="Consolas" w:hAnsi="Consolas"/>
                <w:color w:val="263645"/>
                <w:sz w:val="18"/>
              </w:rPr>
              <w:t>Audio: fließendes Wasser, Wind, einzelne leise Schritte und entfernte Arbeitsgeräusche. Keine verständliche Sprache und keine Musik.</w:t>
            </w:r>
          </w:p>
          <w:p>
            <w:pPr>
              <w:widowControl/>
              <w:spacing w:before="0" w:after="0" w:line="269" w:lineRule="auto"/>
            </w:pPr>
            <w:r>
              <w:rPr>
                <w:rFonts w:ascii="Consolas" w:hAnsi="Consolas"/>
                <w:color w:val="263645"/>
                <w:sz w:val="18"/>
              </w:rPr>
              <w:t>Das Schlussbild bleibt ruhig auf Siedlung, Mauer und Turm stehen.</w:t>
            </w:r>
          </w:p>
        </w:tc>
      </w:tr>
    </w:tbl>
    <w:p>
      <w:pPr>
        <w:spacing w:after="0"/>
      </w:pPr>
    </w:p>
    <w:p>
      <w:r>
        <w:br w:type="page"/>
      </w:r>
    </w:p>
    <w:p>
      <w:pPr>
        <w:spacing w:after="60"/>
      </w:pPr>
      <w:r>
        <w:rPr>
          <w:rFonts w:ascii="Calibri" w:hAnsi="Calibri"/>
          <w:b/>
          <w:color w:val="9A6C2F"/>
          <w:sz w:val="19"/>
        </w:rPr>
        <w:t>SZENE 06  |  SEHR HOHE PRIORITÄT</w:t>
      </w:r>
    </w:p>
    <w:p>
      <w:pPr>
        <w:pStyle w:val="Heading1"/>
        <w:keepNext/>
      </w:pPr>
      <w:r>
        <w:t>Aus Jagd wird Herde</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hintergrund-aus-jagd-wird-herde-entwurf-v1.png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Zur Passage über das Zusammenhalten der Tiere; Pointe in den letzten zwei Sekunden</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Ruhige, fotorealistische naturhistorische Dokumentation einer frühen betreuten Ziegenherde, eine einzige ungeschnittene Aufnahme.</w:t>
            </w:r>
          </w:p>
          <w:p>
            <w:pPr>
              <w:widowControl/>
              <w:spacing w:before="0" w:after="120" w:line="269" w:lineRule="auto"/>
            </w:pPr>
            <w:r>
              <w:rPr>
                <w:rFonts w:ascii="Consolas" w:hAnsi="Consolas"/>
                <w:color w:val="263645"/>
                <w:sz w:val="18"/>
              </w:rPr>
              <w:t>Verwende das hochgeladene Szenenbild als exaktes erstes Einzelbild. Bewahre Landschaft, Siedlung, Einfriedung, alle Menschen, die Zusammensetzung der Herde sowie Aussehen, Fellfarben und Hörner der Tiere möglichst unverändert.</w:t>
            </w:r>
          </w:p>
          <w:p>
            <w:pPr>
              <w:widowControl/>
              <w:spacing w:before="0" w:after="120" w:line="269" w:lineRule="auto"/>
            </w:pPr>
            <w:r>
              <w:rPr>
                <w:rFonts w:ascii="Consolas" w:hAnsi="Consolas"/>
                <w:color w:val="263645"/>
                <w:sz w:val="18"/>
              </w:rPr>
              <w:t>Die Herde setzt sich sehr langsam und geschlossen in Bewegung. Einige Ziegen machen wenige natürliche Schritte, andere drehen nur den Kopf oder bewegen die Ohren. Jungtiere bleiben in der Nähe der erwachsenen Tiere.</w:t>
            </w:r>
          </w:p>
          <w:p>
            <w:pPr>
              <w:widowControl/>
              <w:spacing w:before="0" w:after="120" w:line="269" w:lineRule="auto"/>
            </w:pPr>
            <w:r>
              <w:rPr>
                <w:rFonts w:ascii="Consolas" w:hAnsi="Consolas"/>
                <w:color w:val="263645"/>
                <w:sz w:val="18"/>
              </w:rPr>
              <w:t>In den letzten zwei Sekunden versucht die kleinere Ziege rechts im Vordergrund ruhig seitlich von der Herde wegzugehen. Der Mensch auf der rechten Seite hebt einen Arm leicht und lenkt sie ohne Hektik zurück. Die Ziege hält an und wendet den Kopf zur Herde. Die Situation wirkt freundlich und leicht humorvoll, aber nicht wie Slapstick.</w:t>
            </w:r>
          </w:p>
          <w:p>
            <w:pPr>
              <w:widowControl/>
              <w:spacing w:before="0" w:after="120" w:line="269" w:lineRule="auto"/>
            </w:pPr>
            <w:r>
              <w:rPr>
                <w:rFonts w:ascii="Consolas" w:hAnsi="Consolas"/>
                <w:color w:val="263645"/>
                <w:sz w:val="18"/>
              </w:rPr>
              <w:t>Die Kamera begleitet die Herde mit einer sehr langsamen seitlichen Bewegung auf Augenhöhe. Keine Schnitte, kein Rennen und keine aufgeregte Verfolgung.</w:t>
            </w:r>
          </w:p>
          <w:p>
            <w:pPr>
              <w:widowControl/>
              <w:spacing w:before="0" w:after="120" w:line="269" w:lineRule="auto"/>
            </w:pPr>
            <w:r>
              <w:rPr>
                <w:rFonts w:ascii="Consolas" w:hAnsi="Consolas"/>
                <w:color w:val="263645"/>
                <w:sz w:val="18"/>
              </w:rPr>
              <w:t>Keine zusätzlichen Tiere, keine zusammenwachsenden Körper, keine wechselnden Hörner, keine deformierten Beine, keine modernen Stallgebäude und keine heutigen Hochleistungsrassen.</w:t>
            </w:r>
          </w:p>
          <w:p>
            <w:pPr>
              <w:widowControl/>
              <w:spacing w:before="0" w:after="120" w:line="269" w:lineRule="auto"/>
            </w:pPr>
            <w:r>
              <w:rPr>
                <w:rFonts w:ascii="Consolas" w:hAnsi="Consolas"/>
                <w:color w:val="263645"/>
                <w:sz w:val="18"/>
              </w:rPr>
              <w:t>Audio: leichter Wind, ruhige Hufschritte auf trockenem Boden und ein einzelnes leises Ziegenmeckern am Ende. Keine Sprache und keine Musik.</w:t>
            </w:r>
          </w:p>
          <w:p>
            <w:pPr>
              <w:widowControl/>
              <w:spacing w:before="0" w:after="0" w:line="269" w:lineRule="auto"/>
            </w:pPr>
            <w:r>
              <w:rPr>
                <w:rFonts w:ascii="Consolas" w:hAnsi="Consolas"/>
                <w:color w:val="263645"/>
                <w:sz w:val="18"/>
              </w:rPr>
              <w:t>Das Schlussbild bleibt stabil.</w:t>
            </w:r>
          </w:p>
        </w:tc>
      </w:tr>
    </w:tbl>
    <w:p>
      <w:pPr>
        <w:spacing w:after="0"/>
      </w:pPr>
    </w:p>
    <w:p>
      <w:r>
        <w:br w:type="page"/>
      </w:r>
    </w:p>
    <w:p>
      <w:pPr>
        <w:spacing w:after="60"/>
      </w:pPr>
      <w:r>
        <w:rPr>
          <w:rFonts w:ascii="Calibri" w:hAnsi="Calibri"/>
          <w:b/>
          <w:color w:val="9A6C2F"/>
          <w:sz w:val="19"/>
        </w:rPr>
        <w:t>SZENE 08  |  HOHE PRIORITÄT</w:t>
      </w:r>
    </w:p>
    <w:p>
      <w:pPr>
        <w:pStyle w:val="Heading1"/>
        <w:keepNext/>
      </w:pPr>
      <w:r>
        <w:t>Leben Wand an Wand</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hintergrund-catalhoeyuek-entwurf-v1.png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Ab dem Sprechertext über Wege über die Flachdächer</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Ruhige, fotorealistische naturhistorische Dokumentation von Çatalhöyük, eine einzige ungeschnittene Aufnahme.</w:t>
            </w:r>
          </w:p>
          <w:p>
            <w:pPr>
              <w:widowControl/>
              <w:spacing w:before="0" w:after="120" w:line="269" w:lineRule="auto"/>
            </w:pPr>
            <w:r>
              <w:rPr>
                <w:rFonts w:ascii="Consolas" w:hAnsi="Consolas"/>
                <w:color w:val="263645"/>
                <w:sz w:val="18"/>
              </w:rPr>
              <w:t>Verwende das hochgeladene Szenenbild als exaktes erstes Einzelbild. Bewahre alle Lehmhäuser, Flachdächer, Dachöffnungen, Leitern, Körbe und dargestellten Personen. Die Architektur darf sich nicht verändern; es entstehen keine zusätzlichen Straßen, Türen oder Stockwerke.</w:t>
            </w:r>
          </w:p>
          <w:p>
            <w:pPr>
              <w:widowControl/>
              <w:spacing w:before="0" w:after="120" w:line="269" w:lineRule="auto"/>
            </w:pPr>
            <w:r>
              <w:rPr>
                <w:rFonts w:ascii="Consolas" w:hAnsi="Consolas"/>
                <w:color w:val="263645"/>
                <w:sz w:val="18"/>
              </w:rPr>
              <w:t>Die Person links im Vordergrund steigt langsam genau eine weitere Leitersprosse in die Dachöffnung hinab. Die kniende Person rechts sortiert mit kleinen Handbewegungen den Inhalt ihres Korbes. Zwei entfernte Menschen gehen wenige langsame Schritte über die Dächer. Aus einzelnen Dachöffnungen steigt dünner, unregelmäßiger Rauch auf.</w:t>
            </w:r>
          </w:p>
          <w:p>
            <w:pPr>
              <w:widowControl/>
              <w:spacing w:before="0" w:after="120" w:line="269" w:lineRule="auto"/>
            </w:pPr>
            <w:r>
              <w:rPr>
                <w:rFonts w:ascii="Consolas" w:hAnsi="Consolas"/>
                <w:color w:val="263645"/>
                <w:sz w:val="18"/>
              </w:rPr>
              <w:t>Die Kamera fährt sehr langsam über die Dachlandschaft nach vorn. Keine Schnitte, keine schnelle Bewegung und kein dramatischer Höhenflug.</w:t>
            </w:r>
          </w:p>
          <w:p>
            <w:pPr>
              <w:widowControl/>
              <w:spacing w:before="0" w:after="120" w:line="269" w:lineRule="auto"/>
            </w:pPr>
            <w:r>
              <w:rPr>
                <w:rFonts w:ascii="Consolas" w:hAnsi="Consolas"/>
                <w:color w:val="263645"/>
                <w:sz w:val="18"/>
              </w:rPr>
              <w:t>Niemand fällt oder springt. Keine zusätzlichen Personen, keine veränderten Leitern, keine modernen Gegenstände, keine Straßen und keine sich verformenden Häuser.</w:t>
            </w:r>
          </w:p>
          <w:p>
            <w:pPr>
              <w:widowControl/>
              <w:spacing w:before="0" w:after="120" w:line="269" w:lineRule="auto"/>
            </w:pPr>
            <w:r>
              <w:rPr>
                <w:rFonts w:ascii="Consolas" w:hAnsi="Consolas"/>
                <w:color w:val="263645"/>
                <w:sz w:val="18"/>
              </w:rPr>
              <w:t>Audio: sanfter Wind über den Dächern, sehr leise Schritte, Korbrascheln und entfernte gedämpfte Arbeitsgeräusche. Keine verständlichen Wörter und keine Musik.</w:t>
            </w:r>
          </w:p>
          <w:p>
            <w:pPr>
              <w:widowControl/>
              <w:spacing w:before="0" w:after="0" w:line="269" w:lineRule="auto"/>
            </w:pPr>
            <w:r>
              <w:rPr>
                <w:rFonts w:ascii="Consolas" w:hAnsi="Consolas"/>
                <w:color w:val="263645"/>
                <w:sz w:val="18"/>
              </w:rPr>
              <w:t>Das Schlussbild bleibt ruhig auf den belebten Dächern stehen.</w:t>
            </w:r>
          </w:p>
        </w:tc>
      </w:tr>
    </w:tbl>
    <w:p>
      <w:pPr>
        <w:spacing w:after="0"/>
      </w:pPr>
    </w:p>
    <w:p>
      <w:r>
        <w:br w:type="page"/>
      </w:r>
    </w:p>
    <w:p>
      <w:pPr>
        <w:spacing w:after="60"/>
      </w:pPr>
      <w:r>
        <w:rPr>
          <w:rFonts w:ascii="Calibri" w:hAnsi="Calibri"/>
          <w:b/>
          <w:color w:val="9A6C2F"/>
          <w:sz w:val="19"/>
        </w:rPr>
        <w:t>SZENE 03  |  OPTIONALE ERGÄNZUNG</w:t>
      </w:r>
    </w:p>
    <w:p>
      <w:pPr>
        <w:pStyle w:val="Heading1"/>
        <w:keepNext/>
      </w:pPr>
      <w:r>
        <w:t>Steine für die Ewigkeit</w:t>
      </w:r>
    </w:p>
    <w:tbl>
      <w:tblPr>
        <w:tblW w:type="dxa" w:w="9360"/>
        <w:jc w:val="left"/>
        <w:tblLayout w:type="fixed"/>
        <w:tblLook w:firstColumn="1" w:firstRow="1" w:lastColumn="0" w:lastRow="0" w:noHBand="0" w:noVBand="1" w:val="04A0"/>
        <w:tblInd w:w="120" w:type="dxa"/>
        <w:tblBorders>
          <w:top w:val="single" w:sz="5" w:space="0" w:color="D7DEE8"/>
          <w:left w:val="single" w:sz="5" w:space="0" w:color="D7DEE8"/>
          <w:bottom w:val="single" w:sz="5" w:space="0" w:color="D7DEE8"/>
          <w:right w:val="single" w:sz="5" w:space="0" w:color="D7DEE8"/>
          <w:insideH w:val="single" w:sz="5" w:space="0" w:color="D7DEE8"/>
          <w:insideV w:val="single" w:sz="5" w:space="0" w:color="D7DEE8"/>
        </w:tblBorders>
      </w:tblPr>
      <w:tblGrid>
        <w:gridCol w:w="1880"/>
        <w:gridCol w:w="7480"/>
      </w:tblGrid>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Startbild</w:t>
            </w:r>
          </w:p>
        </w:tc>
        <w:tc>
          <w:tcPr>
            <w:tcW w:type="dxa" w:w="7480"/>
            <w:tcMar>
              <w:top w:w="80" w:type="dxa"/>
              <w:start w:w="120" w:type="dxa"/>
              <w:bottom w:w="80" w:type="dxa"/>
              <w:end w:w="120" w:type="dxa"/>
            </w:tcMar>
            <w:vAlign w:val="center"/>
          </w:tcPr>
          <w:p>
            <w:pPr>
              <w:spacing w:after="0"/>
            </w:pPr>
            <w:r>
              <w:rPr>
                <w:rFonts w:ascii="Calibri" w:hAnsi="Calibri"/>
                <w:color w:val="333333"/>
                <w:sz w:val="19"/>
              </w:rPr>
              <w:t>hintergrund-goebekli-tepe-entwurf-v1.png</w:t>
            </w:r>
          </w:p>
        </w:tc>
      </w:tr>
      <w:tr>
        <w:tc>
          <w:tcPr>
            <w:tcW w:type="dxa" w:w="1880"/>
            <w:tcMar>
              <w:top w:w="80" w:type="dxa"/>
              <w:start w:w="120" w:type="dxa"/>
              <w:bottom w:w="80" w:type="dxa"/>
              <w:end w:w="120" w:type="dxa"/>
            </w:tcMar>
            <w:vAlign w:val="center"/>
            <w:shd w:fill="E8EEF5"/>
          </w:tcPr>
          <w:p>
            <w:pPr>
              <w:spacing w:after="0"/>
            </w:pPr>
            <w:r>
              <w:rPr>
                <w:rFonts w:ascii="Calibri" w:hAnsi="Calibri"/>
                <w:b/>
                <w:color w:val="1F4D78"/>
                <w:sz w:val="19"/>
              </w:rPr>
              <w:t>Einsatz</w:t>
            </w:r>
          </w:p>
        </w:tc>
        <w:tc>
          <w:tcPr>
            <w:tcW w:type="dxa" w:w="7480"/>
            <w:tcMar>
              <w:top w:w="80" w:type="dxa"/>
              <w:start w:w="120" w:type="dxa"/>
              <w:bottom w:w="80" w:type="dxa"/>
              <w:end w:w="120" w:type="dxa"/>
            </w:tcMar>
            <w:vAlign w:val="center"/>
          </w:tcPr>
          <w:p>
            <w:pPr>
              <w:spacing w:after="0"/>
            </w:pPr>
            <w:r>
              <w:rPr>
                <w:rFonts w:ascii="Calibri" w:hAnsi="Calibri"/>
                <w:color w:val="333333"/>
                <w:sz w:val="19"/>
              </w:rPr>
              <w:t>Nur verwenden, wenn Personen und Pfeiler im Ergebnis stabil bleiben</w:t>
            </w:r>
          </w:p>
        </w:tc>
      </w:tr>
    </w:tbl>
    <w:p>
      <w:pPr>
        <w:spacing w:after="0"/>
      </w:pPr>
    </w:p>
    <w:p>
      <w:pPr>
        <w:spacing w:before="60" w:after="100"/>
      </w:pPr>
      <w:r>
        <w:rPr>
          <w:rFonts w:ascii="Calibri" w:hAnsi="Calibri"/>
          <w:b/>
          <w:color w:val="2E74B5"/>
          <w:sz w:val="20"/>
        </w:rPr>
        <w:t>Kopierfertiger Prompt</w:t>
      </w:r>
    </w:p>
    <w:tbl>
      <w:tblPr>
        <w:tblW w:type="dxa" w:w="9360"/>
        <w:jc w:val="left"/>
        <w:tblLayout w:type="fixed"/>
        <w:tblLook w:firstColumn="1" w:firstRow="1" w:lastColumn="0" w:lastRow="0" w:noHBand="0" w:noVBand="1" w:val="04A0"/>
        <w:tblInd w:w="120" w:type="dxa"/>
        <w:tblBorders>
          <w:top w:val="single" w:sz="5" w:space="0" w:color="D7DEE8"/>
          <w:left w:val="single" w:sz="18" w:space="0" w:color="2E74B5"/>
          <w:bottom w:val="single" w:sz="5" w:space="0" w:color="D7DEE8"/>
          <w:right w:val="single" w:sz="5" w:space="0" w:color="D7DEE8"/>
          <w:insideH w:val="single" w:sz="5" w:space="0" w:color="D7DEE8"/>
          <w:insideV w:val="single" w:sz="5" w:space="0" w:color="D7DEE8"/>
        </w:tblBorders>
      </w:tblPr>
      <w:tblGrid>
        <w:gridCol w:w="9360"/>
      </w:tblGrid>
      <w:tr>
        <w:tc>
          <w:tcPr>
            <w:tcW w:type="dxa" w:w="9360"/>
            <w:tcMar>
              <w:top w:w="170" w:type="dxa"/>
              <w:start w:w="120" w:type="dxa"/>
              <w:bottom w:w="170" w:type="dxa"/>
              <w:end w:w="120" w:type="dxa"/>
            </w:tcMar>
            <w:shd w:fill="F4F6F9"/>
            <w:vAlign w:val="center"/>
          </w:tcPr>
          <w:p>
            <w:pPr>
              <w:widowControl/>
              <w:spacing w:before="0" w:after="120" w:line="269" w:lineRule="auto"/>
            </w:pPr>
            <w:r>
              <w:rPr>
                <w:rFonts w:ascii="Consolas" w:hAnsi="Consolas"/>
                <w:color w:val="263645"/>
                <w:sz w:val="18"/>
              </w:rPr>
              <w:t>Ruhige, fotorealistische naturhistorische Dokumentation bei der Errichtung von Göbekli Tepe, eine einzige ungeschnittene Aufnahme.</w:t>
            </w:r>
          </w:p>
          <w:p>
            <w:pPr>
              <w:widowControl/>
              <w:spacing w:before="0" w:after="120" w:line="269" w:lineRule="auto"/>
            </w:pPr>
            <w:r>
              <w:rPr>
                <w:rFonts w:ascii="Consolas" w:hAnsi="Consolas"/>
                <w:color w:val="263645"/>
                <w:sz w:val="18"/>
              </w:rPr>
              <w:t>Verwende das hochgeladene Szenenbild als exaktes erstes Einzelbild. Bewahre sämtliche T-förmigen Kalksteinpfeiler, Mauern, Seile, Holzbalken, Werkzeuge, Personen und die trockene Landschaft. Die Pfeiler dürfen ihre Form, Größe und Position nicht verändern.</w:t>
            </w:r>
          </w:p>
          <w:p>
            <w:pPr>
              <w:widowControl/>
              <w:spacing w:before="0" w:after="120" w:line="269" w:lineRule="auto"/>
            </w:pPr>
            <w:r>
              <w:rPr>
                <w:rFonts w:ascii="Consolas" w:hAnsi="Consolas"/>
                <w:color w:val="263645"/>
                <w:sz w:val="18"/>
              </w:rPr>
              <w:t>Die Personen am stehenden Pfeiler schlagen langsam und vorsichtig mit kleinen Steinwerkzeugen auf die Oberfläche. Bei einem Schlag fällt eine geringe Menge feiner Kalkstaub zu Boden.</w:t>
            </w:r>
          </w:p>
          <w:p>
            <w:pPr>
              <w:widowControl/>
              <w:spacing w:before="0" w:after="120" w:line="269" w:lineRule="auto"/>
            </w:pPr>
            <w:r>
              <w:rPr>
                <w:rFonts w:ascii="Consolas" w:hAnsi="Consolas"/>
                <w:color w:val="263645"/>
                <w:sz w:val="18"/>
              </w:rPr>
              <w:t>Die Gruppe rechts hält die Seile gespannt und verlagert langsam ihr Gewicht. Der große liegende Stein bewegt sich höchstens wenige Zentimeter kontrolliert über die Holzrollen. Keine plötzliche oder schwebende Bewegung.</w:t>
            </w:r>
          </w:p>
          <w:p>
            <w:pPr>
              <w:widowControl/>
              <w:spacing w:before="0" w:after="120" w:line="269" w:lineRule="auto"/>
            </w:pPr>
            <w:r>
              <w:rPr>
                <w:rFonts w:ascii="Consolas" w:hAnsi="Consolas"/>
                <w:color w:val="263645"/>
                <w:sz w:val="18"/>
              </w:rPr>
              <w:t>Die Kamera nähert sich äußerst langsam dem sichtbaren Tierrelief. Keine Schnitte und kein starker Zoom.</w:t>
            </w:r>
          </w:p>
          <w:p>
            <w:pPr>
              <w:widowControl/>
              <w:spacing w:before="0" w:after="120" w:line="269" w:lineRule="auto"/>
            </w:pPr>
            <w:r>
              <w:rPr>
                <w:rFonts w:ascii="Consolas" w:hAnsi="Consolas"/>
                <w:color w:val="263645"/>
                <w:sz w:val="18"/>
              </w:rPr>
              <w:t>Keine zusätzlichen Arme oder Personen, keine veränderten Gesichter, keine schwebenden Steine, keine Metallwerkzeuge, keine Wagen, keine Zugtiere und keine modernen Ruinen.</w:t>
            </w:r>
          </w:p>
          <w:p>
            <w:pPr>
              <w:widowControl/>
              <w:spacing w:before="0" w:after="120" w:line="269" w:lineRule="auto"/>
            </w:pPr>
            <w:r>
              <w:rPr>
                <w:rFonts w:ascii="Consolas" w:hAnsi="Consolas"/>
                <w:color w:val="263645"/>
                <w:sz w:val="18"/>
              </w:rPr>
              <w:t>Audio: dezente Steinschläge, leise Seilspannung und Wind. Keine Sprache, keine Musik und kein dramatisches Donnern.</w:t>
            </w:r>
          </w:p>
          <w:p>
            <w:pPr>
              <w:widowControl/>
              <w:spacing w:before="0" w:after="0" w:line="269" w:lineRule="auto"/>
            </w:pPr>
            <w:r>
              <w:rPr>
                <w:rFonts w:ascii="Consolas" w:hAnsi="Consolas"/>
                <w:color w:val="263645"/>
                <w:sz w:val="18"/>
              </w:rPr>
              <w:t>Das Schlussbild bleibt stabil.</w:t>
            </w:r>
          </w:p>
        </w:tc>
      </w:tr>
    </w:tbl>
    <w:p>
      <w:pPr>
        <w:spacing w:after="0"/>
      </w:pPr>
    </w:p>
    <w:p>
      <w:pPr>
        <w:pStyle w:val="Heading2"/>
        <w:keepNext/>
      </w:pPr>
      <w:r>
        <w:t>Nicht als Veo-Clip empfohlen</w:t>
      </w:r>
    </w:p>
    <w:p>
      <w:pPr>
        <w:spacing w:after="80"/>
      </w:pPr>
      <w:r>
        <w:rPr>
          <w:rFonts w:ascii="Calibri" w:hAnsi="Calibri"/>
          <w:b/>
          <w:color w:val="1F4D78"/>
          <w:sz w:val="22"/>
        </w:rPr>
        <w:t xml:space="preserve">Szene 5: </w:t>
      </w:r>
      <w:r>
        <w:rPr>
          <w:rFonts w:ascii="Calibri" w:hAnsi="Calibri"/>
          <w:color w:val="333333"/>
          <w:sz w:val="22"/>
        </w:rPr>
        <w:t>Die Veränderung der Ähren besser als kontrollierte Überblendung in der App zeigen.</w:t>
      </w:r>
    </w:p>
    <w:p>
      <w:pPr>
        <w:spacing w:after="80"/>
      </w:pPr>
      <w:r>
        <w:rPr>
          <w:rFonts w:ascii="Calibri" w:hAnsi="Calibri"/>
          <w:b/>
          <w:color w:val="1F4D78"/>
          <w:sz w:val="22"/>
        </w:rPr>
        <w:t xml:space="preserve">Szene 7: </w:t>
      </w:r>
      <w:r>
        <w:rPr>
          <w:rFonts w:ascii="Calibri" w:hAnsi="Calibri"/>
          <w:color w:val="333333"/>
          <w:sz w:val="22"/>
        </w:rPr>
        <w:t>Die getrennten Ursprungsregionen als interaktiven Vergleich oder Karte darstellen.</w:t>
      </w:r>
    </w:p>
    <w:p>
      <w:pPr>
        <w:spacing w:after="80"/>
      </w:pPr>
      <w:r>
        <w:rPr>
          <w:rFonts w:ascii="Calibri" w:hAnsi="Calibri"/>
          <w:b/>
          <w:color w:val="1F4D78"/>
          <w:sz w:val="22"/>
        </w:rPr>
        <w:t xml:space="preserve">Szene 9: </w:t>
      </w:r>
      <w:r>
        <w:rPr>
          <w:rFonts w:ascii="Calibri" w:hAnsi="Calibri"/>
          <w:color w:val="333333"/>
          <w:sz w:val="22"/>
        </w:rPr>
        <w:t>Vorteile und Belastungen über ruhige Bildwechsel erzählen, nicht als eine einzige KI-Handlung.</w:t>
      </w:r>
    </w:p>
    <w:p>
      <w:pPr>
        <w:pStyle w:val="Heading2"/>
        <w:keepNext/>
      </w:pPr>
      <w:r>
        <w:t>Quellen und Stand</w:t>
      </w:r>
    </w:p>
    <w:p>
      <w:pPr>
        <w:spacing w:after="100"/>
      </w:pPr>
      <w:r>
        <w:t>Die Einstellungen und Promptstruktur wurden am 29. August 2026 mit den offiziellen Google-Hinweisen abgeglichen.</w:t>
      </w:r>
    </w:p>
    <w:p>
      <w:pPr>
        <w:spacing w:after="60"/>
        <w:ind w:left="259"/>
      </w:pPr>
      <w:hyperlink r:id="rId11">
        <w:r>
          <w:rPr>
            <w:color w:val="2E74B5"/>
            <w:u w:val="single"/>
          </w:rPr>
          <w:t>Google Flow: unterstützte Modelle und Funktionen</w:t>
        </w:r>
      </w:hyperlink>
    </w:p>
    <w:p>
      <w:pPr>
        <w:spacing w:after="60"/>
        <w:ind w:left="259"/>
      </w:pPr>
      <w:hyperlink r:id="rId12">
        <w:r>
          <w:rPr>
            <w:color w:val="2E74B5"/>
            <w:u w:val="single"/>
          </w:rPr>
          <w:t>Google DeepMind: Veo-Promptleitfaden</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Arbeitsfassung  |  Seite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ZEITREISE PWA  |  EPISODE 3  |  VEO-PROMPTS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color w:val="20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66666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flow/answer/16352836?hl=en" TargetMode="External"/><Relationship Id="rId12" Type="http://schemas.openxmlformats.org/officeDocument/2006/relationships/hyperlink" Target="https://deepmind.google/models/veo/prompt-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Veo-Prompts - Episode 3</dc:title>
  <dc:subject>Bild-zu-Video-Arbeitsfassung für Vom Wandern zum Bleiben</dc:subject>
  <dc:creator>Zeitreise-PWA</dc:creator>
  <cp:keywords>Zeitreise, Episode 3, Veo, Bild-zu-Video</cp:keywords>
  <dc:description>generated by python-docx</dc:description>
  <cp:lastModifiedBy/>
  <cp:revision>1</cp:revision>
  <dcterms:created xsi:type="dcterms:W3CDTF">2013-12-23T23:15:00Z</dcterms:created>
  <dcterms:modified xsi:type="dcterms:W3CDTF">2013-12-23T23:15:00Z</dcterms:modified>
  <cp:category/>
</cp:coreProperties>
</file>