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ANALYSIS</w:t>
      </w: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484796" w:rsidRPr="004B570B" w:rsidRDefault="00484796" w:rsidP="004B570B">
      <w:pPr>
        <w:spacing w:line="360" w:lineRule="auto"/>
        <w:rPr>
          <w:rFonts w:ascii="Times New Roman" w:hAnsi="Times New Roman" w:cs="Times New Roman"/>
          <w:sz w:val="24"/>
          <w:szCs w:val="24"/>
        </w:rPr>
      </w:pPr>
    </w:p>
    <w:p w:rsidR="00CB205F" w:rsidRPr="004B570B" w:rsidRDefault="00CB205F" w:rsidP="004B570B">
      <w:pPr>
        <w:spacing w:line="360" w:lineRule="auto"/>
        <w:rPr>
          <w:rFonts w:ascii="Times New Roman" w:hAnsi="Times New Roman" w:cs="Times New Roman"/>
          <w:b/>
          <w:sz w:val="26"/>
          <w:szCs w:val="26"/>
        </w:rPr>
      </w:pPr>
      <w:r w:rsidRPr="004B570B">
        <w:rPr>
          <w:rFonts w:ascii="Times New Roman" w:hAnsi="Times New Roman" w:cs="Times New Roman"/>
          <w:b/>
          <w:sz w:val="26"/>
          <w:szCs w:val="26"/>
        </w:rPr>
        <w:lastRenderedPageBreak/>
        <w:t>3.1 Introduction</w:t>
      </w:r>
    </w:p>
    <w:p w:rsidR="00CB205F" w:rsidRPr="004B570B" w:rsidRDefault="00CB205F"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This chapter outlines the processes that have been carried out to produce the analysis required for modeling the artifact. In theory a detailed, solid analysis will intern produce a ‘good’ project and therefore the processes in this chapter are indispensable. This chapter will contain an outline of how the research material has been analyzed which in tern was then modeled to produce a set of key entities. </w:t>
      </w:r>
    </w:p>
    <w:p w:rsidR="00CB205F" w:rsidRPr="004B570B" w:rsidRDefault="00CB205F"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To start this chapter</w:t>
      </w:r>
      <w:r w:rsidR="0005575D" w:rsidRPr="004B570B">
        <w:rPr>
          <w:rFonts w:ascii="Times New Roman" w:hAnsi="Times New Roman" w:cs="Times New Roman"/>
          <w:sz w:val="24"/>
          <w:szCs w:val="24"/>
        </w:rPr>
        <w:t>, it</w:t>
      </w:r>
      <w:r w:rsidRPr="004B570B">
        <w:rPr>
          <w:rFonts w:ascii="Times New Roman" w:hAnsi="Times New Roman" w:cs="Times New Roman"/>
          <w:sz w:val="24"/>
          <w:szCs w:val="24"/>
        </w:rPr>
        <w:t xml:space="preserve"> discusses the system development life cycle and methodology which will be used in the development of the software artifact.</w:t>
      </w:r>
    </w:p>
    <w:p w:rsidR="00CB205F" w:rsidRPr="004B570B" w:rsidRDefault="00CB205F" w:rsidP="004B570B">
      <w:pPr>
        <w:spacing w:line="360" w:lineRule="auto"/>
        <w:rPr>
          <w:rFonts w:ascii="Times New Roman" w:hAnsi="Times New Roman" w:cs="Times New Roman"/>
          <w:sz w:val="24"/>
          <w:szCs w:val="24"/>
        </w:rPr>
      </w:pPr>
    </w:p>
    <w:p w:rsidR="00CB205F" w:rsidRPr="004B570B" w:rsidRDefault="00CB205F" w:rsidP="004B570B">
      <w:pPr>
        <w:spacing w:line="360" w:lineRule="auto"/>
        <w:rPr>
          <w:rFonts w:ascii="Times New Roman" w:hAnsi="Times New Roman" w:cs="Times New Roman"/>
          <w:b/>
          <w:sz w:val="26"/>
          <w:szCs w:val="26"/>
        </w:rPr>
      </w:pPr>
      <w:r w:rsidRPr="004B570B">
        <w:rPr>
          <w:rFonts w:ascii="Times New Roman" w:hAnsi="Times New Roman" w:cs="Times New Roman"/>
          <w:b/>
          <w:sz w:val="26"/>
          <w:szCs w:val="26"/>
        </w:rPr>
        <w:t>3.2 Methodology Selection</w:t>
      </w:r>
    </w:p>
    <w:p w:rsidR="00CB205F" w:rsidRPr="004B570B" w:rsidRDefault="00CB205F"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The development life cycle and methodology selected for this project is the traditional life-cycle model more commonly known as the Waterfall method with a prototype approach. There are</w:t>
      </w:r>
      <w:r w:rsidR="0005575D" w:rsidRPr="004B570B">
        <w:rPr>
          <w:rFonts w:ascii="Times New Roman" w:hAnsi="Times New Roman" w:cs="Times New Roman"/>
          <w:sz w:val="24"/>
          <w:szCs w:val="24"/>
        </w:rPr>
        <w:t xml:space="preserve"> </w:t>
      </w:r>
      <w:r w:rsidRPr="004B570B">
        <w:rPr>
          <w:rFonts w:ascii="Times New Roman" w:hAnsi="Times New Roman" w:cs="Times New Roman"/>
          <w:sz w:val="24"/>
          <w:szCs w:val="24"/>
        </w:rPr>
        <w:t>numerous reasons why this approach has been suggested. Frenzell (1999, p.236) suggests that the Waterfall approach offers many advantages such as complex activities becoming easier to</w:t>
      </w:r>
      <w:r w:rsidR="0005575D" w:rsidRPr="004B570B">
        <w:rPr>
          <w:rFonts w:ascii="Times New Roman" w:hAnsi="Times New Roman" w:cs="Times New Roman"/>
          <w:sz w:val="24"/>
          <w:szCs w:val="24"/>
        </w:rPr>
        <w:t xml:space="preserve"> </w:t>
      </w:r>
      <w:r w:rsidRPr="004B570B">
        <w:rPr>
          <w:rFonts w:ascii="Times New Roman" w:hAnsi="Times New Roman" w:cs="Times New Roman"/>
          <w:sz w:val="24"/>
          <w:szCs w:val="24"/>
        </w:rPr>
        <w:t>understand, various interactions between developer and client are easier in an incremental</w:t>
      </w:r>
      <w:r w:rsidR="0005575D" w:rsidRPr="004B570B">
        <w:rPr>
          <w:rFonts w:ascii="Times New Roman" w:hAnsi="Times New Roman" w:cs="Times New Roman"/>
          <w:sz w:val="24"/>
          <w:szCs w:val="24"/>
        </w:rPr>
        <w:t xml:space="preserve"> </w:t>
      </w:r>
      <w:r w:rsidRPr="004B570B">
        <w:rPr>
          <w:rFonts w:ascii="Times New Roman" w:hAnsi="Times New Roman" w:cs="Times New Roman"/>
          <w:sz w:val="24"/>
          <w:szCs w:val="24"/>
        </w:rPr>
        <w:t>environment and it makes the system easier to evaluate on an interim basis.</w:t>
      </w:r>
    </w:p>
    <w:p w:rsidR="0005575D" w:rsidRPr="004B570B" w:rsidRDefault="00CB205F"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With the advantages that are defined here it can be concluded that this methodology suits the project</w:t>
      </w:r>
      <w:r w:rsidR="0005575D" w:rsidRPr="004B570B">
        <w:rPr>
          <w:rFonts w:ascii="Times New Roman" w:hAnsi="Times New Roman" w:cs="Times New Roman"/>
          <w:sz w:val="24"/>
          <w:szCs w:val="24"/>
        </w:rPr>
        <w:t xml:space="preserve"> </w:t>
      </w:r>
      <w:r w:rsidRPr="004B570B">
        <w:rPr>
          <w:rFonts w:ascii="Times New Roman" w:hAnsi="Times New Roman" w:cs="Times New Roman"/>
          <w:sz w:val="24"/>
          <w:szCs w:val="24"/>
        </w:rPr>
        <w:t>and this report has been structured to support this. The reasoning behind the use of a prototype</w:t>
      </w:r>
      <w:r w:rsidR="0005575D"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approach is due to the ease at which it could be implemented into the life cycle. </w:t>
      </w:r>
    </w:p>
    <w:p w:rsidR="00605AE0" w:rsidRPr="004B570B" w:rsidRDefault="00CB205F"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At each stage of the</w:t>
      </w:r>
      <w:r w:rsidR="0005575D" w:rsidRPr="004B570B">
        <w:rPr>
          <w:rFonts w:ascii="Times New Roman" w:hAnsi="Times New Roman" w:cs="Times New Roman"/>
          <w:sz w:val="24"/>
          <w:szCs w:val="24"/>
        </w:rPr>
        <w:t xml:space="preserve"> </w:t>
      </w:r>
      <w:r w:rsidRPr="004B570B">
        <w:rPr>
          <w:rFonts w:ascii="Times New Roman" w:hAnsi="Times New Roman" w:cs="Times New Roman"/>
          <w:sz w:val="24"/>
          <w:szCs w:val="24"/>
        </w:rPr>
        <w:t>life cycle any function could be evaluated and then passed back a stage to be re-thought and</w:t>
      </w:r>
      <w:r w:rsidR="0005575D"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redeveloped thus increasing the quality of the </w:t>
      </w:r>
      <w:r w:rsidR="0005575D" w:rsidRPr="004B570B">
        <w:rPr>
          <w:rFonts w:ascii="Times New Roman" w:hAnsi="Times New Roman" w:cs="Times New Roman"/>
          <w:sz w:val="24"/>
          <w:szCs w:val="24"/>
        </w:rPr>
        <w:t>artifact</w:t>
      </w:r>
      <w:r w:rsidRPr="004B570B">
        <w:rPr>
          <w:rFonts w:ascii="Times New Roman" w:hAnsi="Times New Roman" w:cs="Times New Roman"/>
          <w:sz w:val="24"/>
          <w:szCs w:val="24"/>
        </w:rPr>
        <w:t>.</w:t>
      </w:r>
    </w:p>
    <w:p w:rsidR="00484796" w:rsidRDefault="00484796" w:rsidP="004B570B">
      <w:pPr>
        <w:spacing w:line="360" w:lineRule="auto"/>
        <w:rPr>
          <w:rFonts w:ascii="Times New Roman" w:hAnsi="Times New Roman" w:cs="Times New Roman"/>
          <w:sz w:val="24"/>
          <w:szCs w:val="24"/>
        </w:rPr>
      </w:pPr>
    </w:p>
    <w:p w:rsidR="004B570B" w:rsidRDefault="004B570B" w:rsidP="004B570B">
      <w:pPr>
        <w:spacing w:line="360" w:lineRule="auto"/>
        <w:rPr>
          <w:rFonts w:ascii="Times New Roman" w:hAnsi="Times New Roman" w:cs="Times New Roman"/>
          <w:sz w:val="24"/>
          <w:szCs w:val="24"/>
        </w:rPr>
      </w:pPr>
    </w:p>
    <w:p w:rsidR="004B570B" w:rsidRDefault="004B570B" w:rsidP="004B570B">
      <w:pPr>
        <w:spacing w:line="360" w:lineRule="auto"/>
        <w:rPr>
          <w:rFonts w:ascii="Times New Roman" w:hAnsi="Times New Roman" w:cs="Times New Roman"/>
          <w:sz w:val="24"/>
          <w:szCs w:val="24"/>
        </w:rPr>
      </w:pPr>
    </w:p>
    <w:p w:rsidR="004B570B" w:rsidRPr="004B570B" w:rsidRDefault="004B570B" w:rsidP="004B570B">
      <w:pPr>
        <w:spacing w:line="360" w:lineRule="auto"/>
        <w:rPr>
          <w:rFonts w:ascii="Times New Roman" w:hAnsi="Times New Roman" w:cs="Times New Roman"/>
          <w:sz w:val="24"/>
          <w:szCs w:val="24"/>
        </w:rPr>
      </w:pPr>
    </w:p>
    <w:p w:rsidR="00605AE0" w:rsidRPr="004B570B" w:rsidRDefault="00605AE0" w:rsidP="004B570B">
      <w:pPr>
        <w:spacing w:line="360" w:lineRule="auto"/>
        <w:rPr>
          <w:rFonts w:ascii="Times New Roman" w:hAnsi="Times New Roman" w:cs="Times New Roman"/>
          <w:sz w:val="24"/>
          <w:szCs w:val="24"/>
        </w:rPr>
      </w:pPr>
    </w:p>
    <w:p w:rsidR="00605AE0" w:rsidRPr="004B570B" w:rsidRDefault="00B306E0" w:rsidP="004B570B">
      <w:pPr>
        <w:spacing w:line="360" w:lineRule="auto"/>
        <w:rPr>
          <w:rFonts w:ascii="Times New Roman" w:hAnsi="Times New Roman" w:cs="Times New Roman"/>
          <w:sz w:val="24"/>
          <w:szCs w:val="24"/>
        </w:rPr>
      </w:pPr>
      <w:r w:rsidRPr="00B306E0">
        <w:rPr>
          <w:rFonts w:ascii="Times New Roman" w:hAnsi="Times New Roman" w:cs="Times New Roman"/>
          <w:noProof/>
          <w:sz w:val="24"/>
          <w:szCs w:val="24"/>
        </w:rPr>
        <w:lastRenderedPageBreak/>
        <w:pict>
          <v:group id="_x0000_s1044" style="position:absolute;margin-left:.8pt;margin-top:-5.45pt;width:479.3pt;height:417pt;z-index:251671552" coordorigin="998,1120" coordsize="9586,834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7" type="#_x0000_t186" style="position:absolute;left:1719;top:399;width:1260;height:2702;rotation:90;mso-position-horizontal-relative:margin;mso-position-vertical-relative:page;mso-width-relative:margin;mso-height-relative:margin;v-text-anchor:middle" o:allowincell="f" adj="2210" filled="t" fillcolor="#1f497d [3215]" stroked="f" strokecolor="#5c83b4" strokeweight=".25pt">
              <v:shadow on="t" opacity=".5" offset=",4pt" offset2=",4pt"/>
              <v:textbox style="mso-next-textbox:#_x0000_s1027">
                <w:txbxContent>
                  <w:p w:rsidR="00605AE0" w:rsidRPr="00605AE0" w:rsidRDefault="00605AE0" w:rsidP="00605AE0">
                    <w:pPr>
                      <w:pStyle w:val="NoSpacing"/>
                      <w:jc w:val="center"/>
                      <w:rPr>
                        <w:rFonts w:ascii="Tahoma" w:hAnsi="Tahoma" w:cs="Tahoma"/>
                        <w:color w:val="FFFFFF" w:themeColor="background1"/>
                      </w:rPr>
                    </w:pPr>
                    <w:r w:rsidRPr="00605AE0">
                      <w:rPr>
                        <w:rFonts w:ascii="Tahoma" w:hAnsi="Tahoma" w:cs="Tahoma"/>
                        <w:color w:val="FFFFFF" w:themeColor="background1"/>
                      </w:rPr>
                      <w:t>Requirements gathering</w:t>
                    </w:r>
                  </w:p>
                  <w:p w:rsidR="00605AE0" w:rsidRPr="00605AE0" w:rsidRDefault="0064081F" w:rsidP="00605AE0">
                    <w:pPr>
                      <w:pStyle w:val="NoSpacing"/>
                      <w:jc w:val="center"/>
                      <w:rPr>
                        <w:rFonts w:ascii="Tahoma" w:eastAsiaTheme="majorEastAsia" w:hAnsi="Tahoma" w:cs="Tahoma"/>
                        <w:i/>
                        <w:iCs/>
                        <w:color w:val="FFFFFF" w:themeColor="background1"/>
                        <w:sz w:val="28"/>
                        <w:szCs w:val="28"/>
                      </w:rPr>
                    </w:pPr>
                    <w:r w:rsidRPr="00605AE0">
                      <w:rPr>
                        <w:rFonts w:ascii="Tahoma" w:hAnsi="Tahoma" w:cs="Tahoma"/>
                        <w:color w:val="FFFFFF" w:themeColor="background1"/>
                      </w:rPr>
                      <w:t>And</w:t>
                    </w:r>
                    <w:r w:rsidR="00605AE0" w:rsidRPr="00605AE0">
                      <w:rPr>
                        <w:rFonts w:ascii="Tahoma" w:hAnsi="Tahoma" w:cs="Tahoma"/>
                        <w:color w:val="FFFFFF" w:themeColor="background1"/>
                      </w:rPr>
                      <w:t xml:space="preserve"> systems analysis</w:t>
                    </w:r>
                  </w:p>
                </w:txbxContent>
              </v:textbox>
            </v:shape>
            <v:shape id="_x0000_s1032" type="#_x0000_t186" style="position:absolute;left:3059;top:1839;width:1260;height:2702;rotation:90;mso-position-horizontal-relative:margin;mso-position-vertical-relative:page;mso-width-relative:margin;mso-height-relative:margin;v-text-anchor:middle" o:allowincell="f" adj="2210" filled="t" fillcolor="#1f497d [3215]" stroked="f" strokecolor="#5c83b4" strokeweight=".25pt">
              <v:shadow on="t" opacity=".5" offset=",4pt" offset2=",4pt"/>
              <v:textbox style="mso-next-textbox:#_x0000_s1032">
                <w:txbxContent>
                  <w:p w:rsidR="00605AE0" w:rsidRPr="00605AE0" w:rsidRDefault="00605AE0" w:rsidP="00605AE0">
                    <w:pPr>
                      <w:pStyle w:val="NoSpacing"/>
                      <w:jc w:val="center"/>
                      <w:rPr>
                        <w:rFonts w:ascii="Tahoma" w:eastAsiaTheme="majorEastAsia" w:hAnsi="Tahoma" w:cs="Tahoma"/>
                        <w:i/>
                        <w:iCs/>
                        <w:color w:val="FFFFFF" w:themeColor="background1"/>
                        <w:sz w:val="28"/>
                        <w:szCs w:val="28"/>
                      </w:rPr>
                    </w:pPr>
                    <w:r>
                      <w:rPr>
                        <w:rFonts w:ascii="Tahoma" w:hAnsi="Tahoma" w:cs="Tahoma"/>
                        <w:color w:val="FFFFFF" w:themeColor="background1"/>
                      </w:rPr>
                      <w:t>System Design</w:t>
                    </w:r>
                  </w:p>
                </w:txbxContent>
              </v:textbox>
            </v:shape>
            <v:shape id="_x0000_s1033" type="#_x0000_t186" style="position:absolute;left:4421;top:3259;width:1260;height:2702;rotation:90;mso-position-horizontal-relative:margin;mso-position-vertical-relative:page;mso-width-relative:margin;mso-height-relative:margin;v-text-anchor:middle" o:allowincell="f" adj="2210" filled="t" fillcolor="#1f497d [3215]" stroked="f" strokecolor="#5c83b4" strokeweight=".25pt">
              <v:shadow on="t" opacity=".5" offset=",4pt" offset2=",4pt"/>
              <v:textbox style="mso-next-textbox:#_x0000_s1033">
                <w:txbxContent>
                  <w:p w:rsidR="00605AE0" w:rsidRPr="00605AE0" w:rsidRDefault="00605AE0" w:rsidP="00605AE0">
                    <w:pPr>
                      <w:pStyle w:val="NoSpacing"/>
                      <w:jc w:val="center"/>
                      <w:rPr>
                        <w:rFonts w:ascii="Tahoma" w:eastAsiaTheme="majorEastAsia" w:hAnsi="Tahoma" w:cs="Tahoma"/>
                        <w:i/>
                        <w:iCs/>
                        <w:color w:val="FFFFFF" w:themeColor="background1"/>
                        <w:sz w:val="28"/>
                        <w:szCs w:val="28"/>
                      </w:rPr>
                    </w:pPr>
                    <w:r>
                      <w:rPr>
                        <w:rFonts w:ascii="Tahoma" w:hAnsi="Tahoma" w:cs="Tahoma"/>
                        <w:color w:val="FFFFFF" w:themeColor="background1"/>
                      </w:rPr>
                      <w:t>Implementation</w:t>
                    </w:r>
                  </w:p>
                </w:txbxContent>
              </v:textbox>
            </v:shape>
            <v:shape id="_x0000_s1034" type="#_x0000_t186" style="position:absolute;left:7123;top:6079;width:1260;height:2702;rotation:90;mso-position-horizontal-relative:margin;mso-position-vertical-relative:page;mso-width-relative:margin;mso-height-relative:margin;v-text-anchor:middle" o:allowincell="f" adj="2210" filled="t" fillcolor="#1f497d [3215]" stroked="f" strokecolor="#5c83b4" strokeweight=".25pt">
              <v:shadow on="t" opacity=".5" offset=",4pt" offset2=",4pt"/>
              <v:textbox style="mso-next-textbox:#_x0000_s1034">
                <w:txbxContent>
                  <w:p w:rsidR="00605AE0" w:rsidRPr="00605AE0" w:rsidRDefault="00605AE0" w:rsidP="00605AE0">
                    <w:pPr>
                      <w:pStyle w:val="NoSpacing"/>
                      <w:jc w:val="center"/>
                      <w:rPr>
                        <w:rFonts w:ascii="Tahoma" w:eastAsiaTheme="majorEastAsia" w:hAnsi="Tahoma" w:cs="Tahoma"/>
                        <w:i/>
                        <w:iCs/>
                        <w:color w:val="FFFFFF" w:themeColor="background1"/>
                        <w:sz w:val="28"/>
                        <w:szCs w:val="28"/>
                      </w:rPr>
                    </w:pPr>
                    <w:r>
                      <w:rPr>
                        <w:rFonts w:ascii="Tahoma" w:hAnsi="Tahoma" w:cs="Tahoma"/>
                        <w:color w:val="FFFFFF" w:themeColor="background1"/>
                      </w:rPr>
                      <w:t>Deployment of System</w:t>
                    </w:r>
                  </w:p>
                </w:txbxContent>
              </v:textbox>
            </v:shape>
            <v:shape id="_x0000_s1035" type="#_x0000_t186" style="position:absolute;left:5761;top:4639;width:1260;height:2702;rotation:90;mso-position-horizontal-relative:margin;mso-position-vertical-relative:page;mso-width-relative:margin;mso-height-relative:margin;v-text-anchor:middle" o:allowincell="f" adj="2210" filled="t" fillcolor="#1f497d [3215]" stroked="f" strokecolor="#5c83b4" strokeweight=".25pt">
              <v:shadow on="t" opacity=".5" offset=",4pt" offset2=",4pt"/>
              <v:textbox style="mso-next-textbox:#_x0000_s1035">
                <w:txbxContent>
                  <w:p w:rsidR="00605AE0" w:rsidRPr="00605AE0" w:rsidRDefault="00605AE0" w:rsidP="00605AE0">
                    <w:pPr>
                      <w:pStyle w:val="NoSpacing"/>
                      <w:jc w:val="center"/>
                      <w:rPr>
                        <w:rFonts w:ascii="Tahoma" w:eastAsiaTheme="majorEastAsia" w:hAnsi="Tahoma" w:cs="Tahoma"/>
                        <w:i/>
                        <w:iCs/>
                        <w:color w:val="FFFFFF" w:themeColor="background1"/>
                        <w:sz w:val="28"/>
                        <w:szCs w:val="28"/>
                      </w:rPr>
                    </w:pPr>
                    <w:r>
                      <w:rPr>
                        <w:rFonts w:ascii="Tahoma" w:hAnsi="Tahoma" w:cs="Tahoma"/>
                        <w:color w:val="FFFFFF" w:themeColor="background1"/>
                      </w:rPr>
                      <w:t>Testing</w:t>
                    </w:r>
                  </w:p>
                </w:txbxContent>
              </v:textbox>
            </v:shape>
            <v:shape id="_x0000_s1036" type="#_x0000_t186" style="position:absolute;left:8603;top:7479;width:1260;height:2702;rotation:90;mso-position-horizontal-relative:margin;mso-position-vertical-relative:page;mso-width-relative:margin;mso-height-relative:margin;v-text-anchor:middle" o:allowincell="f" adj="2210" filled="t" fillcolor="#1f497d [3215]" stroked="f" strokecolor="#5c83b4" strokeweight=".25pt">
              <v:shadow on="t" opacity=".5" offset=",4pt" offset2=",4pt"/>
              <v:textbox style="mso-next-textbox:#_x0000_s1036">
                <w:txbxContent>
                  <w:p w:rsidR="00605AE0" w:rsidRPr="00605AE0" w:rsidRDefault="00605AE0" w:rsidP="00605AE0">
                    <w:pPr>
                      <w:pStyle w:val="NoSpacing"/>
                      <w:jc w:val="center"/>
                      <w:rPr>
                        <w:rFonts w:ascii="Tahoma" w:eastAsiaTheme="majorEastAsia" w:hAnsi="Tahoma" w:cs="Tahoma"/>
                        <w:i/>
                        <w:iCs/>
                        <w:color w:val="FFFFFF" w:themeColor="background1"/>
                        <w:sz w:val="28"/>
                        <w:szCs w:val="28"/>
                      </w:rPr>
                    </w:pPr>
                    <w:r>
                      <w:rPr>
                        <w:rFonts w:ascii="Tahoma" w:hAnsi="Tahoma" w:cs="Tahoma"/>
                        <w:color w:val="FFFFFF" w:themeColor="background1"/>
                      </w:rPr>
                      <w:t>Evaluation and Maintenance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1419;top:2301;width:980;height:858;rotation:90;flip:x" o:connectortype="elbow" adj="21820,56392,-32620" strokecolor="#1f497d [3215]"/>
            <v:shape id="_x0000_s1040" type="#_x0000_t34" style="position:absolute;left:2781;top:3781;width:980;height:858;rotation:90;flip:x" o:connectortype="elbow" adj="21820,56392,-32620" strokecolor="#1f497d [3215]"/>
            <v:shape id="_x0000_s1041" type="#_x0000_t34" style="position:absolute;left:4121;top:5201;width:980;height:858;rotation:90;flip:x" o:connectortype="elbow" adj="21820,56392,-32620" strokecolor="#1f497d [3215]"/>
            <v:shape id="_x0000_s1042" type="#_x0000_t34" style="position:absolute;left:5483;top:6581;width:980;height:858;rotation:90;flip:x" o:connectortype="elbow" adj="21820,56392,-32620" strokecolor="#1f497d [3215]"/>
            <v:shape id="_x0000_s1043" type="#_x0000_t34" style="position:absolute;left:6963;top:8021;width:980;height:858;rotation:90;flip:x" o:connectortype="elbow" adj="21820,56392,-32620" strokecolor="#1f497d [3215]"/>
          </v:group>
        </w:pict>
      </w:r>
    </w:p>
    <w:p w:rsidR="00605AE0" w:rsidRPr="004B570B" w:rsidRDefault="00605AE0" w:rsidP="004B570B">
      <w:pPr>
        <w:spacing w:line="360" w:lineRule="auto"/>
        <w:rPr>
          <w:rFonts w:ascii="Times New Roman" w:hAnsi="Times New Roman" w:cs="Times New Roman"/>
          <w:sz w:val="24"/>
          <w:szCs w:val="24"/>
        </w:rPr>
      </w:pPr>
    </w:p>
    <w:p w:rsidR="00605AE0" w:rsidRPr="004B570B" w:rsidRDefault="00605AE0" w:rsidP="004B570B">
      <w:pPr>
        <w:spacing w:line="360" w:lineRule="auto"/>
        <w:rPr>
          <w:rFonts w:ascii="Times New Roman" w:hAnsi="Times New Roman" w:cs="Times New Roman"/>
          <w:sz w:val="24"/>
          <w:szCs w:val="24"/>
        </w:rPr>
      </w:pPr>
    </w:p>
    <w:p w:rsidR="00605AE0" w:rsidRPr="004B570B" w:rsidRDefault="00605AE0" w:rsidP="004B570B">
      <w:pPr>
        <w:spacing w:line="360" w:lineRule="auto"/>
        <w:rPr>
          <w:rFonts w:ascii="Times New Roman" w:hAnsi="Times New Roman" w:cs="Times New Roman"/>
          <w:sz w:val="24"/>
          <w:szCs w:val="24"/>
        </w:rPr>
      </w:pPr>
    </w:p>
    <w:p w:rsidR="00605AE0" w:rsidRPr="004B570B" w:rsidRDefault="00605AE0" w:rsidP="004B570B">
      <w:pPr>
        <w:spacing w:line="360" w:lineRule="auto"/>
        <w:rPr>
          <w:rFonts w:ascii="Times New Roman" w:hAnsi="Times New Roman" w:cs="Times New Roman"/>
          <w:sz w:val="24"/>
          <w:szCs w:val="24"/>
        </w:rPr>
      </w:pPr>
    </w:p>
    <w:p w:rsidR="00037A70" w:rsidRPr="004B570B" w:rsidRDefault="00037A70" w:rsidP="004B570B">
      <w:pPr>
        <w:spacing w:line="360" w:lineRule="auto"/>
        <w:rPr>
          <w:rFonts w:ascii="Times New Roman" w:hAnsi="Times New Roman" w:cs="Times New Roman"/>
          <w:sz w:val="24"/>
          <w:szCs w:val="24"/>
        </w:rPr>
      </w:pPr>
    </w:p>
    <w:p w:rsidR="00037A70" w:rsidRPr="004B570B" w:rsidRDefault="00037A70" w:rsidP="004B570B">
      <w:pPr>
        <w:spacing w:line="360" w:lineRule="auto"/>
        <w:rPr>
          <w:rFonts w:ascii="Times New Roman" w:hAnsi="Times New Roman" w:cs="Times New Roman"/>
          <w:sz w:val="24"/>
          <w:szCs w:val="24"/>
        </w:rPr>
      </w:pPr>
    </w:p>
    <w:p w:rsidR="00037A70" w:rsidRPr="004B570B" w:rsidRDefault="00037A70" w:rsidP="004B570B">
      <w:pPr>
        <w:spacing w:line="360" w:lineRule="auto"/>
        <w:rPr>
          <w:rFonts w:ascii="Times New Roman" w:hAnsi="Times New Roman" w:cs="Times New Roman"/>
          <w:sz w:val="24"/>
          <w:szCs w:val="24"/>
        </w:rPr>
      </w:pPr>
    </w:p>
    <w:p w:rsidR="00037A70" w:rsidRPr="004B570B" w:rsidRDefault="00037A70" w:rsidP="004B570B">
      <w:pPr>
        <w:spacing w:line="360" w:lineRule="auto"/>
        <w:rPr>
          <w:rFonts w:ascii="Times New Roman" w:hAnsi="Times New Roman" w:cs="Times New Roman"/>
          <w:sz w:val="24"/>
          <w:szCs w:val="24"/>
        </w:rPr>
      </w:pPr>
    </w:p>
    <w:p w:rsidR="00037A70" w:rsidRPr="004B570B" w:rsidRDefault="00037A70" w:rsidP="004B570B">
      <w:pPr>
        <w:spacing w:line="360" w:lineRule="auto"/>
        <w:rPr>
          <w:rFonts w:ascii="Times New Roman" w:hAnsi="Times New Roman" w:cs="Times New Roman"/>
          <w:sz w:val="24"/>
          <w:szCs w:val="24"/>
        </w:rPr>
      </w:pPr>
    </w:p>
    <w:p w:rsidR="00037A70" w:rsidRPr="004B570B" w:rsidRDefault="00037A70" w:rsidP="004B570B">
      <w:pPr>
        <w:spacing w:line="360" w:lineRule="auto"/>
        <w:rPr>
          <w:rFonts w:ascii="Times New Roman" w:hAnsi="Times New Roman" w:cs="Times New Roman"/>
          <w:sz w:val="24"/>
          <w:szCs w:val="24"/>
        </w:rPr>
      </w:pPr>
    </w:p>
    <w:p w:rsidR="00037A70" w:rsidRPr="004B570B" w:rsidRDefault="00037A70" w:rsidP="004B570B">
      <w:pPr>
        <w:spacing w:line="360" w:lineRule="auto"/>
        <w:rPr>
          <w:rFonts w:ascii="Times New Roman" w:hAnsi="Times New Roman" w:cs="Times New Roman"/>
          <w:sz w:val="24"/>
          <w:szCs w:val="24"/>
        </w:rPr>
      </w:pPr>
    </w:p>
    <w:p w:rsidR="00037A70" w:rsidRPr="004B570B" w:rsidRDefault="00037A70" w:rsidP="004B570B">
      <w:pPr>
        <w:spacing w:line="360" w:lineRule="auto"/>
        <w:rPr>
          <w:rFonts w:ascii="Times New Roman" w:hAnsi="Times New Roman" w:cs="Times New Roman"/>
          <w:sz w:val="24"/>
          <w:szCs w:val="24"/>
        </w:rPr>
      </w:pPr>
    </w:p>
    <w:p w:rsidR="00037A70" w:rsidRPr="004B570B" w:rsidRDefault="00037A70" w:rsidP="004B570B">
      <w:pPr>
        <w:spacing w:line="360" w:lineRule="auto"/>
        <w:rPr>
          <w:rFonts w:ascii="Times New Roman" w:hAnsi="Times New Roman" w:cs="Times New Roman"/>
          <w:sz w:val="24"/>
          <w:szCs w:val="24"/>
        </w:rPr>
      </w:pPr>
    </w:p>
    <w:p w:rsidR="00037A70" w:rsidRPr="004B570B" w:rsidRDefault="00773871" w:rsidP="004B570B">
      <w:pPr>
        <w:spacing w:line="360" w:lineRule="auto"/>
        <w:rPr>
          <w:rFonts w:ascii="Times New Roman" w:hAnsi="Times New Roman" w:cs="Times New Roman"/>
          <w:i/>
          <w:sz w:val="20"/>
          <w:szCs w:val="20"/>
        </w:rPr>
      </w:pPr>
      <w:r w:rsidRPr="004B570B">
        <w:rPr>
          <w:rFonts w:ascii="Times New Roman" w:hAnsi="Times New Roman" w:cs="Times New Roman"/>
          <w:i/>
          <w:sz w:val="20"/>
          <w:szCs w:val="20"/>
        </w:rPr>
        <w:t>Figure 3.1: The Waterfall Model</w:t>
      </w:r>
    </w:p>
    <w:p w:rsidR="00AF6DA8" w:rsidRPr="004B570B" w:rsidRDefault="00AF6DA8" w:rsidP="004B570B">
      <w:pPr>
        <w:spacing w:line="360" w:lineRule="auto"/>
        <w:rPr>
          <w:rFonts w:ascii="Times New Roman" w:hAnsi="Times New Roman" w:cs="Times New Roman"/>
          <w:sz w:val="24"/>
          <w:szCs w:val="24"/>
        </w:rPr>
      </w:pPr>
    </w:p>
    <w:p w:rsidR="00AF6DA8" w:rsidRPr="004B570B" w:rsidRDefault="00AF6DA8" w:rsidP="004B570B">
      <w:pPr>
        <w:spacing w:line="360" w:lineRule="auto"/>
        <w:rPr>
          <w:rFonts w:ascii="Times New Roman" w:hAnsi="Times New Roman" w:cs="Times New Roman"/>
          <w:b/>
          <w:sz w:val="26"/>
          <w:szCs w:val="26"/>
        </w:rPr>
      </w:pPr>
      <w:r w:rsidRPr="004B570B">
        <w:rPr>
          <w:rFonts w:ascii="Times New Roman" w:hAnsi="Times New Roman" w:cs="Times New Roman"/>
          <w:b/>
          <w:sz w:val="26"/>
          <w:szCs w:val="26"/>
        </w:rPr>
        <w:t>3.3 Research and Information Gathering</w:t>
      </w:r>
    </w:p>
    <w:p w:rsidR="00990F2A" w:rsidRPr="004B570B" w:rsidRDefault="00AF6DA8"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A key step for analysis was the identification of key </w:t>
      </w:r>
      <w:r w:rsidR="00966E25" w:rsidRPr="004B570B">
        <w:rPr>
          <w:rFonts w:ascii="Times New Roman" w:hAnsi="Times New Roman" w:cs="Times New Roman"/>
          <w:sz w:val="24"/>
          <w:szCs w:val="24"/>
        </w:rPr>
        <w:t xml:space="preserve">entities and </w:t>
      </w:r>
      <w:r w:rsidRPr="004B570B">
        <w:rPr>
          <w:rFonts w:ascii="Times New Roman" w:hAnsi="Times New Roman" w:cs="Times New Roman"/>
          <w:sz w:val="24"/>
          <w:szCs w:val="24"/>
        </w:rPr>
        <w:t>attributes from the research data</w:t>
      </w:r>
      <w:r w:rsidR="00775EB9" w:rsidRPr="004B570B">
        <w:rPr>
          <w:rFonts w:ascii="Times New Roman" w:hAnsi="Times New Roman" w:cs="Times New Roman"/>
          <w:sz w:val="24"/>
          <w:szCs w:val="24"/>
        </w:rPr>
        <w:t xml:space="preserve"> of the university information management system</w:t>
      </w:r>
      <w:r w:rsidRPr="004B570B">
        <w:rPr>
          <w:rFonts w:ascii="Times New Roman" w:hAnsi="Times New Roman" w:cs="Times New Roman"/>
          <w:sz w:val="24"/>
          <w:szCs w:val="24"/>
        </w:rPr>
        <w:t xml:space="preserve">. This was a key process that required a high standard of work to ensure the </w:t>
      </w:r>
      <w:r w:rsidR="00966E25" w:rsidRPr="004B570B">
        <w:rPr>
          <w:rFonts w:ascii="Times New Roman" w:hAnsi="Times New Roman" w:cs="Times New Roman"/>
          <w:sz w:val="24"/>
          <w:szCs w:val="24"/>
        </w:rPr>
        <w:t xml:space="preserve">entities and </w:t>
      </w:r>
      <w:r w:rsidRPr="004B570B">
        <w:rPr>
          <w:rFonts w:ascii="Times New Roman" w:hAnsi="Times New Roman" w:cs="Times New Roman"/>
          <w:sz w:val="24"/>
          <w:szCs w:val="24"/>
        </w:rPr>
        <w:t xml:space="preserve">attributes were considered important, reliable and useful not only now but also in the future. </w:t>
      </w:r>
    </w:p>
    <w:p w:rsidR="00990F2A" w:rsidRPr="004B570B" w:rsidRDefault="00990F2A" w:rsidP="004B570B">
      <w:pPr>
        <w:spacing w:line="360" w:lineRule="auto"/>
        <w:rPr>
          <w:rFonts w:ascii="Times New Roman" w:hAnsi="Times New Roman" w:cs="Times New Roman"/>
          <w:sz w:val="24"/>
          <w:szCs w:val="24"/>
        </w:rPr>
      </w:pPr>
    </w:p>
    <w:p w:rsidR="00AF6DA8" w:rsidRPr="004B570B" w:rsidRDefault="00AF6DA8"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lastRenderedPageBreak/>
        <w:t>This was possib</w:t>
      </w:r>
      <w:r w:rsidR="00E00317" w:rsidRPr="004B570B">
        <w:rPr>
          <w:rFonts w:ascii="Times New Roman" w:hAnsi="Times New Roman" w:cs="Times New Roman"/>
          <w:sz w:val="24"/>
          <w:szCs w:val="24"/>
        </w:rPr>
        <w:t>le by looking at trends with</w:t>
      </w:r>
      <w:r w:rsidRPr="004B570B">
        <w:rPr>
          <w:rFonts w:ascii="Times New Roman" w:hAnsi="Times New Roman" w:cs="Times New Roman"/>
          <w:sz w:val="24"/>
          <w:szCs w:val="24"/>
        </w:rPr>
        <w:t>in the data. It makes sense to make any mistakes before any development has begun as mistakes are much easier to repair at the analysis stage rather th</w:t>
      </w:r>
      <w:r w:rsidR="00E00317" w:rsidRPr="004B570B">
        <w:rPr>
          <w:rFonts w:ascii="Times New Roman" w:hAnsi="Times New Roman" w:cs="Times New Roman"/>
          <w:sz w:val="24"/>
          <w:szCs w:val="24"/>
        </w:rPr>
        <w:t>a</w:t>
      </w:r>
      <w:r w:rsidRPr="004B570B">
        <w:rPr>
          <w:rFonts w:ascii="Times New Roman" w:hAnsi="Times New Roman" w:cs="Times New Roman"/>
          <w:sz w:val="24"/>
          <w:szCs w:val="24"/>
        </w:rPr>
        <w:t>n during development.</w:t>
      </w:r>
    </w:p>
    <w:p w:rsidR="00AF6DA8" w:rsidRPr="004B570B" w:rsidRDefault="00AF6DA8"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A simple tabular format was chosen as the method to document the research findings. The potential volume of data that could be identified meant that it made sense to limit the analysis to a selection of solutions. From this a broad range of solutions were identified and then filtered and cut down to finally produce a sampler data set which could be heavily focused on and thus produce the quality of data needed.</w:t>
      </w:r>
    </w:p>
    <w:p w:rsidR="00AF6DA8" w:rsidRPr="004B570B" w:rsidRDefault="00AF6DA8"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The method used for documenting the research had been devised to allow quick and easy access with as little hassle as possible. The reason for this was due to the nature of how the research was carried out. </w:t>
      </w:r>
    </w:p>
    <w:p w:rsidR="00037A70" w:rsidRPr="004B570B" w:rsidRDefault="00AF6DA8"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As new elements were identified in different </w:t>
      </w:r>
      <w:r w:rsidR="00E00317" w:rsidRPr="004B570B">
        <w:rPr>
          <w:rFonts w:ascii="Times New Roman" w:hAnsi="Times New Roman" w:cs="Times New Roman"/>
          <w:sz w:val="24"/>
          <w:szCs w:val="24"/>
        </w:rPr>
        <w:t xml:space="preserve">university information management </w:t>
      </w:r>
      <w:r w:rsidRPr="004B570B">
        <w:rPr>
          <w:rFonts w:ascii="Times New Roman" w:hAnsi="Times New Roman" w:cs="Times New Roman"/>
          <w:sz w:val="24"/>
          <w:szCs w:val="24"/>
        </w:rPr>
        <w:t>solutions it was felt using a tabular</w:t>
      </w:r>
      <w:r w:rsidR="00E00317" w:rsidRPr="004B570B">
        <w:rPr>
          <w:rFonts w:ascii="Times New Roman" w:hAnsi="Times New Roman" w:cs="Times New Roman"/>
          <w:sz w:val="24"/>
          <w:szCs w:val="24"/>
        </w:rPr>
        <w:t xml:space="preserve"> </w:t>
      </w:r>
      <w:r w:rsidRPr="004B570B">
        <w:rPr>
          <w:rFonts w:ascii="Times New Roman" w:hAnsi="Times New Roman" w:cs="Times New Roman"/>
          <w:sz w:val="24"/>
          <w:szCs w:val="24"/>
        </w:rPr>
        <w:t>format new attribute</w:t>
      </w:r>
      <w:r w:rsidR="00966E25" w:rsidRPr="004B570B">
        <w:rPr>
          <w:rFonts w:ascii="Times New Roman" w:hAnsi="Times New Roman" w:cs="Times New Roman"/>
          <w:sz w:val="24"/>
          <w:szCs w:val="24"/>
        </w:rPr>
        <w:t xml:space="preserve">s of various entities </w:t>
      </w:r>
      <w:r w:rsidRPr="004B570B">
        <w:rPr>
          <w:rFonts w:ascii="Times New Roman" w:hAnsi="Times New Roman" w:cs="Times New Roman"/>
          <w:sz w:val="24"/>
          <w:szCs w:val="24"/>
        </w:rPr>
        <w:t>could be entered with ease in there own row and the analysis could then be carried out in a sequential process down the list of data items. This made more sense th</w:t>
      </w:r>
      <w:r w:rsidR="00966E25" w:rsidRPr="004B570B">
        <w:rPr>
          <w:rFonts w:ascii="Times New Roman" w:hAnsi="Times New Roman" w:cs="Times New Roman"/>
          <w:sz w:val="24"/>
          <w:szCs w:val="24"/>
        </w:rPr>
        <w:t>a</w:t>
      </w:r>
      <w:r w:rsidRPr="004B570B">
        <w:rPr>
          <w:rFonts w:ascii="Times New Roman" w:hAnsi="Times New Roman" w:cs="Times New Roman"/>
          <w:sz w:val="24"/>
          <w:szCs w:val="24"/>
        </w:rPr>
        <w:t>n having an organized ‘clump’ of data for each solution. This method could be considered crude and it was not based around any solid research method however it achieved the desired results.</w:t>
      </w:r>
    </w:p>
    <w:p w:rsidR="00E00317" w:rsidRPr="004B570B" w:rsidRDefault="00E00317" w:rsidP="004B570B">
      <w:pPr>
        <w:spacing w:line="360" w:lineRule="auto"/>
        <w:rPr>
          <w:rFonts w:ascii="Times New Roman" w:hAnsi="Times New Roman" w:cs="Times New Roman"/>
          <w:sz w:val="24"/>
          <w:szCs w:val="24"/>
        </w:rPr>
      </w:pPr>
    </w:p>
    <w:p w:rsidR="00E00317" w:rsidRPr="004B570B" w:rsidRDefault="00E00317" w:rsidP="004B570B">
      <w:pPr>
        <w:spacing w:line="360" w:lineRule="auto"/>
        <w:rPr>
          <w:rFonts w:ascii="Times New Roman" w:hAnsi="Times New Roman" w:cs="Times New Roman"/>
          <w:b/>
          <w:sz w:val="26"/>
          <w:szCs w:val="26"/>
        </w:rPr>
      </w:pPr>
      <w:r w:rsidRPr="004B570B">
        <w:rPr>
          <w:rFonts w:ascii="Times New Roman" w:hAnsi="Times New Roman" w:cs="Times New Roman"/>
          <w:b/>
          <w:sz w:val="26"/>
          <w:szCs w:val="26"/>
        </w:rPr>
        <w:t xml:space="preserve">3.4 Identification of Key </w:t>
      </w:r>
      <w:r w:rsidR="00966E25" w:rsidRPr="004B570B">
        <w:rPr>
          <w:rFonts w:ascii="Times New Roman" w:hAnsi="Times New Roman" w:cs="Times New Roman"/>
          <w:b/>
          <w:sz w:val="26"/>
          <w:szCs w:val="26"/>
        </w:rPr>
        <w:t xml:space="preserve">Entities </w:t>
      </w:r>
      <w:r w:rsidRPr="004B570B">
        <w:rPr>
          <w:rFonts w:ascii="Times New Roman" w:hAnsi="Times New Roman" w:cs="Times New Roman"/>
          <w:b/>
          <w:sz w:val="26"/>
          <w:szCs w:val="26"/>
        </w:rPr>
        <w:t>Attributes</w:t>
      </w:r>
    </w:p>
    <w:p w:rsidR="00E00317" w:rsidRPr="004B570B" w:rsidRDefault="00E00317"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Using the research material that has been discussed above, key </w:t>
      </w:r>
      <w:r w:rsidR="00CC6B42" w:rsidRPr="004B570B">
        <w:rPr>
          <w:rFonts w:ascii="Times New Roman" w:hAnsi="Times New Roman" w:cs="Times New Roman"/>
          <w:sz w:val="24"/>
          <w:szCs w:val="24"/>
        </w:rPr>
        <w:t xml:space="preserve">entities and </w:t>
      </w:r>
      <w:r w:rsidRPr="004B570B">
        <w:rPr>
          <w:rFonts w:ascii="Times New Roman" w:hAnsi="Times New Roman" w:cs="Times New Roman"/>
          <w:sz w:val="24"/>
          <w:szCs w:val="24"/>
        </w:rPr>
        <w:t xml:space="preserve">attributes </w:t>
      </w:r>
      <w:r w:rsidR="00CC6B42" w:rsidRPr="004B570B">
        <w:rPr>
          <w:rFonts w:ascii="Times New Roman" w:hAnsi="Times New Roman" w:cs="Times New Roman"/>
          <w:sz w:val="24"/>
          <w:szCs w:val="24"/>
        </w:rPr>
        <w:t>were</w:t>
      </w:r>
      <w:r w:rsidRPr="004B570B">
        <w:rPr>
          <w:rFonts w:ascii="Times New Roman" w:hAnsi="Times New Roman" w:cs="Times New Roman"/>
          <w:sz w:val="24"/>
          <w:szCs w:val="24"/>
        </w:rPr>
        <w:t xml:space="preserve"> id</w:t>
      </w:r>
      <w:r w:rsidR="004B570B">
        <w:rPr>
          <w:rFonts w:ascii="Times New Roman" w:hAnsi="Times New Roman" w:cs="Times New Roman"/>
          <w:sz w:val="24"/>
          <w:szCs w:val="24"/>
        </w:rPr>
        <w:t>e</w:t>
      </w:r>
      <w:r w:rsidRPr="004B570B">
        <w:rPr>
          <w:rFonts w:ascii="Times New Roman" w:hAnsi="Times New Roman" w:cs="Times New Roman"/>
          <w:sz w:val="24"/>
          <w:szCs w:val="24"/>
        </w:rPr>
        <w:t xml:space="preserve">ntified. </w:t>
      </w:r>
    </w:p>
    <w:p w:rsidR="00CC6B42" w:rsidRPr="004B570B" w:rsidRDefault="00E00317"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At the </w:t>
      </w:r>
      <w:r w:rsidR="00966E25" w:rsidRPr="004B570B">
        <w:rPr>
          <w:rFonts w:ascii="Times New Roman" w:hAnsi="Times New Roman" w:cs="Times New Roman"/>
          <w:sz w:val="24"/>
          <w:szCs w:val="24"/>
        </w:rPr>
        <w:t xml:space="preserve">end of the system </w:t>
      </w:r>
      <w:r w:rsidR="00CC6B42" w:rsidRPr="004B570B">
        <w:rPr>
          <w:rFonts w:ascii="Times New Roman" w:hAnsi="Times New Roman" w:cs="Times New Roman"/>
          <w:sz w:val="24"/>
          <w:szCs w:val="24"/>
        </w:rPr>
        <w:t>analysis, possible</w:t>
      </w:r>
      <w:r w:rsidR="00966E25" w:rsidRPr="004B570B">
        <w:rPr>
          <w:rFonts w:ascii="Times New Roman" w:hAnsi="Times New Roman" w:cs="Times New Roman"/>
          <w:sz w:val="24"/>
          <w:szCs w:val="24"/>
        </w:rPr>
        <w:t xml:space="preserve"> suggestions and inputs were made</w:t>
      </w:r>
      <w:r w:rsidRPr="004B570B">
        <w:rPr>
          <w:rFonts w:ascii="Times New Roman" w:hAnsi="Times New Roman" w:cs="Times New Roman"/>
          <w:sz w:val="24"/>
          <w:szCs w:val="24"/>
        </w:rPr>
        <w:t xml:space="preserve"> of what </w:t>
      </w:r>
      <w:r w:rsidR="00966E25" w:rsidRPr="004B570B">
        <w:rPr>
          <w:rFonts w:ascii="Times New Roman" w:hAnsi="Times New Roman" w:cs="Times New Roman"/>
          <w:sz w:val="24"/>
          <w:szCs w:val="24"/>
        </w:rPr>
        <w:t>was</w:t>
      </w:r>
      <w:r w:rsidRPr="004B570B">
        <w:rPr>
          <w:rFonts w:ascii="Times New Roman" w:hAnsi="Times New Roman" w:cs="Times New Roman"/>
          <w:sz w:val="24"/>
          <w:szCs w:val="24"/>
        </w:rPr>
        <w:t xml:space="preserve"> felt needed to be included </w:t>
      </w:r>
      <w:r w:rsidR="00CC6B42" w:rsidRPr="004B570B">
        <w:rPr>
          <w:rFonts w:ascii="Times New Roman" w:hAnsi="Times New Roman" w:cs="Times New Roman"/>
          <w:sz w:val="24"/>
          <w:szCs w:val="24"/>
        </w:rPr>
        <w:t>in the system development.</w:t>
      </w:r>
      <w:r w:rsidRPr="004B570B">
        <w:rPr>
          <w:rFonts w:ascii="Times New Roman" w:hAnsi="Times New Roman" w:cs="Times New Roman"/>
          <w:sz w:val="24"/>
          <w:szCs w:val="24"/>
        </w:rPr>
        <w:t xml:space="preserve"> </w:t>
      </w:r>
    </w:p>
    <w:p w:rsidR="00E00317" w:rsidRPr="004B570B" w:rsidRDefault="00E00317"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This task was a key milestone in the project as it ensured that the </w:t>
      </w:r>
      <w:r w:rsidR="00CC6B42" w:rsidRPr="004B570B">
        <w:rPr>
          <w:rFonts w:ascii="Times New Roman" w:hAnsi="Times New Roman" w:cs="Times New Roman"/>
          <w:sz w:val="24"/>
          <w:szCs w:val="24"/>
        </w:rPr>
        <w:t>set of entities and attributes</w:t>
      </w:r>
      <w:r w:rsidRPr="004B570B">
        <w:rPr>
          <w:rFonts w:ascii="Times New Roman" w:hAnsi="Times New Roman" w:cs="Times New Roman"/>
          <w:sz w:val="24"/>
          <w:szCs w:val="24"/>
        </w:rPr>
        <w:t xml:space="preserve"> </w:t>
      </w:r>
      <w:r w:rsidR="00CC6B42" w:rsidRPr="004B570B">
        <w:rPr>
          <w:rFonts w:ascii="Times New Roman" w:hAnsi="Times New Roman" w:cs="Times New Roman"/>
          <w:sz w:val="24"/>
          <w:szCs w:val="24"/>
        </w:rPr>
        <w:t>selected produced concrete</w:t>
      </w:r>
      <w:r w:rsidRPr="004B570B">
        <w:rPr>
          <w:rFonts w:ascii="Times New Roman" w:hAnsi="Times New Roman" w:cs="Times New Roman"/>
          <w:sz w:val="24"/>
          <w:szCs w:val="24"/>
        </w:rPr>
        <w:t xml:space="preserve"> sampler data set which the rest of the project would ultimately be built upon.</w:t>
      </w:r>
    </w:p>
    <w:p w:rsidR="00E00317" w:rsidRPr="004B570B" w:rsidRDefault="00E00317" w:rsidP="004B570B">
      <w:pPr>
        <w:spacing w:line="360" w:lineRule="auto"/>
        <w:rPr>
          <w:rFonts w:ascii="Times New Roman" w:hAnsi="Times New Roman" w:cs="Times New Roman"/>
          <w:sz w:val="24"/>
          <w:szCs w:val="24"/>
        </w:rPr>
      </w:pPr>
    </w:p>
    <w:p w:rsidR="00E00317" w:rsidRPr="004B570B" w:rsidRDefault="00E00317" w:rsidP="004B570B">
      <w:pPr>
        <w:spacing w:line="360" w:lineRule="auto"/>
        <w:rPr>
          <w:rFonts w:ascii="Times New Roman" w:hAnsi="Times New Roman" w:cs="Times New Roman"/>
          <w:b/>
          <w:sz w:val="26"/>
          <w:szCs w:val="26"/>
        </w:rPr>
      </w:pPr>
      <w:r w:rsidRPr="004B570B">
        <w:rPr>
          <w:rFonts w:ascii="Times New Roman" w:hAnsi="Times New Roman" w:cs="Times New Roman"/>
          <w:b/>
          <w:sz w:val="26"/>
          <w:szCs w:val="26"/>
        </w:rPr>
        <w:lastRenderedPageBreak/>
        <w:t>3.5 Reasons for Final Attribute Selection</w:t>
      </w:r>
    </w:p>
    <w:p w:rsidR="00E00317" w:rsidRPr="004B570B" w:rsidRDefault="00E00317"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These have been </w:t>
      </w:r>
      <w:r w:rsidR="00EF4CF9" w:rsidRPr="004B570B">
        <w:rPr>
          <w:rFonts w:ascii="Times New Roman" w:hAnsi="Times New Roman" w:cs="Times New Roman"/>
          <w:sz w:val="24"/>
          <w:szCs w:val="24"/>
        </w:rPr>
        <w:t>summarized</w:t>
      </w:r>
      <w:r w:rsidRPr="004B570B">
        <w:rPr>
          <w:rFonts w:ascii="Times New Roman" w:hAnsi="Times New Roman" w:cs="Times New Roman"/>
          <w:sz w:val="24"/>
          <w:szCs w:val="24"/>
        </w:rPr>
        <w:t xml:space="preserve"> and explained in this section. The main </w:t>
      </w:r>
      <w:r w:rsidR="00EF4CF9" w:rsidRPr="004B570B">
        <w:rPr>
          <w:rFonts w:ascii="Times New Roman" w:hAnsi="Times New Roman" w:cs="Times New Roman"/>
          <w:sz w:val="24"/>
          <w:szCs w:val="24"/>
        </w:rPr>
        <w:t xml:space="preserve">areas which are covered consist </w:t>
      </w:r>
      <w:r w:rsidRPr="004B570B">
        <w:rPr>
          <w:rFonts w:ascii="Times New Roman" w:hAnsi="Times New Roman" w:cs="Times New Roman"/>
          <w:sz w:val="24"/>
          <w:szCs w:val="24"/>
        </w:rPr>
        <w:t xml:space="preserve">of </w:t>
      </w:r>
      <w:r w:rsidR="00775EB9" w:rsidRPr="004B570B">
        <w:rPr>
          <w:rFonts w:ascii="Times New Roman" w:hAnsi="Times New Roman" w:cs="Times New Roman"/>
          <w:sz w:val="24"/>
          <w:szCs w:val="24"/>
        </w:rPr>
        <w:t>Setup</w:t>
      </w:r>
      <w:r w:rsidRPr="004B570B">
        <w:rPr>
          <w:rFonts w:ascii="Times New Roman" w:hAnsi="Times New Roman" w:cs="Times New Roman"/>
          <w:sz w:val="24"/>
          <w:szCs w:val="24"/>
        </w:rPr>
        <w:t xml:space="preserve">, </w:t>
      </w:r>
      <w:r w:rsidR="00775EB9" w:rsidRPr="004B570B">
        <w:rPr>
          <w:rFonts w:ascii="Times New Roman" w:hAnsi="Times New Roman" w:cs="Times New Roman"/>
          <w:sz w:val="24"/>
          <w:szCs w:val="24"/>
        </w:rPr>
        <w:t>Personals</w:t>
      </w:r>
      <w:r w:rsidRPr="004B570B">
        <w:rPr>
          <w:rFonts w:ascii="Times New Roman" w:hAnsi="Times New Roman" w:cs="Times New Roman"/>
          <w:sz w:val="24"/>
          <w:szCs w:val="24"/>
        </w:rPr>
        <w:t xml:space="preserve">, </w:t>
      </w:r>
      <w:r w:rsidR="00775EB9" w:rsidRPr="004B570B">
        <w:rPr>
          <w:rFonts w:ascii="Times New Roman" w:hAnsi="Times New Roman" w:cs="Times New Roman"/>
          <w:sz w:val="24"/>
          <w:szCs w:val="24"/>
        </w:rPr>
        <w:t>Academics</w:t>
      </w:r>
      <w:r w:rsidRPr="004B570B">
        <w:rPr>
          <w:rFonts w:ascii="Times New Roman" w:hAnsi="Times New Roman" w:cs="Times New Roman"/>
          <w:sz w:val="24"/>
          <w:szCs w:val="24"/>
        </w:rPr>
        <w:t xml:space="preserve">, </w:t>
      </w:r>
      <w:r w:rsidR="00775EB9" w:rsidRPr="004B570B">
        <w:rPr>
          <w:rFonts w:ascii="Times New Roman" w:hAnsi="Times New Roman" w:cs="Times New Roman"/>
          <w:sz w:val="24"/>
          <w:szCs w:val="24"/>
        </w:rPr>
        <w:t>Assessments</w:t>
      </w:r>
      <w:r w:rsidRPr="004B570B">
        <w:rPr>
          <w:rFonts w:ascii="Times New Roman" w:hAnsi="Times New Roman" w:cs="Times New Roman"/>
          <w:sz w:val="24"/>
          <w:szCs w:val="24"/>
        </w:rPr>
        <w:t xml:space="preserve">, </w:t>
      </w:r>
      <w:r w:rsidR="00775EB9" w:rsidRPr="004B570B">
        <w:rPr>
          <w:rFonts w:ascii="Times New Roman" w:hAnsi="Times New Roman" w:cs="Times New Roman"/>
          <w:sz w:val="24"/>
          <w:szCs w:val="24"/>
        </w:rPr>
        <w:t>Users Management</w:t>
      </w:r>
      <w:r w:rsidRPr="004B570B">
        <w:rPr>
          <w:rFonts w:ascii="Times New Roman" w:hAnsi="Times New Roman" w:cs="Times New Roman"/>
          <w:sz w:val="24"/>
          <w:szCs w:val="24"/>
        </w:rPr>
        <w:t xml:space="preserve">, </w:t>
      </w:r>
      <w:r w:rsidR="00775EB9" w:rsidRPr="004B570B">
        <w:rPr>
          <w:rFonts w:ascii="Times New Roman" w:hAnsi="Times New Roman" w:cs="Times New Roman"/>
          <w:sz w:val="24"/>
          <w:szCs w:val="24"/>
        </w:rPr>
        <w:t>Registry</w:t>
      </w:r>
      <w:r w:rsidRPr="004B570B">
        <w:rPr>
          <w:rFonts w:ascii="Times New Roman" w:hAnsi="Times New Roman" w:cs="Times New Roman"/>
          <w:sz w:val="24"/>
          <w:szCs w:val="24"/>
        </w:rPr>
        <w:t xml:space="preserve">, </w:t>
      </w:r>
      <w:r w:rsidR="00775EB9" w:rsidRPr="004B570B">
        <w:rPr>
          <w:rFonts w:ascii="Times New Roman" w:hAnsi="Times New Roman" w:cs="Times New Roman"/>
          <w:sz w:val="24"/>
          <w:szCs w:val="24"/>
        </w:rPr>
        <w:t>Finance, Library and Hostel Accommodations</w:t>
      </w:r>
      <w:r w:rsidRPr="004B570B">
        <w:rPr>
          <w:rFonts w:ascii="Times New Roman" w:hAnsi="Times New Roman" w:cs="Times New Roman"/>
          <w:sz w:val="24"/>
          <w:szCs w:val="24"/>
        </w:rPr>
        <w:t>.</w:t>
      </w:r>
    </w:p>
    <w:p w:rsidR="00990F2A" w:rsidRPr="004B570B" w:rsidRDefault="00024017" w:rsidP="004B570B">
      <w:pPr>
        <w:spacing w:line="360" w:lineRule="auto"/>
        <w:ind w:firstLine="360"/>
        <w:rPr>
          <w:rFonts w:ascii="Times New Roman" w:hAnsi="Times New Roman" w:cs="Times New Roman"/>
          <w:b/>
          <w:sz w:val="24"/>
          <w:szCs w:val="24"/>
        </w:rPr>
      </w:pPr>
      <w:r w:rsidRPr="004B570B">
        <w:rPr>
          <w:rFonts w:ascii="Times New Roman" w:hAnsi="Times New Roman" w:cs="Times New Roman"/>
          <w:b/>
          <w:sz w:val="24"/>
          <w:szCs w:val="24"/>
        </w:rPr>
        <w:t xml:space="preserve">3.5.1 </w:t>
      </w:r>
      <w:r w:rsidR="00990F2A" w:rsidRPr="004B570B">
        <w:rPr>
          <w:rFonts w:ascii="Times New Roman" w:hAnsi="Times New Roman" w:cs="Times New Roman"/>
          <w:b/>
          <w:sz w:val="24"/>
          <w:szCs w:val="24"/>
        </w:rPr>
        <w:t>Setup</w:t>
      </w:r>
    </w:p>
    <w:p w:rsidR="00990F2A" w:rsidRPr="004B570B" w:rsidRDefault="00990F2A"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This module is responsible for </w:t>
      </w:r>
      <w:r w:rsidR="006D63F3" w:rsidRPr="004B570B">
        <w:rPr>
          <w:rFonts w:ascii="Times New Roman" w:hAnsi="Times New Roman" w:cs="Times New Roman"/>
          <w:sz w:val="24"/>
          <w:szCs w:val="24"/>
        </w:rPr>
        <w:t>setting up parameters that would be consumed</w:t>
      </w:r>
      <w:r w:rsidRPr="004B570B">
        <w:rPr>
          <w:rFonts w:ascii="Times New Roman" w:hAnsi="Times New Roman" w:cs="Times New Roman"/>
          <w:sz w:val="24"/>
          <w:szCs w:val="24"/>
        </w:rPr>
        <w:t>. Such duties involve activating or deactivating an account, creating schedules, and/or granting necessary privileges. This module is available mainly to the administrator.</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Approvals</w:t>
      </w:r>
      <w:r w:rsidRPr="004B570B">
        <w:rPr>
          <w:rFonts w:ascii="Times New Roman" w:hAnsi="Times New Roman" w:cs="Times New Roman"/>
          <w:sz w:val="24"/>
          <w:szCs w:val="24"/>
        </w:rPr>
        <w:t>: This entity handles the approval or rejection of records by designated officers.</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Area of Specialization</w:t>
      </w:r>
      <w:r w:rsidRPr="004B570B">
        <w:rPr>
          <w:rFonts w:ascii="Times New Roman" w:hAnsi="Times New Roman" w:cs="Times New Roman"/>
          <w:sz w:val="24"/>
          <w:szCs w:val="24"/>
        </w:rPr>
        <w:t>: This entity is responsible for managing the different areas of discipline of a staff in the community.</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Countries</w:t>
      </w:r>
      <w:r w:rsidRPr="004B570B">
        <w:rPr>
          <w:rFonts w:ascii="Times New Roman" w:hAnsi="Times New Roman" w:cs="Times New Roman"/>
          <w:sz w:val="24"/>
          <w:szCs w:val="24"/>
        </w:rPr>
        <w:t>: This entity is responsible for location or country where a student or staff came from.</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Course Numbering</w:t>
      </w:r>
      <w:r w:rsidRPr="004B570B">
        <w:rPr>
          <w:rFonts w:ascii="Times New Roman" w:hAnsi="Times New Roman" w:cs="Times New Roman"/>
          <w:sz w:val="24"/>
          <w:szCs w:val="24"/>
        </w:rPr>
        <w:t>: This entity handles the university course numbering system.</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Course regulations</w:t>
      </w:r>
      <w:r w:rsidRPr="004B570B">
        <w:rPr>
          <w:rFonts w:ascii="Times New Roman" w:hAnsi="Times New Roman" w:cs="Times New Roman"/>
          <w:sz w:val="24"/>
          <w:szCs w:val="24"/>
        </w:rPr>
        <w:t>: This entity administers the specific rules that guides each course</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Courses</w:t>
      </w:r>
      <w:r w:rsidRPr="004B570B">
        <w:rPr>
          <w:rFonts w:ascii="Times New Roman" w:hAnsi="Times New Roman" w:cs="Times New Roman"/>
          <w:sz w:val="24"/>
          <w:szCs w:val="24"/>
        </w:rPr>
        <w:t>: This entity is responsible for managing the courses in the university.</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Departments</w:t>
      </w:r>
      <w:r w:rsidRPr="004B570B">
        <w:rPr>
          <w:rFonts w:ascii="Times New Roman" w:hAnsi="Times New Roman" w:cs="Times New Roman"/>
          <w:sz w:val="24"/>
          <w:szCs w:val="24"/>
        </w:rPr>
        <w:t>: This entity is responsible for managing the departments in the university.</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Designations</w:t>
      </w:r>
      <w:r w:rsidRPr="004B570B">
        <w:rPr>
          <w:rFonts w:ascii="Times New Roman" w:hAnsi="Times New Roman" w:cs="Times New Roman"/>
          <w:sz w:val="24"/>
          <w:szCs w:val="24"/>
        </w:rPr>
        <w:t>: This entity is responsible for granting or revoking privileges to users within a specific period of time.</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Durations</w:t>
      </w:r>
      <w:r w:rsidR="005865CE" w:rsidRPr="004B570B">
        <w:rPr>
          <w:rFonts w:ascii="Times New Roman" w:hAnsi="Times New Roman" w:cs="Times New Roman"/>
          <w:sz w:val="24"/>
          <w:szCs w:val="24"/>
        </w:rPr>
        <w:t xml:space="preserve">: </w:t>
      </w:r>
      <w:r w:rsidRPr="004B570B">
        <w:rPr>
          <w:rFonts w:ascii="Times New Roman" w:hAnsi="Times New Roman" w:cs="Times New Roman"/>
          <w:sz w:val="24"/>
          <w:szCs w:val="24"/>
        </w:rPr>
        <w:t>This entity is used to enforce time constraint on a project. Projects can involve examinations, semester, and so on.</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Entry requirement</w:t>
      </w:r>
      <w:r w:rsidR="005865CE"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This entity set rules or criteria for enrollment </w:t>
      </w:r>
      <w:r w:rsidR="006D63F3" w:rsidRPr="004B570B">
        <w:rPr>
          <w:rFonts w:ascii="Times New Roman" w:hAnsi="Times New Roman" w:cs="Times New Roman"/>
          <w:sz w:val="24"/>
          <w:szCs w:val="24"/>
        </w:rPr>
        <w:t>into the university</w:t>
      </w:r>
      <w:r w:rsidRPr="004B570B">
        <w:rPr>
          <w:rFonts w:ascii="Times New Roman" w:hAnsi="Times New Roman" w:cs="Times New Roman"/>
          <w:sz w:val="24"/>
          <w:szCs w:val="24"/>
        </w:rPr>
        <w:t>.</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Faculties</w:t>
      </w:r>
      <w:r w:rsidR="005865CE" w:rsidRPr="004B570B">
        <w:rPr>
          <w:rFonts w:ascii="Times New Roman" w:hAnsi="Times New Roman" w:cs="Times New Roman"/>
          <w:sz w:val="24"/>
          <w:szCs w:val="24"/>
        </w:rPr>
        <w:t xml:space="preserve">: </w:t>
      </w:r>
      <w:r w:rsidRPr="004B570B">
        <w:rPr>
          <w:rFonts w:ascii="Times New Roman" w:hAnsi="Times New Roman" w:cs="Times New Roman"/>
          <w:sz w:val="24"/>
          <w:szCs w:val="24"/>
        </w:rPr>
        <w:t>This entity is responsible for managing the university faculties.</w:t>
      </w:r>
    </w:p>
    <w:p w:rsidR="00FB58E8" w:rsidRPr="004B570B" w:rsidRDefault="00FB58E8" w:rsidP="004B570B">
      <w:pPr>
        <w:spacing w:line="360" w:lineRule="auto"/>
        <w:rPr>
          <w:rFonts w:ascii="Times New Roman" w:hAnsi="Times New Roman" w:cs="Times New Roman"/>
          <w:sz w:val="24"/>
          <w:szCs w:val="24"/>
        </w:rPr>
      </w:pP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lastRenderedPageBreak/>
        <w:t xml:space="preserve">Grading </w:t>
      </w:r>
      <w:r w:rsidR="005865CE" w:rsidRPr="00E452A4">
        <w:rPr>
          <w:rFonts w:ascii="Times New Roman" w:hAnsi="Times New Roman" w:cs="Times New Roman"/>
          <w:i/>
          <w:sz w:val="24"/>
          <w:szCs w:val="24"/>
        </w:rPr>
        <w:t>system</w:t>
      </w:r>
      <w:r w:rsidR="005865CE"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This is </w:t>
      </w:r>
      <w:r w:rsidR="00C33971" w:rsidRPr="004B570B">
        <w:rPr>
          <w:rFonts w:ascii="Times New Roman" w:hAnsi="Times New Roman" w:cs="Times New Roman"/>
          <w:sz w:val="24"/>
          <w:szCs w:val="24"/>
        </w:rPr>
        <w:t>a mathematically-driven entity that set up and manages</w:t>
      </w:r>
      <w:r w:rsidR="006D63F3" w:rsidRPr="004B570B">
        <w:rPr>
          <w:rFonts w:ascii="Times New Roman" w:hAnsi="Times New Roman" w:cs="Times New Roman"/>
          <w:sz w:val="24"/>
          <w:szCs w:val="24"/>
        </w:rPr>
        <w:t xml:space="preserve"> the university grading system that can be used to compute </w:t>
      </w:r>
      <w:r w:rsidR="00C33971" w:rsidRPr="004B570B">
        <w:rPr>
          <w:rFonts w:ascii="Times New Roman" w:hAnsi="Times New Roman" w:cs="Times New Roman"/>
          <w:sz w:val="24"/>
          <w:szCs w:val="24"/>
        </w:rPr>
        <w:t>students’</w:t>
      </w:r>
      <w:r w:rsidR="006D63F3" w:rsidRPr="004B570B">
        <w:rPr>
          <w:rFonts w:ascii="Times New Roman" w:hAnsi="Times New Roman" w:cs="Times New Roman"/>
          <w:sz w:val="24"/>
          <w:szCs w:val="24"/>
        </w:rPr>
        <w:t xml:space="preserve"> results</w:t>
      </w:r>
      <w:r w:rsidRPr="004B570B">
        <w:rPr>
          <w:rFonts w:ascii="Times New Roman" w:hAnsi="Times New Roman" w:cs="Times New Roman"/>
          <w:sz w:val="24"/>
          <w:szCs w:val="24"/>
        </w:rPr>
        <w:t>.</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LGAs</w:t>
      </w:r>
      <w:r w:rsidR="005865CE"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An entity linked to the country entity- </w:t>
      </w:r>
      <w:r w:rsidR="00C33971" w:rsidRPr="004B570B">
        <w:rPr>
          <w:rFonts w:ascii="Times New Roman" w:hAnsi="Times New Roman" w:cs="Times New Roman"/>
          <w:sz w:val="24"/>
          <w:szCs w:val="24"/>
        </w:rPr>
        <w:t>responsible for local government of where a staff/student came from</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Parameters</w:t>
      </w:r>
      <w:r w:rsidR="005865CE" w:rsidRPr="004B570B">
        <w:rPr>
          <w:rFonts w:ascii="Times New Roman" w:hAnsi="Times New Roman" w:cs="Times New Roman"/>
          <w:sz w:val="24"/>
          <w:szCs w:val="24"/>
        </w:rPr>
        <w:t xml:space="preserve">: </w:t>
      </w:r>
      <w:r w:rsidRPr="004B570B">
        <w:rPr>
          <w:rFonts w:ascii="Times New Roman" w:hAnsi="Times New Roman" w:cs="Times New Roman"/>
          <w:sz w:val="24"/>
          <w:szCs w:val="24"/>
        </w:rPr>
        <w:t>This entity is used to identify smaller entities (entities that do not require having a standalone entity in the database).</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Permissions</w:t>
      </w:r>
      <w:r w:rsidR="005865CE"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This entity is responsible for managing </w:t>
      </w:r>
      <w:r w:rsidR="00C33971" w:rsidRPr="004B570B">
        <w:rPr>
          <w:rFonts w:ascii="Times New Roman" w:hAnsi="Times New Roman" w:cs="Times New Roman"/>
          <w:sz w:val="24"/>
          <w:szCs w:val="24"/>
        </w:rPr>
        <w:t>set of rules or permission based on student/staff role in the system</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Schedules</w:t>
      </w:r>
      <w:r w:rsidR="005865CE"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This entity is used </w:t>
      </w:r>
      <w:r w:rsidR="006D63F3" w:rsidRPr="004B570B">
        <w:rPr>
          <w:rFonts w:ascii="Times New Roman" w:hAnsi="Times New Roman" w:cs="Times New Roman"/>
          <w:sz w:val="24"/>
          <w:szCs w:val="24"/>
        </w:rPr>
        <w:t xml:space="preserve">setting up and managing the university time table </w:t>
      </w:r>
      <w:r w:rsidRPr="004B570B">
        <w:rPr>
          <w:rFonts w:ascii="Times New Roman" w:hAnsi="Times New Roman" w:cs="Times New Roman"/>
          <w:sz w:val="24"/>
          <w:szCs w:val="24"/>
        </w:rPr>
        <w:t>for time-table management.</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Sub</w:t>
      </w:r>
      <w:r w:rsidR="00094E00" w:rsidRPr="00E452A4">
        <w:rPr>
          <w:rFonts w:ascii="Times New Roman" w:hAnsi="Times New Roman" w:cs="Times New Roman"/>
          <w:i/>
          <w:sz w:val="24"/>
          <w:szCs w:val="24"/>
        </w:rPr>
        <w:t xml:space="preserve"> </w:t>
      </w:r>
      <w:r w:rsidRPr="00E452A4">
        <w:rPr>
          <w:rFonts w:ascii="Times New Roman" w:hAnsi="Times New Roman" w:cs="Times New Roman"/>
          <w:i/>
          <w:sz w:val="24"/>
          <w:szCs w:val="24"/>
        </w:rPr>
        <w:t>Courses</w:t>
      </w:r>
      <w:r w:rsidR="005865CE"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This entity is responsible for managing </w:t>
      </w:r>
      <w:r w:rsidR="006D63F3" w:rsidRPr="004B570B">
        <w:rPr>
          <w:rFonts w:ascii="Times New Roman" w:hAnsi="Times New Roman" w:cs="Times New Roman"/>
          <w:sz w:val="24"/>
          <w:szCs w:val="24"/>
        </w:rPr>
        <w:t>various courses curriculum per semester and per year</w:t>
      </w:r>
      <w:r w:rsidRPr="004B570B">
        <w:rPr>
          <w:rFonts w:ascii="Times New Roman" w:hAnsi="Times New Roman" w:cs="Times New Roman"/>
          <w:sz w:val="24"/>
          <w:szCs w:val="24"/>
        </w:rPr>
        <w:t>.</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Universities</w:t>
      </w:r>
      <w:r w:rsidR="005865CE" w:rsidRPr="004B570B">
        <w:rPr>
          <w:rFonts w:ascii="Times New Roman" w:hAnsi="Times New Roman" w:cs="Times New Roman"/>
          <w:sz w:val="24"/>
          <w:szCs w:val="24"/>
        </w:rPr>
        <w:t xml:space="preserve">: </w:t>
      </w:r>
      <w:r w:rsidRPr="004B570B">
        <w:rPr>
          <w:rFonts w:ascii="Times New Roman" w:hAnsi="Times New Roman" w:cs="Times New Roman"/>
          <w:sz w:val="24"/>
          <w:szCs w:val="24"/>
        </w:rPr>
        <w:t>This entity manages information about the university.</w:t>
      </w:r>
    </w:p>
    <w:p w:rsidR="00990F2A" w:rsidRPr="004B570B" w:rsidRDefault="00024017" w:rsidP="004B570B">
      <w:pPr>
        <w:spacing w:line="360" w:lineRule="auto"/>
        <w:ind w:firstLine="360"/>
        <w:rPr>
          <w:rFonts w:ascii="Times New Roman" w:hAnsi="Times New Roman" w:cs="Times New Roman"/>
          <w:b/>
          <w:sz w:val="24"/>
          <w:szCs w:val="24"/>
        </w:rPr>
      </w:pPr>
      <w:r w:rsidRPr="004B570B">
        <w:rPr>
          <w:rFonts w:ascii="Times New Roman" w:hAnsi="Times New Roman" w:cs="Times New Roman"/>
          <w:b/>
          <w:sz w:val="24"/>
          <w:szCs w:val="24"/>
        </w:rPr>
        <w:t xml:space="preserve">3.5.2 </w:t>
      </w:r>
      <w:r w:rsidR="00990F2A" w:rsidRPr="004B570B">
        <w:rPr>
          <w:rFonts w:ascii="Times New Roman" w:hAnsi="Times New Roman" w:cs="Times New Roman"/>
          <w:b/>
          <w:sz w:val="24"/>
          <w:szCs w:val="24"/>
        </w:rPr>
        <w:t>Personals</w:t>
      </w:r>
    </w:p>
    <w:p w:rsidR="00990F2A" w:rsidRPr="004B570B" w:rsidRDefault="00990F2A"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This module sole purpose is to manage personal records of both staff and students. Management of records includes an orderly collation of the records, a systematic processing of the given data, and an efficient storage for easy retrieval.</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Addresses</w:t>
      </w:r>
      <w:r w:rsidR="0013584E" w:rsidRPr="004B570B">
        <w:rPr>
          <w:rFonts w:ascii="Times New Roman" w:hAnsi="Times New Roman" w:cs="Times New Roman"/>
          <w:sz w:val="24"/>
          <w:szCs w:val="24"/>
        </w:rPr>
        <w:t xml:space="preserve">: </w:t>
      </w:r>
      <w:r w:rsidRPr="004B570B">
        <w:rPr>
          <w:rFonts w:ascii="Times New Roman" w:hAnsi="Times New Roman" w:cs="Times New Roman"/>
          <w:sz w:val="24"/>
          <w:szCs w:val="24"/>
        </w:rPr>
        <w:t>This entity is responsible for managing addresses in the system</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Area of Expertise</w:t>
      </w:r>
      <w:r w:rsidR="0013584E" w:rsidRPr="004B570B">
        <w:rPr>
          <w:rFonts w:ascii="Times New Roman" w:hAnsi="Times New Roman" w:cs="Times New Roman"/>
          <w:sz w:val="24"/>
          <w:szCs w:val="24"/>
        </w:rPr>
        <w:t xml:space="preserve">: </w:t>
      </w:r>
      <w:r w:rsidRPr="004B570B">
        <w:rPr>
          <w:rFonts w:ascii="Times New Roman" w:hAnsi="Times New Roman" w:cs="Times New Roman"/>
          <w:sz w:val="24"/>
          <w:szCs w:val="24"/>
        </w:rPr>
        <w:t>This entity manages the area of expertise of staff</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Biodata</w:t>
      </w:r>
      <w:r w:rsidR="0013584E"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This is information relating to a particular person and his or her financial, professional, or educational history, stored in a database used to identify such a person within a group. A student of ACU for example should have a name(s), </w:t>
      </w:r>
      <w:r w:rsidR="00CA02A3" w:rsidRPr="004B570B">
        <w:rPr>
          <w:rFonts w:ascii="Times New Roman" w:hAnsi="Times New Roman" w:cs="Times New Roman"/>
          <w:sz w:val="24"/>
          <w:szCs w:val="24"/>
        </w:rPr>
        <w:t>sex,</w:t>
      </w:r>
      <w:r w:rsidRPr="004B570B">
        <w:rPr>
          <w:rFonts w:ascii="Times New Roman" w:hAnsi="Times New Roman" w:cs="Times New Roman"/>
          <w:sz w:val="24"/>
          <w:szCs w:val="24"/>
        </w:rPr>
        <w:t xml:space="preserve"> </w:t>
      </w:r>
      <w:r w:rsidR="0013584E" w:rsidRPr="004B570B">
        <w:rPr>
          <w:rFonts w:ascii="Times New Roman" w:hAnsi="Times New Roman" w:cs="Times New Roman"/>
          <w:sz w:val="24"/>
          <w:szCs w:val="24"/>
        </w:rPr>
        <w:t>date of birth</w:t>
      </w:r>
      <w:r w:rsidRPr="004B570B">
        <w:rPr>
          <w:rFonts w:ascii="Times New Roman" w:hAnsi="Times New Roman" w:cs="Times New Roman"/>
          <w:sz w:val="24"/>
          <w:szCs w:val="24"/>
        </w:rPr>
        <w:t xml:space="preserve">, </w:t>
      </w:r>
      <w:r w:rsidR="0013584E" w:rsidRPr="004B570B">
        <w:rPr>
          <w:rFonts w:ascii="Times New Roman" w:hAnsi="Times New Roman" w:cs="Times New Roman"/>
          <w:sz w:val="24"/>
          <w:szCs w:val="24"/>
        </w:rPr>
        <w:t>place of birth</w:t>
      </w:r>
      <w:r w:rsidRPr="004B570B">
        <w:rPr>
          <w:rFonts w:ascii="Times New Roman" w:hAnsi="Times New Roman" w:cs="Times New Roman"/>
          <w:sz w:val="24"/>
          <w:szCs w:val="24"/>
        </w:rPr>
        <w:t>, and so on. These are his/her biodata.</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Certificates</w:t>
      </w:r>
      <w:r w:rsidR="0013584E" w:rsidRPr="004B570B">
        <w:rPr>
          <w:rFonts w:ascii="Times New Roman" w:hAnsi="Times New Roman" w:cs="Times New Roman"/>
          <w:sz w:val="24"/>
          <w:szCs w:val="24"/>
        </w:rPr>
        <w:t xml:space="preserve">: </w:t>
      </w:r>
      <w:r w:rsidRPr="004B570B">
        <w:rPr>
          <w:rFonts w:ascii="Times New Roman" w:hAnsi="Times New Roman" w:cs="Times New Roman"/>
          <w:sz w:val="24"/>
          <w:szCs w:val="24"/>
        </w:rPr>
        <w:t>This entity is responsible for managing awarded certificates</w:t>
      </w:r>
      <w:r w:rsidR="008A067A" w:rsidRPr="004B570B">
        <w:rPr>
          <w:rFonts w:ascii="Times New Roman" w:hAnsi="Times New Roman" w:cs="Times New Roman"/>
          <w:sz w:val="24"/>
          <w:szCs w:val="24"/>
        </w:rPr>
        <w:t>.</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Choices</w:t>
      </w:r>
      <w:r w:rsidR="0013584E" w:rsidRPr="004B570B">
        <w:rPr>
          <w:rFonts w:ascii="Times New Roman" w:hAnsi="Times New Roman" w:cs="Times New Roman"/>
          <w:sz w:val="24"/>
          <w:szCs w:val="24"/>
        </w:rPr>
        <w:t xml:space="preserve">: </w:t>
      </w:r>
      <w:r w:rsidRPr="004B570B">
        <w:rPr>
          <w:rFonts w:ascii="Times New Roman" w:hAnsi="Times New Roman" w:cs="Times New Roman"/>
          <w:sz w:val="24"/>
          <w:szCs w:val="24"/>
        </w:rPr>
        <w:t>This entity manages the individual choice (first and second</w:t>
      </w:r>
      <w:r w:rsidR="0013584E" w:rsidRPr="004B570B">
        <w:rPr>
          <w:rFonts w:ascii="Times New Roman" w:hAnsi="Times New Roman" w:cs="Times New Roman"/>
          <w:sz w:val="24"/>
          <w:szCs w:val="24"/>
        </w:rPr>
        <w:t xml:space="preserve"> of courses</w:t>
      </w:r>
      <w:r w:rsidRPr="004B570B">
        <w:rPr>
          <w:rFonts w:ascii="Times New Roman" w:hAnsi="Times New Roman" w:cs="Times New Roman"/>
          <w:sz w:val="24"/>
          <w:szCs w:val="24"/>
        </w:rPr>
        <w:t xml:space="preserve">) of students </w:t>
      </w:r>
      <w:r w:rsidR="0013584E" w:rsidRPr="004B570B">
        <w:rPr>
          <w:rFonts w:ascii="Times New Roman" w:hAnsi="Times New Roman" w:cs="Times New Roman"/>
          <w:sz w:val="24"/>
          <w:szCs w:val="24"/>
        </w:rPr>
        <w:t>for seeking admission</w:t>
      </w:r>
      <w:r w:rsidRPr="004B570B">
        <w:rPr>
          <w:rFonts w:ascii="Times New Roman" w:hAnsi="Times New Roman" w:cs="Times New Roman"/>
          <w:sz w:val="24"/>
          <w:szCs w:val="24"/>
        </w:rPr>
        <w:t xml:space="preserve"> into the university.</w:t>
      </w:r>
    </w:p>
    <w:p w:rsidR="00C33971" w:rsidRPr="004B570B" w:rsidRDefault="00990F2A"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lastRenderedPageBreak/>
        <w:t>Other entities in this module include:</w:t>
      </w:r>
    </w:p>
    <w:p w:rsidR="00990F2A" w:rsidRPr="00E452A4" w:rsidRDefault="00990F2A" w:rsidP="00E452A4">
      <w:pPr>
        <w:pStyle w:val="ListParagraph"/>
        <w:numPr>
          <w:ilvl w:val="0"/>
          <w:numId w:val="19"/>
        </w:numPr>
        <w:spacing w:line="360" w:lineRule="auto"/>
        <w:rPr>
          <w:rFonts w:ascii="Times New Roman" w:hAnsi="Times New Roman" w:cs="Times New Roman"/>
          <w:sz w:val="24"/>
          <w:szCs w:val="24"/>
        </w:rPr>
      </w:pPr>
      <w:r w:rsidRPr="00E452A4">
        <w:rPr>
          <w:rFonts w:ascii="Times New Roman" w:hAnsi="Times New Roman" w:cs="Times New Roman"/>
          <w:sz w:val="24"/>
          <w:szCs w:val="24"/>
        </w:rPr>
        <w:t>Computer Skills</w:t>
      </w:r>
    </w:p>
    <w:p w:rsidR="00990F2A" w:rsidRPr="00E452A4" w:rsidRDefault="00990F2A" w:rsidP="00E452A4">
      <w:pPr>
        <w:pStyle w:val="ListParagraph"/>
        <w:numPr>
          <w:ilvl w:val="0"/>
          <w:numId w:val="19"/>
        </w:numPr>
        <w:spacing w:line="360" w:lineRule="auto"/>
        <w:rPr>
          <w:rFonts w:ascii="Times New Roman" w:hAnsi="Times New Roman" w:cs="Times New Roman"/>
          <w:sz w:val="24"/>
          <w:szCs w:val="24"/>
        </w:rPr>
      </w:pPr>
      <w:r w:rsidRPr="00E452A4">
        <w:rPr>
          <w:rFonts w:ascii="Times New Roman" w:hAnsi="Times New Roman" w:cs="Times New Roman"/>
          <w:sz w:val="24"/>
          <w:szCs w:val="24"/>
        </w:rPr>
        <w:t>Declaration</w:t>
      </w:r>
    </w:p>
    <w:p w:rsidR="00990F2A" w:rsidRPr="00E452A4" w:rsidRDefault="00990F2A" w:rsidP="00E452A4">
      <w:pPr>
        <w:pStyle w:val="ListParagraph"/>
        <w:numPr>
          <w:ilvl w:val="0"/>
          <w:numId w:val="19"/>
        </w:numPr>
        <w:spacing w:line="360" w:lineRule="auto"/>
        <w:rPr>
          <w:rFonts w:ascii="Times New Roman" w:hAnsi="Times New Roman" w:cs="Times New Roman"/>
          <w:sz w:val="24"/>
          <w:szCs w:val="24"/>
        </w:rPr>
      </w:pPr>
      <w:r w:rsidRPr="00E452A4">
        <w:rPr>
          <w:rFonts w:ascii="Times New Roman" w:hAnsi="Times New Roman" w:cs="Times New Roman"/>
          <w:sz w:val="24"/>
          <w:szCs w:val="24"/>
        </w:rPr>
        <w:t>Emails</w:t>
      </w:r>
    </w:p>
    <w:p w:rsidR="00990F2A" w:rsidRPr="00E452A4" w:rsidRDefault="00990F2A" w:rsidP="00E452A4">
      <w:pPr>
        <w:pStyle w:val="ListParagraph"/>
        <w:numPr>
          <w:ilvl w:val="0"/>
          <w:numId w:val="19"/>
        </w:numPr>
        <w:spacing w:line="360" w:lineRule="auto"/>
        <w:rPr>
          <w:rFonts w:ascii="Times New Roman" w:hAnsi="Times New Roman" w:cs="Times New Roman"/>
          <w:sz w:val="24"/>
          <w:szCs w:val="24"/>
        </w:rPr>
      </w:pPr>
      <w:r w:rsidRPr="00E452A4">
        <w:rPr>
          <w:rFonts w:ascii="Times New Roman" w:hAnsi="Times New Roman" w:cs="Times New Roman"/>
          <w:sz w:val="24"/>
          <w:szCs w:val="24"/>
        </w:rPr>
        <w:t>Emergencies</w:t>
      </w:r>
    </w:p>
    <w:p w:rsidR="00990F2A" w:rsidRPr="00E452A4" w:rsidRDefault="00990F2A" w:rsidP="00E452A4">
      <w:pPr>
        <w:pStyle w:val="ListParagraph"/>
        <w:numPr>
          <w:ilvl w:val="0"/>
          <w:numId w:val="19"/>
        </w:numPr>
        <w:spacing w:line="360" w:lineRule="auto"/>
        <w:rPr>
          <w:rFonts w:ascii="Times New Roman" w:hAnsi="Times New Roman" w:cs="Times New Roman"/>
          <w:sz w:val="24"/>
          <w:szCs w:val="24"/>
        </w:rPr>
      </w:pPr>
      <w:r w:rsidRPr="00E452A4">
        <w:rPr>
          <w:rFonts w:ascii="Times New Roman" w:hAnsi="Times New Roman" w:cs="Times New Roman"/>
          <w:sz w:val="24"/>
          <w:szCs w:val="24"/>
        </w:rPr>
        <w:t>Employment Histories</w:t>
      </w:r>
    </w:p>
    <w:p w:rsidR="00990F2A" w:rsidRPr="00E452A4" w:rsidRDefault="00990F2A" w:rsidP="00E452A4">
      <w:pPr>
        <w:pStyle w:val="ListParagraph"/>
        <w:numPr>
          <w:ilvl w:val="0"/>
          <w:numId w:val="19"/>
        </w:numPr>
        <w:spacing w:line="360" w:lineRule="auto"/>
        <w:rPr>
          <w:rFonts w:ascii="Times New Roman" w:hAnsi="Times New Roman" w:cs="Times New Roman"/>
          <w:sz w:val="24"/>
          <w:szCs w:val="24"/>
        </w:rPr>
      </w:pPr>
      <w:r w:rsidRPr="00E452A4">
        <w:rPr>
          <w:rFonts w:ascii="Times New Roman" w:hAnsi="Times New Roman" w:cs="Times New Roman"/>
          <w:sz w:val="24"/>
          <w:szCs w:val="24"/>
        </w:rPr>
        <w:t>Hobbies</w:t>
      </w:r>
    </w:p>
    <w:p w:rsidR="00990F2A" w:rsidRPr="00E452A4" w:rsidRDefault="00990F2A" w:rsidP="00E452A4">
      <w:pPr>
        <w:pStyle w:val="ListParagraph"/>
        <w:numPr>
          <w:ilvl w:val="0"/>
          <w:numId w:val="19"/>
        </w:numPr>
        <w:spacing w:line="360" w:lineRule="auto"/>
        <w:rPr>
          <w:rFonts w:ascii="Times New Roman" w:hAnsi="Times New Roman" w:cs="Times New Roman"/>
          <w:sz w:val="24"/>
          <w:szCs w:val="24"/>
        </w:rPr>
      </w:pPr>
      <w:r w:rsidRPr="00E452A4">
        <w:rPr>
          <w:rFonts w:ascii="Times New Roman" w:hAnsi="Times New Roman" w:cs="Times New Roman"/>
          <w:sz w:val="24"/>
          <w:szCs w:val="24"/>
        </w:rPr>
        <w:t>Religions</w:t>
      </w:r>
    </w:p>
    <w:p w:rsidR="00990F2A" w:rsidRPr="00E452A4" w:rsidRDefault="00990F2A" w:rsidP="00E452A4">
      <w:pPr>
        <w:pStyle w:val="ListParagraph"/>
        <w:numPr>
          <w:ilvl w:val="0"/>
          <w:numId w:val="19"/>
        </w:numPr>
        <w:spacing w:line="360" w:lineRule="auto"/>
        <w:rPr>
          <w:rFonts w:ascii="Times New Roman" w:hAnsi="Times New Roman" w:cs="Times New Roman"/>
          <w:sz w:val="24"/>
          <w:szCs w:val="24"/>
        </w:rPr>
      </w:pPr>
      <w:r w:rsidRPr="00E452A4">
        <w:rPr>
          <w:rFonts w:ascii="Times New Roman" w:hAnsi="Times New Roman" w:cs="Times New Roman"/>
          <w:sz w:val="24"/>
          <w:szCs w:val="24"/>
        </w:rPr>
        <w:t>Sports</w:t>
      </w:r>
    </w:p>
    <w:p w:rsidR="00990F2A" w:rsidRPr="004B570B" w:rsidRDefault="00990F2A" w:rsidP="004B570B">
      <w:pPr>
        <w:spacing w:line="360" w:lineRule="auto"/>
        <w:rPr>
          <w:rFonts w:ascii="Times New Roman" w:hAnsi="Times New Roman" w:cs="Times New Roman"/>
          <w:sz w:val="24"/>
          <w:szCs w:val="24"/>
        </w:rPr>
      </w:pPr>
    </w:p>
    <w:p w:rsidR="00E452A4" w:rsidRPr="00E452A4" w:rsidRDefault="00024017" w:rsidP="00E452A4">
      <w:pPr>
        <w:spacing w:line="360" w:lineRule="auto"/>
        <w:ind w:firstLine="360"/>
        <w:rPr>
          <w:rFonts w:ascii="Times New Roman" w:hAnsi="Times New Roman" w:cs="Times New Roman"/>
          <w:b/>
          <w:sz w:val="24"/>
          <w:szCs w:val="24"/>
        </w:rPr>
      </w:pPr>
      <w:r w:rsidRPr="00E452A4">
        <w:rPr>
          <w:rFonts w:ascii="Times New Roman" w:hAnsi="Times New Roman" w:cs="Times New Roman"/>
          <w:b/>
          <w:sz w:val="24"/>
          <w:szCs w:val="24"/>
        </w:rPr>
        <w:t xml:space="preserve">3.5.3 </w:t>
      </w:r>
      <w:r w:rsidR="00990F2A" w:rsidRPr="00E452A4">
        <w:rPr>
          <w:rFonts w:ascii="Times New Roman" w:hAnsi="Times New Roman" w:cs="Times New Roman"/>
          <w:b/>
          <w:sz w:val="24"/>
          <w:szCs w:val="24"/>
        </w:rPr>
        <w:t>Registry</w:t>
      </w:r>
    </w:p>
    <w:p w:rsidR="00990F2A" w:rsidRPr="004B570B" w:rsidRDefault="00990F2A"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This module is responsible for </w:t>
      </w:r>
      <w:r w:rsidR="001D0E68" w:rsidRPr="004B570B">
        <w:rPr>
          <w:rFonts w:ascii="Times New Roman" w:hAnsi="Times New Roman" w:cs="Times New Roman"/>
          <w:sz w:val="24"/>
          <w:szCs w:val="24"/>
        </w:rPr>
        <w:t xml:space="preserve">handling student </w:t>
      </w:r>
      <w:r w:rsidRPr="004B570B">
        <w:rPr>
          <w:rFonts w:ascii="Times New Roman" w:hAnsi="Times New Roman" w:cs="Times New Roman"/>
          <w:sz w:val="24"/>
          <w:szCs w:val="24"/>
        </w:rPr>
        <w:t>enrollment</w:t>
      </w:r>
      <w:r w:rsidR="001D0E68" w:rsidRPr="004B570B">
        <w:rPr>
          <w:rFonts w:ascii="Times New Roman" w:hAnsi="Times New Roman" w:cs="Times New Roman"/>
          <w:sz w:val="24"/>
          <w:szCs w:val="24"/>
        </w:rPr>
        <w:t>,</w:t>
      </w:r>
      <w:r w:rsidRPr="004B570B">
        <w:rPr>
          <w:rFonts w:ascii="Times New Roman" w:hAnsi="Times New Roman" w:cs="Times New Roman"/>
          <w:sz w:val="24"/>
          <w:szCs w:val="24"/>
        </w:rPr>
        <w:t xml:space="preserve"> admission</w:t>
      </w:r>
      <w:r w:rsidR="001D0E68" w:rsidRPr="004B570B">
        <w:rPr>
          <w:rFonts w:ascii="Times New Roman" w:hAnsi="Times New Roman" w:cs="Times New Roman"/>
          <w:sz w:val="24"/>
          <w:szCs w:val="24"/>
        </w:rPr>
        <w:t>s, examination permissions, hostel accommodation permission etc</w:t>
      </w:r>
      <w:r w:rsidRPr="004B570B">
        <w:rPr>
          <w:rFonts w:ascii="Times New Roman" w:hAnsi="Times New Roman" w:cs="Times New Roman"/>
          <w:sz w:val="24"/>
          <w:szCs w:val="24"/>
        </w:rPr>
        <w:t>.</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Admission</w:t>
      </w:r>
      <w:r w:rsidR="00CA02A3" w:rsidRPr="004B570B">
        <w:rPr>
          <w:rFonts w:ascii="Times New Roman" w:hAnsi="Times New Roman" w:cs="Times New Roman"/>
          <w:sz w:val="24"/>
          <w:szCs w:val="24"/>
        </w:rPr>
        <w:t xml:space="preserve">: </w:t>
      </w:r>
      <w:r w:rsidRPr="004B570B">
        <w:rPr>
          <w:rFonts w:ascii="Times New Roman" w:hAnsi="Times New Roman" w:cs="Times New Roman"/>
          <w:sz w:val="24"/>
          <w:szCs w:val="24"/>
        </w:rPr>
        <w:t>The admission entity manages the admission process of the system. It makes use of the record filtering process for short-listing admitted students.</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Exams</w:t>
      </w:r>
      <w:r w:rsidR="00CA02A3"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The exams entity is responsible for </w:t>
      </w:r>
      <w:r w:rsidR="001D0E68" w:rsidRPr="004B570B">
        <w:rPr>
          <w:rFonts w:ascii="Times New Roman" w:hAnsi="Times New Roman" w:cs="Times New Roman"/>
          <w:sz w:val="24"/>
          <w:szCs w:val="24"/>
        </w:rPr>
        <w:t xml:space="preserve">short listing names of students that are qualified for entrance examination into </w:t>
      </w:r>
      <w:r w:rsidR="00CA02A3" w:rsidRPr="004B570B">
        <w:rPr>
          <w:rFonts w:ascii="Times New Roman" w:hAnsi="Times New Roman" w:cs="Times New Roman"/>
          <w:sz w:val="24"/>
          <w:szCs w:val="24"/>
        </w:rPr>
        <w:t>the university based on the set criteria</w:t>
      </w:r>
      <w:r w:rsidR="001D0E68" w:rsidRPr="004B570B">
        <w:rPr>
          <w:rFonts w:ascii="Times New Roman" w:hAnsi="Times New Roman" w:cs="Times New Roman"/>
          <w:sz w:val="24"/>
          <w:szCs w:val="24"/>
        </w:rPr>
        <w:t xml:space="preserve"> </w:t>
      </w:r>
      <w:r w:rsidR="00CA02A3" w:rsidRPr="004B570B">
        <w:rPr>
          <w:rFonts w:ascii="Times New Roman" w:hAnsi="Times New Roman" w:cs="Times New Roman"/>
          <w:sz w:val="24"/>
          <w:szCs w:val="24"/>
        </w:rPr>
        <w:t>e.g. POST UME</w:t>
      </w:r>
      <w:r w:rsidR="00882FF8" w:rsidRPr="004B570B">
        <w:rPr>
          <w:rFonts w:ascii="Times New Roman" w:hAnsi="Times New Roman" w:cs="Times New Roman"/>
          <w:sz w:val="24"/>
          <w:szCs w:val="24"/>
        </w:rPr>
        <w:t>.</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Students</w:t>
      </w:r>
      <w:r w:rsidR="00CA02A3"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This is the entity </w:t>
      </w:r>
      <w:r w:rsidR="00CA02A3" w:rsidRPr="004B570B">
        <w:rPr>
          <w:rFonts w:ascii="Times New Roman" w:hAnsi="Times New Roman" w:cs="Times New Roman"/>
          <w:sz w:val="24"/>
          <w:szCs w:val="24"/>
        </w:rPr>
        <w:t>manages registration of both newly admitted students into the university program and registration of returning student (already admitted students) per session</w:t>
      </w:r>
      <w:r w:rsidRPr="004B570B">
        <w:rPr>
          <w:rFonts w:ascii="Times New Roman" w:hAnsi="Times New Roman" w:cs="Times New Roman"/>
          <w:sz w:val="24"/>
          <w:szCs w:val="24"/>
        </w:rPr>
        <w:t>.</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Tickets</w:t>
      </w:r>
      <w:r w:rsidR="00CA02A3" w:rsidRPr="004B570B">
        <w:rPr>
          <w:rFonts w:ascii="Times New Roman" w:hAnsi="Times New Roman" w:cs="Times New Roman"/>
          <w:sz w:val="24"/>
          <w:szCs w:val="24"/>
        </w:rPr>
        <w:t>: This module handles the generation of scratch card details for registration purposes. It has details like Serial No &amp; Pin Code</w:t>
      </w:r>
      <w:r w:rsidRPr="004B570B">
        <w:rPr>
          <w:rFonts w:ascii="Times New Roman" w:hAnsi="Times New Roman" w:cs="Times New Roman"/>
          <w:sz w:val="24"/>
          <w:szCs w:val="24"/>
        </w:rPr>
        <w:t>.</w:t>
      </w:r>
    </w:p>
    <w:p w:rsidR="00990F2A" w:rsidRPr="004B570B" w:rsidRDefault="00990F2A" w:rsidP="004B570B">
      <w:pPr>
        <w:spacing w:line="360" w:lineRule="auto"/>
        <w:rPr>
          <w:rFonts w:ascii="Times New Roman" w:hAnsi="Times New Roman" w:cs="Times New Roman"/>
          <w:sz w:val="24"/>
          <w:szCs w:val="24"/>
        </w:rPr>
      </w:pPr>
    </w:p>
    <w:p w:rsidR="00990F2A" w:rsidRPr="00E452A4" w:rsidRDefault="00024017" w:rsidP="00E452A4">
      <w:pPr>
        <w:spacing w:line="360" w:lineRule="auto"/>
        <w:ind w:firstLine="360"/>
        <w:rPr>
          <w:rFonts w:ascii="Times New Roman" w:hAnsi="Times New Roman" w:cs="Times New Roman"/>
          <w:b/>
          <w:sz w:val="24"/>
          <w:szCs w:val="24"/>
        </w:rPr>
      </w:pPr>
      <w:r w:rsidRPr="00E452A4">
        <w:rPr>
          <w:rFonts w:ascii="Times New Roman" w:hAnsi="Times New Roman" w:cs="Times New Roman"/>
          <w:b/>
          <w:sz w:val="24"/>
          <w:szCs w:val="24"/>
        </w:rPr>
        <w:t xml:space="preserve">3.5.4 </w:t>
      </w:r>
      <w:r w:rsidR="00990F2A" w:rsidRPr="00E452A4">
        <w:rPr>
          <w:rFonts w:ascii="Times New Roman" w:hAnsi="Times New Roman" w:cs="Times New Roman"/>
          <w:b/>
          <w:sz w:val="24"/>
          <w:szCs w:val="24"/>
        </w:rPr>
        <w:t>Assessment</w:t>
      </w:r>
    </w:p>
    <w:p w:rsidR="00990F2A" w:rsidRPr="004B570B" w:rsidRDefault="00990F2A"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This module is used to manage the day to day</w:t>
      </w:r>
      <w:r w:rsidR="00CA02A3" w:rsidRPr="004B570B">
        <w:rPr>
          <w:rFonts w:ascii="Times New Roman" w:hAnsi="Times New Roman" w:cs="Times New Roman"/>
          <w:sz w:val="24"/>
          <w:szCs w:val="24"/>
        </w:rPr>
        <w:t xml:space="preserve"> attendance/academic records</w:t>
      </w:r>
      <w:r w:rsidRPr="004B570B">
        <w:rPr>
          <w:rFonts w:ascii="Times New Roman" w:hAnsi="Times New Roman" w:cs="Times New Roman"/>
          <w:sz w:val="24"/>
          <w:szCs w:val="24"/>
        </w:rPr>
        <w:t xml:space="preserve"> activity of a particular student.</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lastRenderedPageBreak/>
        <w:t>Attendance</w:t>
      </w:r>
      <w:r w:rsidR="00CA02A3" w:rsidRPr="004B570B">
        <w:rPr>
          <w:rFonts w:ascii="Times New Roman" w:hAnsi="Times New Roman" w:cs="Times New Roman"/>
          <w:sz w:val="24"/>
          <w:szCs w:val="24"/>
        </w:rPr>
        <w:t xml:space="preserve">: </w:t>
      </w:r>
      <w:r w:rsidRPr="004B570B">
        <w:rPr>
          <w:rFonts w:ascii="Times New Roman" w:hAnsi="Times New Roman" w:cs="Times New Roman"/>
          <w:sz w:val="24"/>
          <w:szCs w:val="24"/>
        </w:rPr>
        <w:t>This entity manages the attendance rate of a student. Attendance could be managed academically (e.g. class, exam, laboratory) or administrative (e.g. faculty forum, accommodation).</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Records</w:t>
      </w:r>
      <w:r w:rsidR="00CA02A3" w:rsidRPr="004B570B">
        <w:rPr>
          <w:rFonts w:ascii="Times New Roman" w:hAnsi="Times New Roman" w:cs="Times New Roman"/>
          <w:sz w:val="24"/>
          <w:szCs w:val="24"/>
        </w:rPr>
        <w:t xml:space="preserve">: </w:t>
      </w:r>
      <w:r w:rsidRPr="004B570B">
        <w:rPr>
          <w:rFonts w:ascii="Times New Roman" w:hAnsi="Times New Roman" w:cs="Times New Roman"/>
          <w:sz w:val="24"/>
          <w:szCs w:val="24"/>
        </w:rPr>
        <w:t>This entity manages the daily assessment of a student in the particular course. Records are updated into individual account to ease computation</w:t>
      </w:r>
      <w:r w:rsidR="00CA02A3" w:rsidRPr="004B570B">
        <w:rPr>
          <w:rFonts w:ascii="Times New Roman" w:hAnsi="Times New Roman" w:cs="Times New Roman"/>
          <w:sz w:val="24"/>
          <w:szCs w:val="24"/>
        </w:rPr>
        <w:t xml:space="preserve"> at regular intervals</w:t>
      </w:r>
      <w:r w:rsidRPr="004B570B">
        <w:rPr>
          <w:rFonts w:ascii="Times New Roman" w:hAnsi="Times New Roman" w:cs="Times New Roman"/>
          <w:sz w:val="24"/>
          <w:szCs w:val="24"/>
        </w:rPr>
        <w:t>.</w:t>
      </w:r>
    </w:p>
    <w:p w:rsidR="00990F2A" w:rsidRPr="004B570B" w:rsidRDefault="00990F2A" w:rsidP="004B570B">
      <w:pPr>
        <w:spacing w:line="360" w:lineRule="auto"/>
        <w:rPr>
          <w:rFonts w:ascii="Times New Roman" w:hAnsi="Times New Roman" w:cs="Times New Roman"/>
          <w:sz w:val="24"/>
          <w:szCs w:val="24"/>
        </w:rPr>
      </w:pPr>
    </w:p>
    <w:p w:rsidR="00990F2A" w:rsidRPr="00E452A4" w:rsidRDefault="00024017" w:rsidP="00E452A4">
      <w:pPr>
        <w:spacing w:line="360" w:lineRule="auto"/>
        <w:ind w:firstLine="360"/>
        <w:rPr>
          <w:rFonts w:ascii="Times New Roman" w:hAnsi="Times New Roman" w:cs="Times New Roman"/>
          <w:b/>
          <w:sz w:val="24"/>
          <w:szCs w:val="24"/>
        </w:rPr>
      </w:pPr>
      <w:r w:rsidRPr="00E452A4">
        <w:rPr>
          <w:rFonts w:ascii="Times New Roman" w:hAnsi="Times New Roman" w:cs="Times New Roman"/>
          <w:b/>
          <w:sz w:val="24"/>
          <w:szCs w:val="24"/>
        </w:rPr>
        <w:t xml:space="preserve">3.5.5 </w:t>
      </w:r>
      <w:r w:rsidR="00990F2A" w:rsidRPr="00E452A4">
        <w:rPr>
          <w:rFonts w:ascii="Times New Roman" w:hAnsi="Times New Roman" w:cs="Times New Roman"/>
          <w:b/>
          <w:sz w:val="24"/>
          <w:szCs w:val="24"/>
        </w:rPr>
        <w:t>Academics</w:t>
      </w:r>
    </w:p>
    <w:p w:rsidR="00990F2A" w:rsidRPr="004B570B" w:rsidRDefault="00990F2A"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This module is </w:t>
      </w:r>
      <w:r w:rsidR="00882FF8" w:rsidRPr="004B570B">
        <w:rPr>
          <w:rFonts w:ascii="Times New Roman" w:hAnsi="Times New Roman" w:cs="Times New Roman"/>
          <w:sz w:val="24"/>
          <w:szCs w:val="24"/>
        </w:rPr>
        <w:t>manages students course registration processes per semester and per session</w:t>
      </w:r>
      <w:r w:rsidRPr="004B570B">
        <w:rPr>
          <w:rFonts w:ascii="Times New Roman" w:hAnsi="Times New Roman" w:cs="Times New Roman"/>
          <w:sz w:val="24"/>
          <w:szCs w:val="24"/>
        </w:rPr>
        <w:t>.</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Registrations</w:t>
      </w:r>
      <w:r w:rsidR="00882FF8" w:rsidRPr="004B570B">
        <w:rPr>
          <w:rFonts w:ascii="Times New Roman" w:hAnsi="Times New Roman" w:cs="Times New Roman"/>
          <w:sz w:val="24"/>
          <w:szCs w:val="24"/>
        </w:rPr>
        <w:t xml:space="preserve">: </w:t>
      </w:r>
      <w:r w:rsidRPr="004B570B">
        <w:rPr>
          <w:rFonts w:ascii="Times New Roman" w:hAnsi="Times New Roman" w:cs="Times New Roman"/>
          <w:sz w:val="24"/>
          <w:szCs w:val="24"/>
        </w:rPr>
        <w:t>Academic registrations are carried out on semester basis identifying subjects a student would undertake and their respective lecturers.</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Signing Hierarchy</w:t>
      </w:r>
      <w:r w:rsidR="00882FF8" w:rsidRPr="004B570B">
        <w:rPr>
          <w:rFonts w:ascii="Times New Roman" w:hAnsi="Times New Roman" w:cs="Times New Roman"/>
          <w:sz w:val="24"/>
          <w:szCs w:val="24"/>
        </w:rPr>
        <w:t xml:space="preserve">: This entity </w:t>
      </w:r>
      <w:r w:rsidRPr="004B570B">
        <w:rPr>
          <w:rFonts w:ascii="Times New Roman" w:hAnsi="Times New Roman" w:cs="Times New Roman"/>
          <w:sz w:val="24"/>
          <w:szCs w:val="24"/>
        </w:rPr>
        <w:t>manag</w:t>
      </w:r>
      <w:r w:rsidR="00882FF8" w:rsidRPr="004B570B">
        <w:rPr>
          <w:rFonts w:ascii="Times New Roman" w:hAnsi="Times New Roman" w:cs="Times New Roman"/>
          <w:sz w:val="24"/>
          <w:szCs w:val="24"/>
        </w:rPr>
        <w:t>es</w:t>
      </w:r>
      <w:r w:rsidRPr="004B570B">
        <w:rPr>
          <w:rFonts w:ascii="Times New Roman" w:hAnsi="Times New Roman" w:cs="Times New Roman"/>
          <w:sz w:val="24"/>
          <w:szCs w:val="24"/>
        </w:rPr>
        <w:t xml:space="preserve"> the </w:t>
      </w:r>
      <w:r w:rsidR="00882FF8" w:rsidRPr="004B570B">
        <w:rPr>
          <w:rFonts w:ascii="Times New Roman" w:hAnsi="Times New Roman" w:cs="Times New Roman"/>
          <w:sz w:val="24"/>
          <w:szCs w:val="24"/>
        </w:rPr>
        <w:t xml:space="preserve">final </w:t>
      </w:r>
      <w:r w:rsidRPr="004B570B">
        <w:rPr>
          <w:rFonts w:ascii="Times New Roman" w:hAnsi="Times New Roman" w:cs="Times New Roman"/>
          <w:sz w:val="24"/>
          <w:szCs w:val="24"/>
        </w:rPr>
        <w:t xml:space="preserve">signing </w:t>
      </w:r>
      <w:r w:rsidR="00882FF8" w:rsidRPr="004B570B">
        <w:rPr>
          <w:rFonts w:ascii="Times New Roman" w:hAnsi="Times New Roman" w:cs="Times New Roman"/>
          <w:sz w:val="24"/>
          <w:szCs w:val="24"/>
        </w:rPr>
        <w:t>hierarchy of</w:t>
      </w:r>
      <w:r w:rsidRPr="004B570B">
        <w:rPr>
          <w:rFonts w:ascii="Times New Roman" w:hAnsi="Times New Roman" w:cs="Times New Roman"/>
          <w:sz w:val="24"/>
          <w:szCs w:val="24"/>
        </w:rPr>
        <w:t xml:space="preserve"> </w:t>
      </w:r>
      <w:r w:rsidR="00882FF8" w:rsidRPr="004B570B">
        <w:rPr>
          <w:rFonts w:ascii="Times New Roman" w:hAnsi="Times New Roman" w:cs="Times New Roman"/>
          <w:sz w:val="24"/>
          <w:szCs w:val="24"/>
        </w:rPr>
        <w:t xml:space="preserve">student’s course registration </w:t>
      </w:r>
      <w:r w:rsidRPr="004B570B">
        <w:rPr>
          <w:rFonts w:ascii="Times New Roman" w:hAnsi="Times New Roman" w:cs="Times New Roman"/>
          <w:sz w:val="24"/>
          <w:szCs w:val="24"/>
        </w:rPr>
        <w:t>form</w:t>
      </w:r>
      <w:r w:rsidR="00882FF8" w:rsidRPr="004B570B">
        <w:rPr>
          <w:rFonts w:ascii="Times New Roman" w:hAnsi="Times New Roman" w:cs="Times New Roman"/>
          <w:sz w:val="24"/>
          <w:szCs w:val="24"/>
        </w:rPr>
        <w:t xml:space="preserve"> e.g</w:t>
      </w:r>
      <w:r w:rsidRPr="004B570B">
        <w:rPr>
          <w:rFonts w:ascii="Times New Roman" w:hAnsi="Times New Roman" w:cs="Times New Roman"/>
          <w:sz w:val="24"/>
          <w:szCs w:val="24"/>
        </w:rPr>
        <w:t>.</w:t>
      </w:r>
      <w:r w:rsidR="00882FF8" w:rsidRPr="004B570B">
        <w:rPr>
          <w:rFonts w:ascii="Times New Roman" w:hAnsi="Times New Roman" w:cs="Times New Roman"/>
          <w:sz w:val="24"/>
          <w:szCs w:val="24"/>
        </w:rPr>
        <w:t xml:space="preserve"> after lecturers of various courses might have finish signing, Head of Department would finally sign followed by Faculty officer followed by the registrar followed by the dean etc.</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Submissions</w:t>
      </w:r>
      <w:r w:rsidR="00882FF8" w:rsidRPr="004B570B">
        <w:rPr>
          <w:rFonts w:ascii="Times New Roman" w:hAnsi="Times New Roman" w:cs="Times New Roman"/>
          <w:sz w:val="24"/>
          <w:szCs w:val="24"/>
        </w:rPr>
        <w:t xml:space="preserve">: </w:t>
      </w:r>
      <w:r w:rsidRPr="004B570B">
        <w:rPr>
          <w:rFonts w:ascii="Times New Roman" w:hAnsi="Times New Roman" w:cs="Times New Roman"/>
          <w:sz w:val="24"/>
          <w:szCs w:val="24"/>
        </w:rPr>
        <w:t>This entity handles</w:t>
      </w:r>
      <w:r w:rsidR="00882FF8" w:rsidRPr="004B570B">
        <w:rPr>
          <w:rFonts w:ascii="Times New Roman" w:hAnsi="Times New Roman" w:cs="Times New Roman"/>
          <w:sz w:val="24"/>
          <w:szCs w:val="24"/>
        </w:rPr>
        <w:t xml:space="preserve"> the final submission of student registration form to the department and the faculty</w:t>
      </w:r>
      <w:r w:rsidRPr="004B570B">
        <w:rPr>
          <w:rFonts w:ascii="Times New Roman" w:hAnsi="Times New Roman" w:cs="Times New Roman"/>
          <w:sz w:val="24"/>
          <w:szCs w:val="24"/>
        </w:rPr>
        <w:t>.</w:t>
      </w:r>
    </w:p>
    <w:p w:rsidR="00484796" w:rsidRPr="004B570B" w:rsidRDefault="00484796" w:rsidP="004B570B">
      <w:pPr>
        <w:spacing w:line="360" w:lineRule="auto"/>
        <w:rPr>
          <w:rFonts w:ascii="Times New Roman" w:hAnsi="Times New Roman" w:cs="Times New Roman"/>
          <w:sz w:val="24"/>
          <w:szCs w:val="24"/>
        </w:rPr>
      </w:pPr>
    </w:p>
    <w:p w:rsidR="00990F2A" w:rsidRPr="00E452A4" w:rsidRDefault="00024017" w:rsidP="00E452A4">
      <w:pPr>
        <w:spacing w:line="360" w:lineRule="auto"/>
        <w:ind w:firstLine="360"/>
        <w:rPr>
          <w:rFonts w:ascii="Times New Roman" w:hAnsi="Times New Roman" w:cs="Times New Roman"/>
          <w:b/>
          <w:sz w:val="24"/>
          <w:szCs w:val="24"/>
        </w:rPr>
      </w:pPr>
      <w:r w:rsidRPr="00E452A4">
        <w:rPr>
          <w:rFonts w:ascii="Times New Roman" w:hAnsi="Times New Roman" w:cs="Times New Roman"/>
          <w:b/>
          <w:sz w:val="24"/>
          <w:szCs w:val="24"/>
        </w:rPr>
        <w:t xml:space="preserve">3.5.6 </w:t>
      </w:r>
      <w:r w:rsidR="00990F2A" w:rsidRPr="00E452A4">
        <w:rPr>
          <w:rFonts w:ascii="Times New Roman" w:hAnsi="Times New Roman" w:cs="Times New Roman"/>
          <w:b/>
          <w:sz w:val="24"/>
          <w:szCs w:val="24"/>
        </w:rPr>
        <w:t>Finance</w:t>
      </w:r>
    </w:p>
    <w:p w:rsidR="00990F2A" w:rsidRPr="004B570B" w:rsidRDefault="00990F2A"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This module is responsible for managing </w:t>
      </w:r>
      <w:r w:rsidR="00882FF8" w:rsidRPr="004B570B">
        <w:rPr>
          <w:rFonts w:ascii="Times New Roman" w:hAnsi="Times New Roman" w:cs="Times New Roman"/>
          <w:sz w:val="24"/>
          <w:szCs w:val="24"/>
        </w:rPr>
        <w:t xml:space="preserve">both </w:t>
      </w:r>
      <w:r w:rsidRPr="004B570B">
        <w:rPr>
          <w:rFonts w:ascii="Times New Roman" w:hAnsi="Times New Roman" w:cs="Times New Roman"/>
          <w:sz w:val="24"/>
          <w:szCs w:val="24"/>
        </w:rPr>
        <w:t>the financial records of a student</w:t>
      </w:r>
      <w:r w:rsidR="00882FF8" w:rsidRPr="004B570B">
        <w:rPr>
          <w:rFonts w:ascii="Times New Roman" w:hAnsi="Times New Roman" w:cs="Times New Roman"/>
          <w:sz w:val="24"/>
          <w:szCs w:val="24"/>
        </w:rPr>
        <w:t>/other university transactions</w:t>
      </w:r>
      <w:r w:rsidRPr="004B570B">
        <w:rPr>
          <w:rFonts w:ascii="Times New Roman" w:hAnsi="Times New Roman" w:cs="Times New Roman"/>
          <w:sz w:val="24"/>
          <w:szCs w:val="24"/>
        </w:rPr>
        <w:t>. Each student account has a financial account embedded in it. This FA keeps tracks of student finances from fees, levies, and even refundable.</w:t>
      </w:r>
      <w:r w:rsidR="00882FF8" w:rsidRPr="004B570B">
        <w:rPr>
          <w:rFonts w:ascii="Times New Roman" w:hAnsi="Times New Roman" w:cs="Times New Roman"/>
          <w:sz w:val="24"/>
          <w:szCs w:val="24"/>
        </w:rPr>
        <w:t xml:space="preserve"> And </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Payment Plan</w:t>
      </w:r>
      <w:r w:rsidR="00ED4C9A"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This entity among others is responsible for managing the payment plan of </w:t>
      </w:r>
      <w:r w:rsidR="00882FF8" w:rsidRPr="004B570B">
        <w:rPr>
          <w:rFonts w:ascii="Times New Roman" w:hAnsi="Times New Roman" w:cs="Times New Roman"/>
          <w:sz w:val="24"/>
          <w:szCs w:val="24"/>
        </w:rPr>
        <w:t>students school fess</w:t>
      </w:r>
      <w:r w:rsidRPr="004B570B">
        <w:rPr>
          <w:rFonts w:ascii="Times New Roman" w:hAnsi="Times New Roman" w:cs="Times New Roman"/>
          <w:sz w:val="24"/>
          <w:szCs w:val="24"/>
        </w:rPr>
        <w:t>. The plan can be categorized into installmental or full.</w:t>
      </w:r>
    </w:p>
    <w:p w:rsidR="00990F2A" w:rsidRPr="004B570B" w:rsidRDefault="00990F2A" w:rsidP="004B570B">
      <w:pPr>
        <w:spacing w:line="360" w:lineRule="auto"/>
        <w:rPr>
          <w:rFonts w:ascii="Times New Roman" w:hAnsi="Times New Roman" w:cs="Times New Roman"/>
          <w:sz w:val="24"/>
          <w:szCs w:val="24"/>
        </w:rPr>
      </w:pPr>
      <w:r w:rsidRPr="00E452A4">
        <w:rPr>
          <w:rFonts w:ascii="Times New Roman" w:hAnsi="Times New Roman" w:cs="Times New Roman"/>
          <w:i/>
          <w:sz w:val="24"/>
          <w:szCs w:val="24"/>
        </w:rPr>
        <w:t>Refunds</w:t>
      </w:r>
      <w:r w:rsidR="00ED4C9A" w:rsidRPr="004B570B">
        <w:rPr>
          <w:rFonts w:ascii="Times New Roman" w:hAnsi="Times New Roman" w:cs="Times New Roman"/>
          <w:sz w:val="24"/>
          <w:szCs w:val="24"/>
        </w:rPr>
        <w:t xml:space="preserve">: </w:t>
      </w:r>
      <w:r w:rsidRPr="004B570B">
        <w:rPr>
          <w:rFonts w:ascii="Times New Roman" w:hAnsi="Times New Roman" w:cs="Times New Roman"/>
          <w:sz w:val="24"/>
          <w:szCs w:val="24"/>
        </w:rPr>
        <w:t xml:space="preserve">This entity manages the refunding of an overpaid </w:t>
      </w:r>
      <w:r w:rsidR="00882FF8" w:rsidRPr="004B570B">
        <w:rPr>
          <w:rFonts w:ascii="Times New Roman" w:hAnsi="Times New Roman" w:cs="Times New Roman"/>
          <w:sz w:val="24"/>
          <w:szCs w:val="24"/>
        </w:rPr>
        <w:t>school fees or as the case may be</w:t>
      </w:r>
      <w:r w:rsidRPr="004B570B">
        <w:rPr>
          <w:rFonts w:ascii="Times New Roman" w:hAnsi="Times New Roman" w:cs="Times New Roman"/>
          <w:sz w:val="24"/>
          <w:szCs w:val="24"/>
        </w:rPr>
        <w:t>.</w:t>
      </w:r>
    </w:p>
    <w:p w:rsidR="00990F2A" w:rsidRPr="004B570B" w:rsidRDefault="00990F2A" w:rsidP="004B570B">
      <w:pPr>
        <w:spacing w:line="360" w:lineRule="auto"/>
        <w:rPr>
          <w:rFonts w:ascii="Times New Roman" w:hAnsi="Times New Roman" w:cs="Times New Roman"/>
          <w:sz w:val="24"/>
          <w:szCs w:val="24"/>
        </w:rPr>
      </w:pPr>
    </w:p>
    <w:p w:rsidR="00EF4CF9" w:rsidRPr="004B570B" w:rsidRDefault="00EF4CF9" w:rsidP="004B570B">
      <w:pPr>
        <w:spacing w:line="360" w:lineRule="auto"/>
        <w:rPr>
          <w:rFonts w:ascii="Times New Roman" w:hAnsi="Times New Roman" w:cs="Times New Roman"/>
          <w:sz w:val="24"/>
          <w:szCs w:val="24"/>
        </w:rPr>
      </w:pPr>
    </w:p>
    <w:p w:rsidR="00024017" w:rsidRPr="00E452A4" w:rsidRDefault="00024017" w:rsidP="004B570B">
      <w:pPr>
        <w:spacing w:line="360" w:lineRule="auto"/>
        <w:rPr>
          <w:rFonts w:ascii="Times New Roman" w:hAnsi="Times New Roman" w:cs="Times New Roman"/>
          <w:b/>
          <w:sz w:val="26"/>
          <w:szCs w:val="26"/>
        </w:rPr>
      </w:pPr>
      <w:r w:rsidRPr="00E452A4">
        <w:rPr>
          <w:rFonts w:ascii="Times New Roman" w:hAnsi="Times New Roman" w:cs="Times New Roman"/>
          <w:b/>
          <w:sz w:val="26"/>
          <w:szCs w:val="26"/>
        </w:rPr>
        <w:t>3.6 Requirements</w:t>
      </w:r>
    </w:p>
    <w:p w:rsidR="00024017" w:rsidRPr="004B570B" w:rsidRDefault="00024017"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Based on the issues and objectives outlined in the previous sections a set of functional and nonfunctional requirements have been identified. These requirements will be used to aid the design and implementation stages to produce a system which meets the objectives of this project.</w:t>
      </w:r>
    </w:p>
    <w:p w:rsidR="00024017" w:rsidRPr="00E452A4" w:rsidRDefault="00024017" w:rsidP="00E452A4">
      <w:pPr>
        <w:spacing w:line="360" w:lineRule="auto"/>
        <w:ind w:firstLine="360"/>
        <w:rPr>
          <w:rFonts w:ascii="Times New Roman" w:hAnsi="Times New Roman" w:cs="Times New Roman"/>
          <w:b/>
          <w:sz w:val="24"/>
          <w:szCs w:val="24"/>
        </w:rPr>
      </w:pPr>
      <w:r w:rsidRPr="00E452A4">
        <w:rPr>
          <w:rFonts w:ascii="Times New Roman" w:hAnsi="Times New Roman" w:cs="Times New Roman"/>
          <w:b/>
          <w:sz w:val="24"/>
          <w:szCs w:val="24"/>
        </w:rPr>
        <w:t>3.6.1 Functional Requirements</w:t>
      </w:r>
    </w:p>
    <w:p w:rsidR="00024017" w:rsidRPr="004B570B" w:rsidRDefault="00024017"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Functional requirements are defined by Bennet (1999) cited by Melia (2003, p.2) as</w:t>
      </w:r>
      <w:r w:rsidR="00E452A4">
        <w:rPr>
          <w:rFonts w:ascii="Times New Roman" w:hAnsi="Times New Roman" w:cs="Times New Roman"/>
          <w:sz w:val="24"/>
          <w:szCs w:val="24"/>
        </w:rPr>
        <w:t xml:space="preserve"> </w:t>
      </w:r>
      <w:r w:rsidRPr="004B570B">
        <w:rPr>
          <w:rFonts w:ascii="Times New Roman" w:hAnsi="Times New Roman" w:cs="Times New Roman"/>
          <w:sz w:val="24"/>
          <w:szCs w:val="24"/>
        </w:rPr>
        <w:t>“What a system does or is expected to do”</w:t>
      </w:r>
    </w:p>
    <w:p w:rsidR="00024017" w:rsidRPr="004B570B" w:rsidRDefault="00024017"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The system is expected to:</w:t>
      </w:r>
    </w:p>
    <w:p w:rsidR="00024017" w:rsidRPr="00E452A4" w:rsidRDefault="00024017" w:rsidP="00E452A4">
      <w:pPr>
        <w:pStyle w:val="ListParagraph"/>
        <w:numPr>
          <w:ilvl w:val="0"/>
          <w:numId w:val="20"/>
        </w:numPr>
        <w:spacing w:line="360" w:lineRule="auto"/>
        <w:rPr>
          <w:rFonts w:ascii="Times New Roman" w:hAnsi="Times New Roman" w:cs="Times New Roman"/>
          <w:sz w:val="24"/>
          <w:szCs w:val="24"/>
        </w:rPr>
      </w:pPr>
      <w:r w:rsidRPr="00E452A4">
        <w:rPr>
          <w:rFonts w:ascii="Times New Roman" w:hAnsi="Times New Roman" w:cs="Times New Roman"/>
          <w:sz w:val="24"/>
          <w:szCs w:val="24"/>
        </w:rPr>
        <w:t>Be developed using a vendor specific software (Visual Studio .NET (C#)) which has been identified in the review chapter.</w:t>
      </w:r>
    </w:p>
    <w:p w:rsidR="00024017" w:rsidRPr="00E452A4" w:rsidRDefault="00024017" w:rsidP="00E452A4">
      <w:pPr>
        <w:pStyle w:val="ListParagraph"/>
        <w:numPr>
          <w:ilvl w:val="0"/>
          <w:numId w:val="20"/>
        </w:numPr>
        <w:spacing w:line="360" w:lineRule="auto"/>
        <w:rPr>
          <w:rFonts w:ascii="Times New Roman" w:hAnsi="Times New Roman" w:cs="Times New Roman"/>
          <w:sz w:val="24"/>
          <w:szCs w:val="24"/>
        </w:rPr>
      </w:pPr>
      <w:r w:rsidRPr="00E452A4">
        <w:rPr>
          <w:rFonts w:ascii="Times New Roman" w:hAnsi="Times New Roman" w:cs="Times New Roman"/>
          <w:sz w:val="24"/>
          <w:szCs w:val="24"/>
        </w:rPr>
        <w:t>Provide sufficient functions to view and query data populated in the back end database.</w:t>
      </w:r>
    </w:p>
    <w:p w:rsidR="00024017" w:rsidRPr="00E452A4" w:rsidRDefault="00024017" w:rsidP="00E452A4">
      <w:pPr>
        <w:pStyle w:val="ListParagraph"/>
        <w:numPr>
          <w:ilvl w:val="0"/>
          <w:numId w:val="20"/>
        </w:numPr>
        <w:spacing w:line="360" w:lineRule="auto"/>
        <w:rPr>
          <w:rFonts w:ascii="Times New Roman" w:hAnsi="Times New Roman" w:cs="Times New Roman"/>
          <w:sz w:val="24"/>
          <w:szCs w:val="24"/>
        </w:rPr>
      </w:pPr>
      <w:r w:rsidRPr="00E452A4">
        <w:rPr>
          <w:rFonts w:ascii="Times New Roman" w:hAnsi="Times New Roman" w:cs="Times New Roman"/>
          <w:sz w:val="24"/>
          <w:szCs w:val="24"/>
        </w:rPr>
        <w:t>Provide a means for information to be provided via the internet.</w:t>
      </w:r>
    </w:p>
    <w:p w:rsidR="00024017" w:rsidRPr="00E452A4" w:rsidRDefault="00024017" w:rsidP="00E452A4">
      <w:pPr>
        <w:pStyle w:val="ListParagraph"/>
        <w:numPr>
          <w:ilvl w:val="0"/>
          <w:numId w:val="20"/>
        </w:numPr>
        <w:spacing w:line="360" w:lineRule="auto"/>
        <w:rPr>
          <w:rFonts w:ascii="Times New Roman" w:hAnsi="Times New Roman" w:cs="Times New Roman"/>
          <w:sz w:val="24"/>
          <w:szCs w:val="24"/>
        </w:rPr>
      </w:pPr>
      <w:r w:rsidRPr="00E452A4">
        <w:rPr>
          <w:rFonts w:ascii="Times New Roman" w:hAnsi="Times New Roman" w:cs="Times New Roman"/>
          <w:sz w:val="24"/>
          <w:szCs w:val="24"/>
        </w:rPr>
        <w:t>Have an intuitive user friendly user interface.</w:t>
      </w:r>
    </w:p>
    <w:p w:rsidR="00024017" w:rsidRPr="00E452A4" w:rsidRDefault="00024017" w:rsidP="00E452A4">
      <w:pPr>
        <w:pStyle w:val="ListParagraph"/>
        <w:numPr>
          <w:ilvl w:val="0"/>
          <w:numId w:val="20"/>
        </w:numPr>
        <w:spacing w:line="360" w:lineRule="auto"/>
        <w:rPr>
          <w:rFonts w:ascii="Times New Roman" w:hAnsi="Times New Roman" w:cs="Times New Roman"/>
          <w:sz w:val="24"/>
          <w:szCs w:val="24"/>
        </w:rPr>
      </w:pPr>
      <w:r w:rsidRPr="00E452A4">
        <w:rPr>
          <w:rFonts w:ascii="Times New Roman" w:hAnsi="Times New Roman" w:cs="Times New Roman"/>
          <w:sz w:val="24"/>
          <w:szCs w:val="24"/>
        </w:rPr>
        <w:t>Incorporate a public page for all non-administration (Students/Staff) users to view.</w:t>
      </w:r>
    </w:p>
    <w:p w:rsidR="00024017" w:rsidRPr="00E452A4" w:rsidRDefault="00024017" w:rsidP="00E452A4">
      <w:pPr>
        <w:pStyle w:val="ListParagraph"/>
        <w:numPr>
          <w:ilvl w:val="0"/>
          <w:numId w:val="20"/>
        </w:numPr>
        <w:spacing w:line="360" w:lineRule="auto"/>
        <w:rPr>
          <w:rFonts w:ascii="Times New Roman" w:hAnsi="Times New Roman" w:cs="Times New Roman"/>
          <w:sz w:val="24"/>
          <w:szCs w:val="24"/>
        </w:rPr>
      </w:pPr>
      <w:r w:rsidRPr="00E452A4">
        <w:rPr>
          <w:rFonts w:ascii="Times New Roman" w:hAnsi="Times New Roman" w:cs="Times New Roman"/>
          <w:sz w:val="24"/>
          <w:szCs w:val="24"/>
        </w:rPr>
        <w:t>Be maintainable so that it can be expanded to allow for future products or services in the technology which will need to be recorded and analyzed.</w:t>
      </w:r>
    </w:p>
    <w:p w:rsidR="00024017" w:rsidRPr="00E452A4" w:rsidRDefault="00024017" w:rsidP="00E452A4">
      <w:pPr>
        <w:pStyle w:val="ListParagraph"/>
        <w:numPr>
          <w:ilvl w:val="0"/>
          <w:numId w:val="20"/>
        </w:numPr>
        <w:spacing w:line="360" w:lineRule="auto"/>
        <w:rPr>
          <w:rFonts w:ascii="Times New Roman" w:hAnsi="Times New Roman" w:cs="Times New Roman"/>
          <w:sz w:val="24"/>
          <w:szCs w:val="24"/>
        </w:rPr>
      </w:pPr>
      <w:r w:rsidRPr="00E452A4">
        <w:rPr>
          <w:rFonts w:ascii="Times New Roman" w:hAnsi="Times New Roman" w:cs="Times New Roman"/>
          <w:sz w:val="24"/>
          <w:szCs w:val="24"/>
        </w:rPr>
        <w:t xml:space="preserve">Be password and username protected so that only authorized users can update, delete or add any records from </w:t>
      </w:r>
      <w:r w:rsidR="002D6CF6" w:rsidRPr="00E452A4">
        <w:rPr>
          <w:rFonts w:ascii="Times New Roman" w:hAnsi="Times New Roman" w:cs="Times New Roman"/>
          <w:sz w:val="24"/>
          <w:szCs w:val="24"/>
        </w:rPr>
        <w:t>within</w:t>
      </w:r>
      <w:r w:rsidRPr="00E452A4">
        <w:rPr>
          <w:rFonts w:ascii="Times New Roman" w:hAnsi="Times New Roman" w:cs="Times New Roman"/>
          <w:sz w:val="24"/>
          <w:szCs w:val="24"/>
        </w:rPr>
        <w:t xml:space="preserve"> the database.</w:t>
      </w:r>
    </w:p>
    <w:p w:rsidR="00024017" w:rsidRPr="00E452A4" w:rsidRDefault="00024017" w:rsidP="00E452A4">
      <w:pPr>
        <w:pStyle w:val="ListParagraph"/>
        <w:numPr>
          <w:ilvl w:val="0"/>
          <w:numId w:val="20"/>
        </w:numPr>
        <w:spacing w:line="360" w:lineRule="auto"/>
        <w:rPr>
          <w:rFonts w:ascii="Times New Roman" w:hAnsi="Times New Roman" w:cs="Times New Roman"/>
          <w:sz w:val="24"/>
          <w:szCs w:val="24"/>
        </w:rPr>
      </w:pPr>
      <w:r w:rsidRPr="00E452A4">
        <w:rPr>
          <w:rFonts w:ascii="Times New Roman" w:hAnsi="Times New Roman" w:cs="Times New Roman"/>
          <w:sz w:val="24"/>
          <w:szCs w:val="24"/>
        </w:rPr>
        <w:t>Meet with all copyright licenses and any data protection act laws that may cover the information stored by the RDBMS.</w:t>
      </w:r>
    </w:p>
    <w:p w:rsidR="00024017" w:rsidRPr="00E452A4" w:rsidRDefault="00024017" w:rsidP="00E452A4">
      <w:pPr>
        <w:spacing w:line="360" w:lineRule="auto"/>
        <w:ind w:firstLine="360"/>
        <w:rPr>
          <w:rFonts w:ascii="Times New Roman" w:hAnsi="Times New Roman" w:cs="Times New Roman"/>
          <w:b/>
          <w:sz w:val="24"/>
          <w:szCs w:val="24"/>
        </w:rPr>
      </w:pPr>
      <w:r w:rsidRPr="00E452A4">
        <w:rPr>
          <w:rFonts w:ascii="Times New Roman" w:hAnsi="Times New Roman" w:cs="Times New Roman"/>
          <w:b/>
          <w:sz w:val="24"/>
          <w:szCs w:val="24"/>
        </w:rPr>
        <w:t>3.6.2 Non-Functional Requirements</w:t>
      </w:r>
    </w:p>
    <w:p w:rsidR="00024017" w:rsidRPr="004B570B" w:rsidRDefault="00024017"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Non functional requirements are defined by Bennet (1999) cited by Melia (2003, p.2) as</w:t>
      </w:r>
      <w:r w:rsidR="00E452A4">
        <w:rPr>
          <w:rFonts w:ascii="Times New Roman" w:hAnsi="Times New Roman" w:cs="Times New Roman"/>
          <w:sz w:val="24"/>
          <w:szCs w:val="24"/>
        </w:rPr>
        <w:t xml:space="preserve"> </w:t>
      </w:r>
      <w:r w:rsidRPr="004B570B">
        <w:rPr>
          <w:rFonts w:ascii="Times New Roman" w:hAnsi="Times New Roman" w:cs="Times New Roman"/>
          <w:sz w:val="24"/>
          <w:szCs w:val="24"/>
        </w:rPr>
        <w:t>“Aspects of the system that are concerned with how well it provides the functional requirements”</w:t>
      </w:r>
    </w:p>
    <w:p w:rsidR="00024017" w:rsidRPr="004B570B" w:rsidRDefault="00024017"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The system will provide the above requirements by:</w:t>
      </w:r>
    </w:p>
    <w:p w:rsidR="00024017" w:rsidRPr="00E452A4" w:rsidRDefault="00024017" w:rsidP="00E452A4">
      <w:pPr>
        <w:pStyle w:val="ListParagraph"/>
        <w:numPr>
          <w:ilvl w:val="0"/>
          <w:numId w:val="21"/>
        </w:numPr>
        <w:spacing w:line="360" w:lineRule="auto"/>
        <w:rPr>
          <w:rFonts w:ascii="Times New Roman" w:hAnsi="Times New Roman" w:cs="Times New Roman"/>
          <w:sz w:val="24"/>
          <w:szCs w:val="24"/>
        </w:rPr>
      </w:pPr>
      <w:r w:rsidRPr="00E452A4">
        <w:rPr>
          <w:rFonts w:ascii="Times New Roman" w:hAnsi="Times New Roman" w:cs="Times New Roman"/>
          <w:sz w:val="24"/>
          <w:szCs w:val="24"/>
        </w:rPr>
        <w:t>Implementing a centralized database system developed and then administrated on the</w:t>
      </w:r>
      <w:r w:rsidR="0057565E" w:rsidRPr="00E452A4">
        <w:rPr>
          <w:rFonts w:ascii="Times New Roman" w:hAnsi="Times New Roman" w:cs="Times New Roman"/>
          <w:sz w:val="24"/>
          <w:szCs w:val="24"/>
        </w:rPr>
        <w:t xml:space="preserve"> Microsoft Sql Server 2008 Standard Edition</w:t>
      </w:r>
      <w:r w:rsidRPr="00E452A4">
        <w:rPr>
          <w:rFonts w:ascii="Times New Roman" w:hAnsi="Times New Roman" w:cs="Times New Roman"/>
          <w:sz w:val="24"/>
          <w:szCs w:val="24"/>
        </w:rPr>
        <w:t>.</w:t>
      </w:r>
    </w:p>
    <w:p w:rsidR="00024017" w:rsidRPr="00E452A4" w:rsidRDefault="00024017" w:rsidP="00E452A4">
      <w:pPr>
        <w:pStyle w:val="ListParagraph"/>
        <w:numPr>
          <w:ilvl w:val="0"/>
          <w:numId w:val="21"/>
        </w:numPr>
        <w:spacing w:line="360" w:lineRule="auto"/>
        <w:rPr>
          <w:rFonts w:ascii="Times New Roman" w:hAnsi="Times New Roman" w:cs="Times New Roman"/>
          <w:sz w:val="24"/>
          <w:szCs w:val="24"/>
        </w:rPr>
      </w:pPr>
      <w:r w:rsidRPr="00E452A4">
        <w:rPr>
          <w:rFonts w:ascii="Times New Roman" w:hAnsi="Times New Roman" w:cs="Times New Roman"/>
          <w:sz w:val="24"/>
          <w:szCs w:val="24"/>
        </w:rPr>
        <w:lastRenderedPageBreak/>
        <w:t xml:space="preserve">The system will be programmed in </w:t>
      </w:r>
      <w:r w:rsidR="0057565E" w:rsidRPr="00E452A4">
        <w:rPr>
          <w:rFonts w:ascii="Times New Roman" w:hAnsi="Times New Roman" w:cs="Times New Roman"/>
          <w:sz w:val="24"/>
          <w:szCs w:val="24"/>
        </w:rPr>
        <w:t>ASP.Net (C#)</w:t>
      </w:r>
      <w:r w:rsidRPr="00E452A4">
        <w:rPr>
          <w:rFonts w:ascii="Times New Roman" w:hAnsi="Times New Roman" w:cs="Times New Roman"/>
          <w:sz w:val="24"/>
          <w:szCs w:val="24"/>
        </w:rPr>
        <w:t xml:space="preserve"> a well </w:t>
      </w:r>
      <w:r w:rsidR="00FF08CC" w:rsidRPr="00E452A4">
        <w:rPr>
          <w:rFonts w:ascii="Times New Roman" w:hAnsi="Times New Roman" w:cs="Times New Roman"/>
          <w:sz w:val="24"/>
          <w:szCs w:val="24"/>
        </w:rPr>
        <w:t>known Object</w:t>
      </w:r>
      <w:r w:rsidR="0057565E" w:rsidRPr="00E452A4">
        <w:rPr>
          <w:rFonts w:ascii="Times New Roman" w:hAnsi="Times New Roman" w:cs="Times New Roman"/>
          <w:sz w:val="24"/>
          <w:szCs w:val="24"/>
        </w:rPr>
        <w:t xml:space="preserve"> Oriented Programming language </w:t>
      </w:r>
      <w:r w:rsidRPr="00E452A4">
        <w:rPr>
          <w:rFonts w:ascii="Times New Roman" w:hAnsi="Times New Roman" w:cs="Times New Roman"/>
          <w:sz w:val="24"/>
          <w:szCs w:val="24"/>
        </w:rPr>
        <w:t>this</w:t>
      </w:r>
      <w:r w:rsidR="0057565E" w:rsidRPr="00E452A4">
        <w:rPr>
          <w:rFonts w:ascii="Times New Roman" w:hAnsi="Times New Roman" w:cs="Times New Roman"/>
          <w:sz w:val="24"/>
          <w:szCs w:val="24"/>
        </w:rPr>
        <w:t xml:space="preserve"> </w:t>
      </w:r>
      <w:r w:rsidRPr="00E452A4">
        <w:rPr>
          <w:rFonts w:ascii="Times New Roman" w:hAnsi="Times New Roman" w:cs="Times New Roman"/>
          <w:sz w:val="24"/>
          <w:szCs w:val="24"/>
        </w:rPr>
        <w:t>should be adaptable to any future internet extensions.</w:t>
      </w:r>
    </w:p>
    <w:p w:rsidR="00024017" w:rsidRPr="00E452A4" w:rsidRDefault="00024017" w:rsidP="00E452A4">
      <w:pPr>
        <w:pStyle w:val="ListParagraph"/>
        <w:numPr>
          <w:ilvl w:val="0"/>
          <w:numId w:val="21"/>
        </w:numPr>
        <w:spacing w:line="360" w:lineRule="auto"/>
        <w:rPr>
          <w:rFonts w:ascii="Times New Roman" w:hAnsi="Times New Roman" w:cs="Times New Roman"/>
          <w:sz w:val="24"/>
          <w:szCs w:val="24"/>
        </w:rPr>
      </w:pPr>
      <w:r w:rsidRPr="00E452A4">
        <w:rPr>
          <w:rFonts w:ascii="Times New Roman" w:hAnsi="Times New Roman" w:cs="Times New Roman"/>
          <w:sz w:val="24"/>
          <w:szCs w:val="24"/>
        </w:rPr>
        <w:t>The web interface will be required to contain many functions, all of which are for public</w:t>
      </w:r>
      <w:r w:rsidR="0057565E" w:rsidRPr="00E452A4">
        <w:rPr>
          <w:rFonts w:ascii="Times New Roman" w:hAnsi="Times New Roman" w:cs="Times New Roman"/>
          <w:sz w:val="24"/>
          <w:szCs w:val="24"/>
        </w:rPr>
        <w:t xml:space="preserve">, </w:t>
      </w:r>
      <w:r w:rsidR="00FF08CC" w:rsidRPr="00E452A4">
        <w:rPr>
          <w:rFonts w:ascii="Times New Roman" w:hAnsi="Times New Roman" w:cs="Times New Roman"/>
          <w:sz w:val="24"/>
          <w:szCs w:val="24"/>
        </w:rPr>
        <w:t>student and</w:t>
      </w:r>
      <w:r w:rsidRPr="00E452A4">
        <w:rPr>
          <w:rFonts w:ascii="Times New Roman" w:hAnsi="Times New Roman" w:cs="Times New Roman"/>
          <w:sz w:val="24"/>
          <w:szCs w:val="24"/>
        </w:rPr>
        <w:t xml:space="preserve"> admin use. These functions can be distinguished using login information.</w:t>
      </w:r>
    </w:p>
    <w:p w:rsidR="00AF1A7A" w:rsidRPr="00E452A4" w:rsidRDefault="00024017" w:rsidP="00E452A4">
      <w:pPr>
        <w:pStyle w:val="ListParagraph"/>
        <w:numPr>
          <w:ilvl w:val="0"/>
          <w:numId w:val="21"/>
        </w:numPr>
        <w:spacing w:line="360" w:lineRule="auto"/>
        <w:rPr>
          <w:rFonts w:ascii="Times New Roman" w:hAnsi="Times New Roman" w:cs="Times New Roman"/>
          <w:sz w:val="24"/>
          <w:szCs w:val="24"/>
        </w:rPr>
      </w:pPr>
      <w:r w:rsidRPr="00E452A4">
        <w:rPr>
          <w:rFonts w:ascii="Times New Roman" w:hAnsi="Times New Roman" w:cs="Times New Roman"/>
          <w:sz w:val="24"/>
          <w:szCs w:val="24"/>
        </w:rPr>
        <w:t>Providing a front end for all database data manipulation functions to be carried out</w:t>
      </w:r>
      <w:r w:rsidR="0057565E" w:rsidRPr="00E452A4">
        <w:rPr>
          <w:rFonts w:ascii="Times New Roman" w:hAnsi="Times New Roman" w:cs="Times New Roman"/>
          <w:sz w:val="24"/>
          <w:szCs w:val="24"/>
        </w:rPr>
        <w:t xml:space="preserve"> </w:t>
      </w:r>
      <w:r w:rsidRPr="00E452A4">
        <w:rPr>
          <w:rFonts w:ascii="Times New Roman" w:hAnsi="Times New Roman" w:cs="Times New Roman"/>
          <w:sz w:val="24"/>
          <w:szCs w:val="24"/>
        </w:rPr>
        <w:t xml:space="preserve">through </w:t>
      </w:r>
      <w:r w:rsidR="0057565E" w:rsidRPr="00E452A4">
        <w:rPr>
          <w:rFonts w:ascii="Times New Roman" w:hAnsi="Times New Roman" w:cs="Times New Roman"/>
          <w:sz w:val="24"/>
          <w:szCs w:val="24"/>
        </w:rPr>
        <w:t>C#</w:t>
      </w:r>
      <w:r w:rsidRPr="00E452A4">
        <w:rPr>
          <w:rFonts w:ascii="Times New Roman" w:hAnsi="Times New Roman" w:cs="Times New Roman"/>
          <w:sz w:val="24"/>
          <w:szCs w:val="24"/>
        </w:rPr>
        <w:t xml:space="preserve"> code.</w:t>
      </w:r>
    </w:p>
    <w:p w:rsidR="00FE39EB" w:rsidRPr="004B570B" w:rsidRDefault="00FE39EB" w:rsidP="004B570B">
      <w:pPr>
        <w:spacing w:line="360" w:lineRule="auto"/>
        <w:rPr>
          <w:rFonts w:ascii="Times New Roman" w:hAnsi="Times New Roman" w:cs="Times New Roman"/>
          <w:sz w:val="24"/>
          <w:szCs w:val="24"/>
        </w:rPr>
      </w:pPr>
    </w:p>
    <w:p w:rsidR="00FE39EB" w:rsidRPr="00E452A4" w:rsidRDefault="00FE39EB" w:rsidP="004B570B">
      <w:pPr>
        <w:spacing w:line="360" w:lineRule="auto"/>
        <w:rPr>
          <w:rFonts w:ascii="Times New Roman" w:hAnsi="Times New Roman" w:cs="Times New Roman"/>
          <w:b/>
          <w:sz w:val="26"/>
          <w:szCs w:val="26"/>
        </w:rPr>
      </w:pPr>
      <w:r w:rsidRPr="00E452A4">
        <w:rPr>
          <w:rFonts w:ascii="Times New Roman" w:hAnsi="Times New Roman" w:cs="Times New Roman"/>
          <w:b/>
          <w:sz w:val="26"/>
          <w:szCs w:val="26"/>
        </w:rPr>
        <w:t>3.7 Summary</w:t>
      </w:r>
    </w:p>
    <w:p w:rsidR="00FE39EB" w:rsidRPr="004B570B" w:rsidRDefault="00FE39EB"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In this chapter we have discussed the analysis processes that have been used. The results of these processes will cascade down the Waterfall life cycle and contribute to the design of the system. </w:t>
      </w:r>
    </w:p>
    <w:p w:rsidR="00FE39EB" w:rsidRPr="004B570B" w:rsidRDefault="00FE39EB"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In doing this a main objective of this project has been achieved. The research that has supported the analysis was conducted using no particular method; however the process chosen has achieved the desired results. </w:t>
      </w:r>
    </w:p>
    <w:p w:rsidR="00FE39EB" w:rsidRDefault="00FE39EB" w:rsidP="004B570B">
      <w:pPr>
        <w:spacing w:line="360" w:lineRule="auto"/>
        <w:rPr>
          <w:rFonts w:ascii="Times New Roman" w:hAnsi="Times New Roman" w:cs="Times New Roman"/>
          <w:sz w:val="24"/>
          <w:szCs w:val="24"/>
        </w:rPr>
      </w:pPr>
      <w:r w:rsidRPr="004B570B">
        <w:rPr>
          <w:rFonts w:ascii="Times New Roman" w:hAnsi="Times New Roman" w:cs="Times New Roman"/>
          <w:sz w:val="24"/>
          <w:szCs w:val="24"/>
        </w:rPr>
        <w:t xml:space="preserve">It was interesting to find out how many areas each </w:t>
      </w:r>
      <w:r w:rsidR="00200914" w:rsidRPr="004B570B">
        <w:rPr>
          <w:rFonts w:ascii="Times New Roman" w:hAnsi="Times New Roman" w:cs="Times New Roman"/>
          <w:sz w:val="24"/>
          <w:szCs w:val="24"/>
        </w:rPr>
        <w:t>of the university information management system</w:t>
      </w:r>
      <w:r w:rsidRPr="004B570B">
        <w:rPr>
          <w:rFonts w:ascii="Times New Roman" w:hAnsi="Times New Roman" w:cs="Times New Roman"/>
          <w:sz w:val="24"/>
          <w:szCs w:val="24"/>
        </w:rPr>
        <w:t xml:space="preserve"> could be divided up into. </w:t>
      </w:r>
    </w:p>
    <w:p w:rsidR="00E452A4" w:rsidRPr="004B570B" w:rsidRDefault="00E452A4" w:rsidP="004B570B">
      <w:pPr>
        <w:spacing w:line="360" w:lineRule="auto"/>
        <w:rPr>
          <w:rFonts w:ascii="Times New Roman" w:hAnsi="Times New Roman" w:cs="Times New Roman"/>
          <w:sz w:val="24"/>
          <w:szCs w:val="24"/>
        </w:rPr>
      </w:pPr>
    </w:p>
    <w:p w:rsidR="004367BD" w:rsidRPr="00E452A4" w:rsidRDefault="004367BD" w:rsidP="004B570B">
      <w:pPr>
        <w:spacing w:line="360" w:lineRule="auto"/>
        <w:rPr>
          <w:rFonts w:ascii="Times New Roman" w:hAnsi="Times New Roman" w:cs="Times New Roman"/>
          <w:b/>
          <w:sz w:val="26"/>
          <w:szCs w:val="26"/>
        </w:rPr>
      </w:pPr>
      <w:r w:rsidRPr="00E452A4">
        <w:rPr>
          <w:rFonts w:ascii="Times New Roman" w:hAnsi="Times New Roman" w:cs="Times New Roman"/>
          <w:b/>
          <w:sz w:val="26"/>
          <w:szCs w:val="26"/>
        </w:rPr>
        <w:t>3.</w:t>
      </w:r>
      <w:r w:rsidR="00484796" w:rsidRPr="00E452A4">
        <w:rPr>
          <w:rFonts w:ascii="Times New Roman" w:hAnsi="Times New Roman" w:cs="Times New Roman"/>
          <w:b/>
          <w:sz w:val="26"/>
          <w:szCs w:val="26"/>
        </w:rPr>
        <w:t>8</w:t>
      </w:r>
      <w:r w:rsidRPr="00E452A4">
        <w:rPr>
          <w:rFonts w:ascii="Times New Roman" w:hAnsi="Times New Roman" w:cs="Times New Roman"/>
          <w:b/>
          <w:sz w:val="26"/>
          <w:szCs w:val="26"/>
        </w:rPr>
        <w:t xml:space="preserve"> Key Points</w:t>
      </w:r>
    </w:p>
    <w:p w:rsidR="004367BD" w:rsidRPr="004B570B" w:rsidRDefault="00B306E0" w:rsidP="004B570B">
      <w:pPr>
        <w:spacing w:line="360" w:lineRule="auto"/>
        <w:rPr>
          <w:rFonts w:ascii="Times New Roman" w:hAnsi="Times New Roman" w:cs="Times New Roman"/>
          <w:sz w:val="24"/>
          <w:szCs w:val="24"/>
        </w:rPr>
      </w:pPr>
      <w:r w:rsidRPr="00B306E0">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46" type="#_x0000_t202" style="position:absolute;margin-left:-3.15pt;margin-top:28pt;width:474.3pt;height:236.2pt;z-index:251673600;mso-height-percent:200;mso-height-percent:200;mso-width-relative:margin;mso-height-relative:margin">
            <v:stroke dashstyle="dash"/>
            <v:textbox style="mso-fit-shape-to-text:t">
              <w:txbxContent>
                <w:p w:rsidR="004367BD" w:rsidRPr="00E452A4" w:rsidRDefault="004367BD" w:rsidP="00484796">
                  <w:pPr>
                    <w:pStyle w:val="NoSpacing"/>
                    <w:numPr>
                      <w:ilvl w:val="0"/>
                      <w:numId w:val="18"/>
                    </w:numPr>
                    <w:rPr>
                      <w:rFonts w:ascii="Times New Roman" w:hAnsi="Times New Roman" w:cs="Times New Roman"/>
                      <w:sz w:val="24"/>
                      <w:szCs w:val="24"/>
                    </w:rPr>
                  </w:pPr>
                  <w:r w:rsidRPr="00E452A4">
                    <w:rPr>
                      <w:rFonts w:ascii="Times New Roman" w:hAnsi="Times New Roman" w:cs="Times New Roman"/>
                      <w:sz w:val="24"/>
                      <w:szCs w:val="24"/>
                    </w:rPr>
                    <w:t>The analysis section has been focused mainly on</w:t>
                  </w:r>
                  <w:r w:rsidR="00484796" w:rsidRPr="00E452A4">
                    <w:rPr>
                      <w:rFonts w:ascii="Times New Roman" w:hAnsi="Times New Roman" w:cs="Times New Roman"/>
                      <w:sz w:val="24"/>
                      <w:szCs w:val="24"/>
                    </w:rPr>
                    <w:t xml:space="preserve"> bringing together the research material </w:t>
                  </w:r>
                  <w:r w:rsidRPr="00E452A4">
                    <w:rPr>
                      <w:rFonts w:ascii="Times New Roman" w:hAnsi="Times New Roman" w:cs="Times New Roman"/>
                      <w:sz w:val="24"/>
                      <w:szCs w:val="24"/>
                    </w:rPr>
                    <w:t>and focusing attention on identifying the important an</w:t>
                  </w:r>
                  <w:r w:rsidR="00484796" w:rsidRPr="00E452A4">
                    <w:rPr>
                      <w:rFonts w:ascii="Times New Roman" w:hAnsi="Times New Roman" w:cs="Times New Roman"/>
                      <w:sz w:val="24"/>
                      <w:szCs w:val="24"/>
                    </w:rPr>
                    <w:t xml:space="preserve">d crucial attributes which were </w:t>
                  </w:r>
                  <w:r w:rsidRPr="00E452A4">
                    <w:rPr>
                      <w:rFonts w:ascii="Times New Roman" w:hAnsi="Times New Roman" w:cs="Times New Roman"/>
                      <w:sz w:val="24"/>
                      <w:szCs w:val="24"/>
                    </w:rPr>
                    <w:t xml:space="preserve">required to be of </w:t>
                  </w:r>
                  <w:r w:rsidR="00484796" w:rsidRPr="00E452A4">
                    <w:rPr>
                      <w:rFonts w:ascii="Times New Roman" w:hAnsi="Times New Roman" w:cs="Times New Roman"/>
                      <w:sz w:val="24"/>
                      <w:szCs w:val="24"/>
                    </w:rPr>
                    <w:t>modeled</w:t>
                  </w:r>
                  <w:r w:rsidRPr="00E452A4">
                    <w:rPr>
                      <w:rFonts w:ascii="Times New Roman" w:hAnsi="Times New Roman" w:cs="Times New Roman"/>
                      <w:sz w:val="24"/>
                      <w:szCs w:val="24"/>
                    </w:rPr>
                    <w:t xml:space="preserve"> to a high standard.</w:t>
                  </w:r>
                </w:p>
                <w:p w:rsidR="004367BD" w:rsidRPr="00E452A4" w:rsidRDefault="004367BD" w:rsidP="00484796">
                  <w:pPr>
                    <w:pStyle w:val="NoSpacing"/>
                    <w:rPr>
                      <w:rFonts w:ascii="Times New Roman" w:hAnsi="Times New Roman" w:cs="Times New Roman"/>
                      <w:sz w:val="24"/>
                      <w:szCs w:val="24"/>
                    </w:rPr>
                  </w:pPr>
                </w:p>
                <w:p w:rsidR="004367BD" w:rsidRPr="00E452A4" w:rsidRDefault="004367BD" w:rsidP="00484796">
                  <w:pPr>
                    <w:pStyle w:val="NoSpacing"/>
                    <w:numPr>
                      <w:ilvl w:val="0"/>
                      <w:numId w:val="18"/>
                    </w:numPr>
                    <w:rPr>
                      <w:rFonts w:ascii="Times New Roman" w:hAnsi="Times New Roman" w:cs="Times New Roman"/>
                      <w:sz w:val="24"/>
                      <w:szCs w:val="24"/>
                    </w:rPr>
                  </w:pPr>
                  <w:r w:rsidRPr="00E452A4">
                    <w:rPr>
                      <w:rFonts w:ascii="Times New Roman" w:hAnsi="Times New Roman" w:cs="Times New Roman"/>
                      <w:sz w:val="24"/>
                      <w:szCs w:val="24"/>
                    </w:rPr>
                    <w:t>Due to the infancy of the</w:t>
                  </w:r>
                  <w:r w:rsidR="005F6C45" w:rsidRPr="00E452A4">
                    <w:rPr>
                      <w:rFonts w:ascii="Times New Roman" w:hAnsi="Times New Roman" w:cs="Times New Roman"/>
                      <w:sz w:val="24"/>
                      <w:szCs w:val="24"/>
                    </w:rPr>
                    <w:t xml:space="preserve"> system</w:t>
                  </w:r>
                  <w:r w:rsidRPr="00E452A4">
                    <w:rPr>
                      <w:rFonts w:ascii="Times New Roman" w:hAnsi="Times New Roman" w:cs="Times New Roman"/>
                      <w:sz w:val="24"/>
                      <w:szCs w:val="24"/>
                    </w:rPr>
                    <w:t xml:space="preserve"> researched, re</w:t>
                  </w:r>
                  <w:r w:rsidR="00484796" w:rsidRPr="00E452A4">
                    <w:rPr>
                      <w:rFonts w:ascii="Times New Roman" w:hAnsi="Times New Roman" w:cs="Times New Roman"/>
                      <w:sz w:val="24"/>
                      <w:szCs w:val="24"/>
                    </w:rPr>
                    <w:t xml:space="preserve">search has been a struggle with recourses </w:t>
                  </w:r>
                  <w:r w:rsidRPr="00E452A4">
                    <w:rPr>
                      <w:rFonts w:ascii="Times New Roman" w:hAnsi="Times New Roman" w:cs="Times New Roman"/>
                      <w:sz w:val="24"/>
                      <w:szCs w:val="24"/>
                    </w:rPr>
                    <w:t xml:space="preserve">being scarce. It is hoped </w:t>
                  </w:r>
                  <w:r w:rsidR="009F79C9" w:rsidRPr="00E452A4">
                    <w:rPr>
                      <w:rFonts w:ascii="Times New Roman" w:hAnsi="Times New Roman" w:cs="Times New Roman"/>
                      <w:sz w:val="24"/>
                      <w:szCs w:val="24"/>
                    </w:rPr>
                    <w:t xml:space="preserve">that </w:t>
                  </w:r>
                  <w:r w:rsidRPr="00E452A4">
                    <w:rPr>
                      <w:rFonts w:ascii="Times New Roman" w:hAnsi="Times New Roman" w:cs="Times New Roman"/>
                      <w:sz w:val="24"/>
                      <w:szCs w:val="24"/>
                    </w:rPr>
                    <w:t>this project will help start a wave of</w:t>
                  </w:r>
                  <w:r w:rsidR="00484796" w:rsidRPr="00E452A4">
                    <w:rPr>
                      <w:rFonts w:ascii="Times New Roman" w:hAnsi="Times New Roman" w:cs="Times New Roman"/>
                      <w:sz w:val="24"/>
                      <w:szCs w:val="24"/>
                    </w:rPr>
                    <w:t xml:space="preserve"> future projects that will help </w:t>
                  </w:r>
                  <w:r w:rsidR="009F79C9" w:rsidRPr="00E452A4">
                    <w:rPr>
                      <w:rFonts w:ascii="Times New Roman" w:hAnsi="Times New Roman" w:cs="Times New Roman"/>
                      <w:sz w:val="24"/>
                      <w:szCs w:val="24"/>
                    </w:rPr>
                    <w:t>improve and restructure the university management information system.</w:t>
                  </w:r>
                </w:p>
                <w:p w:rsidR="009F79C9" w:rsidRPr="00E452A4" w:rsidRDefault="009F79C9" w:rsidP="009F79C9">
                  <w:pPr>
                    <w:pStyle w:val="NoSpacing"/>
                    <w:rPr>
                      <w:rFonts w:ascii="Times New Roman" w:hAnsi="Times New Roman" w:cs="Times New Roman"/>
                      <w:sz w:val="24"/>
                      <w:szCs w:val="24"/>
                    </w:rPr>
                  </w:pPr>
                </w:p>
                <w:p w:rsidR="004367BD" w:rsidRPr="00E452A4" w:rsidRDefault="004367BD" w:rsidP="00484796">
                  <w:pPr>
                    <w:pStyle w:val="NoSpacing"/>
                    <w:numPr>
                      <w:ilvl w:val="0"/>
                      <w:numId w:val="18"/>
                    </w:numPr>
                    <w:rPr>
                      <w:rFonts w:ascii="Times New Roman" w:hAnsi="Times New Roman" w:cs="Times New Roman"/>
                      <w:sz w:val="24"/>
                      <w:szCs w:val="24"/>
                    </w:rPr>
                  </w:pPr>
                  <w:r w:rsidRPr="00E452A4">
                    <w:rPr>
                      <w:rFonts w:ascii="Times New Roman" w:hAnsi="Times New Roman" w:cs="Times New Roman"/>
                      <w:sz w:val="24"/>
                      <w:szCs w:val="24"/>
                    </w:rPr>
                    <w:t xml:space="preserve">The data has been </w:t>
                  </w:r>
                  <w:r w:rsidR="00484796" w:rsidRPr="00E452A4">
                    <w:rPr>
                      <w:rFonts w:ascii="Times New Roman" w:hAnsi="Times New Roman" w:cs="Times New Roman"/>
                      <w:sz w:val="24"/>
                      <w:szCs w:val="24"/>
                    </w:rPr>
                    <w:t>analyzed</w:t>
                  </w:r>
                  <w:r w:rsidRPr="00E452A4">
                    <w:rPr>
                      <w:rFonts w:ascii="Times New Roman" w:hAnsi="Times New Roman" w:cs="Times New Roman"/>
                      <w:sz w:val="24"/>
                      <w:szCs w:val="24"/>
                    </w:rPr>
                    <w:t xml:space="preserve"> to the extent the dat</w:t>
                  </w:r>
                  <w:r w:rsidR="00484796" w:rsidRPr="00E452A4">
                    <w:rPr>
                      <w:rFonts w:ascii="Times New Roman" w:hAnsi="Times New Roman" w:cs="Times New Roman"/>
                      <w:sz w:val="24"/>
                      <w:szCs w:val="24"/>
                    </w:rPr>
                    <w:t xml:space="preserve">abase and further stages can be </w:t>
                  </w:r>
                  <w:r w:rsidRPr="00E452A4">
                    <w:rPr>
                      <w:rFonts w:ascii="Times New Roman" w:hAnsi="Times New Roman" w:cs="Times New Roman"/>
                      <w:sz w:val="24"/>
                      <w:szCs w:val="24"/>
                    </w:rPr>
                    <w:t>designed.</w:t>
                  </w:r>
                </w:p>
              </w:txbxContent>
            </v:textbox>
          </v:shape>
        </w:pict>
      </w:r>
    </w:p>
    <w:sectPr w:rsidR="004367BD" w:rsidRPr="004B570B" w:rsidSect="006A250B">
      <w:headerReference w:type="default" r:id="rId7"/>
      <w:footerReference w:type="default" r:id="rId8"/>
      <w:pgSz w:w="12240" w:h="15840"/>
      <w:pgMar w:top="1170" w:right="1440" w:bottom="1080" w:left="1440" w:header="720" w:footer="720" w:gutter="0"/>
      <w:pgNumType w:start="1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275" w:rsidRDefault="00307275" w:rsidP="00484796">
      <w:pPr>
        <w:spacing w:after="0" w:line="240" w:lineRule="auto"/>
      </w:pPr>
      <w:r>
        <w:separator/>
      </w:r>
    </w:p>
  </w:endnote>
  <w:endnote w:type="continuationSeparator" w:id="1">
    <w:p w:rsidR="00307275" w:rsidRDefault="00307275" w:rsidP="004847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09471"/>
      <w:docPartObj>
        <w:docPartGallery w:val="Page Numbers (Bottom of Page)"/>
        <w:docPartUnique/>
      </w:docPartObj>
    </w:sdtPr>
    <w:sdtEndPr>
      <w:rPr>
        <w:color w:val="7F7F7F" w:themeColor="background1" w:themeShade="7F"/>
        <w:spacing w:val="60"/>
      </w:rPr>
    </w:sdtEndPr>
    <w:sdtContent>
      <w:p w:rsidR="00F02D99" w:rsidRDefault="00B306E0">
        <w:pPr>
          <w:pStyle w:val="Footer"/>
          <w:pBdr>
            <w:top w:val="single" w:sz="4" w:space="1" w:color="D9D9D9" w:themeColor="background1" w:themeShade="D9"/>
          </w:pBdr>
          <w:rPr>
            <w:b/>
          </w:rPr>
        </w:pPr>
        <w:fldSimple w:instr=" PAGE   \* MERGEFORMAT ">
          <w:r w:rsidR="006A250B">
            <w:rPr>
              <w:noProof/>
            </w:rPr>
            <w:t>28</w:t>
          </w:r>
        </w:fldSimple>
        <w:r w:rsidR="00F02D99">
          <w:rPr>
            <w:b/>
          </w:rPr>
          <w:t xml:space="preserve"> | </w:t>
        </w:r>
        <w:r w:rsidR="00F02D99">
          <w:rPr>
            <w:color w:val="7F7F7F" w:themeColor="background1" w:themeShade="7F"/>
            <w:spacing w:val="60"/>
          </w:rPr>
          <w:t>Analysis</w:t>
        </w:r>
      </w:p>
    </w:sdtContent>
  </w:sdt>
  <w:p w:rsidR="00484796" w:rsidRDefault="004847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275" w:rsidRDefault="00307275" w:rsidP="00484796">
      <w:pPr>
        <w:spacing w:after="0" w:line="240" w:lineRule="auto"/>
      </w:pPr>
      <w:r>
        <w:separator/>
      </w:r>
    </w:p>
  </w:footnote>
  <w:footnote w:type="continuationSeparator" w:id="1">
    <w:p w:rsidR="00307275" w:rsidRDefault="00307275" w:rsidP="004847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Borders>
        <w:top w:val="none" w:sz="0" w:space="0" w:color="auto"/>
        <w:bottom w:val="none" w:sz="0" w:space="0" w:color="auto"/>
      </w:tblBorders>
      <w:tblLook w:val="04A0"/>
    </w:tblPr>
    <w:tblGrid>
      <w:gridCol w:w="4976"/>
      <w:gridCol w:w="4600"/>
    </w:tblGrid>
    <w:tr w:rsidR="00F02D99" w:rsidRPr="00F02D99" w:rsidTr="00F02D99">
      <w:trPr>
        <w:cnfStyle w:val="100000000000"/>
      </w:trPr>
      <w:tc>
        <w:tcPr>
          <w:cnfStyle w:val="001000000000"/>
          <w:tcW w:w="4976" w:type="dxa"/>
          <w:tcBorders>
            <w:top w:val="none" w:sz="0" w:space="0" w:color="auto"/>
            <w:left w:val="none" w:sz="0" w:space="0" w:color="auto"/>
            <w:bottom w:val="none" w:sz="0" w:space="0" w:color="auto"/>
            <w:right w:val="none" w:sz="0" w:space="0" w:color="auto"/>
          </w:tcBorders>
        </w:tcPr>
        <w:p w:rsidR="00F02D99" w:rsidRPr="00F02D99" w:rsidRDefault="00F02D99" w:rsidP="004240D8">
          <w:pPr>
            <w:pStyle w:val="Header"/>
            <w:rPr>
              <w:rFonts w:ascii="Tahoma" w:hAnsi="Tahoma" w:cs="Tahoma"/>
              <w:b w:val="0"/>
              <w:i/>
              <w:sz w:val="20"/>
              <w:szCs w:val="20"/>
            </w:rPr>
          </w:pPr>
          <w:r w:rsidRPr="00F02D99">
            <w:rPr>
              <w:rFonts w:ascii="Tahoma" w:hAnsi="Tahoma" w:cs="Tahoma"/>
              <w:b w:val="0"/>
              <w:i/>
              <w:sz w:val="20"/>
              <w:szCs w:val="20"/>
            </w:rPr>
            <w:t>Ademola Adebo</w:t>
          </w:r>
          <w:r w:rsidR="004240D8">
            <w:rPr>
              <w:rFonts w:ascii="Tahoma" w:hAnsi="Tahoma" w:cs="Tahoma"/>
              <w:b w:val="0"/>
              <w:i/>
              <w:sz w:val="20"/>
              <w:szCs w:val="20"/>
            </w:rPr>
            <w:t>-</w:t>
          </w:r>
          <w:r w:rsidRPr="00F02D99">
            <w:rPr>
              <w:rFonts w:ascii="Tahoma" w:hAnsi="Tahoma" w:cs="Tahoma"/>
              <w:b w:val="0"/>
              <w:i/>
              <w:sz w:val="20"/>
              <w:szCs w:val="20"/>
            </w:rPr>
            <w:t xml:space="preserve"> 07N04/003</w:t>
          </w:r>
        </w:p>
      </w:tc>
      <w:tc>
        <w:tcPr>
          <w:tcW w:w="4600" w:type="dxa"/>
          <w:tcBorders>
            <w:top w:val="none" w:sz="0" w:space="0" w:color="auto"/>
            <w:left w:val="none" w:sz="0" w:space="0" w:color="auto"/>
            <w:bottom w:val="none" w:sz="0" w:space="0" w:color="auto"/>
            <w:right w:val="none" w:sz="0" w:space="0" w:color="auto"/>
          </w:tcBorders>
        </w:tcPr>
        <w:p w:rsidR="00F02D99" w:rsidRPr="00F02D99" w:rsidRDefault="00F02D99" w:rsidP="00F02D99">
          <w:pPr>
            <w:pStyle w:val="Header"/>
            <w:jc w:val="right"/>
            <w:cnfStyle w:val="100000000000"/>
            <w:rPr>
              <w:rFonts w:ascii="Tahoma" w:hAnsi="Tahoma" w:cs="Tahoma"/>
            </w:rPr>
          </w:pPr>
          <w:r w:rsidRPr="00F02D99">
            <w:rPr>
              <w:rFonts w:ascii="Tahoma" w:hAnsi="Tahoma" w:cs="Tahoma"/>
            </w:rPr>
            <w:t>Chapter 3</w:t>
          </w:r>
        </w:p>
      </w:tc>
    </w:tr>
  </w:tbl>
  <w:p w:rsidR="00484796" w:rsidRDefault="00484796" w:rsidP="00F02D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D005"/>
      </v:shape>
    </w:pict>
  </w:numPicBullet>
  <w:abstractNum w:abstractNumId="0">
    <w:nsid w:val="09F70342"/>
    <w:multiLevelType w:val="hybridMultilevel"/>
    <w:tmpl w:val="48FA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1701"/>
    <w:multiLevelType w:val="hybridMultilevel"/>
    <w:tmpl w:val="6282B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6D336E"/>
    <w:multiLevelType w:val="hybridMultilevel"/>
    <w:tmpl w:val="926E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71CDC"/>
    <w:multiLevelType w:val="hybridMultilevel"/>
    <w:tmpl w:val="95AC5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3B1B96"/>
    <w:multiLevelType w:val="hybridMultilevel"/>
    <w:tmpl w:val="EC36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F36D8"/>
    <w:multiLevelType w:val="hybridMultilevel"/>
    <w:tmpl w:val="5934A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010BED"/>
    <w:multiLevelType w:val="hybridMultilevel"/>
    <w:tmpl w:val="616C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4D591D"/>
    <w:multiLevelType w:val="hybridMultilevel"/>
    <w:tmpl w:val="C9728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3C53C1"/>
    <w:multiLevelType w:val="hybridMultilevel"/>
    <w:tmpl w:val="C428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7F347E"/>
    <w:multiLevelType w:val="hybridMultilevel"/>
    <w:tmpl w:val="0C0A5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2C34BD"/>
    <w:multiLevelType w:val="hybridMultilevel"/>
    <w:tmpl w:val="D73A59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CB470C"/>
    <w:multiLevelType w:val="hybridMultilevel"/>
    <w:tmpl w:val="CB04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F38FB"/>
    <w:multiLevelType w:val="hybridMultilevel"/>
    <w:tmpl w:val="7988F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A25A8A"/>
    <w:multiLevelType w:val="hybridMultilevel"/>
    <w:tmpl w:val="65A2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5E0A4B"/>
    <w:multiLevelType w:val="hybridMultilevel"/>
    <w:tmpl w:val="15D26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9412C86"/>
    <w:multiLevelType w:val="hybridMultilevel"/>
    <w:tmpl w:val="A1E66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B420DB6"/>
    <w:multiLevelType w:val="hybridMultilevel"/>
    <w:tmpl w:val="461CF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67349544">
      <w:numFmt w:val="bullet"/>
      <w:lvlText w:val="-"/>
      <w:lvlJc w:val="left"/>
      <w:pPr>
        <w:ind w:left="2880" w:hanging="360"/>
      </w:pPr>
      <w:rPr>
        <w:rFonts w:ascii="Tahoma" w:eastAsiaTheme="minorHAnsi" w:hAnsi="Tahoma" w:cs="Tahoma"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CEC7712"/>
    <w:multiLevelType w:val="hybridMultilevel"/>
    <w:tmpl w:val="92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CD2584"/>
    <w:multiLevelType w:val="hybridMultilevel"/>
    <w:tmpl w:val="EA8CC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F710533"/>
    <w:multiLevelType w:val="hybridMultilevel"/>
    <w:tmpl w:val="6F989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720CC0"/>
    <w:multiLevelType w:val="hybridMultilevel"/>
    <w:tmpl w:val="B4E6636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0"/>
  </w:num>
  <w:num w:numId="2">
    <w:abstractNumId w:val="14"/>
  </w:num>
  <w:num w:numId="3">
    <w:abstractNumId w:val="2"/>
  </w:num>
  <w:num w:numId="4">
    <w:abstractNumId w:val="16"/>
  </w:num>
  <w:num w:numId="5">
    <w:abstractNumId w:val="15"/>
  </w:num>
  <w:num w:numId="6">
    <w:abstractNumId w:val="18"/>
  </w:num>
  <w:num w:numId="7">
    <w:abstractNumId w:val="1"/>
  </w:num>
  <w:num w:numId="8">
    <w:abstractNumId w:val="19"/>
  </w:num>
  <w:num w:numId="9">
    <w:abstractNumId w:val="11"/>
  </w:num>
  <w:num w:numId="10">
    <w:abstractNumId w:val="20"/>
  </w:num>
  <w:num w:numId="11">
    <w:abstractNumId w:val="9"/>
  </w:num>
  <w:num w:numId="12">
    <w:abstractNumId w:val="4"/>
  </w:num>
  <w:num w:numId="13">
    <w:abstractNumId w:val="0"/>
  </w:num>
  <w:num w:numId="14">
    <w:abstractNumId w:val="6"/>
  </w:num>
  <w:num w:numId="15">
    <w:abstractNumId w:val="8"/>
  </w:num>
  <w:num w:numId="16">
    <w:abstractNumId w:val="13"/>
  </w:num>
  <w:num w:numId="17">
    <w:abstractNumId w:val="17"/>
  </w:num>
  <w:num w:numId="18">
    <w:abstractNumId w:val="12"/>
  </w:num>
  <w:num w:numId="19">
    <w:abstractNumId w:val="3"/>
  </w:num>
  <w:num w:numId="20">
    <w:abstractNumId w:val="5"/>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CB205F"/>
    <w:rsid w:val="00024017"/>
    <w:rsid w:val="00037A70"/>
    <w:rsid w:val="0005575D"/>
    <w:rsid w:val="00067050"/>
    <w:rsid w:val="00094E00"/>
    <w:rsid w:val="0013584E"/>
    <w:rsid w:val="00165C3A"/>
    <w:rsid w:val="001D0E68"/>
    <w:rsid w:val="002006B8"/>
    <w:rsid w:val="00200914"/>
    <w:rsid w:val="00236FDF"/>
    <w:rsid w:val="00256B74"/>
    <w:rsid w:val="002D6CF6"/>
    <w:rsid w:val="00307275"/>
    <w:rsid w:val="003A2DC2"/>
    <w:rsid w:val="0041487E"/>
    <w:rsid w:val="004240D8"/>
    <w:rsid w:val="004367BD"/>
    <w:rsid w:val="00462B66"/>
    <w:rsid w:val="00484796"/>
    <w:rsid w:val="004B570B"/>
    <w:rsid w:val="0057565E"/>
    <w:rsid w:val="005865CE"/>
    <w:rsid w:val="005E13A2"/>
    <w:rsid w:val="005F6C45"/>
    <w:rsid w:val="00605AE0"/>
    <w:rsid w:val="0064081F"/>
    <w:rsid w:val="006516D6"/>
    <w:rsid w:val="006A250B"/>
    <w:rsid w:val="006D63F3"/>
    <w:rsid w:val="006F78DA"/>
    <w:rsid w:val="00773871"/>
    <w:rsid w:val="00775EB9"/>
    <w:rsid w:val="007C63A6"/>
    <w:rsid w:val="00882FF8"/>
    <w:rsid w:val="00891189"/>
    <w:rsid w:val="008A067A"/>
    <w:rsid w:val="008C269A"/>
    <w:rsid w:val="00966E25"/>
    <w:rsid w:val="00990F2A"/>
    <w:rsid w:val="009F79C9"/>
    <w:rsid w:val="00A426CB"/>
    <w:rsid w:val="00A535AA"/>
    <w:rsid w:val="00AF1A7A"/>
    <w:rsid w:val="00AF6DA8"/>
    <w:rsid w:val="00B306E0"/>
    <w:rsid w:val="00B95F7D"/>
    <w:rsid w:val="00C33971"/>
    <w:rsid w:val="00C60CA1"/>
    <w:rsid w:val="00CA02A3"/>
    <w:rsid w:val="00CB205F"/>
    <w:rsid w:val="00CC6B42"/>
    <w:rsid w:val="00E00317"/>
    <w:rsid w:val="00E452A4"/>
    <w:rsid w:val="00E8136D"/>
    <w:rsid w:val="00ED4C9A"/>
    <w:rsid w:val="00ED6D10"/>
    <w:rsid w:val="00EF4CF9"/>
    <w:rsid w:val="00F02D99"/>
    <w:rsid w:val="00F53351"/>
    <w:rsid w:val="00F73BBD"/>
    <w:rsid w:val="00FB58E8"/>
    <w:rsid w:val="00FE39EB"/>
    <w:rsid w:val="00FF08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5]"/>
    </o:shapedefaults>
    <o:shapelayout v:ext="edit">
      <o:idmap v:ext="edit" data="1"/>
      <o:rules v:ext="edit">
        <o:r id="V:Rule6" type="connector" idref="#_x0000_s1038"/>
        <o:r id="V:Rule7" type="connector" idref="#_x0000_s1042"/>
        <o:r id="V:Rule8" type="connector" idref="#_x0000_s1041"/>
        <o:r id="V:Rule9" type="connector" idref="#_x0000_s1040"/>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6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05F"/>
    <w:pPr>
      <w:spacing w:after="0" w:line="240" w:lineRule="auto"/>
    </w:pPr>
  </w:style>
  <w:style w:type="paragraph" w:styleId="BalloonText">
    <w:name w:val="Balloon Text"/>
    <w:basedOn w:val="Normal"/>
    <w:link w:val="BalloonTextChar"/>
    <w:uiPriority w:val="99"/>
    <w:semiHidden/>
    <w:unhideWhenUsed/>
    <w:rsid w:val="00605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AE0"/>
    <w:rPr>
      <w:rFonts w:ascii="Tahoma" w:hAnsi="Tahoma" w:cs="Tahoma"/>
      <w:sz w:val="16"/>
      <w:szCs w:val="16"/>
    </w:rPr>
  </w:style>
  <w:style w:type="paragraph" w:styleId="ListParagraph">
    <w:name w:val="List Paragraph"/>
    <w:basedOn w:val="Normal"/>
    <w:uiPriority w:val="34"/>
    <w:qFormat/>
    <w:rsid w:val="00FB58E8"/>
    <w:pPr>
      <w:ind w:left="720"/>
      <w:contextualSpacing/>
    </w:pPr>
  </w:style>
  <w:style w:type="paragraph" w:styleId="Header">
    <w:name w:val="header"/>
    <w:basedOn w:val="Normal"/>
    <w:link w:val="HeaderChar"/>
    <w:uiPriority w:val="99"/>
    <w:unhideWhenUsed/>
    <w:rsid w:val="00484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796"/>
  </w:style>
  <w:style w:type="paragraph" w:styleId="Footer">
    <w:name w:val="footer"/>
    <w:basedOn w:val="Normal"/>
    <w:link w:val="FooterChar"/>
    <w:uiPriority w:val="99"/>
    <w:unhideWhenUsed/>
    <w:rsid w:val="00484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796"/>
  </w:style>
  <w:style w:type="table" w:styleId="TableGrid">
    <w:name w:val="Table Grid"/>
    <w:basedOn w:val="TableNormal"/>
    <w:uiPriority w:val="59"/>
    <w:rsid w:val="00F02D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F02D9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2D9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10</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2011-08-11T16:59:00Z</dcterms:created>
  <dcterms:modified xsi:type="dcterms:W3CDTF">2011-08-19T08:03:00Z</dcterms:modified>
</cp:coreProperties>
</file>