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D7" w:rsidRPr="000351D7" w:rsidRDefault="00BE179F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0351D7" w:rsidRPr="000351D7">
        <w:rPr>
          <w:rFonts w:ascii="Times New Roman" w:hAnsi="Times New Roman" w:cs="Times New Roman"/>
          <w:b/>
          <w:bCs/>
          <w:sz w:val="26"/>
          <w:szCs w:val="26"/>
        </w:rPr>
        <w:t>.1 Introduction</w:t>
      </w:r>
    </w:p>
    <w:p w:rsid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In this final chapter we will summarise the project as well as take a retrospective view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what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been achieved and personally reflect on my learning experiences and my personal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development.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will outline any concluding thoughts focused on future enhancements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set out some guidelines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and recommendations for readers who may take the subject area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artefact further.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894" w:rsidRDefault="002B5894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1D7" w:rsidRPr="000351D7" w:rsidRDefault="00BE179F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0351D7" w:rsidRPr="000351D7">
        <w:rPr>
          <w:rFonts w:ascii="Times New Roman" w:hAnsi="Times New Roman" w:cs="Times New Roman"/>
          <w:b/>
          <w:bCs/>
          <w:sz w:val="26"/>
          <w:szCs w:val="26"/>
        </w:rPr>
        <w:t>.2 Project Summary</w:t>
      </w:r>
    </w:p>
    <w:p w:rsid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This report has outlined the methods, tools and processes which have together produced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fully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functional database and web interface artefact focused around the subject area of </w:t>
      </w:r>
      <w:r>
        <w:rPr>
          <w:rFonts w:ascii="Times New Roman" w:hAnsi="Times New Roman" w:cs="Times New Roman"/>
          <w:sz w:val="24"/>
          <w:szCs w:val="24"/>
        </w:rPr>
        <w:t>management information system</w:t>
      </w:r>
      <w:r w:rsidRPr="000351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It has produced both positive and negative results all of which have been outlined previously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implementation </w:t>
      </w:r>
      <w:r>
        <w:rPr>
          <w:rFonts w:ascii="Times New Roman" w:hAnsi="Times New Roman" w:cs="Times New Roman"/>
          <w:sz w:val="24"/>
          <w:szCs w:val="24"/>
        </w:rPr>
        <w:t>((</w:t>
      </w:r>
      <w:r w:rsidRPr="000351D7">
        <w:rPr>
          <w:rFonts w:ascii="Times New Roman" w:hAnsi="Times New Roman" w:cs="Times New Roman"/>
          <w:sz w:val="24"/>
          <w:szCs w:val="24"/>
        </w:rPr>
        <w:t>and evaluation</w:t>
      </w:r>
      <w:r>
        <w:rPr>
          <w:rFonts w:ascii="Times New Roman" w:hAnsi="Times New Roman" w:cs="Times New Roman"/>
          <w:sz w:val="24"/>
          <w:szCs w:val="24"/>
        </w:rPr>
        <w:t>))</w:t>
      </w:r>
      <w:r w:rsidRPr="000351D7">
        <w:rPr>
          <w:rFonts w:ascii="Times New Roman" w:hAnsi="Times New Roman" w:cs="Times New Roman"/>
          <w:sz w:val="24"/>
          <w:szCs w:val="24"/>
        </w:rPr>
        <w:t xml:space="preserve"> chapter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351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51D7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project began with the author gathering information on</w:t>
      </w:r>
      <w:r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0351D7">
        <w:rPr>
          <w:rFonts w:ascii="Times New Roman" w:hAnsi="Times New Roman" w:cs="Times New Roman"/>
          <w:sz w:val="24"/>
          <w:szCs w:val="24"/>
        </w:rPr>
        <w:t xml:space="preserve"> products and services,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which could be analysed ready for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software artefact. It has been felt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that this report doesn’t fully show the extent of the research carried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out however, 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attempt has been made to outline this stage where possible. Following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research the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moved into software development. The project used the phases of the waterfall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approach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development methodology and this approach can be followed down through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chapters from analysis to evaluation. After the implementation of the artefact we evaluated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the outcomes against the objectives and although stages were incomplete and some further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work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be needed, the outcomes go along way to pretty much meeting all the objectives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and 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which were set. The project has also produced some interesting attributes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relating to </w:t>
      </w:r>
      <w:r>
        <w:rPr>
          <w:rFonts w:ascii="Times New Roman" w:hAnsi="Times New Roman" w:cs="Times New Roman"/>
          <w:sz w:val="24"/>
          <w:szCs w:val="24"/>
        </w:rPr>
        <w:t xml:space="preserve">University MIS </w:t>
      </w:r>
      <w:r w:rsidRPr="000351D7">
        <w:rPr>
          <w:rFonts w:ascii="Times New Roman" w:hAnsi="Times New Roman" w:cs="Times New Roman"/>
          <w:sz w:val="24"/>
          <w:szCs w:val="24"/>
        </w:rPr>
        <w:t>which had not been thought about before, so I have provided a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perspective which will allow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researchers to further there work.</w:t>
      </w:r>
    </w:p>
    <w:p w:rsidR="002B5894" w:rsidRPr="000351D7" w:rsidRDefault="002B5894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1D7" w:rsidRPr="002B5894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B5894">
        <w:rPr>
          <w:rFonts w:ascii="Times New Roman" w:hAnsi="Times New Roman" w:cs="Times New Roman"/>
          <w:b/>
          <w:bCs/>
          <w:sz w:val="26"/>
          <w:szCs w:val="26"/>
        </w:rPr>
        <w:t>7.3 Improvement and Future Enhancements</w:t>
      </w:r>
    </w:p>
    <w:p w:rsidR="00BE179F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As mentioned in section 5.4 there were a few components which were not completed in time and the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first stage to enhancing the artefact would be the completion of these components.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The public page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has also been purposely left relatively empty so the </w:t>
      </w:r>
      <w:r w:rsidR="002B5894">
        <w:rPr>
          <w:rFonts w:ascii="Times New Roman" w:hAnsi="Times New Roman" w:cs="Times New Roman"/>
          <w:sz w:val="24"/>
          <w:szCs w:val="24"/>
        </w:rPr>
        <w:t>researcher</w:t>
      </w:r>
      <w:r w:rsidRPr="000351D7">
        <w:rPr>
          <w:rFonts w:ascii="Times New Roman" w:hAnsi="Times New Roman" w:cs="Times New Roman"/>
          <w:sz w:val="24"/>
          <w:szCs w:val="24"/>
        </w:rPr>
        <w:t xml:space="preserve"> can add relevant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queries that he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perceives to be of interest. Examples of queries can be found in the </w:t>
      </w:r>
      <w:r w:rsidRPr="000351D7">
        <w:rPr>
          <w:rFonts w:ascii="Times New Roman" w:hAnsi="Times New Roman" w:cs="Times New Roman"/>
          <w:sz w:val="24"/>
          <w:szCs w:val="24"/>
        </w:rPr>
        <w:lastRenderedPageBreak/>
        <w:t>appendix. Following these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enhancements I could suggest a variety of ideas which would further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enhance the work carried out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here and in the future.</w:t>
      </w:r>
    </w:p>
    <w:p w:rsidR="000351D7" w:rsidRP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One possible future enhancement would be the implementation of a data warehouse. Data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warehouses are mainly used for analysis and used by management to make business decisions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based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on the analysis of data.</w:t>
      </w:r>
    </w:p>
    <w:p w:rsidR="000351D7" w:rsidRP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351D7">
        <w:rPr>
          <w:rFonts w:ascii="Times New Roman" w:hAnsi="Times New Roman" w:cs="Times New Roman"/>
          <w:i/>
          <w:iCs/>
          <w:sz w:val="24"/>
          <w:szCs w:val="24"/>
        </w:rPr>
        <w:t>“Data warehouses provide storage, functionality and responsiveness to queries beyond the</w:t>
      </w:r>
      <w:r w:rsidR="00BE1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i/>
          <w:iCs/>
          <w:sz w:val="24"/>
          <w:szCs w:val="24"/>
        </w:rPr>
        <w:t>capabilities of transaction-oriented databases.” (Elmasri &amp; Navathe, 2003, p.899)</w:t>
      </w:r>
    </w:p>
    <w:p w:rsidR="000351D7" w:rsidRP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Although considered to be used for multi</w:t>
      </w:r>
      <w:r w:rsidR="00814B1C">
        <w:rPr>
          <w:rFonts w:ascii="Times New Roman" w:hAnsi="Times New Roman" w:cs="Times New Roman"/>
          <w:sz w:val="24"/>
          <w:szCs w:val="24"/>
        </w:rPr>
        <w:t>-</w:t>
      </w:r>
      <w:r w:rsidRPr="000351D7">
        <w:rPr>
          <w:rFonts w:ascii="Times New Roman" w:hAnsi="Times New Roman" w:cs="Times New Roman"/>
          <w:sz w:val="24"/>
          <w:szCs w:val="24"/>
        </w:rPr>
        <w:t>million pound organisations, it has been drawn to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my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attention that this is not the only application of a warehouse. Recently, during my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database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warehousing unit it was mentioned that the University has used a warehouse to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analyse historical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data. In essence this opens the door for an opportunity to apply a warehouse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to data used in this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project. As the transaction based database has been implemented as part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of the artefact a data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warehouse could be used to analyse the data further especially as the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data volume grows with the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expansion of the </w:t>
      </w:r>
      <w:r w:rsidR="00814B1C">
        <w:rPr>
          <w:rFonts w:ascii="Times New Roman" w:hAnsi="Times New Roman" w:cs="Times New Roman"/>
          <w:sz w:val="24"/>
          <w:szCs w:val="24"/>
        </w:rPr>
        <w:t>education industry</w:t>
      </w:r>
      <w:r w:rsidRPr="000351D7">
        <w:rPr>
          <w:rFonts w:ascii="Times New Roman" w:hAnsi="Times New Roman" w:cs="Times New Roman"/>
          <w:sz w:val="24"/>
          <w:szCs w:val="24"/>
        </w:rPr>
        <w:t>. An advantage to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implementing such an enhancement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would be to researchers, which over time could map the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changes in the industry and could present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some interesting findings.</w:t>
      </w:r>
    </w:p>
    <w:p w:rsid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As mentioned in section 1.</w:t>
      </w:r>
      <w:r w:rsidR="00814B1C">
        <w:rPr>
          <w:rFonts w:ascii="Times New Roman" w:hAnsi="Times New Roman" w:cs="Times New Roman"/>
          <w:sz w:val="24"/>
          <w:szCs w:val="24"/>
        </w:rPr>
        <w:t>3</w:t>
      </w:r>
      <w:r w:rsidRPr="000351D7">
        <w:rPr>
          <w:rFonts w:ascii="Times New Roman" w:hAnsi="Times New Roman" w:cs="Times New Roman"/>
          <w:sz w:val="24"/>
          <w:szCs w:val="24"/>
        </w:rPr>
        <w:t xml:space="preserve"> the overall aim of the </w:t>
      </w:r>
      <w:r w:rsidR="002B5894">
        <w:rPr>
          <w:rFonts w:ascii="Times New Roman" w:hAnsi="Times New Roman" w:cs="Times New Roman"/>
          <w:sz w:val="24"/>
          <w:szCs w:val="24"/>
        </w:rPr>
        <w:t>researcher</w:t>
      </w:r>
      <w:r w:rsidRPr="000351D7">
        <w:rPr>
          <w:rFonts w:ascii="Times New Roman" w:hAnsi="Times New Roman" w:cs="Times New Roman"/>
          <w:sz w:val="24"/>
          <w:szCs w:val="24"/>
        </w:rPr>
        <w:t xml:space="preserve"> is to implement a fully functional</w:t>
      </w:r>
      <w:r w:rsidR="00814B1C">
        <w:rPr>
          <w:rFonts w:ascii="Times New Roman" w:hAnsi="Times New Roman" w:cs="Times New Roman"/>
          <w:sz w:val="24"/>
          <w:szCs w:val="24"/>
        </w:rPr>
        <w:t xml:space="preserve"> </w:t>
      </w:r>
      <w:r w:rsidR="00814B1C" w:rsidRPr="007A7DC3">
        <w:rPr>
          <w:rFonts w:ascii="Times New Roman" w:hAnsi="Times New Roman" w:cs="Times New Roman"/>
          <w:sz w:val="24"/>
          <w:szCs w:val="24"/>
        </w:rPr>
        <w:t>University Management information system that will help the University in computerizing and automating its activities</w:t>
      </w:r>
      <w:r w:rsidRPr="000351D7">
        <w:rPr>
          <w:rFonts w:ascii="Times New Roman" w:hAnsi="Times New Roman" w:cs="Times New Roman"/>
          <w:sz w:val="24"/>
          <w:szCs w:val="24"/>
        </w:rPr>
        <w:t>. This in itself can be classed as an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enhancement to this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project. Building on what has been done here, other future work may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include, an </w:t>
      </w:r>
      <w:r w:rsidR="00814B1C">
        <w:rPr>
          <w:rFonts w:ascii="Times New Roman" w:hAnsi="Times New Roman" w:cs="Times New Roman"/>
          <w:sz w:val="24"/>
          <w:szCs w:val="24"/>
        </w:rPr>
        <w:t>interactive classroom</w:t>
      </w:r>
      <w:r w:rsidRPr="000351D7">
        <w:rPr>
          <w:rFonts w:ascii="Times New Roman" w:hAnsi="Times New Roman" w:cs="Times New Roman"/>
          <w:sz w:val="24"/>
          <w:szCs w:val="24"/>
        </w:rPr>
        <w:t xml:space="preserve">, an integrated website, or </w:t>
      </w:r>
      <w:r w:rsidR="00814B1C">
        <w:rPr>
          <w:rFonts w:ascii="Times New Roman" w:hAnsi="Times New Roman" w:cs="Times New Roman"/>
          <w:sz w:val="24"/>
          <w:szCs w:val="24"/>
        </w:rPr>
        <w:t>researching</w:t>
      </w:r>
      <w:r w:rsidRPr="000351D7">
        <w:rPr>
          <w:rFonts w:ascii="Times New Roman" w:hAnsi="Times New Roman" w:cs="Times New Roman"/>
          <w:sz w:val="24"/>
          <w:szCs w:val="24"/>
        </w:rPr>
        <w:t xml:space="preserve"> tools all with the aim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of meeting the </w:t>
      </w:r>
      <w:r w:rsidR="002B5894">
        <w:rPr>
          <w:rFonts w:ascii="Times New Roman" w:hAnsi="Times New Roman" w:cs="Times New Roman"/>
          <w:sz w:val="24"/>
          <w:szCs w:val="24"/>
        </w:rPr>
        <w:t>researchers</w:t>
      </w:r>
      <w:r w:rsidRPr="000351D7">
        <w:rPr>
          <w:rFonts w:ascii="Times New Roman" w:hAnsi="Times New Roman" w:cs="Times New Roman"/>
          <w:sz w:val="24"/>
          <w:szCs w:val="24"/>
        </w:rPr>
        <w:t xml:space="preserve"> overall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needs. As well as future enhancements, there should be an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incentive set up to keep this data source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up to date and ensure that new developments in the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industry are recorded. By ensuring</w:t>
      </w:r>
      <w:r w:rsidR="00BE179F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this new and more interesting facts and figures will emerge as the data volume increases.</w:t>
      </w:r>
    </w:p>
    <w:p w:rsidR="002B5894" w:rsidRPr="000351D7" w:rsidRDefault="002B5894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1D7" w:rsidRPr="002B5894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B5894">
        <w:rPr>
          <w:rFonts w:ascii="Times New Roman" w:hAnsi="Times New Roman" w:cs="Times New Roman"/>
          <w:b/>
          <w:bCs/>
          <w:sz w:val="26"/>
          <w:szCs w:val="26"/>
        </w:rPr>
        <w:t>7.4 Personal Reflections</w:t>
      </w:r>
    </w:p>
    <w:p w:rsidR="000351D7" w:rsidRP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As one of the largest projects I have undertaken as part of my degree there is a lot of</w:t>
      </w:r>
      <w:r w:rsidR="00814B1C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importance</w:t>
      </w:r>
      <w:r w:rsidR="00814B1C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related to its successful completion. As we have seen the project has been</w:t>
      </w:r>
      <w:r w:rsidR="00814B1C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successful in a majority of</w:t>
      </w:r>
      <w:r w:rsidR="00814B1C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areas although a few issues along the way have meant that parts of</w:t>
      </w:r>
      <w:r w:rsidR="00814B1C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lastRenderedPageBreak/>
        <w:t>the project have not been</w:t>
      </w:r>
      <w:r w:rsidR="00814B1C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completed to my expectations. One issue that may have led to this</w:t>
      </w:r>
      <w:r w:rsidR="00814B1C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was the size of the project.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Because the overall aim for the </w:t>
      </w:r>
      <w:r w:rsidR="00814B1C">
        <w:rPr>
          <w:rFonts w:ascii="Times New Roman" w:hAnsi="Times New Roman" w:cs="Times New Roman"/>
          <w:sz w:val="24"/>
          <w:szCs w:val="24"/>
        </w:rPr>
        <w:t>researcher</w:t>
      </w:r>
      <w:r w:rsidRPr="000351D7">
        <w:rPr>
          <w:rFonts w:ascii="Times New Roman" w:hAnsi="Times New Roman" w:cs="Times New Roman"/>
          <w:sz w:val="24"/>
          <w:szCs w:val="24"/>
        </w:rPr>
        <w:t xml:space="preserve"> was of such a large scale, a boundary was created to outline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 project which was possible in the time. The only regret from this is the possibility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that the research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could have been more substantial if there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was slightly more time available. However, it has been felt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that the best possible attempt has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been made and the results show its success.</w:t>
      </w:r>
    </w:p>
    <w:p w:rsidR="000351D7" w:rsidRP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Time management has been an issue throughout this project, which was down to my own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mistakes in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the planning stage. It is felt that a lesson has been learnt here and it is hoped that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this will be carried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forward in any further projects.</w:t>
      </w:r>
    </w:p>
    <w:p w:rsid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Another issue was the programming capabilities or the lack of which also affected the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project. I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found it initially very difficult to get into a programming frame of mind. The reason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for this was the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lack of programming I had carried out over the past year. I am not a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predominantly strong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programming student and I prefer </w:t>
      </w:r>
      <w:r w:rsidR="002B5894">
        <w:rPr>
          <w:rFonts w:ascii="Times New Roman" w:hAnsi="Times New Roman" w:cs="Times New Roman"/>
          <w:sz w:val="24"/>
          <w:szCs w:val="24"/>
        </w:rPr>
        <w:t>networking</w:t>
      </w:r>
      <w:r w:rsidRPr="000351D7">
        <w:rPr>
          <w:rFonts w:ascii="Times New Roman" w:hAnsi="Times New Roman" w:cs="Times New Roman"/>
          <w:sz w:val="24"/>
          <w:szCs w:val="24"/>
        </w:rPr>
        <w:t xml:space="preserve"> work the majority of time. I felt that as the artefact deadline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approached I was just starting to get into the ‘flow’ of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programming and could have achieved much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more if I had the time. The experiences provide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good recommendations for future students which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will be looked at later in this chapter.</w:t>
      </w:r>
    </w:p>
    <w:p w:rsidR="002B5894" w:rsidRPr="002B5894" w:rsidRDefault="002B5894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351D7" w:rsidRPr="002B5894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B5894">
        <w:rPr>
          <w:rFonts w:ascii="Times New Roman" w:hAnsi="Times New Roman" w:cs="Times New Roman"/>
          <w:b/>
          <w:bCs/>
          <w:sz w:val="26"/>
          <w:szCs w:val="26"/>
        </w:rPr>
        <w:t>7.5 Personal Development</w:t>
      </w:r>
    </w:p>
    <w:p w:rsidR="000351D7" w:rsidRP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Carrying out this project has left a positive affect on my personal development. I have learnt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 great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deal especially in terms of software</w:t>
      </w:r>
      <w:r w:rsidR="002B5894">
        <w:rPr>
          <w:rFonts w:ascii="Times New Roman" w:hAnsi="Times New Roman" w:cs="Times New Roman"/>
          <w:sz w:val="24"/>
          <w:szCs w:val="24"/>
        </w:rPr>
        <w:t xml:space="preserve"> development and University operations</w:t>
      </w:r>
      <w:r w:rsidRPr="000351D7">
        <w:rPr>
          <w:rFonts w:ascii="Times New Roman" w:hAnsi="Times New Roman" w:cs="Times New Roman"/>
          <w:sz w:val="24"/>
          <w:szCs w:val="24"/>
        </w:rPr>
        <w:t>.</w:t>
      </w:r>
    </w:p>
    <w:p w:rsidR="000351D7" w:rsidRP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The project subject area was something which I had an interest in prior to the project,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however this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project has left me with a deeper understanding of the industry and this will put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me in good stead if I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 xml:space="preserve">peruse a career in the </w:t>
      </w:r>
      <w:r w:rsidR="002B5894">
        <w:rPr>
          <w:rFonts w:ascii="Times New Roman" w:hAnsi="Times New Roman" w:cs="Times New Roman"/>
          <w:sz w:val="24"/>
          <w:szCs w:val="24"/>
        </w:rPr>
        <w:t>education</w:t>
      </w:r>
      <w:r w:rsidRPr="000351D7">
        <w:rPr>
          <w:rFonts w:ascii="Times New Roman" w:hAnsi="Times New Roman" w:cs="Times New Roman"/>
          <w:sz w:val="24"/>
          <w:szCs w:val="24"/>
        </w:rPr>
        <w:t xml:space="preserve"> industry after university.</w:t>
      </w:r>
    </w:p>
    <w:p w:rsid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I chose to use a new piece of software for the implementation of the database stage. This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software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was not only new to me, but new to the market itself. Teething problems were found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which have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tested my ability to manage unforeseen circumstances. I have had the opportunity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to develop my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skills with this specific software of which similar software is used in industry,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giving me transferable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skills I can carry forward in a career. At the outset of this university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year, I set my self a personal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goal to develop my web development skills as it was felt it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would be a skill that would benefit me in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the future. I had not previously developed a web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lastRenderedPageBreak/>
        <w:t>page of any real significance however; the interface</w:t>
      </w:r>
      <w:r w:rsidR="002B5894">
        <w:rPr>
          <w:rFonts w:ascii="Times New Roman" w:hAnsi="Times New Roman" w:cs="Times New Roman"/>
          <w:sz w:val="24"/>
          <w:szCs w:val="24"/>
        </w:rPr>
        <w:t xml:space="preserve"> element of this project </w:t>
      </w:r>
      <w:r w:rsidRPr="000351D7">
        <w:rPr>
          <w:rFonts w:ascii="Times New Roman" w:hAnsi="Times New Roman" w:cs="Times New Roman"/>
          <w:sz w:val="24"/>
          <w:szCs w:val="24"/>
        </w:rPr>
        <w:t>filled</w:t>
      </w:r>
      <w:r w:rsidR="002B5894">
        <w:rPr>
          <w:rFonts w:ascii="Times New Roman" w:hAnsi="Times New Roman" w:cs="Times New Roman"/>
          <w:sz w:val="24"/>
          <w:szCs w:val="24"/>
        </w:rPr>
        <w:t xml:space="preserve"> in</w:t>
      </w:r>
      <w:r w:rsidRPr="000351D7">
        <w:rPr>
          <w:rFonts w:ascii="Times New Roman" w:hAnsi="Times New Roman" w:cs="Times New Roman"/>
          <w:sz w:val="24"/>
          <w:szCs w:val="24"/>
        </w:rPr>
        <w:t xml:space="preserve"> the gap in my knowledge. Although not fully, this project has got me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half way to fulfilling that personal goal.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This project has supplemented the rest of my degree course well. I have taken many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database units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through out my course and these have helped with the database stage of the artefact. I was able to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apply skills learnt in those units and putting the theory into practice has helped to develop these skills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further in a real environment.</w:t>
      </w:r>
    </w:p>
    <w:p w:rsidR="002B5894" w:rsidRPr="000351D7" w:rsidRDefault="002B5894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1D7" w:rsidRPr="002B5894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B5894">
        <w:rPr>
          <w:rFonts w:ascii="Times New Roman" w:hAnsi="Times New Roman" w:cs="Times New Roman"/>
          <w:b/>
          <w:bCs/>
          <w:sz w:val="26"/>
          <w:szCs w:val="26"/>
        </w:rPr>
        <w:t>7.6 Final Recommendations</w:t>
      </w:r>
    </w:p>
    <w:p w:rsidR="000351D7" w:rsidRPr="000351D7" w:rsidRDefault="000351D7" w:rsidP="000351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1D7">
        <w:rPr>
          <w:rFonts w:ascii="Times New Roman" w:hAnsi="Times New Roman" w:cs="Times New Roman"/>
          <w:sz w:val="24"/>
          <w:szCs w:val="24"/>
        </w:rPr>
        <w:t>In this final section I have provided a set of recommendations to anyone who wishes to carry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out a</w:t>
      </w:r>
      <w:r w:rsidR="002B5894">
        <w:rPr>
          <w:rFonts w:ascii="Times New Roman" w:hAnsi="Times New Roman" w:cs="Times New Roman"/>
          <w:sz w:val="24"/>
          <w:szCs w:val="24"/>
        </w:rPr>
        <w:t xml:space="preserve"> </w:t>
      </w:r>
      <w:r w:rsidRPr="000351D7">
        <w:rPr>
          <w:rFonts w:ascii="Times New Roman" w:hAnsi="Times New Roman" w:cs="Times New Roman"/>
          <w:sz w:val="24"/>
          <w:szCs w:val="24"/>
        </w:rPr>
        <w:t>similar project whether it is focused on the subject area or the development aspects.</w:t>
      </w:r>
    </w:p>
    <w:p w:rsidR="000351D7" w:rsidRPr="004674DF" w:rsidRDefault="000351D7" w:rsidP="004674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4DF">
        <w:rPr>
          <w:rFonts w:ascii="Times New Roman" w:hAnsi="Times New Roman" w:cs="Times New Roman"/>
          <w:sz w:val="24"/>
          <w:szCs w:val="24"/>
        </w:rPr>
        <w:t>Project management has featured heavily in the final chapters of this report and it is felt that</w:t>
      </w:r>
      <w:r w:rsidR="004674DF" w:rsidRPr="004674DF">
        <w:rPr>
          <w:rFonts w:ascii="Times New Roman" w:hAnsi="Times New Roman" w:cs="Times New Roman"/>
          <w:sz w:val="24"/>
          <w:szCs w:val="24"/>
        </w:rPr>
        <w:t xml:space="preserve"> </w:t>
      </w:r>
      <w:r w:rsidRPr="004674DF">
        <w:rPr>
          <w:rFonts w:ascii="Times New Roman" w:hAnsi="Times New Roman" w:cs="Times New Roman"/>
          <w:sz w:val="24"/>
          <w:szCs w:val="24"/>
        </w:rPr>
        <w:t>this is not only a lesson to the r</w:t>
      </w:r>
      <w:r w:rsidR="004674DF">
        <w:rPr>
          <w:rFonts w:ascii="Times New Roman" w:hAnsi="Times New Roman" w:cs="Times New Roman"/>
          <w:sz w:val="24"/>
          <w:szCs w:val="24"/>
        </w:rPr>
        <w:t>esearcher</w:t>
      </w:r>
      <w:r w:rsidRPr="004674DF">
        <w:rPr>
          <w:rFonts w:ascii="Times New Roman" w:hAnsi="Times New Roman" w:cs="Times New Roman"/>
          <w:sz w:val="24"/>
          <w:szCs w:val="24"/>
        </w:rPr>
        <w:t>, but also to other students who may read this report and</w:t>
      </w:r>
      <w:r w:rsidR="004674DF" w:rsidRPr="004674DF">
        <w:rPr>
          <w:rFonts w:ascii="Times New Roman" w:hAnsi="Times New Roman" w:cs="Times New Roman"/>
          <w:sz w:val="24"/>
          <w:szCs w:val="24"/>
        </w:rPr>
        <w:t xml:space="preserve"> </w:t>
      </w:r>
      <w:r w:rsidRPr="004674DF">
        <w:rPr>
          <w:rFonts w:ascii="Times New Roman" w:hAnsi="Times New Roman" w:cs="Times New Roman"/>
          <w:sz w:val="24"/>
          <w:szCs w:val="24"/>
        </w:rPr>
        <w:t>may be carrying out their own project. In this project unforeseen circumstances caused time</w:t>
      </w:r>
      <w:r w:rsidR="004674DF" w:rsidRPr="004674DF">
        <w:rPr>
          <w:rFonts w:ascii="Times New Roman" w:hAnsi="Times New Roman" w:cs="Times New Roman"/>
          <w:sz w:val="24"/>
          <w:szCs w:val="24"/>
        </w:rPr>
        <w:t xml:space="preserve"> </w:t>
      </w:r>
      <w:r w:rsidRPr="004674DF">
        <w:rPr>
          <w:rFonts w:ascii="Times New Roman" w:hAnsi="Times New Roman" w:cs="Times New Roman"/>
          <w:sz w:val="24"/>
          <w:szCs w:val="24"/>
        </w:rPr>
        <w:t>scale issues but on top of that, aspects were also underestimated or forgotten. So, it is</w:t>
      </w:r>
      <w:r w:rsidR="004674DF" w:rsidRPr="004674DF">
        <w:rPr>
          <w:rFonts w:ascii="Times New Roman" w:hAnsi="Times New Roman" w:cs="Times New Roman"/>
          <w:sz w:val="24"/>
          <w:szCs w:val="24"/>
        </w:rPr>
        <w:t xml:space="preserve"> </w:t>
      </w:r>
      <w:r w:rsidRPr="004674DF">
        <w:rPr>
          <w:rFonts w:ascii="Times New Roman" w:hAnsi="Times New Roman" w:cs="Times New Roman"/>
          <w:sz w:val="24"/>
          <w:szCs w:val="24"/>
        </w:rPr>
        <w:t>recommended that you build a sufficient amount of contingency time into a project plan, as</w:t>
      </w:r>
      <w:r w:rsidR="004674DF" w:rsidRPr="004674DF">
        <w:rPr>
          <w:rFonts w:ascii="Times New Roman" w:hAnsi="Times New Roman" w:cs="Times New Roman"/>
          <w:sz w:val="24"/>
          <w:szCs w:val="24"/>
        </w:rPr>
        <w:t xml:space="preserve"> </w:t>
      </w:r>
      <w:r w:rsidRPr="004674DF">
        <w:rPr>
          <w:rFonts w:ascii="Times New Roman" w:hAnsi="Times New Roman" w:cs="Times New Roman"/>
          <w:sz w:val="24"/>
          <w:szCs w:val="24"/>
        </w:rPr>
        <w:t>well as allowing time for learning how to program your selected language.</w:t>
      </w:r>
    </w:p>
    <w:p w:rsidR="009B1A86" w:rsidRPr="004674DF" w:rsidRDefault="000351D7" w:rsidP="004674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4DF">
        <w:rPr>
          <w:rFonts w:ascii="Times New Roman" w:hAnsi="Times New Roman" w:cs="Times New Roman"/>
          <w:sz w:val="24"/>
          <w:szCs w:val="24"/>
        </w:rPr>
        <w:t xml:space="preserve">Depending on your course, the </w:t>
      </w:r>
      <w:r w:rsidR="004674DF" w:rsidRPr="004674DF">
        <w:rPr>
          <w:rFonts w:ascii="Times New Roman" w:hAnsi="Times New Roman" w:cs="Times New Roman"/>
          <w:sz w:val="24"/>
          <w:szCs w:val="24"/>
        </w:rPr>
        <w:t>second</w:t>
      </w:r>
      <w:r w:rsidRPr="004674DF">
        <w:rPr>
          <w:rFonts w:ascii="Times New Roman" w:hAnsi="Times New Roman" w:cs="Times New Roman"/>
          <w:sz w:val="24"/>
          <w:szCs w:val="24"/>
        </w:rPr>
        <w:t xml:space="preserve"> year is full of theoretical based courses. I feel it would</w:t>
      </w:r>
      <w:r w:rsidR="004674DF" w:rsidRPr="004674DF">
        <w:rPr>
          <w:rFonts w:ascii="Times New Roman" w:hAnsi="Times New Roman" w:cs="Times New Roman"/>
          <w:sz w:val="24"/>
          <w:szCs w:val="24"/>
        </w:rPr>
        <w:t xml:space="preserve"> </w:t>
      </w:r>
      <w:r w:rsidRPr="004674DF">
        <w:rPr>
          <w:rFonts w:ascii="Times New Roman" w:hAnsi="Times New Roman" w:cs="Times New Roman"/>
          <w:sz w:val="24"/>
          <w:szCs w:val="24"/>
        </w:rPr>
        <w:t>also be advantageous for you to get back into the programming ‘frame of mind’ before the</w:t>
      </w:r>
      <w:r w:rsidR="004674DF" w:rsidRPr="004674DF">
        <w:rPr>
          <w:rFonts w:ascii="Times New Roman" w:hAnsi="Times New Roman" w:cs="Times New Roman"/>
          <w:sz w:val="24"/>
          <w:szCs w:val="24"/>
        </w:rPr>
        <w:t xml:space="preserve"> </w:t>
      </w:r>
      <w:r w:rsidRPr="004674DF">
        <w:rPr>
          <w:rFonts w:ascii="Times New Roman" w:hAnsi="Times New Roman" w:cs="Times New Roman"/>
          <w:sz w:val="24"/>
          <w:szCs w:val="24"/>
        </w:rPr>
        <w:t>project begins.</w:t>
      </w:r>
    </w:p>
    <w:sectPr w:rsidR="009B1A86" w:rsidRPr="004674DF" w:rsidSect="00BE179F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6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EA9" w:rsidRDefault="004A5EA9" w:rsidP="000351D7">
      <w:pPr>
        <w:spacing w:after="0" w:line="240" w:lineRule="auto"/>
      </w:pPr>
      <w:r>
        <w:separator/>
      </w:r>
    </w:p>
  </w:endnote>
  <w:endnote w:type="continuationSeparator" w:id="1">
    <w:p w:rsidR="004A5EA9" w:rsidRDefault="004A5EA9" w:rsidP="0003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092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51D7" w:rsidRDefault="000351D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385352" w:rsidRPr="00385352">
            <w:rPr>
              <w:b/>
              <w:noProof/>
            </w:rPr>
            <w:t>66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Conclusion</w:t>
        </w:r>
      </w:p>
    </w:sdtContent>
  </w:sdt>
  <w:p w:rsidR="000351D7" w:rsidRDefault="000351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EA9" w:rsidRDefault="004A5EA9" w:rsidP="000351D7">
      <w:pPr>
        <w:spacing w:after="0" w:line="240" w:lineRule="auto"/>
      </w:pPr>
      <w:r>
        <w:separator/>
      </w:r>
    </w:p>
  </w:footnote>
  <w:footnote w:type="continuationSeparator" w:id="1">
    <w:p w:rsidR="004A5EA9" w:rsidRDefault="004A5EA9" w:rsidP="00035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0" w:type="dxa"/>
      <w:tblBorders>
        <w:top w:val="none" w:sz="0" w:space="0" w:color="auto"/>
        <w:bottom w:val="none" w:sz="0" w:space="0" w:color="auto"/>
      </w:tblBorders>
      <w:tblLook w:val="04A0"/>
    </w:tblPr>
    <w:tblGrid>
      <w:gridCol w:w="4803"/>
      <w:gridCol w:w="4439"/>
    </w:tblGrid>
    <w:tr w:rsidR="000351D7" w:rsidTr="000351D7">
      <w:trPr>
        <w:cnfStyle w:val="100000000000"/>
      </w:trPr>
      <w:tc>
        <w:tcPr>
          <w:cnfStyle w:val="001000000000"/>
          <w:tcW w:w="497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hideMark/>
        </w:tcPr>
        <w:p w:rsidR="000351D7" w:rsidRDefault="000351D7">
          <w:pPr>
            <w:pStyle w:val="Header"/>
            <w:rPr>
              <w:rFonts w:ascii="Tahoma" w:hAnsi="Tahoma" w:cs="Tahoma"/>
              <w:b w:val="0"/>
              <w:i/>
              <w:sz w:val="20"/>
              <w:szCs w:val="20"/>
            </w:rPr>
          </w:pPr>
          <w:r>
            <w:rPr>
              <w:rFonts w:ascii="Tahoma" w:hAnsi="Tahoma" w:cs="Tahoma"/>
              <w:b w:val="0"/>
              <w:i/>
              <w:sz w:val="20"/>
              <w:szCs w:val="20"/>
            </w:rPr>
            <w:t>Ademola Adebo- 07N04/003</w:t>
          </w:r>
        </w:p>
      </w:tc>
      <w:tc>
        <w:tcPr>
          <w:tcW w:w="460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hideMark/>
        </w:tcPr>
        <w:p w:rsidR="000351D7" w:rsidRDefault="000351D7" w:rsidP="000351D7">
          <w:pPr>
            <w:pStyle w:val="Header"/>
            <w:jc w:val="right"/>
            <w:cnfStyle w:val="10000000000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Chapter </w:t>
          </w:r>
          <w:r w:rsidR="00385352">
            <w:rPr>
              <w:rFonts w:ascii="Tahoma" w:hAnsi="Tahoma" w:cs="Tahoma"/>
            </w:rPr>
            <w:t>7</w:t>
          </w:r>
        </w:p>
      </w:tc>
    </w:tr>
  </w:tbl>
  <w:p w:rsidR="000351D7" w:rsidRDefault="000351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7736C"/>
    <w:multiLevelType w:val="hybridMultilevel"/>
    <w:tmpl w:val="B6A6936C"/>
    <w:lvl w:ilvl="0" w:tplc="D4FA3B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A6A1F"/>
    <w:multiLevelType w:val="hybridMultilevel"/>
    <w:tmpl w:val="08889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1D7"/>
    <w:rsid w:val="000351D7"/>
    <w:rsid w:val="0021713D"/>
    <w:rsid w:val="002B5894"/>
    <w:rsid w:val="00385352"/>
    <w:rsid w:val="004674DF"/>
    <w:rsid w:val="004A5EA9"/>
    <w:rsid w:val="007623B7"/>
    <w:rsid w:val="00814B1C"/>
    <w:rsid w:val="00BE179F"/>
    <w:rsid w:val="00E4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D7"/>
  </w:style>
  <w:style w:type="paragraph" w:styleId="Footer">
    <w:name w:val="footer"/>
    <w:basedOn w:val="Normal"/>
    <w:link w:val="FooterChar"/>
    <w:uiPriority w:val="99"/>
    <w:unhideWhenUsed/>
    <w:rsid w:val="00035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1D7"/>
  </w:style>
  <w:style w:type="table" w:styleId="LightShading-Accent1">
    <w:name w:val="Light Shading Accent 1"/>
    <w:basedOn w:val="TableNormal"/>
    <w:uiPriority w:val="60"/>
    <w:rsid w:val="000351D7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67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2011-08-19T08:21:00Z</dcterms:created>
  <dcterms:modified xsi:type="dcterms:W3CDTF">2011-08-19T10:12:00Z</dcterms:modified>
</cp:coreProperties>
</file>