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48.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47.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25.png" ContentType="image/png"/>
  <Override PartName="/word/media/image29.png" ContentType="image/png"/>
  <Override PartName="/word/media/image28.png" ContentType="image/png"/>
  <Override PartName="/word/media/image27.png" ContentType="image/png"/>
  <Override PartName="/word/media/image26.png" ContentType="image/png"/>
  <Override PartName="/word/media/image24.png" ContentType="image/png"/>
  <Override PartName="/word/media/image59.png" ContentType="image/png"/>
  <Override PartName="/word/media/image22.png" ContentType="image/png"/>
  <Override PartName="/word/media/image60.png" ContentType="image/png"/>
  <Override PartName="/word/media/image23.png" ContentType="image/png"/>
  <Override PartName="/word/media/image58.png" ContentType="image/png"/>
  <Override PartName="/word/media/image21.png" ContentType="image/png"/>
  <Override PartName="/word/media/image19.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0"/>
          <w:szCs w:val="30"/>
        </w:rPr>
      </w:pPr>
      <w:r>
        <w:rPr>
          <w:sz w:val="30"/>
          <w:szCs w:val="30"/>
        </w:rPr>
      </w:r>
    </w:p>
    <w:p>
      <w:pPr>
        <w:pStyle w:val="Normal"/>
        <w:bidi w:val="0"/>
        <w:jc w:val="start"/>
        <w:rPr>
          <w:b/>
          <w:bCs/>
          <w:sz w:val="32"/>
          <w:szCs w:val="32"/>
        </w:rPr>
      </w:pPr>
      <w:r>
        <w:rPr>
          <w:b/>
          <w:bCs/>
          <w:sz w:val="32"/>
          <w:szCs w:val="32"/>
        </w:rPr>
        <w:t>PARTIE 1: CADRE DU PROJET ET BESOINS</w:t>
      </w:r>
    </w:p>
    <w:p>
      <w:pPr>
        <w:pStyle w:val="Normal"/>
        <w:bidi w:val="0"/>
        <w:jc w:val="start"/>
        <w:rPr>
          <w:b/>
          <w:bCs/>
        </w:rPr>
      </w:pPr>
      <w:r>
        <w:rPr>
          <w:b/>
          <w:bCs/>
        </w:rPr>
      </w:r>
    </w:p>
    <w:p>
      <w:pPr>
        <w:pStyle w:val="Normal"/>
        <w:numPr>
          <w:ilvl w:val="0"/>
          <w:numId w:val="0"/>
        </w:numPr>
        <w:bidi w:val="0"/>
        <w:ind w:hanging="0" w:start="720"/>
        <w:jc w:val="start"/>
        <w:rPr/>
      </w:pPr>
      <w:r>
        <w:rPr/>
      </w:r>
    </w:p>
    <w:p>
      <w:pPr>
        <w:pStyle w:val="Normal"/>
        <w:bidi w:val="0"/>
        <w:jc w:val="start"/>
        <w:rPr/>
      </w:pPr>
      <w:r>
        <w:rPr>
          <w:rFonts w:ascii="Times new roman" w:hAnsi="Times new roman"/>
          <w:b/>
          <w:bCs/>
          <w:sz w:val="26"/>
          <w:szCs w:val="26"/>
        </w:rPr>
        <w:t xml:space="preserve">       </w:t>
      </w:r>
      <w:r>
        <w:rPr>
          <w:rFonts w:ascii="Times new roman" w:hAnsi="Times new roman"/>
          <w:b/>
          <w:bCs/>
          <w:sz w:val="28"/>
          <w:szCs w:val="28"/>
        </w:rPr>
        <w:t xml:space="preserve">1) Présentation du projet </w:t>
      </w:r>
      <w:r>
        <w:rPr>
          <w:b/>
          <w:bCs/>
          <w:sz w:val="28"/>
          <w:szCs w:val="28"/>
        </w:rPr>
        <w:t>MADAPORC</w:t>
      </w:r>
      <w:r>
        <w:rPr>
          <w:rFonts w:ascii="Times new roman" w:hAnsi="Times new roman"/>
          <w:b/>
          <w:bCs/>
          <w:sz w:val="28"/>
          <w:szCs w:val="28"/>
        </w:rPr>
        <w:t>:</w:t>
      </w:r>
    </w:p>
    <w:p>
      <w:pPr>
        <w:pStyle w:val="Normal"/>
        <w:bidi w:val="0"/>
        <w:jc w:val="start"/>
        <w:rPr>
          <w:sz w:val="26"/>
          <w:szCs w:val="26"/>
        </w:rPr>
      </w:pPr>
      <w:r>
        <w:rPr>
          <w:sz w:val="26"/>
          <w:szCs w:val="26"/>
        </w:rPr>
      </w:r>
    </w:p>
    <w:p>
      <w:pPr>
        <w:pStyle w:val="Normal"/>
        <w:tabs>
          <w:tab w:val="clear" w:pos="709"/>
          <w:tab w:val="left" w:pos="10096" w:leader="none"/>
        </w:tabs>
        <w:bidi w:val="0"/>
        <w:jc w:val="start"/>
        <w:rPr/>
      </w:pPr>
      <w:r>
        <w:rPr>
          <w:b w:val="false"/>
          <w:bCs w:val="false"/>
        </w:rPr>
        <w:t xml:space="preserve">            </w:t>
      </w:r>
      <w:r>
        <w:rPr>
          <w:b w:val="false"/>
          <w:bCs w:val="false"/>
          <w:sz w:val="22"/>
          <w:szCs w:val="22"/>
        </w:rPr>
        <w:t xml:space="preserve">Le marché de la vente de porcs présente un fort potentiel, puisque Madagascar enregistre une forte consommation de viande porcine. Cependant, beaucoup de personnes n’entrent pas dans ce secteur en raison des exigences élevées liées à l’élevage des porcs. </w:t>
      </w:r>
      <w:r>
        <w:rPr>
          <w:sz w:val="22"/>
          <w:szCs w:val="22"/>
        </w:rPr>
        <w:t xml:space="preserve">En effet, la gestion de l’élevage </w:t>
      </w:r>
      <w:r>
        <w:rPr>
          <w:b w:val="false"/>
          <w:bCs w:val="false"/>
          <w:sz w:val="22"/>
          <w:szCs w:val="22"/>
        </w:rPr>
        <w:t>qui englobe</w:t>
      </w:r>
      <w:r>
        <w:rPr>
          <w:sz w:val="22"/>
          <w:szCs w:val="22"/>
        </w:rPr>
        <w:t xml:space="preserve"> la reproduction des bêtes,</w:t>
      </w:r>
      <w:r>
        <w:rPr>
          <w:b w:val="false"/>
          <w:bCs w:val="false"/>
          <w:sz w:val="22"/>
          <w:szCs w:val="22"/>
        </w:rPr>
        <w:t xml:space="preserve"> le</w:t>
      </w:r>
      <w:r>
        <w:rPr>
          <w:b/>
          <w:bCs w:val="false"/>
          <w:sz w:val="22"/>
          <w:szCs w:val="22"/>
        </w:rPr>
        <w:t>s</w:t>
      </w:r>
      <w:r>
        <w:rPr>
          <w:b w:val="false"/>
          <w:bCs w:val="false"/>
          <w:sz w:val="22"/>
          <w:szCs w:val="22"/>
        </w:rPr>
        <w:t xml:space="preserve"> </w:t>
      </w:r>
      <w:r>
        <w:rPr>
          <w:sz w:val="22"/>
          <w:szCs w:val="22"/>
        </w:rPr>
        <w:t>vaccinations,</w:t>
      </w:r>
      <w:r>
        <w:rPr>
          <w:b w:val="false"/>
          <w:bCs w:val="false"/>
          <w:sz w:val="22"/>
          <w:szCs w:val="22"/>
        </w:rPr>
        <w:t xml:space="preserve"> les </w:t>
      </w:r>
      <w:r>
        <w:rPr>
          <w:sz w:val="22"/>
          <w:szCs w:val="22"/>
        </w:rPr>
        <w:t>ventes et toutes les dépenses financières se</w:t>
      </w:r>
      <w:r>
        <w:rPr>
          <w:b/>
          <w:sz w:val="22"/>
          <w:szCs w:val="22"/>
        </w:rPr>
        <w:t xml:space="preserve">  </w:t>
      </w:r>
      <w:r>
        <w:rPr>
          <w:b w:val="false"/>
          <w:bCs w:val="false"/>
          <w:sz w:val="22"/>
          <w:szCs w:val="22"/>
        </w:rPr>
        <w:t>fait encore</w:t>
      </w:r>
      <w:r>
        <w:rPr>
          <w:sz w:val="22"/>
          <w:szCs w:val="22"/>
        </w:rPr>
        <w:t xml:space="preserve"> à la main. </w:t>
      </w:r>
    </w:p>
    <w:p>
      <w:pPr>
        <w:pStyle w:val="Normal"/>
        <w:bidi w:val="0"/>
        <w:ind w:hanging="0" w:start="0" w:end="0"/>
        <w:jc w:val="start"/>
        <w:rPr>
          <w:sz w:val="22"/>
          <w:szCs w:val="22"/>
        </w:rPr>
      </w:pPr>
      <w:r>
        <w:rPr>
          <w:sz w:val="22"/>
          <w:szCs w:val="22"/>
        </w:rPr>
      </w:r>
    </w:p>
    <w:p>
      <w:pPr>
        <w:pStyle w:val="Normal"/>
        <w:tabs>
          <w:tab w:val="clear" w:pos="709"/>
          <w:tab w:val="left" w:pos="10096" w:leader="none"/>
        </w:tabs>
        <w:bidi w:val="0"/>
        <w:jc w:val="start"/>
        <w:rPr>
          <w:sz w:val="22"/>
          <w:szCs w:val="22"/>
        </w:rPr>
      </w:pPr>
      <w:r>
        <w:rPr>
          <w:b w:val="false"/>
          <w:bCs w:val="false"/>
          <w:sz w:val="22"/>
          <w:szCs w:val="22"/>
        </w:rPr>
        <w:t xml:space="preserve">Pour remédier à cela, le projet MADAPORC a été créé. MADAPORC est une application web destinée à la gestion moderne d'une exploitation porcine. Au-delà d'un simple outil d'enregistrement administratif, le système intègre un module d'analyse automatisé de la reproduction et du suivi sanitaire. En centralisant ces données, l'application permet d'identifier les reproducteurs les plus performants et d'anticiper les réformes. L'objectif final est de transformer ces données brutes en indicateurs fiables d'aide à la décision afin d'optimiser la productivité et la rentabilité de l'exploitation. </w:t>
      </w:r>
    </w:p>
    <w:p>
      <w:pPr>
        <w:pStyle w:val="Normal"/>
        <w:tabs>
          <w:tab w:val="clear" w:pos="709"/>
          <w:tab w:val="left" w:pos="10096" w:leader="none"/>
        </w:tabs>
        <w:bidi w:val="0"/>
        <w:jc w:val="start"/>
        <w:rPr>
          <w:b/>
          <w:bCs/>
        </w:rPr>
      </w:pPr>
      <w:r>
        <w:rPr>
          <w:b/>
          <w:bCs/>
        </w:rPr>
        <w:b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sz w:val="24"/>
          <w:szCs w:val="24"/>
        </w:rPr>
        <w:t xml:space="preserve">     </w:t>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sz w:val="24"/>
          <w:szCs w:val="24"/>
        </w:rPr>
        <w:t xml:space="preserve">       </w:t>
      </w:r>
      <w:r>
        <w:rPr>
          <w:b/>
          <w:bCs/>
          <w:sz w:val="28"/>
          <w:szCs w:val="28"/>
        </w:rPr>
        <w:t>2) Cahier des charges fonctionnel - Madaporc</w:t>
      </w:r>
    </w:p>
    <w:p>
      <w:pPr>
        <w:pStyle w:val="Heading2"/>
        <w:bidi w:val="0"/>
        <w:jc w:val="start"/>
        <w:rPr/>
      </w:pPr>
      <w:r>
        <w:rPr/>
        <w:tab/>
      </w:r>
      <w:r>
        <w:rPr>
          <w:rFonts w:ascii="Liberation Serif" w:hAnsi="Liberation Serif"/>
          <w:color w:val="111111"/>
          <w:sz w:val="24"/>
          <w:szCs w:val="24"/>
        </w:rPr>
        <w:t>2.1) Sécurité</w:t>
      </w:r>
    </w:p>
    <w:p>
      <w:pPr>
        <w:pStyle w:val="Normal"/>
        <w:bidi w:val="0"/>
        <w:jc w:val="start"/>
        <w:rPr>
          <w:rFonts w:ascii="Liberation Serif" w:hAnsi="Liberation Serif"/>
          <w:color w:val="111111"/>
          <w:sz w:val="24"/>
          <w:szCs w:val="24"/>
        </w:rPr>
      </w:pPr>
      <w:r>
        <w:rPr>
          <w:color w:val="111111"/>
          <w:sz w:val="24"/>
          <w:szCs w:val="24"/>
        </w:rPr>
      </w:r>
    </w:p>
    <w:p>
      <w:pPr>
        <w:pStyle w:val="Normal"/>
        <w:bidi w:val="0"/>
        <w:jc w:val="start"/>
        <w:rPr/>
      </w:pPr>
      <w:r>
        <w:rPr>
          <w:b/>
          <w:bCs/>
          <w:sz w:val="22"/>
          <w:szCs w:val="22"/>
        </w:rPr>
        <w:t>Rôles concernés :</w:t>
      </w:r>
      <w:r>
        <w:rPr>
          <w:sz w:val="22"/>
          <w:szCs w:val="22"/>
        </w:rPr>
        <w:t xml:space="preserve"> </w:t>
      </w:r>
    </w:p>
    <w:p>
      <w:pPr>
        <w:pStyle w:val="Normal"/>
        <w:numPr>
          <w:ilvl w:val="0"/>
          <w:numId w:val="6"/>
        </w:numPr>
        <w:bidi w:val="0"/>
        <w:jc w:val="start"/>
        <w:rPr/>
      </w:pPr>
      <w:r>
        <w:rPr>
          <w:sz w:val="22"/>
          <w:szCs w:val="22"/>
        </w:rPr>
        <w:t>Administrateur</w:t>
      </w:r>
    </w:p>
    <w:p>
      <w:pPr>
        <w:pStyle w:val="Normal"/>
        <w:numPr>
          <w:ilvl w:val="0"/>
          <w:numId w:val="6"/>
        </w:numPr>
        <w:bidi w:val="0"/>
        <w:jc w:val="start"/>
        <w:rPr/>
      </w:pPr>
      <w:r>
        <w:rPr>
          <w:sz w:val="22"/>
          <w:szCs w:val="22"/>
        </w:rPr>
        <w:t>Employé</w:t>
      </w:r>
    </w:p>
    <w:p>
      <w:pPr>
        <w:pStyle w:val="Normal"/>
        <w:numPr>
          <w:ilvl w:val="0"/>
          <w:numId w:val="0"/>
        </w:numPr>
        <w:bidi w:val="0"/>
        <w:ind w:hanging="0" w:start="720"/>
        <w:jc w:val="start"/>
        <w:rPr>
          <w:sz w:val="22"/>
          <w:szCs w:val="22"/>
        </w:rPr>
      </w:pPr>
      <w:r>
        <w:rPr>
          <w:sz w:val="22"/>
          <w:szCs w:val="22"/>
        </w:rPr>
      </w:r>
    </w:p>
    <w:p>
      <w:pPr>
        <w:pStyle w:val="Normal"/>
        <w:bidi w:val="0"/>
        <w:jc w:val="start"/>
        <w:rPr>
          <w:sz w:val="22"/>
          <w:szCs w:val="22"/>
        </w:rPr>
      </w:pPr>
      <w:r>
        <w:rPr>
          <w:b/>
          <w:bCs/>
          <w:sz w:val="22"/>
          <w:szCs w:val="22"/>
        </w:rPr>
        <w:t>Règles de gestion :</w:t>
      </w:r>
    </w:p>
    <w:p>
      <w:pPr>
        <w:pStyle w:val="Normal"/>
        <w:numPr>
          <w:ilvl w:val="0"/>
          <w:numId w:val="7"/>
        </w:numPr>
        <w:bidi w:val="0"/>
        <w:jc w:val="start"/>
        <w:rPr/>
      </w:pPr>
      <w:r>
        <w:rPr>
          <w:sz w:val="22"/>
          <w:szCs w:val="22"/>
        </w:rPr>
        <w:t>Chaque utilisateur possède un identifiant unique.</w:t>
      </w:r>
    </w:p>
    <w:p>
      <w:pPr>
        <w:pStyle w:val="Normal"/>
        <w:numPr>
          <w:ilvl w:val="0"/>
          <w:numId w:val="7"/>
        </w:numPr>
        <w:bidi w:val="0"/>
        <w:jc w:val="start"/>
        <w:rPr/>
      </w:pPr>
      <w:r>
        <w:rPr>
          <w:sz w:val="22"/>
          <w:szCs w:val="22"/>
        </w:rPr>
        <w:t>Seul l'administrateur gère les utilisateurs.</w:t>
      </w:r>
    </w:p>
    <w:p>
      <w:pPr>
        <w:pStyle w:val="Normal"/>
        <w:numPr>
          <w:ilvl w:val="0"/>
          <w:numId w:val="7"/>
        </w:numPr>
        <w:bidi w:val="0"/>
        <w:jc w:val="start"/>
        <w:rPr/>
      </w:pPr>
      <w:r>
        <w:rPr>
          <w:sz w:val="22"/>
          <w:szCs w:val="22"/>
        </w:rPr>
        <w:t>Authentification obligatoire.</w:t>
      </w:r>
    </w:p>
    <w:p>
      <w:pPr>
        <w:pStyle w:val="Normal"/>
        <w:numPr>
          <w:ilvl w:val="0"/>
          <w:numId w:val="0"/>
        </w:numPr>
        <w:bidi w:val="0"/>
        <w:ind w:hanging="0" w:start="720"/>
        <w:jc w:val="start"/>
        <w:rPr>
          <w:sz w:val="22"/>
          <w:szCs w:val="22"/>
        </w:rPr>
      </w:pPr>
      <w:r>
        <w:rPr>
          <w:sz w:val="22"/>
          <w:szCs w:val="22"/>
        </w:rPr>
      </w:r>
    </w:p>
    <w:p>
      <w:pPr>
        <w:pStyle w:val="Normal"/>
        <w:bidi w:val="0"/>
        <w:jc w:val="start"/>
        <w:rPr>
          <w:sz w:val="22"/>
          <w:szCs w:val="22"/>
        </w:rPr>
      </w:pPr>
      <w:r>
        <w:rPr>
          <w:b/>
          <w:bCs/>
          <w:color w:val="111111"/>
          <w:sz w:val="22"/>
          <w:szCs w:val="22"/>
        </w:rPr>
        <w:t>Critères de validation :</w:t>
      </w:r>
    </w:p>
    <w:p>
      <w:pPr>
        <w:pStyle w:val="Normal"/>
        <w:numPr>
          <w:ilvl w:val="0"/>
          <w:numId w:val="8"/>
        </w:numPr>
        <w:bidi w:val="0"/>
        <w:jc w:val="start"/>
        <w:rPr/>
      </w:pPr>
      <w:r>
        <w:rPr>
          <w:sz w:val="22"/>
          <w:szCs w:val="22"/>
        </w:rPr>
        <w:t>Nom d'utilisateur unique.</w:t>
      </w:r>
    </w:p>
    <w:p>
      <w:pPr>
        <w:pStyle w:val="Normal"/>
        <w:numPr>
          <w:ilvl w:val="0"/>
          <w:numId w:val="8"/>
        </w:numPr>
        <w:bidi w:val="0"/>
        <w:jc w:val="start"/>
        <w:rPr/>
      </w:pPr>
      <w:r>
        <w:rPr>
          <w:sz w:val="22"/>
          <w:szCs w:val="22"/>
        </w:rPr>
        <w:t>Mot de passe obligatoire.</w:t>
      </w:r>
    </w:p>
    <w:p>
      <w:pPr>
        <w:pStyle w:val="Normal"/>
        <w:numPr>
          <w:ilvl w:val="0"/>
          <w:numId w:val="8"/>
        </w:numPr>
        <w:bidi w:val="0"/>
        <w:jc w:val="start"/>
        <w:rPr/>
      </w:pPr>
      <w:r>
        <w:rPr>
          <w:sz w:val="22"/>
          <w:szCs w:val="22"/>
        </w:rPr>
        <w:t>Rôle ADMIN ou EMPLOYE.</w:t>
      </w:r>
    </w:p>
    <w:p>
      <w:pPr>
        <w:pStyle w:val="Heading2"/>
        <w:bidi w:val="0"/>
        <w:jc w:val="start"/>
        <w:rPr>
          <w:rFonts w:ascii="Liberation Serif" w:hAnsi="Liberation Serif"/>
          <w:color w:val="111111"/>
          <w:sz w:val="24"/>
          <w:szCs w:val="24"/>
        </w:rPr>
      </w:pPr>
      <w:r>
        <w:rPr>
          <w:rFonts w:ascii="Liberation Serif" w:hAnsi="Liberation Serif"/>
          <w:color w:val="111111"/>
          <w:sz w:val="24"/>
          <w:szCs w:val="24"/>
        </w:rPr>
        <w:t xml:space="preserve">            </w:t>
      </w:r>
      <w:r>
        <w:rPr>
          <w:rFonts w:ascii="Liberation Serif" w:hAnsi="Liberation Serif"/>
          <w:color w:val="111111"/>
          <w:sz w:val="24"/>
          <w:szCs w:val="24"/>
        </w:rPr>
        <w:t>2.2) Gestion des lots</w:t>
      </w:r>
    </w:p>
    <w:p>
      <w:pPr>
        <w:pStyle w:val="Normal"/>
        <w:bidi w:val="0"/>
        <w:jc w:val="start"/>
        <w:rPr/>
      </w:pPr>
      <w:r>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9"/>
        </w:numPr>
        <w:bidi w:val="0"/>
        <w:jc w:val="start"/>
        <w:rPr/>
      </w:pPr>
      <w:r>
        <w:rPr>
          <w:sz w:val="22"/>
          <w:szCs w:val="22"/>
        </w:rPr>
        <w:t>Administrateur</w:t>
      </w:r>
    </w:p>
    <w:p>
      <w:pPr>
        <w:pStyle w:val="Normal"/>
        <w:numPr>
          <w:ilvl w:val="0"/>
          <w:numId w:val="9"/>
        </w:numPr>
        <w:bidi w:val="0"/>
        <w:jc w:val="start"/>
        <w:rPr/>
      </w:pPr>
      <w:r>
        <w:rPr>
          <w:sz w:val="22"/>
          <w:szCs w:val="22"/>
        </w:rPr>
        <w:t>Employé</w:t>
      </w:r>
    </w:p>
    <w:p>
      <w:pPr>
        <w:pStyle w:val="Normal"/>
        <w:numPr>
          <w:ilvl w:val="0"/>
          <w:numId w:val="0"/>
        </w:numPr>
        <w:bidi w:val="0"/>
        <w:ind w:hanging="0" w:start="720"/>
        <w:jc w:val="start"/>
        <w:rPr>
          <w:sz w:val="22"/>
          <w:szCs w:val="22"/>
        </w:rPr>
      </w:pPr>
      <w:r>
        <w:rPr>
          <w:sz w:val="22"/>
          <w:szCs w:val="22"/>
        </w:rPr>
      </w:r>
    </w:p>
    <w:p>
      <w:pPr>
        <w:pStyle w:val="Normal"/>
        <w:bidi w:val="0"/>
        <w:jc w:val="start"/>
        <w:rPr>
          <w:sz w:val="22"/>
          <w:szCs w:val="22"/>
        </w:rPr>
      </w:pPr>
      <w:r>
        <w:rPr>
          <w:b/>
          <w:bCs/>
          <w:sz w:val="22"/>
          <w:szCs w:val="22"/>
        </w:rPr>
        <w:t>Règles de gestion :</w:t>
      </w:r>
    </w:p>
    <w:p>
      <w:pPr>
        <w:pStyle w:val="Normal"/>
        <w:numPr>
          <w:ilvl w:val="0"/>
          <w:numId w:val="10"/>
        </w:numPr>
        <w:bidi w:val="0"/>
        <w:jc w:val="start"/>
        <w:rPr/>
      </w:pPr>
      <w:r>
        <w:rPr>
          <w:sz w:val="22"/>
          <w:szCs w:val="22"/>
        </w:rPr>
        <w:t>Chaque lot possède un code unique.</w:t>
      </w:r>
    </w:p>
    <w:p>
      <w:pPr>
        <w:pStyle w:val="Normal"/>
        <w:numPr>
          <w:ilvl w:val="0"/>
          <w:numId w:val="10"/>
        </w:numPr>
        <w:bidi w:val="0"/>
        <w:jc w:val="start"/>
        <w:rPr/>
      </w:pPr>
      <w:r>
        <w:rPr>
          <w:sz w:val="22"/>
          <w:szCs w:val="22"/>
        </w:rPr>
        <w:t>Un lot contient des animaux de même sexe.</w:t>
      </w:r>
    </w:p>
    <w:p>
      <w:pPr>
        <w:pStyle w:val="Normal"/>
        <w:numPr>
          <w:ilvl w:val="0"/>
          <w:numId w:val="10"/>
        </w:numPr>
        <w:bidi w:val="0"/>
        <w:jc w:val="start"/>
        <w:rPr/>
      </w:pPr>
      <w:r>
        <w:rPr>
          <w:sz w:val="22"/>
          <w:szCs w:val="22"/>
        </w:rPr>
        <w:t>Effectif mis à jour automatiquement.</w:t>
      </w:r>
    </w:p>
    <w:p>
      <w:pPr>
        <w:pStyle w:val="Normal"/>
        <w:numPr>
          <w:ilvl w:val="0"/>
          <w:numId w:val="0"/>
        </w:numPr>
        <w:bidi w:val="0"/>
        <w:ind w:hanging="0" w:start="720"/>
        <w:jc w:val="start"/>
        <w:rPr>
          <w:sz w:val="22"/>
          <w:szCs w:val="22"/>
        </w:rPr>
      </w:pPr>
      <w:r>
        <w:rPr>
          <w:sz w:val="22"/>
          <w:szCs w:val="22"/>
        </w:rPr>
      </w:r>
    </w:p>
    <w:p>
      <w:pPr>
        <w:pStyle w:val="Normal"/>
        <w:bidi w:val="0"/>
        <w:jc w:val="start"/>
        <w:rPr>
          <w:sz w:val="22"/>
          <w:szCs w:val="22"/>
        </w:rPr>
      </w:pPr>
      <w:r>
        <w:rPr>
          <w:b/>
          <w:bCs/>
          <w:sz w:val="22"/>
          <w:szCs w:val="22"/>
        </w:rPr>
        <w:t>Critères de validation :</w:t>
      </w:r>
    </w:p>
    <w:p>
      <w:pPr>
        <w:pStyle w:val="Normal"/>
        <w:numPr>
          <w:ilvl w:val="0"/>
          <w:numId w:val="11"/>
        </w:numPr>
        <w:bidi w:val="0"/>
        <w:jc w:val="start"/>
        <w:rPr/>
      </w:pPr>
      <w:r>
        <w:rPr>
          <w:sz w:val="22"/>
          <w:szCs w:val="22"/>
        </w:rPr>
        <w:t>Code obligatoire.</w:t>
      </w:r>
    </w:p>
    <w:p>
      <w:pPr>
        <w:pStyle w:val="Normal"/>
        <w:numPr>
          <w:ilvl w:val="0"/>
          <w:numId w:val="11"/>
        </w:numPr>
        <w:bidi w:val="0"/>
        <w:jc w:val="start"/>
        <w:rPr/>
      </w:pPr>
      <w:r>
        <w:rPr>
          <w:sz w:val="22"/>
          <w:szCs w:val="22"/>
        </w:rPr>
        <w:t>Effectif &gt; 0.</w:t>
      </w:r>
    </w:p>
    <w:p>
      <w:pPr>
        <w:pStyle w:val="Normal"/>
        <w:numPr>
          <w:ilvl w:val="0"/>
          <w:numId w:val="11"/>
        </w:numPr>
        <w:bidi w:val="0"/>
        <w:jc w:val="start"/>
        <w:rPr/>
      </w:pPr>
      <w:r>
        <w:rPr>
          <w:sz w:val="22"/>
          <w:szCs w:val="22"/>
        </w:rPr>
        <w:t>Race et sexe obligatoires.</w:t>
      </w:r>
    </w:p>
    <w:p>
      <w:pPr>
        <w:pStyle w:val="Heading2"/>
        <w:bidi w:val="0"/>
        <w:jc w:val="start"/>
        <w:rPr>
          <w:rFonts w:ascii="Liberation Serif" w:hAnsi="Liberation Serif"/>
          <w:color w:val="111111"/>
          <w:sz w:val="24"/>
          <w:szCs w:val="24"/>
        </w:rPr>
      </w:pPr>
      <w:r>
        <w:rPr>
          <w:rFonts w:ascii="Liberation Serif" w:hAnsi="Liberation Serif"/>
          <w:color w:val="111111"/>
          <w:sz w:val="24"/>
          <w:szCs w:val="24"/>
        </w:rPr>
        <w:t xml:space="preserve">            </w:t>
      </w:r>
      <w:r>
        <w:rPr>
          <w:rFonts w:ascii="Liberation Serif" w:hAnsi="Liberation Serif"/>
          <w:color w:val="111111"/>
          <w:sz w:val="24"/>
          <w:szCs w:val="24"/>
        </w:rPr>
        <w:t>2.3) Gestion des pesées</w:t>
      </w:r>
    </w:p>
    <w:p>
      <w:pPr>
        <w:pStyle w:val="Normal"/>
        <w:bidi w:val="0"/>
        <w:jc w:val="start"/>
        <w:rPr>
          <w:rFonts w:ascii="Liberation Serif" w:hAnsi="Liberation Serif"/>
          <w:color w:val="111111"/>
          <w:sz w:val="24"/>
          <w:szCs w:val="24"/>
        </w:rPr>
      </w:pPr>
      <w:r>
        <w:rPr>
          <w:color w:val="111111"/>
          <w:sz w:val="24"/>
          <w:szCs w:val="24"/>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12"/>
        </w:numPr>
        <w:bidi w:val="0"/>
        <w:jc w:val="start"/>
        <w:rPr/>
      </w:pPr>
      <w:r>
        <w:rPr>
          <w:sz w:val="22"/>
          <w:szCs w:val="22"/>
        </w:rPr>
        <w:t>Administrateur</w:t>
      </w:r>
    </w:p>
    <w:p>
      <w:pPr>
        <w:pStyle w:val="Normal"/>
        <w:numPr>
          <w:ilvl w:val="0"/>
          <w:numId w:val="12"/>
        </w:numPr>
        <w:bidi w:val="0"/>
        <w:jc w:val="start"/>
        <w:rPr/>
      </w:pPr>
      <w:r>
        <w:rPr>
          <w:sz w:val="22"/>
          <w:szCs w:val="22"/>
        </w:rPr>
        <w:t>Employé</w:t>
      </w:r>
    </w:p>
    <w:p>
      <w:pPr>
        <w:pStyle w:val="Normal"/>
        <w:bidi w:val="0"/>
        <w:jc w:val="start"/>
        <w:rPr>
          <w:sz w:val="22"/>
          <w:szCs w:val="22"/>
        </w:rPr>
      </w:pPr>
      <w:r>
        <w:rPr>
          <w:sz w:val="22"/>
          <w:szCs w:val="22"/>
        </w:rPr>
      </w:r>
    </w:p>
    <w:p>
      <w:pPr>
        <w:pStyle w:val="Normal"/>
        <w:bidi w:val="0"/>
        <w:jc w:val="start"/>
        <w:rPr>
          <w:sz w:val="22"/>
          <w:szCs w:val="22"/>
        </w:rPr>
      </w:pPr>
      <w:r>
        <w:rPr>
          <w:b/>
          <w:bCs/>
          <w:sz w:val="22"/>
          <w:szCs w:val="22"/>
        </w:rPr>
        <w:t>Règles de gestion :</w:t>
      </w:r>
    </w:p>
    <w:p>
      <w:pPr>
        <w:pStyle w:val="Normal"/>
        <w:numPr>
          <w:ilvl w:val="0"/>
          <w:numId w:val="13"/>
        </w:numPr>
        <w:bidi w:val="0"/>
        <w:jc w:val="start"/>
        <w:rPr/>
      </w:pPr>
      <w:r>
        <w:rPr>
          <w:sz w:val="22"/>
          <w:szCs w:val="22"/>
        </w:rPr>
        <w:t>Chaque pesée est liée à un lot.</w:t>
      </w:r>
    </w:p>
    <w:p>
      <w:pPr>
        <w:pStyle w:val="Normal"/>
        <w:numPr>
          <w:ilvl w:val="0"/>
          <w:numId w:val="13"/>
        </w:numPr>
        <w:bidi w:val="0"/>
        <w:jc w:val="start"/>
        <w:rPr/>
      </w:pPr>
      <w:r>
        <w:rPr>
          <w:sz w:val="22"/>
          <w:szCs w:val="22"/>
        </w:rPr>
        <w:t>Le gain de poids est calculé automatiquement.</w:t>
      </w:r>
    </w:p>
    <w:p>
      <w:pPr>
        <w:pStyle w:val="Normal"/>
        <w:bidi w:val="0"/>
        <w:jc w:val="start"/>
        <w:rPr>
          <w:sz w:val="22"/>
          <w:szCs w:val="22"/>
        </w:rPr>
      </w:pPr>
      <w:r>
        <w:rPr>
          <w:sz w:val="22"/>
          <w:szCs w:val="22"/>
        </w:rPr>
      </w:r>
    </w:p>
    <w:p>
      <w:pPr>
        <w:pStyle w:val="Normal"/>
        <w:bidi w:val="0"/>
        <w:jc w:val="start"/>
        <w:rPr>
          <w:sz w:val="22"/>
          <w:szCs w:val="22"/>
        </w:rPr>
      </w:pPr>
      <w:r>
        <w:rPr>
          <w:b/>
          <w:bCs/>
          <w:sz w:val="22"/>
          <w:szCs w:val="22"/>
        </w:rPr>
        <w:t>Critères de validation :</w:t>
      </w:r>
    </w:p>
    <w:p>
      <w:pPr>
        <w:pStyle w:val="Normal"/>
        <w:numPr>
          <w:ilvl w:val="0"/>
          <w:numId w:val="14"/>
        </w:numPr>
        <w:bidi w:val="0"/>
        <w:jc w:val="start"/>
        <w:rPr/>
      </w:pPr>
      <w:r>
        <w:rPr>
          <w:sz w:val="22"/>
          <w:szCs w:val="22"/>
        </w:rPr>
        <w:t>Lot obligatoire.</w:t>
      </w:r>
    </w:p>
    <w:p>
      <w:pPr>
        <w:pStyle w:val="Normal"/>
        <w:numPr>
          <w:ilvl w:val="0"/>
          <w:numId w:val="14"/>
        </w:numPr>
        <w:bidi w:val="0"/>
        <w:jc w:val="start"/>
        <w:rPr/>
      </w:pPr>
      <w:r>
        <w:rPr>
          <w:sz w:val="22"/>
          <w:szCs w:val="22"/>
        </w:rPr>
        <w:t>Poids &gt; 0.</w:t>
      </w:r>
    </w:p>
    <w:p>
      <w:pPr>
        <w:pStyle w:val="Normal"/>
        <w:numPr>
          <w:ilvl w:val="0"/>
          <w:numId w:val="14"/>
        </w:numPr>
        <w:bidi w:val="0"/>
        <w:jc w:val="start"/>
        <w:rPr/>
      </w:pPr>
      <w:r>
        <w:rPr>
          <w:sz w:val="22"/>
          <w:szCs w:val="22"/>
        </w:rPr>
        <w:t>Date obligatoire.</w:t>
      </w:r>
    </w:p>
    <w:p>
      <w:pPr>
        <w:pStyle w:val="Heading2"/>
        <w:bidi w:val="0"/>
        <w:jc w:val="start"/>
        <w:rPr>
          <w:rFonts w:ascii="Liberation Serif" w:hAnsi="Liberation Serif"/>
          <w:color w:val="111111"/>
          <w:sz w:val="24"/>
          <w:szCs w:val="24"/>
        </w:rPr>
      </w:pPr>
      <w:r>
        <w:rPr>
          <w:rFonts w:ascii="Liberation Serif" w:hAnsi="Liberation Serif"/>
          <w:color w:val="111111"/>
          <w:sz w:val="24"/>
          <w:szCs w:val="24"/>
        </w:rPr>
        <w:t xml:space="preserve">            </w:t>
      </w:r>
      <w:r>
        <w:rPr>
          <w:rFonts w:ascii="Liberation Serif" w:hAnsi="Liberation Serif"/>
          <w:color w:val="111111"/>
          <w:sz w:val="24"/>
          <w:szCs w:val="24"/>
        </w:rPr>
        <w:t>2.4) Gestion de la reproduction</w:t>
      </w:r>
    </w:p>
    <w:p>
      <w:pPr>
        <w:pStyle w:val="Normal"/>
        <w:bidi w:val="0"/>
        <w:jc w:val="start"/>
        <w:rPr>
          <w:rFonts w:ascii="Liberation Serif" w:hAnsi="Liberation Serif"/>
          <w:color w:val="111111"/>
          <w:sz w:val="24"/>
          <w:szCs w:val="24"/>
        </w:rPr>
      </w:pPr>
      <w:r>
        <w:rPr>
          <w:color w:val="111111"/>
          <w:sz w:val="24"/>
          <w:szCs w:val="24"/>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15"/>
        </w:numPr>
        <w:bidi w:val="0"/>
        <w:jc w:val="start"/>
        <w:rPr/>
      </w:pPr>
      <w:r>
        <w:rPr>
          <w:sz w:val="22"/>
          <w:szCs w:val="22"/>
        </w:rPr>
        <w:t>Administrateur</w:t>
      </w:r>
    </w:p>
    <w:p>
      <w:pPr>
        <w:pStyle w:val="Normal"/>
        <w:numPr>
          <w:ilvl w:val="0"/>
          <w:numId w:val="15"/>
        </w:numPr>
        <w:bidi w:val="0"/>
        <w:jc w:val="start"/>
        <w:rPr/>
      </w:pPr>
      <w:r>
        <w:rPr>
          <w:sz w:val="22"/>
          <w:szCs w:val="22"/>
        </w:rPr>
        <w:t>Employé</w:t>
      </w:r>
    </w:p>
    <w:p>
      <w:pPr>
        <w:pStyle w:val="Normal"/>
        <w:bidi w:val="0"/>
        <w:jc w:val="start"/>
        <w:rPr>
          <w:sz w:val="22"/>
          <w:szCs w:val="22"/>
        </w:rPr>
      </w:pPr>
      <w:r>
        <w:rPr>
          <w:sz w:val="22"/>
          <w:szCs w:val="22"/>
        </w:rPr>
      </w:r>
    </w:p>
    <w:p>
      <w:pPr>
        <w:pStyle w:val="Normal"/>
        <w:bidi w:val="0"/>
        <w:jc w:val="start"/>
        <w:rPr>
          <w:sz w:val="22"/>
          <w:szCs w:val="22"/>
        </w:rPr>
      </w:pPr>
      <w:r>
        <w:rPr>
          <w:b/>
          <w:bCs/>
          <w:sz w:val="22"/>
          <w:szCs w:val="22"/>
        </w:rPr>
        <w:t>Règles de gestion :</w:t>
      </w:r>
    </w:p>
    <w:p>
      <w:pPr>
        <w:pStyle w:val="Normal"/>
        <w:numPr>
          <w:ilvl w:val="0"/>
          <w:numId w:val="16"/>
        </w:numPr>
        <w:bidi w:val="0"/>
        <w:jc w:val="start"/>
        <w:rPr/>
      </w:pPr>
      <w:r>
        <w:rPr>
          <w:sz w:val="22"/>
          <w:szCs w:val="22"/>
        </w:rPr>
        <w:t>Association d'un lot femelle et d'un lot mâle.</w:t>
      </w:r>
    </w:p>
    <w:p>
      <w:pPr>
        <w:pStyle w:val="Normal"/>
        <w:numPr>
          <w:ilvl w:val="0"/>
          <w:numId w:val="16"/>
        </w:numPr>
        <w:bidi w:val="0"/>
        <w:jc w:val="start"/>
        <w:rPr/>
      </w:pPr>
      <w:r>
        <w:rPr>
          <w:sz w:val="22"/>
          <w:szCs w:val="22"/>
        </w:rPr>
        <w:t>Calcul automatique de la date prévue de mise bas.</w:t>
      </w:r>
    </w:p>
    <w:p>
      <w:pPr>
        <w:pStyle w:val="Normal"/>
        <w:numPr>
          <w:ilvl w:val="0"/>
          <w:numId w:val="16"/>
        </w:numPr>
        <w:bidi w:val="0"/>
        <w:jc w:val="start"/>
        <w:rPr/>
      </w:pPr>
      <w:r>
        <w:rPr>
          <w:sz w:val="22"/>
          <w:szCs w:val="22"/>
        </w:rPr>
        <w:t>Respect de la cohérence des effectifs et des statuts.</w:t>
      </w:r>
    </w:p>
    <w:p>
      <w:pPr>
        <w:pStyle w:val="Normal"/>
        <w:numPr>
          <w:ilvl w:val="0"/>
          <w:numId w:val="0"/>
        </w:numPr>
        <w:bidi w:val="0"/>
        <w:ind w:hanging="0" w:start="720"/>
        <w:jc w:val="start"/>
        <w:rPr>
          <w:sz w:val="22"/>
          <w:szCs w:val="22"/>
        </w:rPr>
      </w:pPr>
      <w:r>
        <w:rPr>
          <w:sz w:val="22"/>
          <w:szCs w:val="22"/>
        </w:rPr>
      </w:r>
    </w:p>
    <w:p>
      <w:pPr>
        <w:pStyle w:val="Normal"/>
        <w:bidi w:val="0"/>
        <w:jc w:val="start"/>
        <w:rPr>
          <w:sz w:val="22"/>
          <w:szCs w:val="22"/>
        </w:rPr>
      </w:pPr>
      <w:r>
        <w:rPr>
          <w:b/>
          <w:bCs/>
          <w:sz w:val="22"/>
          <w:szCs w:val="22"/>
        </w:rPr>
        <w:t>Critères de validation :</w:t>
      </w:r>
    </w:p>
    <w:p>
      <w:pPr>
        <w:pStyle w:val="Normal"/>
        <w:numPr>
          <w:ilvl w:val="0"/>
          <w:numId w:val="17"/>
        </w:numPr>
        <w:bidi w:val="0"/>
        <w:jc w:val="start"/>
        <w:rPr/>
      </w:pPr>
      <w:r>
        <w:rPr>
          <w:sz w:val="22"/>
          <w:szCs w:val="22"/>
        </w:rPr>
        <w:t>Date de saillie obligatoire.</w:t>
      </w:r>
    </w:p>
    <w:p>
      <w:pPr>
        <w:pStyle w:val="Normal"/>
        <w:numPr>
          <w:ilvl w:val="0"/>
          <w:numId w:val="17"/>
        </w:numPr>
        <w:bidi w:val="0"/>
        <w:jc w:val="start"/>
        <w:rPr/>
      </w:pPr>
      <w:r>
        <w:rPr>
          <w:sz w:val="22"/>
          <w:szCs w:val="22"/>
        </w:rPr>
        <w:t>Femelles &gt; 0.</w:t>
      </w:r>
    </w:p>
    <w:p>
      <w:pPr>
        <w:pStyle w:val="Normal"/>
        <w:numPr>
          <w:ilvl w:val="0"/>
          <w:numId w:val="17"/>
        </w:numPr>
        <w:bidi w:val="0"/>
        <w:jc w:val="start"/>
        <w:rPr/>
      </w:pPr>
      <w:r>
        <w:rPr>
          <w:sz w:val="22"/>
          <w:szCs w:val="22"/>
        </w:rPr>
        <w:t>Mâles ≥ 1.</w:t>
      </w:r>
    </w:p>
    <w:p>
      <w:pPr>
        <w:pStyle w:val="Normal"/>
        <w:numPr>
          <w:ilvl w:val="0"/>
          <w:numId w:val="17"/>
        </w:numPr>
        <w:bidi w:val="0"/>
        <w:jc w:val="start"/>
        <w:rPr/>
      </w:pPr>
      <w:r>
        <w:rPr>
          <w:sz w:val="22"/>
          <w:szCs w:val="22"/>
        </w:rPr>
        <w:t>Durée de gestation valide.</w:t>
      </w:r>
    </w:p>
    <w:p>
      <w:pPr>
        <w:pStyle w:val="Heading2"/>
        <w:bidi w:val="0"/>
        <w:jc w:val="start"/>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2.5) Analyse</w:t>
      </w:r>
    </w:p>
    <w:p>
      <w:pPr>
        <w:pStyle w:val="Normal"/>
        <w:bidi w:val="0"/>
        <w:jc w:val="start"/>
        <w:rPr>
          <w:sz w:val="22"/>
          <w:szCs w:val="22"/>
        </w:rPr>
      </w:pPr>
      <w:r>
        <w:rPr>
          <w:sz w:val="22"/>
          <w:szCs w:val="22"/>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18"/>
        </w:numPr>
        <w:bidi w:val="0"/>
        <w:jc w:val="start"/>
        <w:rPr>
          <w:sz w:val="22"/>
          <w:szCs w:val="22"/>
        </w:rPr>
      </w:pPr>
      <w:r>
        <w:rPr>
          <w:sz w:val="22"/>
          <w:szCs w:val="22"/>
        </w:rPr>
        <w:t>Administrateur</w:t>
      </w:r>
    </w:p>
    <w:p>
      <w:pPr>
        <w:pStyle w:val="Normal"/>
        <w:numPr>
          <w:ilvl w:val="0"/>
          <w:numId w:val="18"/>
        </w:numPr>
        <w:bidi w:val="0"/>
        <w:jc w:val="start"/>
        <w:rPr>
          <w:sz w:val="22"/>
          <w:szCs w:val="22"/>
        </w:rPr>
      </w:pPr>
      <w:r>
        <w:rPr>
          <w:sz w:val="22"/>
          <w:szCs w:val="22"/>
        </w:rPr>
        <w:t>Employé</w:t>
      </w:r>
    </w:p>
    <w:p>
      <w:pPr>
        <w:pStyle w:val="Normal"/>
        <w:numPr>
          <w:ilvl w:val="0"/>
          <w:numId w:val="0"/>
        </w:numPr>
        <w:bidi w:val="0"/>
        <w:ind w:hanging="0" w:start="720"/>
        <w:jc w:val="start"/>
        <w:rPr>
          <w:b/>
          <w:bCs/>
          <w:color w:val="000000"/>
        </w:rPr>
      </w:pPr>
      <w:r>
        <w:rPr>
          <w:b/>
          <w:bCs/>
          <w:color w:val="000000"/>
        </w:rPr>
      </w:r>
    </w:p>
    <w:p>
      <w:pPr>
        <w:pStyle w:val="Normal"/>
        <w:bidi w:val="0"/>
        <w:jc w:val="start"/>
        <w:rPr/>
      </w:pPr>
      <w:r>
        <w:rPr>
          <w:b/>
          <w:bCs/>
          <w:color w:val="000000"/>
          <w:sz w:val="22"/>
          <w:szCs w:val="22"/>
        </w:rPr>
        <w:t>Règles de gestion :</w:t>
      </w:r>
    </w:p>
    <w:p>
      <w:pPr>
        <w:pStyle w:val="Normal"/>
        <w:numPr>
          <w:ilvl w:val="0"/>
          <w:numId w:val="19"/>
        </w:numPr>
        <w:bidi w:val="0"/>
        <w:jc w:val="start"/>
        <w:rPr/>
      </w:pPr>
      <w:r>
        <w:rPr>
          <w:sz w:val="22"/>
          <w:szCs w:val="22"/>
        </w:rPr>
        <w:t>Calcul automatique des indicateurs.</w:t>
      </w:r>
    </w:p>
    <w:p>
      <w:pPr>
        <w:pStyle w:val="Normal"/>
        <w:numPr>
          <w:ilvl w:val="0"/>
          <w:numId w:val="19"/>
        </w:numPr>
        <w:bidi w:val="0"/>
        <w:jc w:val="start"/>
        <w:rPr/>
      </w:pPr>
      <w:r>
        <w:rPr>
          <w:sz w:val="22"/>
          <w:szCs w:val="22"/>
        </w:rPr>
        <w:t>Génération automatique de la décision.</w:t>
      </w:r>
    </w:p>
    <w:p>
      <w:pPr>
        <w:pStyle w:val="Normal"/>
        <w:numPr>
          <w:ilvl w:val="0"/>
          <w:numId w:val="19"/>
        </w:numPr>
        <w:bidi w:val="0"/>
        <w:jc w:val="start"/>
        <w:rPr/>
      </w:pPr>
      <w:r>
        <w:rPr>
          <w:sz w:val="22"/>
          <w:szCs w:val="22"/>
        </w:rPr>
        <w:t>Historisation des analyses.</w:t>
      </w:r>
    </w:p>
    <w:p>
      <w:pPr>
        <w:pStyle w:val="Normal"/>
        <w:bidi w:val="0"/>
        <w:jc w:val="start"/>
        <w:rPr>
          <w:sz w:val="22"/>
          <w:szCs w:val="22"/>
        </w:rPr>
      </w:pPr>
      <w:r>
        <w:rPr>
          <w:sz w:val="22"/>
          <w:szCs w:val="22"/>
        </w:rPr>
      </w:r>
    </w:p>
    <w:p>
      <w:pPr>
        <w:pStyle w:val="Normal"/>
        <w:bidi w:val="0"/>
        <w:jc w:val="start"/>
        <w:rPr/>
      </w:pPr>
      <w:r>
        <w:rPr>
          <w:b/>
          <w:bCs/>
          <w:sz w:val="22"/>
          <w:szCs w:val="22"/>
        </w:rPr>
        <w:t>Critères de validation :</w:t>
      </w:r>
    </w:p>
    <w:p>
      <w:pPr>
        <w:pStyle w:val="Normal"/>
        <w:numPr>
          <w:ilvl w:val="0"/>
          <w:numId w:val="20"/>
        </w:numPr>
        <w:bidi w:val="0"/>
        <w:jc w:val="start"/>
        <w:rPr/>
      </w:pPr>
      <w:r>
        <w:rPr>
          <w:sz w:val="22"/>
          <w:szCs w:val="22"/>
        </w:rPr>
        <w:t>Lot existant.</w:t>
      </w:r>
    </w:p>
    <w:p>
      <w:pPr>
        <w:pStyle w:val="Normal"/>
        <w:numPr>
          <w:ilvl w:val="0"/>
          <w:numId w:val="20"/>
        </w:numPr>
        <w:bidi w:val="0"/>
        <w:jc w:val="start"/>
        <w:rPr/>
      </w:pPr>
      <w:r>
        <w:rPr>
          <w:sz w:val="22"/>
          <w:szCs w:val="22"/>
        </w:rPr>
        <w:t>Taux entre 0 et 100 %.</w:t>
      </w:r>
    </w:p>
    <w:p>
      <w:pPr>
        <w:pStyle w:val="Heading2"/>
        <w:bidi w:val="0"/>
        <w:jc w:val="start"/>
        <w:rPr>
          <w:rFonts w:ascii="Liberation Serif" w:hAnsi="Liberation Serif"/>
          <w:color w:val="000000"/>
        </w:rPr>
      </w:pPr>
      <w:r>
        <w:rPr>
          <w:rFonts w:ascii="Liberation Serif" w:hAnsi="Liberation Serif"/>
          <w:color w:val="000000"/>
          <w:sz w:val="22"/>
          <w:szCs w:val="22"/>
        </w:rPr>
        <w:tab/>
        <w:t>2.6) Gestion sanitaire</w:t>
      </w:r>
    </w:p>
    <w:p>
      <w:pPr>
        <w:pStyle w:val="Normal"/>
        <w:bidi w:val="0"/>
        <w:jc w:val="start"/>
        <w:rPr>
          <w:sz w:val="22"/>
          <w:szCs w:val="22"/>
        </w:rPr>
      </w:pPr>
      <w:r>
        <w:rPr>
          <w:sz w:val="22"/>
          <w:szCs w:val="22"/>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21"/>
        </w:numPr>
        <w:bidi w:val="0"/>
        <w:jc w:val="start"/>
        <w:rPr>
          <w:sz w:val="22"/>
          <w:szCs w:val="22"/>
        </w:rPr>
      </w:pPr>
      <w:r>
        <w:rPr>
          <w:sz w:val="22"/>
          <w:szCs w:val="22"/>
        </w:rPr>
        <w:t>Administrateur</w:t>
      </w:r>
    </w:p>
    <w:p>
      <w:pPr>
        <w:pStyle w:val="Normal"/>
        <w:numPr>
          <w:ilvl w:val="0"/>
          <w:numId w:val="21"/>
        </w:numPr>
        <w:bidi w:val="0"/>
        <w:jc w:val="start"/>
        <w:rPr>
          <w:sz w:val="22"/>
          <w:szCs w:val="22"/>
        </w:rPr>
      </w:pPr>
      <w:r>
        <w:rPr>
          <w:sz w:val="22"/>
          <w:szCs w:val="22"/>
        </w:rPr>
        <w:t>Employé</w:t>
      </w:r>
    </w:p>
    <w:p>
      <w:pPr>
        <w:pStyle w:val="Normal"/>
        <w:bidi w:val="0"/>
        <w:jc w:val="start"/>
        <w:rPr>
          <w:sz w:val="22"/>
          <w:szCs w:val="22"/>
        </w:rPr>
      </w:pPr>
      <w:r>
        <w:rPr>
          <w:sz w:val="22"/>
          <w:szCs w:val="22"/>
        </w:rPr>
      </w:r>
    </w:p>
    <w:p>
      <w:pPr>
        <w:pStyle w:val="Normal"/>
        <w:bidi w:val="0"/>
        <w:jc w:val="start"/>
        <w:rPr/>
      </w:pPr>
      <w:r>
        <w:rPr>
          <w:b/>
          <w:bCs/>
          <w:sz w:val="22"/>
          <w:szCs w:val="22"/>
        </w:rPr>
        <w:t>Règles de gestion :</w:t>
      </w:r>
    </w:p>
    <w:p>
      <w:pPr>
        <w:pStyle w:val="Normal"/>
        <w:numPr>
          <w:ilvl w:val="0"/>
          <w:numId w:val="22"/>
        </w:numPr>
        <w:bidi w:val="0"/>
        <w:jc w:val="start"/>
        <w:rPr/>
      </w:pPr>
      <w:r>
        <w:rPr>
          <w:sz w:val="22"/>
          <w:szCs w:val="22"/>
        </w:rPr>
        <w:t>Historique des vaccinations.</w:t>
      </w:r>
    </w:p>
    <w:p>
      <w:pPr>
        <w:pStyle w:val="Normal"/>
        <w:numPr>
          <w:ilvl w:val="0"/>
          <w:numId w:val="22"/>
        </w:numPr>
        <w:bidi w:val="0"/>
        <w:jc w:val="start"/>
        <w:rPr/>
      </w:pPr>
      <w:r>
        <w:rPr>
          <w:sz w:val="22"/>
          <w:szCs w:val="22"/>
        </w:rPr>
        <w:t>Suivi des rappels.</w:t>
      </w:r>
    </w:p>
    <w:p>
      <w:pPr>
        <w:pStyle w:val="Normal"/>
        <w:bidi w:val="0"/>
        <w:jc w:val="start"/>
        <w:rPr>
          <w:sz w:val="22"/>
          <w:szCs w:val="22"/>
        </w:rPr>
      </w:pPr>
      <w:r>
        <w:rPr>
          <w:sz w:val="22"/>
          <w:szCs w:val="22"/>
        </w:rPr>
      </w:r>
    </w:p>
    <w:p>
      <w:pPr>
        <w:pStyle w:val="Normal"/>
        <w:bidi w:val="0"/>
        <w:jc w:val="start"/>
        <w:rPr/>
      </w:pPr>
      <w:r>
        <w:rPr>
          <w:b/>
          <w:bCs/>
          <w:sz w:val="22"/>
          <w:szCs w:val="22"/>
        </w:rPr>
        <w:t>Critères de validation :</w:t>
      </w:r>
    </w:p>
    <w:p>
      <w:pPr>
        <w:pStyle w:val="Normal"/>
        <w:numPr>
          <w:ilvl w:val="0"/>
          <w:numId w:val="23"/>
        </w:numPr>
        <w:bidi w:val="0"/>
        <w:jc w:val="start"/>
        <w:rPr/>
      </w:pPr>
      <w:r>
        <w:rPr>
          <w:sz w:val="22"/>
          <w:szCs w:val="22"/>
        </w:rPr>
        <w:t>Vaccin, lot et date obligatoires.</w:t>
      </w:r>
    </w:p>
    <w:p>
      <w:pPr>
        <w:pStyle w:val="Heading2"/>
        <w:bidi w:val="0"/>
        <w:jc w:val="start"/>
        <w:rPr>
          <w:sz w:val="22"/>
          <w:szCs w:val="22"/>
        </w:rPr>
      </w:pPr>
      <w:r>
        <w:rPr>
          <w:sz w:val="22"/>
          <w:szCs w:val="22"/>
        </w:rPr>
        <w:tab/>
      </w:r>
      <w:r>
        <w:rPr>
          <w:color w:val="000000"/>
          <w:sz w:val="24"/>
          <w:szCs w:val="24"/>
        </w:rPr>
        <w:t>2.7)</w:t>
      </w:r>
      <w:r>
        <w:rPr>
          <w:sz w:val="22"/>
          <w:szCs w:val="22"/>
        </w:rPr>
        <w:t xml:space="preserve"> </w:t>
      </w:r>
      <w:r>
        <w:rPr>
          <w:rFonts w:ascii="Liberation Serif" w:hAnsi="Liberation Serif"/>
          <w:color w:val="000000"/>
          <w:sz w:val="24"/>
          <w:szCs w:val="24"/>
        </w:rPr>
        <w:t>Gestion des stocks</w:t>
      </w:r>
    </w:p>
    <w:p>
      <w:pPr>
        <w:pStyle w:val="Normal"/>
        <w:bidi w:val="0"/>
        <w:jc w:val="start"/>
        <w:rPr>
          <w:sz w:val="22"/>
          <w:szCs w:val="22"/>
        </w:rPr>
      </w:pPr>
      <w:r>
        <w:rPr>
          <w:sz w:val="22"/>
          <w:szCs w:val="22"/>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24"/>
        </w:numPr>
        <w:bidi w:val="0"/>
        <w:jc w:val="start"/>
        <w:rPr>
          <w:sz w:val="22"/>
          <w:szCs w:val="22"/>
        </w:rPr>
      </w:pPr>
      <w:r>
        <w:rPr>
          <w:sz w:val="22"/>
          <w:szCs w:val="22"/>
        </w:rPr>
        <w:t>Administrateur</w:t>
      </w:r>
    </w:p>
    <w:p>
      <w:pPr>
        <w:pStyle w:val="Normal"/>
        <w:numPr>
          <w:ilvl w:val="0"/>
          <w:numId w:val="24"/>
        </w:numPr>
        <w:bidi w:val="0"/>
        <w:jc w:val="start"/>
        <w:rPr>
          <w:sz w:val="22"/>
          <w:szCs w:val="22"/>
        </w:rPr>
      </w:pPr>
      <w:r>
        <w:rPr>
          <w:sz w:val="22"/>
          <w:szCs w:val="22"/>
        </w:rPr>
        <w:t>Employé</w:t>
      </w:r>
    </w:p>
    <w:p>
      <w:pPr>
        <w:pStyle w:val="Normal"/>
        <w:bidi w:val="0"/>
        <w:jc w:val="start"/>
        <w:rPr>
          <w:sz w:val="22"/>
          <w:szCs w:val="22"/>
        </w:rPr>
      </w:pPr>
      <w:r>
        <w:rPr>
          <w:sz w:val="22"/>
          <w:szCs w:val="22"/>
        </w:rPr>
      </w:r>
    </w:p>
    <w:p>
      <w:pPr>
        <w:pStyle w:val="Normal"/>
        <w:bidi w:val="0"/>
        <w:jc w:val="start"/>
        <w:rPr/>
      </w:pPr>
      <w:r>
        <w:rPr>
          <w:b/>
          <w:bCs/>
          <w:sz w:val="22"/>
          <w:szCs w:val="22"/>
        </w:rPr>
        <w:t>Règles de gestion :</w:t>
      </w:r>
    </w:p>
    <w:p>
      <w:pPr>
        <w:pStyle w:val="Normal"/>
        <w:numPr>
          <w:ilvl w:val="0"/>
          <w:numId w:val="25"/>
        </w:numPr>
        <w:bidi w:val="0"/>
        <w:jc w:val="start"/>
        <w:rPr/>
      </w:pPr>
      <w:r>
        <w:rPr>
          <w:sz w:val="22"/>
          <w:szCs w:val="22"/>
        </w:rPr>
        <w:t>Types : ENTREE, SORTIE, AJUSTEMENT.</w:t>
      </w:r>
    </w:p>
    <w:p>
      <w:pPr>
        <w:pStyle w:val="Normal"/>
        <w:numPr>
          <w:ilvl w:val="0"/>
          <w:numId w:val="25"/>
        </w:numPr>
        <w:bidi w:val="0"/>
        <w:jc w:val="start"/>
        <w:rPr/>
      </w:pPr>
      <w:r>
        <w:rPr>
          <w:sz w:val="22"/>
          <w:szCs w:val="22"/>
        </w:rPr>
        <w:t>Sortie autorisée uniquement si le stock est suffisant.</w:t>
      </w:r>
    </w:p>
    <w:p>
      <w:pPr>
        <w:pStyle w:val="Normal"/>
        <w:numPr>
          <w:ilvl w:val="0"/>
          <w:numId w:val="25"/>
        </w:numPr>
        <w:bidi w:val="0"/>
        <w:jc w:val="start"/>
        <w:rPr/>
      </w:pPr>
      <w:r>
        <w:rPr>
          <w:sz w:val="22"/>
          <w:szCs w:val="22"/>
        </w:rPr>
        <w:t>Mise à jour automatique du stock.</w:t>
      </w:r>
    </w:p>
    <w:p>
      <w:pPr>
        <w:pStyle w:val="Normal"/>
        <w:numPr>
          <w:ilvl w:val="0"/>
          <w:numId w:val="0"/>
        </w:numPr>
        <w:bidi w:val="0"/>
        <w:ind w:hanging="0" w:start="720"/>
        <w:jc w:val="start"/>
        <w:rPr>
          <w:sz w:val="22"/>
          <w:szCs w:val="22"/>
        </w:rPr>
      </w:pPr>
      <w:r>
        <w:rPr>
          <w:sz w:val="22"/>
          <w:szCs w:val="22"/>
        </w:rPr>
      </w:r>
    </w:p>
    <w:p>
      <w:pPr>
        <w:pStyle w:val="Normal"/>
        <w:bidi w:val="0"/>
        <w:jc w:val="start"/>
        <w:rPr/>
      </w:pPr>
      <w:r>
        <w:rPr>
          <w:b/>
          <w:bCs/>
          <w:sz w:val="22"/>
          <w:szCs w:val="22"/>
        </w:rPr>
        <w:t>Critères de validation :</w:t>
      </w:r>
    </w:p>
    <w:p>
      <w:pPr>
        <w:pStyle w:val="Normal"/>
        <w:numPr>
          <w:ilvl w:val="0"/>
          <w:numId w:val="26"/>
        </w:numPr>
        <w:bidi w:val="0"/>
        <w:jc w:val="start"/>
        <w:rPr/>
      </w:pPr>
      <w:r>
        <w:rPr>
          <w:sz w:val="22"/>
          <w:szCs w:val="22"/>
        </w:rPr>
        <w:t>Ingrédient obligatoire.</w:t>
      </w:r>
    </w:p>
    <w:p>
      <w:pPr>
        <w:pStyle w:val="Normal"/>
        <w:numPr>
          <w:ilvl w:val="0"/>
          <w:numId w:val="26"/>
        </w:numPr>
        <w:bidi w:val="0"/>
        <w:jc w:val="start"/>
        <w:rPr/>
      </w:pPr>
      <w:r>
        <w:rPr>
          <w:sz w:val="22"/>
          <w:szCs w:val="22"/>
        </w:rPr>
        <w:t>Quantité &gt; 0.</w:t>
      </w:r>
    </w:p>
    <w:p>
      <w:pPr>
        <w:pStyle w:val="Normal"/>
        <w:numPr>
          <w:ilvl w:val="0"/>
          <w:numId w:val="26"/>
        </w:numPr>
        <w:bidi w:val="0"/>
        <w:jc w:val="start"/>
        <w:rPr/>
      </w:pPr>
      <w:r>
        <w:rPr>
          <w:sz w:val="22"/>
          <w:szCs w:val="22"/>
        </w:rPr>
        <w:t>Date obligatoire.</w:t>
      </w:r>
    </w:p>
    <w:p>
      <w:pPr>
        <w:pStyle w:val="Heading2"/>
        <w:bidi w:val="0"/>
        <w:jc w:val="start"/>
        <w:rPr>
          <w:sz w:val="22"/>
          <w:szCs w:val="22"/>
        </w:rPr>
      </w:pPr>
      <w:r>
        <w:rPr>
          <w:sz w:val="22"/>
          <w:szCs w:val="22"/>
        </w:rPr>
      </w:r>
    </w:p>
    <w:p>
      <w:pPr>
        <w:pStyle w:val="Heading2"/>
        <w:bidi w:val="0"/>
        <w:jc w:val="start"/>
        <w:rPr>
          <w:rFonts w:ascii="Liberation Serif" w:hAnsi="Liberation Serif"/>
          <w:sz w:val="24"/>
          <w:szCs w:val="24"/>
        </w:rPr>
      </w:pPr>
      <w:r>
        <w:rPr>
          <w:rFonts w:ascii="Liberation Serif" w:hAnsi="Liberation Serif"/>
          <w:sz w:val="24"/>
          <w:szCs w:val="24"/>
        </w:rPr>
        <w:tab/>
      </w:r>
      <w:r>
        <w:rPr>
          <w:rFonts w:ascii="Liberation Serif" w:hAnsi="Liberation Serif"/>
          <w:color w:val="000000"/>
          <w:sz w:val="24"/>
          <w:szCs w:val="24"/>
        </w:rPr>
        <w:t>2.8) Gestion commerciale et financière</w:t>
      </w:r>
    </w:p>
    <w:p>
      <w:pPr>
        <w:pStyle w:val="Normal"/>
        <w:bidi w:val="0"/>
        <w:jc w:val="start"/>
        <w:rPr>
          <w:sz w:val="22"/>
          <w:szCs w:val="22"/>
        </w:rPr>
      </w:pPr>
      <w:r>
        <w:rPr>
          <w:sz w:val="22"/>
          <w:szCs w:val="22"/>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27"/>
        </w:numPr>
        <w:bidi w:val="0"/>
        <w:jc w:val="start"/>
        <w:rPr>
          <w:sz w:val="22"/>
          <w:szCs w:val="22"/>
        </w:rPr>
      </w:pPr>
      <w:r>
        <w:rPr>
          <w:sz w:val="22"/>
          <w:szCs w:val="22"/>
        </w:rPr>
        <w:t>Administrateur</w:t>
      </w:r>
    </w:p>
    <w:p>
      <w:pPr>
        <w:pStyle w:val="Normal"/>
        <w:numPr>
          <w:ilvl w:val="0"/>
          <w:numId w:val="0"/>
        </w:numPr>
        <w:bidi w:val="0"/>
        <w:ind w:hanging="0" w:start="720"/>
        <w:jc w:val="start"/>
        <w:rPr>
          <w:sz w:val="22"/>
          <w:szCs w:val="22"/>
        </w:rPr>
      </w:pPr>
      <w:r>
        <w:rPr>
          <w:sz w:val="22"/>
          <w:szCs w:val="22"/>
        </w:rPr>
      </w:r>
    </w:p>
    <w:p>
      <w:pPr>
        <w:pStyle w:val="Normal"/>
        <w:bidi w:val="0"/>
        <w:jc w:val="start"/>
        <w:rPr/>
      </w:pPr>
      <w:r>
        <w:rPr>
          <w:b/>
          <w:bCs/>
          <w:sz w:val="22"/>
          <w:szCs w:val="22"/>
        </w:rPr>
        <w:t>Règles de gestion :</w:t>
      </w:r>
    </w:p>
    <w:p>
      <w:pPr>
        <w:pStyle w:val="Normal"/>
        <w:numPr>
          <w:ilvl w:val="0"/>
          <w:numId w:val="28"/>
        </w:numPr>
        <w:bidi w:val="0"/>
        <w:jc w:val="start"/>
        <w:rPr/>
      </w:pPr>
      <w:r>
        <w:rPr>
          <w:sz w:val="22"/>
          <w:szCs w:val="22"/>
        </w:rPr>
        <w:t>Chaque vente est liée à un client.</w:t>
      </w:r>
    </w:p>
    <w:p>
      <w:pPr>
        <w:pStyle w:val="Normal"/>
        <w:numPr>
          <w:ilvl w:val="0"/>
          <w:numId w:val="28"/>
        </w:numPr>
        <w:bidi w:val="0"/>
        <w:jc w:val="start"/>
        <w:rPr/>
      </w:pPr>
      <w:r>
        <w:rPr>
          <w:sz w:val="22"/>
          <w:szCs w:val="22"/>
        </w:rPr>
        <w:t>Les dépenses sont catégorisées.</w:t>
      </w:r>
    </w:p>
    <w:p>
      <w:pPr>
        <w:pStyle w:val="Normal"/>
        <w:numPr>
          <w:ilvl w:val="0"/>
          <w:numId w:val="0"/>
        </w:numPr>
        <w:bidi w:val="0"/>
        <w:ind w:hanging="0" w:start="720"/>
        <w:jc w:val="start"/>
        <w:rPr>
          <w:sz w:val="22"/>
          <w:szCs w:val="22"/>
        </w:rPr>
      </w:pPr>
      <w:r>
        <w:rPr>
          <w:sz w:val="22"/>
          <w:szCs w:val="22"/>
        </w:rPr>
      </w:r>
    </w:p>
    <w:p>
      <w:pPr>
        <w:pStyle w:val="Normal"/>
        <w:bidi w:val="0"/>
        <w:jc w:val="start"/>
        <w:rPr/>
      </w:pPr>
      <w:r>
        <w:rPr>
          <w:b/>
          <w:bCs/>
          <w:sz w:val="22"/>
          <w:szCs w:val="22"/>
        </w:rPr>
        <w:t>Critères de validation :</w:t>
      </w:r>
    </w:p>
    <w:p>
      <w:pPr>
        <w:pStyle w:val="Normal"/>
        <w:numPr>
          <w:ilvl w:val="0"/>
          <w:numId w:val="29"/>
        </w:numPr>
        <w:bidi w:val="0"/>
        <w:jc w:val="start"/>
        <w:rPr/>
      </w:pPr>
      <w:r>
        <w:rPr>
          <w:sz w:val="22"/>
          <w:szCs w:val="22"/>
        </w:rPr>
        <w:t>Client obligatoire.</w:t>
      </w:r>
    </w:p>
    <w:p>
      <w:pPr>
        <w:pStyle w:val="Normal"/>
        <w:numPr>
          <w:ilvl w:val="0"/>
          <w:numId w:val="29"/>
        </w:numPr>
        <w:bidi w:val="0"/>
        <w:jc w:val="start"/>
        <w:rPr/>
      </w:pPr>
      <w:r>
        <w:rPr>
          <w:sz w:val="22"/>
          <w:szCs w:val="22"/>
        </w:rPr>
        <w:t>Montant &gt; 0.</w:t>
      </w:r>
    </w:p>
    <w:p>
      <w:pPr>
        <w:pStyle w:val="Heading2"/>
        <w:bidi w:val="0"/>
        <w:jc w:val="start"/>
        <w:rPr>
          <w:color w:val="000000"/>
          <w:sz w:val="24"/>
          <w:szCs w:val="24"/>
        </w:rPr>
      </w:pPr>
      <w:r>
        <w:rPr>
          <w:color w:val="000000"/>
          <w:sz w:val="24"/>
          <w:szCs w:val="24"/>
        </w:rPr>
        <w:tab/>
      </w:r>
      <w:r>
        <w:rPr>
          <w:rFonts w:ascii="Liberation Serif" w:hAnsi="Liberation Serif"/>
          <w:color w:val="000000"/>
          <w:sz w:val="24"/>
          <w:szCs w:val="24"/>
        </w:rPr>
        <w:t>2.9) Tableau de bord</w:t>
      </w:r>
    </w:p>
    <w:p>
      <w:pPr>
        <w:pStyle w:val="Normal"/>
        <w:bidi w:val="0"/>
        <w:jc w:val="start"/>
        <w:rPr>
          <w:rFonts w:ascii="Liberation Serif" w:hAnsi="Liberation Serif"/>
        </w:rPr>
      </w:pPr>
      <w:r>
        <w:rPr/>
      </w:r>
    </w:p>
    <w:p>
      <w:pPr>
        <w:pStyle w:val="Normal"/>
        <w:bidi w:val="0"/>
        <w:jc w:val="start"/>
        <w:rPr>
          <w:sz w:val="22"/>
          <w:szCs w:val="22"/>
        </w:rPr>
      </w:pPr>
      <w:r>
        <w:rPr>
          <w:b/>
          <w:bCs/>
          <w:sz w:val="22"/>
          <w:szCs w:val="22"/>
        </w:rPr>
        <w:t xml:space="preserve">Rôles concernés : </w:t>
      </w:r>
    </w:p>
    <w:p>
      <w:pPr>
        <w:pStyle w:val="Normal"/>
        <w:numPr>
          <w:ilvl w:val="0"/>
          <w:numId w:val="30"/>
        </w:numPr>
        <w:bidi w:val="0"/>
        <w:jc w:val="start"/>
        <w:rPr>
          <w:sz w:val="22"/>
          <w:szCs w:val="22"/>
        </w:rPr>
      </w:pPr>
      <w:r>
        <w:rPr>
          <w:sz w:val="22"/>
          <w:szCs w:val="22"/>
        </w:rPr>
        <w:t>Administrateur</w:t>
      </w:r>
    </w:p>
    <w:p>
      <w:pPr>
        <w:pStyle w:val="Normal"/>
        <w:numPr>
          <w:ilvl w:val="0"/>
          <w:numId w:val="30"/>
        </w:numPr>
        <w:bidi w:val="0"/>
        <w:jc w:val="start"/>
        <w:rPr>
          <w:sz w:val="22"/>
          <w:szCs w:val="22"/>
        </w:rPr>
      </w:pPr>
      <w:r>
        <w:rPr>
          <w:sz w:val="22"/>
          <w:szCs w:val="22"/>
        </w:rPr>
        <w:t>Employé</w:t>
      </w:r>
    </w:p>
    <w:p>
      <w:pPr>
        <w:pStyle w:val="Normal"/>
        <w:numPr>
          <w:ilvl w:val="0"/>
          <w:numId w:val="0"/>
        </w:numPr>
        <w:bidi w:val="0"/>
        <w:ind w:hanging="0" w:start="720"/>
        <w:jc w:val="start"/>
        <w:rPr>
          <w:sz w:val="22"/>
          <w:szCs w:val="22"/>
        </w:rPr>
      </w:pPr>
      <w:r>
        <w:rPr>
          <w:sz w:val="22"/>
          <w:szCs w:val="22"/>
        </w:rPr>
      </w:r>
    </w:p>
    <w:p>
      <w:pPr>
        <w:pStyle w:val="Normal"/>
        <w:bidi w:val="0"/>
        <w:jc w:val="start"/>
        <w:rPr/>
      </w:pPr>
      <w:r>
        <w:rPr>
          <w:b/>
          <w:bCs/>
          <w:sz w:val="22"/>
          <w:szCs w:val="22"/>
        </w:rPr>
        <w:t>Règles de gestion :</w:t>
      </w:r>
    </w:p>
    <w:p>
      <w:pPr>
        <w:pStyle w:val="Normal"/>
        <w:numPr>
          <w:ilvl w:val="0"/>
          <w:numId w:val="31"/>
        </w:numPr>
        <w:bidi w:val="0"/>
        <w:jc w:val="start"/>
        <w:rPr/>
      </w:pPr>
      <w:r>
        <w:rPr>
          <w:sz w:val="22"/>
          <w:szCs w:val="22"/>
        </w:rPr>
        <w:t>Calcul automatique des indicateurs.</w:t>
      </w:r>
    </w:p>
    <w:p>
      <w:pPr>
        <w:pStyle w:val="Normal"/>
        <w:numPr>
          <w:ilvl w:val="0"/>
          <w:numId w:val="31"/>
        </w:numPr>
        <w:bidi w:val="0"/>
        <w:jc w:val="start"/>
        <w:rPr/>
      </w:pPr>
      <w:r>
        <w:rPr>
          <w:sz w:val="22"/>
          <w:szCs w:val="22"/>
        </w:rPr>
        <w:t>Alertes selon les seuils.</w:t>
      </w:r>
    </w:p>
    <w:p>
      <w:pPr>
        <w:pStyle w:val="Normal"/>
        <w:numPr>
          <w:ilvl w:val="0"/>
          <w:numId w:val="0"/>
        </w:numPr>
        <w:bidi w:val="0"/>
        <w:ind w:hanging="0" w:start="720"/>
        <w:jc w:val="start"/>
        <w:rPr>
          <w:sz w:val="22"/>
          <w:szCs w:val="22"/>
        </w:rPr>
      </w:pPr>
      <w:r>
        <w:rPr>
          <w:sz w:val="22"/>
          <w:szCs w:val="22"/>
        </w:rPr>
      </w:r>
    </w:p>
    <w:p>
      <w:pPr>
        <w:pStyle w:val="Normal"/>
        <w:bidi w:val="0"/>
        <w:jc w:val="start"/>
        <w:rPr/>
      </w:pPr>
      <w:r>
        <w:rPr>
          <w:b/>
          <w:bCs/>
          <w:sz w:val="22"/>
          <w:szCs w:val="22"/>
        </w:rPr>
        <w:t>Critères de validation :</w:t>
      </w:r>
    </w:p>
    <w:p>
      <w:pPr>
        <w:pStyle w:val="Normal"/>
        <w:numPr>
          <w:ilvl w:val="0"/>
          <w:numId w:val="32"/>
        </w:numPr>
        <w:bidi w:val="0"/>
        <w:jc w:val="start"/>
        <w:rPr/>
      </w:pPr>
      <w:r>
        <w:rPr>
          <w:sz w:val="22"/>
          <w:szCs w:val="22"/>
        </w:rPr>
        <w:t>Données cohérentes.</w:t>
      </w:r>
    </w:p>
    <w:p>
      <w:pPr>
        <w:pStyle w:val="Heading2"/>
        <w:bidi w:val="0"/>
        <w:jc w:val="start"/>
        <w:rPr>
          <w:rFonts w:ascii="Liberation Serif" w:hAnsi="Liberation Serif"/>
          <w:color w:val="000000"/>
          <w:sz w:val="24"/>
          <w:szCs w:val="24"/>
        </w:rPr>
      </w:pPr>
      <w:r>
        <w:rPr>
          <w:rFonts w:ascii="Liberation Serif" w:hAnsi="Liberation Serif"/>
          <w:color w:val="000000"/>
          <w:sz w:val="24"/>
          <w:szCs w:val="24"/>
        </w:rPr>
        <w:tab/>
        <w:t>2.10) Import / Export</w:t>
      </w:r>
    </w:p>
    <w:p>
      <w:pPr>
        <w:pStyle w:val="Normal"/>
        <w:bidi w:val="0"/>
        <w:jc w:val="start"/>
        <w:rPr>
          <w:rFonts w:ascii="Liberation Serif" w:hAnsi="Liberation Serif"/>
          <w:color w:val="000000"/>
          <w:sz w:val="24"/>
          <w:szCs w:val="24"/>
        </w:rPr>
      </w:pPr>
      <w:r>
        <w:rPr>
          <w:color w:val="000000"/>
          <w:sz w:val="24"/>
          <w:szCs w:val="24"/>
        </w:rPr>
      </w:r>
    </w:p>
    <w:p>
      <w:pPr>
        <w:pStyle w:val="Normal"/>
        <w:bidi w:val="0"/>
        <w:jc w:val="start"/>
        <w:rPr>
          <w:sz w:val="22"/>
          <w:szCs w:val="22"/>
        </w:rPr>
      </w:pPr>
      <w:r>
        <w:rPr>
          <w:b/>
          <w:bCs/>
          <w:sz w:val="22"/>
          <w:szCs w:val="22"/>
        </w:rPr>
        <w:t>Rôles concernés :</w:t>
      </w:r>
      <w:r>
        <w:rPr>
          <w:sz w:val="22"/>
          <w:szCs w:val="22"/>
        </w:rPr>
        <w:t xml:space="preserve"> </w:t>
      </w:r>
    </w:p>
    <w:p>
      <w:pPr>
        <w:pStyle w:val="Normal"/>
        <w:numPr>
          <w:ilvl w:val="0"/>
          <w:numId w:val="33"/>
        </w:numPr>
        <w:bidi w:val="0"/>
        <w:jc w:val="start"/>
        <w:rPr>
          <w:sz w:val="22"/>
          <w:szCs w:val="22"/>
        </w:rPr>
      </w:pPr>
      <w:r>
        <w:rPr>
          <w:sz w:val="22"/>
          <w:szCs w:val="22"/>
        </w:rPr>
        <w:t>Administrateur</w:t>
      </w:r>
    </w:p>
    <w:p>
      <w:pPr>
        <w:pStyle w:val="Normal"/>
        <w:numPr>
          <w:ilvl w:val="0"/>
          <w:numId w:val="0"/>
        </w:numPr>
        <w:bidi w:val="0"/>
        <w:ind w:hanging="0" w:start="720"/>
        <w:jc w:val="start"/>
        <w:rPr>
          <w:b/>
          <w:bCs/>
        </w:rPr>
      </w:pPr>
      <w:r>
        <w:rPr>
          <w:b/>
          <w:bCs/>
        </w:rPr>
      </w:r>
    </w:p>
    <w:p>
      <w:pPr>
        <w:pStyle w:val="Normal"/>
        <w:bidi w:val="0"/>
        <w:jc w:val="start"/>
        <w:rPr/>
      </w:pPr>
      <w:r>
        <w:rPr>
          <w:b/>
          <w:bCs/>
          <w:sz w:val="22"/>
          <w:szCs w:val="22"/>
        </w:rPr>
        <w:t>Règles de gestion :</w:t>
      </w:r>
    </w:p>
    <w:p>
      <w:pPr>
        <w:pStyle w:val="Normal"/>
        <w:numPr>
          <w:ilvl w:val="0"/>
          <w:numId w:val="34"/>
        </w:numPr>
        <w:bidi w:val="0"/>
        <w:jc w:val="start"/>
        <w:rPr/>
      </w:pPr>
      <w:r>
        <w:rPr>
          <w:sz w:val="22"/>
          <w:szCs w:val="22"/>
        </w:rPr>
        <w:t>Import des formats autorisés.</w:t>
      </w:r>
    </w:p>
    <w:p>
      <w:pPr>
        <w:pStyle w:val="Normal"/>
        <w:numPr>
          <w:ilvl w:val="0"/>
          <w:numId w:val="34"/>
        </w:numPr>
        <w:bidi w:val="0"/>
        <w:jc w:val="start"/>
        <w:rPr/>
      </w:pPr>
      <w:r>
        <w:rPr>
          <w:sz w:val="22"/>
          <w:szCs w:val="22"/>
        </w:rPr>
        <w:t>Validation avant import.</w:t>
      </w:r>
    </w:p>
    <w:p>
      <w:pPr>
        <w:pStyle w:val="Normal"/>
        <w:numPr>
          <w:ilvl w:val="0"/>
          <w:numId w:val="0"/>
        </w:numPr>
        <w:bidi w:val="0"/>
        <w:ind w:hanging="0" w:start="720"/>
        <w:jc w:val="start"/>
        <w:rPr>
          <w:sz w:val="22"/>
          <w:szCs w:val="22"/>
        </w:rPr>
      </w:pPr>
      <w:r>
        <w:rPr>
          <w:sz w:val="22"/>
          <w:szCs w:val="22"/>
        </w:rPr>
      </w:r>
    </w:p>
    <w:p>
      <w:pPr>
        <w:pStyle w:val="Normal"/>
        <w:bidi w:val="0"/>
        <w:jc w:val="start"/>
        <w:rPr>
          <w:b/>
          <w:bCs/>
        </w:rPr>
      </w:pPr>
      <w:r>
        <w:rPr>
          <w:b/>
          <w:bCs/>
          <w:sz w:val="22"/>
          <w:szCs w:val="22"/>
        </w:rPr>
        <w:t>Critères de validation :</w:t>
      </w:r>
    </w:p>
    <w:p>
      <w:pPr>
        <w:pStyle w:val="Normal"/>
        <w:numPr>
          <w:ilvl w:val="0"/>
          <w:numId w:val="35"/>
        </w:numPr>
        <w:tabs>
          <w:tab w:val="clear" w:pos="709"/>
          <w:tab w:val="left" w:pos="10096" w:leader="none"/>
        </w:tabs>
        <w:bidi w:val="0"/>
        <w:jc w:val="start"/>
        <w:rPr>
          <w:sz w:val="22"/>
          <w:szCs w:val="22"/>
        </w:rPr>
      </w:pPr>
      <w:r>
        <w:rPr>
          <w:b w:val="false"/>
          <w:bCs w:val="false"/>
          <w:sz w:val="22"/>
          <w:szCs w:val="22"/>
        </w:rPr>
        <w:t>Fichier valide et non vide.</w:t>
      </w:r>
    </w:p>
    <w:p>
      <w:pPr>
        <w:pStyle w:val="Normal"/>
        <w:tabs>
          <w:tab w:val="clear" w:pos="709"/>
          <w:tab w:val="left" w:pos="10096" w:leader="none"/>
        </w:tabs>
        <w:bidi w:val="0"/>
        <w:jc w:val="start"/>
        <w:rPr>
          <w:b/>
          <w:bCs/>
          <w:sz w:val="22"/>
          <w:szCs w:val="22"/>
        </w:rPr>
      </w:pPr>
      <w:r>
        <w:rPr>
          <w:b/>
          <w:bCs/>
          <w:sz w:val="22"/>
          <w:szCs w:val="22"/>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sz w:val="32"/>
          <w:szCs w:val="32"/>
        </w:rPr>
      </w:pPr>
      <w:r>
        <w:rPr>
          <w:b/>
          <w:bCs/>
          <w:sz w:val="32"/>
          <w:szCs w:val="32"/>
        </w:rPr>
        <w:t>PARTIE 2: CHOIX TECHNIQUE ET ARCHITECTURE</w:t>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tab/>
        <w:t xml:space="preserve">       </w:t>
      </w:r>
      <w:r>
        <w:rPr>
          <w:b/>
          <w:bCs/>
          <w:sz w:val="28"/>
          <w:szCs w:val="28"/>
        </w:rPr>
        <w:t>1) Introduction</w:t>
      </w:r>
    </w:p>
    <w:p>
      <w:pPr>
        <w:pStyle w:val="Normal"/>
        <w:tabs>
          <w:tab w:val="clear" w:pos="709"/>
          <w:tab w:val="left" w:pos="10096" w:leader="none"/>
        </w:tabs>
        <w:bidi w:val="0"/>
        <w:jc w:val="start"/>
        <w:rPr>
          <w:b w:val="false"/>
          <w:bCs w:val="false"/>
        </w:rPr>
      </w:pPr>
      <w:r>
        <w:rPr>
          <w:b w:val="false"/>
          <w:bCs w:val="false"/>
        </w:rPr>
        <w:t xml:space="preserve">           </w:t>
      </w:r>
    </w:p>
    <w:p>
      <w:pPr>
        <w:pStyle w:val="Normal"/>
        <w:tabs>
          <w:tab w:val="clear" w:pos="709"/>
          <w:tab w:val="left" w:pos="10096" w:leader="none"/>
        </w:tabs>
        <w:bidi w:val="0"/>
        <w:jc w:val="start"/>
        <w:rPr>
          <w:b w:val="false"/>
          <w:bCs w:val="false"/>
        </w:rPr>
      </w:pPr>
      <w:r>
        <w:rPr>
          <w:b w:val="false"/>
          <w:bCs w:val="false"/>
        </w:rPr>
        <w:t xml:space="preserve">            </w:t>
      </w:r>
      <w:r>
        <w:rPr>
          <w:b w:val="false"/>
          <w:bCs w:val="false"/>
        </w:rPr>
        <w:t xml:space="preserve">Pour ce projet, la stack retenue est </w:t>
      </w:r>
      <w:r>
        <w:rPr>
          <w:b/>
          <w:bCs/>
        </w:rPr>
        <w:t>Java + Spring Boot</w:t>
      </w:r>
      <w:r>
        <w:rPr>
          <w:b w:val="false"/>
          <w:bCs w:val="false"/>
        </w:rPr>
        <w:t xml:space="preserve"> côté backend et </w:t>
      </w:r>
      <w:r>
        <w:rPr>
          <w:b/>
          <w:bCs/>
        </w:rPr>
        <w:t>PostgreSQL</w:t>
      </w:r>
      <w:r>
        <w:rPr>
          <w:b w:val="false"/>
          <w:bCs w:val="false"/>
        </w:rPr>
        <w:t xml:space="preserve"> pour la base de données. Ce choix n'est pas arbitraire : c'est aujourd'hui l'une des combinaisons les plus solides, les plus éprouvées et les plus utilisées en entreprise pour construire une application robuste et durable. Voici pourquoi, argument par argument, avec les comparaisons face aux principales alternatives.</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bCs/>
          <w:sz w:val="28"/>
          <w:szCs w:val="28"/>
        </w:rPr>
        <w:t xml:space="preserve">       </w:t>
      </w:r>
      <w:r>
        <w:rPr>
          <w:b/>
          <w:bCs/>
          <w:sz w:val="28"/>
          <w:szCs w:val="28"/>
        </w:rPr>
        <w:t>2) Choix technologique justifié</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bCs/>
          <w:sz w:val="28"/>
          <w:szCs w:val="28"/>
        </w:rPr>
        <w:t xml:space="preserve">            </w:t>
      </w:r>
      <w:r>
        <w:rPr>
          <w:b/>
          <w:bCs/>
          <w:sz w:val="24"/>
          <w:szCs w:val="24"/>
        </w:rPr>
        <w:t>2.1) Backend</w:t>
      </w:r>
    </w:p>
    <w:p>
      <w:pPr>
        <w:pStyle w:val="Normal"/>
        <w:tabs>
          <w:tab w:val="clear" w:pos="709"/>
          <w:tab w:val="left" w:pos="10096" w:leader="none"/>
        </w:tabs>
        <w:bidi w:val="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TECHNOLOGIE</w:t>
            </w:r>
          </w:p>
        </w:tc>
        <w:tc>
          <w:tcPr>
            <w:tcW w:w="4819" w:type="dxa"/>
            <w:tcBorders>
              <w:top w:val="single" w:sz="4" w:space="0" w:color="000000"/>
              <w:start w:val="single" w:sz="4" w:space="0" w:color="000000"/>
              <w:bottom w:val="single" w:sz="4" w:space="0" w:color="000000"/>
              <w:end w:val="single" w:sz="4" w:space="0" w:color="000000"/>
            </w:tcBorders>
          </w:tcPr>
          <w:p>
            <w:pPr>
              <w:pStyle w:val="Normal"/>
              <w:numPr>
                <w:ilvl w:val="0"/>
                <w:numId w:val="0"/>
              </w:numPr>
              <w:tabs>
                <w:tab w:val="clear" w:pos="709"/>
                <w:tab w:val="left" w:pos="10096" w:leader="none"/>
              </w:tabs>
              <w:bidi w:val="0"/>
              <w:ind w:hanging="0" w:start="720"/>
              <w:jc w:val="center"/>
              <w:rPr>
                <w:b/>
                <w:bCs/>
                <w:sz w:val="20"/>
                <w:szCs w:val="20"/>
              </w:rPr>
            </w:pPr>
            <w:r>
              <w:rPr>
                <w:b/>
                <w:bCs/>
                <w:sz w:val="20"/>
                <w:szCs w:val="20"/>
              </w:rPr>
              <w:t>ARGUMENTS</w:t>
            </w:r>
          </w:p>
        </w:tc>
      </w:tr>
      <w:tr>
        <w:trPr/>
        <w:tc>
          <w:tcPr>
            <w:tcW w:w="4818" w:type="dxa"/>
            <w:tcBorders>
              <w:start w:val="single" w:sz="4" w:space="0" w:color="000000"/>
              <w:bottom w:val="single" w:sz="4" w:space="0" w:color="000000"/>
            </w:tcBorders>
          </w:tcPr>
          <w:p>
            <w:pPr>
              <w:pStyle w:val="TableContents"/>
              <w:rPr/>
            </w:pPr>
            <w:r>
              <w:rPr/>
              <w:drawing>
                <wp:anchor behindDoc="0" distT="0" distB="0" distL="0" distR="0" simplePos="0" locked="0" layoutInCell="1" allowOverlap="1" relativeHeight="60">
                  <wp:simplePos x="0" y="0"/>
                  <wp:positionH relativeFrom="column">
                    <wp:posOffset>890270</wp:posOffset>
                  </wp:positionH>
                  <wp:positionV relativeFrom="paragraph">
                    <wp:posOffset>918210</wp:posOffset>
                  </wp:positionV>
                  <wp:extent cx="971550" cy="995045"/>
                  <wp:effectExtent l="0" t="0" r="0" b="0"/>
                  <wp:wrapSquare wrapText="largest"/>
                  <wp:docPr id="1"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2" descr="" title=""/>
                          <pic:cNvPicPr>
                            <a:picLocks noChangeAspect="1" noChangeArrowheads="1"/>
                          </pic:cNvPicPr>
                        </pic:nvPicPr>
                        <pic:blipFill>
                          <a:blip r:embed="rId2"/>
                          <a:stretch>
                            <a:fillRect/>
                          </a:stretch>
                        </pic:blipFill>
                        <pic:spPr bwMode="auto">
                          <a:xfrm>
                            <a:off x="0" y="0"/>
                            <a:ext cx="971550" cy="995045"/>
                          </a:xfrm>
                          <a:prstGeom prst="rect">
                            <a:avLst/>
                          </a:prstGeom>
                        </pic:spPr>
                      </pic:pic>
                    </a:graphicData>
                  </a:graphic>
                </wp:anchor>
              </w:drawing>
            </w:r>
          </w:p>
        </w:tc>
        <w:tc>
          <w:tcPr>
            <w:tcW w:w="4819" w:type="dxa"/>
            <w:tcBorders>
              <w:start w:val="single" w:sz="4" w:space="0" w:color="000000"/>
              <w:bottom w:val="single" w:sz="4" w:space="0" w:color="000000"/>
              <w:end w:val="single" w:sz="4" w:space="0" w:color="000000"/>
            </w:tcBorders>
          </w:tcPr>
          <w:p>
            <w:pPr>
              <w:pStyle w:val="Normal"/>
              <w:numPr>
                <w:ilvl w:val="0"/>
                <w:numId w:val="0"/>
              </w:numPr>
              <w:tabs>
                <w:tab w:val="clear" w:pos="709"/>
                <w:tab w:val="left" w:pos="10096" w:leader="none"/>
              </w:tabs>
              <w:bidi w:val="0"/>
              <w:ind w:hanging="0" w:start="720"/>
              <w:jc w:val="start"/>
              <w:rPr>
                <w:b w:val="false"/>
                <w:bCs w:val="false"/>
                <w:sz w:val="22"/>
                <w:szCs w:val="22"/>
              </w:rPr>
            </w:pPr>
            <w:r>
              <w:rPr>
                <w:b w:val="false"/>
                <w:bCs w:val="false"/>
                <w:sz w:val="22"/>
                <w:szCs w:val="22"/>
              </w:rPr>
            </w:r>
          </w:p>
          <w:p>
            <w:pPr>
              <w:pStyle w:val="Normal"/>
              <w:numPr>
                <w:ilvl w:val="0"/>
                <w:numId w:val="36"/>
              </w:numPr>
              <w:tabs>
                <w:tab w:val="clear" w:pos="709"/>
                <w:tab w:val="left" w:pos="10096" w:leader="none"/>
              </w:tabs>
              <w:bidi w:val="0"/>
              <w:jc w:val="start"/>
              <w:rPr/>
            </w:pPr>
            <w:r>
              <w:rPr>
                <w:b w:val="false"/>
                <w:bCs w:val="false"/>
                <w:sz w:val="22"/>
                <w:szCs w:val="22"/>
              </w:rPr>
              <w:t>Le typage statique élimine les erreurs à la source. Le compilateur bloque tout code incohérent avant même l'exécution, alors qu'un langage dynamique comme Python ou JavaScript peut laisser passer ces erreurs jusqu'en production.</w:t>
            </w:r>
          </w:p>
          <w:p>
            <w:pPr>
              <w:pStyle w:val="Normal"/>
              <w:numPr>
                <w:ilvl w:val="0"/>
                <w:numId w:val="0"/>
              </w:numPr>
              <w:tabs>
                <w:tab w:val="clear" w:pos="709"/>
                <w:tab w:val="left" w:pos="10096" w:leader="none"/>
              </w:tabs>
              <w:bidi w:val="0"/>
              <w:ind w:hanging="0" w:start="720"/>
              <w:jc w:val="start"/>
              <w:rPr>
                <w:b w:val="false"/>
                <w:bCs w:val="false"/>
                <w:sz w:val="22"/>
                <w:szCs w:val="22"/>
              </w:rPr>
            </w:pPr>
            <w:r>
              <w:rPr>
                <w:b w:val="false"/>
                <w:bCs w:val="false"/>
                <w:sz w:val="22"/>
                <w:szCs w:val="22"/>
              </w:rPr>
            </w:r>
          </w:p>
          <w:p>
            <w:pPr>
              <w:pStyle w:val="Normal"/>
              <w:numPr>
                <w:ilvl w:val="0"/>
                <w:numId w:val="36"/>
              </w:numPr>
              <w:tabs>
                <w:tab w:val="clear" w:pos="709"/>
                <w:tab w:val="left" w:pos="10096" w:leader="none"/>
              </w:tabs>
              <w:bidi w:val="0"/>
              <w:jc w:val="start"/>
              <w:rPr>
                <w:sz w:val="22"/>
                <w:szCs w:val="22"/>
              </w:rPr>
            </w:pPr>
            <w:r>
              <w:rPr>
                <w:b w:val="false"/>
                <w:bCs w:val="false"/>
                <w:sz w:val="22"/>
                <w:szCs w:val="22"/>
              </w:rPr>
              <w:t>La JVM garantit une performance stable sous charge. Ce n'est pas le langage le plus rapide à écrire, mais c'est l'un des plus fiables une fois en exécution, grâce à des décennies d'optimisation.</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p>
            <w:pPr>
              <w:pStyle w:val="Normal"/>
              <w:numPr>
                <w:ilvl w:val="0"/>
                <w:numId w:val="36"/>
              </w:numPr>
              <w:tabs>
                <w:tab w:val="clear" w:pos="709"/>
                <w:tab w:val="left" w:pos="10096" w:leader="none"/>
              </w:tabs>
              <w:bidi w:val="0"/>
              <w:jc w:val="start"/>
              <w:rPr>
                <w:sz w:val="22"/>
                <w:szCs w:val="22"/>
              </w:rPr>
            </w:pPr>
            <w:r>
              <w:rPr>
                <w:b w:val="false"/>
                <w:bCs w:val="false"/>
                <w:sz w:val="22"/>
                <w:szCs w:val="22"/>
              </w:rPr>
              <w:t>Java est le standard des systèmes critiques (banque, assurance, grands SI), ce qui n'est pas un hasard : c'est un choix de fiabilité, pas de mode.</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tc>
      </w:tr>
      <w:tr>
        <w:trPr/>
        <w:tc>
          <w:tcPr>
            <w:tcW w:w="4818" w:type="dxa"/>
            <w:tcBorders>
              <w:start w:val="single" w:sz="4" w:space="0" w:color="000000"/>
              <w:bottom w:val="single" w:sz="4" w:space="0" w:color="000000"/>
            </w:tcBorders>
          </w:tcPr>
          <w:p>
            <w:pPr>
              <w:pStyle w:val="TableContents"/>
              <w:rPr/>
            </w:pPr>
            <w:r>
              <w:rPr/>
              <w:drawing>
                <wp:anchor behindDoc="0" distT="0" distB="0" distL="0" distR="0" simplePos="0" locked="0" layoutInCell="1" allowOverlap="1" relativeHeight="61">
                  <wp:simplePos x="0" y="0"/>
                  <wp:positionH relativeFrom="column">
                    <wp:posOffset>725170</wp:posOffset>
                  </wp:positionH>
                  <wp:positionV relativeFrom="paragraph">
                    <wp:posOffset>625475</wp:posOffset>
                  </wp:positionV>
                  <wp:extent cx="1219200" cy="1219200"/>
                  <wp:effectExtent l="0" t="0" r="0" b="0"/>
                  <wp:wrapSquare wrapText="largest"/>
                  <wp:docPr id="2"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3" descr="" title=""/>
                          <pic:cNvPicPr>
                            <a:picLocks noChangeAspect="1" noChangeArrowheads="1"/>
                          </pic:cNvPicPr>
                        </pic:nvPicPr>
                        <pic:blipFill>
                          <a:blip r:embed="rId3"/>
                          <a:stretch>
                            <a:fillRect/>
                          </a:stretch>
                        </pic:blipFill>
                        <pic:spPr bwMode="auto">
                          <a:xfrm>
                            <a:off x="0" y="0"/>
                            <a:ext cx="1219200" cy="1219200"/>
                          </a:xfrm>
                          <a:prstGeom prst="rect">
                            <a:avLst/>
                          </a:prstGeom>
                        </pic:spPr>
                      </pic:pic>
                    </a:graphicData>
                  </a:graphic>
                </wp:anchor>
              </w:drawing>
            </w:r>
          </w:p>
        </w:tc>
        <w:tc>
          <w:tcPr>
            <w:tcW w:w="4819" w:type="dxa"/>
            <w:tcBorders>
              <w:start w:val="single" w:sz="4" w:space="0" w:color="000000"/>
              <w:bottom w:val="single" w:sz="4" w:space="0" w:color="000000"/>
              <w:end w:val="single" w:sz="4" w:space="0" w:color="000000"/>
            </w:tcBorders>
          </w:tcPr>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p>
            <w:pPr>
              <w:pStyle w:val="Normal"/>
              <w:numPr>
                <w:ilvl w:val="0"/>
                <w:numId w:val="36"/>
              </w:numPr>
              <w:tabs>
                <w:tab w:val="clear" w:pos="709"/>
                <w:tab w:val="left" w:pos="10096" w:leader="none"/>
              </w:tabs>
              <w:bidi w:val="0"/>
              <w:jc w:val="start"/>
              <w:rPr>
                <w:b w:val="false"/>
                <w:bCs w:val="false"/>
              </w:rPr>
            </w:pPr>
            <w:r>
              <w:rPr>
                <w:b w:val="false"/>
                <w:bCs w:val="false"/>
              </w:rPr>
              <w:t>L'injection de dépendances est le vrai différenciateur. Elle permet de découpler le code et de tester chaque composant isolément. Express.js ne l'offre pas nativement : il faut tout gérer à la main ou ajouter des librairies tierces non standardisées.</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p>
            <w:pPr>
              <w:pStyle w:val="Normal"/>
              <w:numPr>
                <w:ilvl w:val="0"/>
                <w:numId w:val="36"/>
              </w:numPr>
              <w:tabs>
                <w:tab w:val="clear" w:pos="709"/>
                <w:tab w:val="left" w:pos="10096" w:leader="none"/>
              </w:tabs>
              <w:bidi w:val="0"/>
              <w:jc w:val="start"/>
              <w:rPr>
                <w:b w:val="false"/>
                <w:bCs w:val="false"/>
              </w:rPr>
            </w:pPr>
            <w:r>
              <w:rPr>
                <w:b w:val="false"/>
                <w:bCs w:val="false"/>
              </w:rPr>
              <w:t>L'écosystème Spring est unifié, alors que Node.js oblige souvent à choisir entre plusieurs librairies concurrentes de qualité inégale pour une même fonctionnalité (authentification, ORM, validation...).</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p>
            <w:pPr>
              <w:pStyle w:val="Normal"/>
              <w:numPr>
                <w:ilvl w:val="0"/>
                <w:numId w:val="36"/>
              </w:numPr>
              <w:tabs>
                <w:tab w:val="clear" w:pos="709"/>
                <w:tab w:val="left" w:pos="10096" w:leader="none"/>
              </w:tabs>
              <w:bidi w:val="0"/>
              <w:jc w:val="start"/>
              <w:rPr>
                <w:b w:val="false"/>
                <w:bCs w:val="false"/>
              </w:rPr>
            </w:pPr>
            <w:r>
              <w:rPr>
                <w:b w:val="false"/>
                <w:bCs w:val="false"/>
              </w:rPr>
              <w:t>Spring Boot est "production-ready" dès le départ : monitoring (Actuator), sécurité (Spring Security), accès aux données (Spring Data JPA) sont pensés pour fonctionner ensemble sans configuration lourde.</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tc>
      </w:tr>
    </w:tbl>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val="false"/>
          <w:bCs w:val="false"/>
        </w:rPr>
      </w:pPr>
      <w:r>
        <w:rPr>
          <w:b/>
          <w:bCs/>
        </w:rPr>
        <w:t xml:space="preserve">          </w:t>
      </w:r>
      <w:r>
        <w:rPr>
          <w:b/>
          <w:bCs/>
        </w:rPr>
        <w:t>2.2) Base de données</w:t>
      </w:r>
    </w:p>
    <w:p>
      <w:pPr>
        <w:pStyle w:val="Normal"/>
        <w:tabs>
          <w:tab w:val="clear" w:pos="709"/>
          <w:tab w:val="left" w:pos="10096" w:leader="none"/>
        </w:tabs>
        <w:bidi w:val="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TECHNOLOGIE</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jc w:val="center"/>
              <w:rPr>
                <w:b/>
                <w:bCs/>
                <w:sz w:val="20"/>
                <w:szCs w:val="20"/>
              </w:rPr>
            </w:pPr>
            <w:r>
              <w:rPr>
                <w:b/>
                <w:bCs/>
                <w:sz w:val="20"/>
                <w:szCs w:val="20"/>
              </w:rPr>
              <w:t>ARGUMENTS</w:t>
            </w:r>
          </w:p>
        </w:tc>
      </w:tr>
      <w:tr>
        <w:trPr/>
        <w:tc>
          <w:tcPr>
            <w:tcW w:w="4818" w:type="dxa"/>
            <w:tcBorders>
              <w:start w:val="single" w:sz="4" w:space="0" w:color="000000"/>
              <w:bottom w:val="single" w:sz="4" w:space="0" w:color="000000"/>
            </w:tcBorders>
          </w:tcPr>
          <w:p>
            <w:pPr>
              <w:pStyle w:val="TableContents"/>
              <w:rPr/>
            </w:pPr>
            <w:r>
              <w:rPr/>
              <w:drawing>
                <wp:anchor behindDoc="0" distT="0" distB="0" distL="0" distR="0" simplePos="0" locked="0" layoutInCell="1" allowOverlap="1" relativeHeight="62">
                  <wp:simplePos x="0" y="0"/>
                  <wp:positionH relativeFrom="column">
                    <wp:posOffset>691515</wp:posOffset>
                  </wp:positionH>
                  <wp:positionV relativeFrom="paragraph">
                    <wp:posOffset>1035685</wp:posOffset>
                  </wp:positionV>
                  <wp:extent cx="1454150" cy="1038860"/>
                  <wp:effectExtent l="0" t="0" r="0" b="0"/>
                  <wp:wrapSquare wrapText="largest"/>
                  <wp:docPr id="3"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4" descr="" title=""/>
                          <pic:cNvPicPr>
                            <a:picLocks noChangeAspect="1" noChangeArrowheads="1"/>
                          </pic:cNvPicPr>
                        </pic:nvPicPr>
                        <pic:blipFill>
                          <a:blip r:embed="rId4"/>
                          <a:stretch>
                            <a:fillRect/>
                          </a:stretch>
                        </pic:blipFill>
                        <pic:spPr bwMode="auto">
                          <a:xfrm>
                            <a:off x="0" y="0"/>
                            <a:ext cx="1454150" cy="1038860"/>
                          </a:xfrm>
                          <a:prstGeom prst="rect">
                            <a:avLst/>
                          </a:prstGeom>
                        </pic:spPr>
                      </pic:pic>
                    </a:graphicData>
                  </a:graphic>
                </wp:anchor>
              </w:drawing>
            </w:r>
          </w:p>
        </w:tc>
        <w:tc>
          <w:tcPr>
            <w:tcW w:w="4819" w:type="dxa"/>
            <w:tcBorders>
              <w:start w:val="single" w:sz="4" w:space="0" w:color="000000"/>
              <w:bottom w:val="single" w:sz="4" w:space="0" w:color="000000"/>
              <w:end w:val="single" w:sz="4" w:space="0" w:color="000000"/>
            </w:tcBorders>
          </w:tcPr>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p>
            <w:pPr>
              <w:pStyle w:val="Normal"/>
              <w:numPr>
                <w:ilvl w:val="0"/>
                <w:numId w:val="37"/>
              </w:numPr>
              <w:tabs>
                <w:tab w:val="clear" w:pos="709"/>
                <w:tab w:val="left" w:pos="10096" w:leader="none"/>
              </w:tabs>
              <w:bidi w:val="0"/>
              <w:jc w:val="start"/>
              <w:rPr>
                <w:b w:val="false"/>
                <w:bCs w:val="false"/>
              </w:rPr>
            </w:pPr>
            <w:r>
              <w:rPr>
                <w:b w:val="false"/>
                <w:bCs w:val="false"/>
              </w:rPr>
              <w:t>PostgreSQL garantit l'intégrité des données (ACID strict), un point non négociable dès qu'on manipule des données utilisateurs ou des transactions.</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p>
            <w:pPr>
              <w:pStyle w:val="Normal"/>
              <w:numPr>
                <w:ilvl w:val="0"/>
                <w:numId w:val="37"/>
              </w:numPr>
              <w:tabs>
                <w:tab w:val="clear" w:pos="709"/>
                <w:tab w:val="left" w:pos="10096" w:leader="none"/>
              </w:tabs>
              <w:bidi w:val="0"/>
              <w:jc w:val="start"/>
              <w:rPr>
                <w:b w:val="false"/>
                <w:bCs w:val="false"/>
              </w:rPr>
            </w:pPr>
            <w:r>
              <w:rPr>
                <w:b w:val="false"/>
                <w:bCs w:val="false"/>
              </w:rPr>
              <w:t>PostgreSQL combine relationnel et flexibilité grâce au format JSONB : il n'est pas nécessaire de sacrifier la rigueur d'une base relationnelle pour gagner en flexibilité, contrairement à ce qu'impose souvent MongoDB.</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p>
            <w:pPr>
              <w:pStyle w:val="Normal"/>
              <w:numPr>
                <w:ilvl w:val="0"/>
                <w:numId w:val="37"/>
              </w:numPr>
              <w:tabs>
                <w:tab w:val="clear" w:pos="709"/>
                <w:tab w:val="left" w:pos="10096" w:leader="none"/>
              </w:tabs>
              <w:bidi w:val="0"/>
              <w:jc w:val="start"/>
              <w:rPr>
                <w:b w:val="false"/>
                <w:bCs w:val="false"/>
              </w:rPr>
            </w:pPr>
            <w:r>
              <w:rPr>
                <w:b w:val="false"/>
                <w:bCs w:val="false"/>
              </w:rPr>
              <w:t>PostgreSQL est gratuit et sans limite de licence, contrairement à Oracle ou SQL Server qui impliquent des coûts significatifs, sans apporter d'avantage décisif pour ce type de projet.</w:t>
            </w:r>
          </w:p>
          <w:p>
            <w:pPr>
              <w:pStyle w:val="Normal"/>
              <w:numPr>
                <w:ilvl w:val="0"/>
                <w:numId w:val="0"/>
              </w:numPr>
              <w:tabs>
                <w:tab w:val="clear" w:pos="709"/>
                <w:tab w:val="left" w:pos="10096" w:leader="none"/>
              </w:tabs>
              <w:bidi w:val="0"/>
              <w:ind w:hanging="0" w:start="720"/>
              <w:jc w:val="start"/>
              <w:rPr>
                <w:b w:val="false"/>
                <w:bCs w:val="false"/>
              </w:rPr>
            </w:pPr>
            <w:r>
              <w:rPr>
                <w:b w:val="false"/>
                <w:bCs w:val="false"/>
              </w:rPr>
            </w:r>
          </w:p>
        </w:tc>
      </w:tr>
    </w:tbl>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bCs/>
        </w:rPr>
        <w:t xml:space="preserve">          </w:t>
      </w:r>
      <w:r>
        <w:rPr>
          <w:b/>
          <w:bCs/>
        </w:rPr>
        <w:t>2.3) Moteur de templates</w:t>
      </w:r>
    </w:p>
    <w:p>
      <w:pPr>
        <w:pStyle w:val="Normal"/>
        <w:tabs>
          <w:tab w:val="clear" w:pos="709"/>
          <w:tab w:val="left" w:pos="10096" w:leader="none"/>
        </w:tabs>
        <w:bidi w:val="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center"/>
              <w:rPr>
                <w:b/>
                <w:bCs/>
                <w:sz w:val="20"/>
                <w:szCs w:val="20"/>
              </w:rPr>
            </w:pPr>
            <w:r>
              <w:rPr>
                <w:b/>
                <w:bCs/>
                <w:sz w:val="20"/>
                <w:szCs w:val="20"/>
              </w:rPr>
              <w:t>TECHNOLOGIE</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jc w:val="center"/>
              <w:rPr>
                <w:b/>
                <w:bCs/>
                <w:sz w:val="20"/>
                <w:szCs w:val="20"/>
              </w:rPr>
            </w:pPr>
            <w:r>
              <w:rPr>
                <w:b/>
                <w:bCs/>
                <w:sz w:val="20"/>
                <w:szCs w:val="20"/>
              </w:rPr>
              <w:t>ARGUMENTS</w:t>
            </w:r>
          </w:p>
        </w:tc>
      </w:tr>
      <w:tr>
        <w:trPr/>
        <w:tc>
          <w:tcPr>
            <w:tcW w:w="4818" w:type="dxa"/>
            <w:tcBorders>
              <w:start w:val="single" w:sz="4" w:space="0" w:color="000000"/>
              <w:bottom w:val="single" w:sz="4" w:space="0" w:color="000000"/>
            </w:tcBorders>
          </w:tcPr>
          <w:p>
            <w:pPr>
              <w:pStyle w:val="TableContents"/>
              <w:rPr/>
            </w:pPr>
            <w:r>
              <w:rPr/>
            </w:r>
          </w:p>
        </w:tc>
        <w:tc>
          <w:tcPr>
            <w:tcW w:w="4819" w:type="dxa"/>
            <w:tcBorders>
              <w:start w:val="single" w:sz="4" w:space="0" w:color="000000"/>
              <w:bottom w:val="single" w:sz="4" w:space="0" w:color="000000"/>
              <w:end w:val="single" w:sz="4" w:space="0" w:color="000000"/>
            </w:tcBorders>
          </w:tcPr>
          <w:p>
            <w:pPr>
              <w:pStyle w:val="BodyText"/>
              <w:widowControl/>
              <w:numPr>
                <w:ilvl w:val="0"/>
                <w:numId w:val="0"/>
              </w:numPr>
              <w:spacing w:before="0" w:after="0"/>
              <w:ind w:hanging="0" w:start="720"/>
              <w:rPr>
                <w:rStyle w:val="Strong"/>
                <w:rFonts w:ascii="Liberation Serif" w:hAnsi="Liberation Serif"/>
                <w:b w:val="false"/>
                <w:bCs w:val="false"/>
                <w:i w:val="false"/>
                <w:i w:val="false"/>
                <w:caps w:val="false"/>
                <w:smallCaps w:val="false"/>
                <w:color w:val="0F1115"/>
                <w:spacing w:val="0"/>
                <w:sz w:val="22"/>
                <w:szCs w:val="22"/>
              </w:rPr>
            </w:pPr>
            <w:r>
              <w:rPr>
                <w:b w:val="false"/>
                <w:bCs w:val="false"/>
                <w:i w:val="false"/>
                <w:caps w:val="false"/>
                <w:smallCaps w:val="false"/>
                <w:color w:val="0F1115"/>
                <w:spacing w:val="0"/>
                <w:sz w:val="22"/>
                <w:szCs w:val="22"/>
              </w:rPr>
            </w:r>
          </w:p>
          <w:p>
            <w:pPr>
              <w:pStyle w:val="BodyText"/>
              <w:widowControl/>
              <w:numPr>
                <w:ilvl w:val="0"/>
                <w:numId w:val="38"/>
              </w:numPr>
              <w:spacing w:before="0" w:after="0"/>
              <w:rPr/>
            </w:pPr>
            <w:r>
              <w:rPr>
                <w:rStyle w:val="Strong"/>
                <w:b w:val="false"/>
                <w:bCs w:val="false"/>
                <w:i w:val="false"/>
                <w:caps w:val="false"/>
                <w:smallCaps w:val="false"/>
                <w:color w:val="0F1115"/>
                <w:spacing w:val="0"/>
                <w:sz w:val="22"/>
                <w:szCs w:val="22"/>
              </w:rPr>
              <w:t>Une technologie simple et bien maîtrisée</w:t>
            </w:r>
            <w:r>
              <w:rPr>
                <w:b w:val="false"/>
                <w:bCs w:val="false"/>
                <w:i w:val="false"/>
                <w:caps w:val="false"/>
                <w:smallCaps w:val="false"/>
                <w:color w:val="0F1115"/>
                <w:spacing w:val="0"/>
                <w:sz w:val="22"/>
                <w:szCs w:val="22"/>
              </w:rPr>
              <w:t> :</w:t>
            </w:r>
            <w:r>
              <w:rPr>
                <w:b w:val="false"/>
                <w:i w:val="false"/>
                <w:caps w:val="false"/>
                <w:smallCaps w:val="false"/>
                <w:color w:val="0F1115"/>
                <w:spacing w:val="0"/>
                <w:sz w:val="22"/>
                <w:szCs w:val="22"/>
              </w:rPr>
              <w:t xml:space="preserve"> JSP est une technologie </w:t>
            </w:r>
            <w:r>
              <w:rPr>
                <w:rStyle w:val="Strong"/>
                <w:b w:val="false"/>
                <w:bCs w:val="false"/>
                <w:i w:val="false"/>
                <w:caps w:val="false"/>
                <w:smallCaps w:val="false"/>
                <w:color w:val="0F1115"/>
                <w:spacing w:val="0"/>
                <w:sz w:val="22"/>
                <w:szCs w:val="22"/>
              </w:rPr>
              <w:t>simple à prendre en main</w:t>
            </w:r>
            <w:r>
              <w:rPr>
                <w:b w:val="false"/>
                <w:bCs w:val="false"/>
                <w:i w:val="false"/>
                <w:caps w:val="false"/>
                <w:smallCaps w:val="false"/>
                <w:color w:val="0F1115"/>
                <w:spacing w:val="0"/>
                <w:sz w:val="22"/>
                <w:szCs w:val="22"/>
              </w:rPr>
              <w:t> .</w:t>
            </w:r>
            <w:r>
              <w:rPr>
                <w:b w:val="false"/>
                <w:i w:val="false"/>
                <w:caps w:val="false"/>
                <w:smallCaps w:val="false"/>
                <w:color w:val="0F1115"/>
                <w:spacing w:val="0"/>
                <w:sz w:val="22"/>
                <w:szCs w:val="22"/>
              </w:rPr>
              <w:t xml:space="preserve"> Elle est "basée sur HTML", ce qui la rend accessible. Dans une architecture MVC, JSP joue parfaitement son rôle de </w:t>
            </w:r>
            <w:r>
              <w:rPr>
                <w:rStyle w:val="Strong"/>
                <w:b w:val="false"/>
                <w:bCs w:val="false"/>
                <w:i w:val="false"/>
                <w:caps w:val="false"/>
                <w:smallCaps w:val="false"/>
                <w:color w:val="0F1115"/>
                <w:spacing w:val="0"/>
                <w:sz w:val="22"/>
                <w:szCs w:val="22"/>
              </w:rPr>
              <w:t>couche de présentation</w:t>
            </w:r>
            <w:r>
              <w:rPr>
                <w:b w:val="false"/>
                <w:i w:val="false"/>
                <w:caps w:val="false"/>
                <w:smallCaps w:val="false"/>
                <w:color w:val="0F1115"/>
                <w:spacing w:val="0"/>
                <w:sz w:val="22"/>
                <w:szCs w:val="22"/>
              </w:rPr>
              <w:t>, en se concentrant sur l'affichage des données que les contrôleurs lui envoient.</w:t>
            </w:r>
          </w:p>
          <w:p>
            <w:pPr>
              <w:pStyle w:val="BodyText"/>
              <w:widowControl/>
              <w:numPr>
                <w:ilvl w:val="0"/>
                <w:numId w:val="0"/>
              </w:numPr>
              <w:spacing w:before="0" w:after="0"/>
              <w:ind w:hanging="0" w:start="720"/>
              <w:rPr>
                <w:rFonts w:ascii="Liberation Serif" w:hAnsi="Liberation Serif"/>
                <w:b w:val="false"/>
                <w:i w:val="false"/>
                <w:i w:val="false"/>
                <w:caps w:val="false"/>
                <w:smallCaps w:val="false"/>
                <w:color w:val="0F1115"/>
                <w:spacing w:val="0"/>
                <w:sz w:val="22"/>
                <w:szCs w:val="22"/>
              </w:rPr>
            </w:pPr>
            <w:r>
              <w:rPr>
                <w:b w:val="false"/>
                <w:i w:val="false"/>
                <w:caps w:val="false"/>
                <w:smallCaps w:val="false"/>
                <w:color w:val="0F1115"/>
                <w:spacing w:val="0"/>
                <w:sz w:val="22"/>
                <w:szCs w:val="22"/>
              </w:rPr>
            </w:r>
          </w:p>
          <w:p>
            <w:pPr>
              <w:pStyle w:val="BodyText"/>
              <w:widowControl/>
              <w:numPr>
                <w:ilvl w:val="0"/>
                <w:numId w:val="38"/>
              </w:numPr>
              <w:spacing w:before="0" w:after="0"/>
              <w:rPr/>
            </w:pPr>
            <w:r>
              <w:rPr>
                <w:rStyle w:val="Strong"/>
                <w:b w:val="false"/>
                <w:bCs w:val="false"/>
                <w:i w:val="false"/>
                <w:caps w:val="false"/>
                <w:smallCaps w:val="false"/>
                <w:color w:val="0F1115"/>
                <w:spacing w:val="0"/>
                <w:sz w:val="22"/>
                <w:szCs w:val="22"/>
              </w:rPr>
              <w:t>Cohérence dans l'écosystème Java EE</w:t>
            </w:r>
            <w:r>
              <w:rPr>
                <w:b w:val="false"/>
                <w:bCs w:val="false"/>
                <w:i w:val="false"/>
                <w:caps w:val="false"/>
                <w:smallCaps w:val="false"/>
                <w:color w:val="0F1115"/>
                <w:spacing w:val="0"/>
                <w:sz w:val="22"/>
                <w:szCs w:val="22"/>
              </w:rPr>
              <w:t> :</w:t>
            </w:r>
            <w:r>
              <w:rPr>
                <w:b w:val="false"/>
                <w:i w:val="false"/>
                <w:caps w:val="false"/>
                <w:smallCaps w:val="false"/>
                <w:color w:val="0F1115"/>
                <w:spacing w:val="0"/>
                <w:sz w:val="22"/>
                <w:szCs w:val="22"/>
              </w:rPr>
              <w:t xml:space="preserve"> JSP est une technologie standard de l'écosystème Java/Jakarta EE, dans lequel Spring Boot s'inscrit. Pour des développeurs formés à cet environnement, c'est un environnement familier, ce qui facilite la maintenance .</w:t>
            </w:r>
          </w:p>
          <w:p>
            <w:pPr>
              <w:pStyle w:val="TableContents"/>
              <w:numPr>
                <w:ilvl w:val="0"/>
                <w:numId w:val="0"/>
              </w:numPr>
              <w:ind w:hanging="0" w:start="720"/>
              <w:rPr>
                <w:rFonts w:ascii="Liberation Serif" w:hAnsi="Liberation Serif"/>
                <w:b w:val="false"/>
                <w:i w:val="false"/>
                <w:i w:val="false"/>
                <w:caps w:val="false"/>
                <w:smallCaps w:val="false"/>
                <w:color w:val="0F1115"/>
                <w:spacing w:val="0"/>
                <w:sz w:val="22"/>
                <w:szCs w:val="22"/>
              </w:rPr>
            </w:pPr>
            <w:r>
              <w:rPr>
                <w:b w:val="false"/>
                <w:i w:val="false"/>
                <w:caps w:val="false"/>
                <w:smallCaps w:val="false"/>
                <w:color w:val="0F1115"/>
                <w:spacing w:val="0"/>
                <w:sz w:val="22"/>
                <w:szCs w:val="22"/>
              </w:rPr>
            </w:r>
          </w:p>
        </w:tc>
      </w:tr>
    </w:tbl>
    <w:p>
      <w:pPr>
        <w:pStyle w:val="Heading1"/>
        <w:bidi w:val="0"/>
        <w:jc w:val="start"/>
        <w:rPr/>
      </w:pPr>
      <w:r>
        <w:rPr/>
      </w:r>
    </w:p>
    <w:p>
      <w:pPr>
        <w:pStyle w:val="Heading1"/>
        <w:bidi w:val="0"/>
        <w:jc w:val="start"/>
        <w:rPr>
          <w:rFonts w:ascii="Liberation Serif" w:hAnsi="Liberation Serif"/>
          <w:color w:val="000000"/>
        </w:rPr>
      </w:pPr>
      <w:r>
        <w:rPr>
          <w:rFonts w:ascii="Liberation Serif" w:hAnsi="Liberation Serif"/>
          <w:color w:val="000000"/>
        </w:rPr>
        <w:t xml:space="preserve">       </w:t>
      </w:r>
      <w:r>
        <w:rPr>
          <w:rFonts w:ascii="Liberation Serif" w:hAnsi="Liberation Serif"/>
          <w:color w:val="000000"/>
        </w:rPr>
        <w:t>3) Comparaison des technologies – Projet Madaporc</w:t>
      </w:r>
    </w:p>
    <w:p>
      <w:pPr>
        <w:pStyle w:val="Heading2"/>
        <w:bidi w:val="0"/>
        <w:jc w:val="start"/>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3.1) Backend : Spring Boot vs Laravel</w:t>
      </w:r>
    </w:p>
    <w:p>
      <w:pPr>
        <w:pStyle w:val="Normal"/>
        <w:bidi w:val="0"/>
        <w:jc w:val="start"/>
        <w:rPr>
          <w:rFonts w:ascii="Liberation Serif" w:hAnsi="Liberation Serif"/>
          <w:color w:val="000000"/>
          <w:sz w:val="24"/>
          <w:szCs w:val="24"/>
        </w:rPr>
      </w:pPr>
      <w:r>
        <w:rPr>
          <w:color w:val="000000"/>
          <w:sz w:val="24"/>
          <w:szCs w:val="24"/>
        </w:rPr>
      </w:r>
    </w:p>
    <w:tbl>
      <w:tblPr>
        <w:tblStyle w:val="TableGrid"/>
        <w:tblW w:w="864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Critère</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Argument</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Avantage</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Gestion des modules métier</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Architecture en couches adaptée aux modules Lots, Reproduction, Analyse et Stock.</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center"/>
              <w:rPr>
                <w:rFonts w:ascii="Liberation Serif" w:hAnsi="Liberation Serif"/>
              </w:rPr>
            </w:pPr>
            <w:r>
              <w:rPr>
                <w:rFonts w:eastAsia="ＭＳ 明朝" w:cs=""/>
                <w:kern w:val="0"/>
                <w:sz w:val="22"/>
                <w:szCs w:val="22"/>
                <w:lang w:val="en-US" w:eastAsia="en-US" w:bidi="ar-SA"/>
              </w:rPr>
              <w:t>Spring Boot</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Calculs métier</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Centralisation des calculs (fertilité, aptitude, recommandations, stock) dans les Services.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center"/>
              <w:rPr>
                <w:rFonts w:ascii="Liberation Serif" w:hAnsi="Liberation Serif"/>
              </w:rPr>
            </w:pPr>
            <w:r>
              <w:rPr>
                <w:rFonts w:eastAsia="ＭＳ 明朝" w:cs=""/>
                <w:kern w:val="0"/>
                <w:sz w:val="22"/>
                <w:szCs w:val="22"/>
                <w:lang w:val="en-US" w:eastAsia="en-US" w:bidi="ar-SA"/>
              </w:rPr>
              <w:t>Spring Boot</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Relations de données</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Spring Data JPA simplifie les relations entre les entités.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center"/>
              <w:rPr>
                <w:rFonts w:ascii="Liberation Serif" w:hAnsi="Liberation Serif"/>
              </w:rPr>
            </w:pPr>
            <w:r>
              <w:rPr>
                <w:rFonts w:eastAsia="ＭＳ 明朝" w:cs=""/>
                <w:kern w:val="0"/>
                <w:sz w:val="22"/>
                <w:szCs w:val="22"/>
                <w:lang w:val="en-US" w:eastAsia="en-US" w:bidi="ar-SA"/>
              </w:rPr>
              <w:t>Spring Boot</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Évolutivité</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Ajout de nouveaux modules sans impacter les existants.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center"/>
              <w:rPr>
                <w:rFonts w:ascii="Liberation Serif" w:hAnsi="Liberation Serif"/>
              </w:rPr>
            </w:pPr>
            <w:r>
              <w:rPr>
                <w:rFonts w:eastAsia="ＭＳ 明朝" w:cs=""/>
                <w:kern w:val="0"/>
                <w:sz w:val="22"/>
                <w:szCs w:val="22"/>
                <w:lang w:val="en-US" w:eastAsia="en-US" w:bidi="ar-SA"/>
              </w:rPr>
              <w:t>Spring Boot</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Déploiement</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Application JAR autonome avec Tomcat embarqué.</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center"/>
              <w:rPr>
                <w:rFonts w:ascii="Liberation Serif" w:hAnsi="Liberation Serif"/>
              </w:rPr>
            </w:pPr>
            <w:r>
              <w:rPr>
                <w:rFonts w:eastAsia="ＭＳ 明朝" w:cs=""/>
                <w:kern w:val="0"/>
                <w:sz w:val="22"/>
                <w:szCs w:val="22"/>
                <w:lang w:val="en-US" w:eastAsia="en-US" w:bidi="ar-SA"/>
              </w:rPr>
              <w:t>Spring Boot</w:t>
            </w:r>
          </w:p>
        </w:tc>
      </w:tr>
    </w:tbl>
    <w:p>
      <w:pPr>
        <w:pStyle w:val="Heading2"/>
        <w:tabs>
          <w:tab w:val="clear" w:pos="709"/>
          <w:tab w:val="left" w:pos="10096" w:leader="none"/>
        </w:tabs>
        <w:bidi w:val="0"/>
        <w:jc w:val="start"/>
        <w:rPr>
          <w:rFonts w:ascii="Liberation Serif" w:hAnsi="Liberation Serif"/>
          <w:b/>
          <w:bCs/>
          <w:color w:val="000000"/>
          <w:sz w:val="24"/>
          <w:szCs w:val="24"/>
        </w:rPr>
      </w:pPr>
      <w:r>
        <w:rPr>
          <w:rFonts w:ascii="Liberation Serif" w:hAnsi="Liberation Serif"/>
          <w:b/>
          <w:bCs/>
          <w:color w:themeColor="accent1" w:val="000000"/>
          <w:sz w:val="24"/>
          <w:szCs w:val="24"/>
        </w:rPr>
      </w:r>
    </w:p>
    <w:p>
      <w:pPr>
        <w:pStyle w:val="Heading2"/>
        <w:tabs>
          <w:tab w:val="clear" w:pos="709"/>
          <w:tab w:val="left" w:pos="10096" w:leader="none"/>
        </w:tabs>
        <w:bidi w:val="0"/>
        <w:jc w:val="start"/>
        <w:rPr/>
      </w:pPr>
      <w:r>
        <w:rPr>
          <w:rFonts w:ascii="Liberation Serif" w:hAnsi="Liberation Serif"/>
          <w:b/>
          <w:bCs/>
          <w:color w:val="000000"/>
          <w:sz w:val="24"/>
          <w:szCs w:val="24"/>
        </w:rPr>
        <w:t xml:space="preserve">           </w:t>
      </w:r>
      <w:r>
        <w:rPr>
          <w:rFonts w:ascii="Liberation Serif" w:hAnsi="Liberation Serif"/>
          <w:b/>
          <w:bCs/>
          <w:color w:val="000000"/>
          <w:sz w:val="24"/>
          <w:szCs w:val="24"/>
        </w:rPr>
        <w:t>3.2) Java 17 vs PHP</w:t>
      </w:r>
    </w:p>
    <w:p>
      <w:pPr>
        <w:pStyle w:val="Normal"/>
        <w:tabs>
          <w:tab w:val="clear" w:pos="709"/>
          <w:tab w:val="left" w:pos="10096" w:leader="none"/>
        </w:tabs>
        <w:bidi w:val="0"/>
        <w:jc w:val="start"/>
        <w:rPr>
          <w:rFonts w:ascii="Liberation Serif" w:hAnsi="Liberation Serif"/>
          <w:b/>
          <w:bCs/>
          <w:color w:val="000000"/>
          <w:sz w:val="24"/>
          <w:szCs w:val="24"/>
        </w:rPr>
      </w:pPr>
      <w:r>
        <w:rPr>
          <w:b/>
          <w:bCs/>
          <w:color w:val="000000"/>
          <w:sz w:val="24"/>
          <w:szCs w:val="24"/>
        </w:rPr>
      </w:r>
    </w:p>
    <w:tbl>
      <w:tblPr>
        <w:tblStyle w:val="TableGrid"/>
        <w:tblW w:w="864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Critère</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Argument</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Avantage</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Fiabilité des calculs</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Utilisation de BigDecimal pour les taux et indicateurs.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Java 17</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Typage</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Enums et LocalDate réduisent les erreurs métier.</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Java 17</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Organisation</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Séparation DTO, Services, Repositories et Models.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Java 17</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Maintenance</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Les règles métier évoluent sans modifier les vues.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Java 17</w:t>
            </w:r>
          </w:p>
        </w:tc>
      </w:tr>
    </w:tbl>
    <w:p>
      <w:pPr>
        <w:pStyle w:val="Heading2"/>
        <w:bidi w:val="0"/>
        <w:jc w:val="start"/>
        <w:rPr/>
      </w:pPr>
      <w:r>
        <w:rPr/>
      </w:r>
    </w:p>
    <w:p>
      <w:pPr>
        <w:pStyle w:val="Heading2"/>
        <w:bidi w:val="0"/>
        <w:jc w:val="start"/>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3.3) PostgreSQL vs Oracle Database</w:t>
      </w:r>
    </w:p>
    <w:p>
      <w:pPr>
        <w:pStyle w:val="Normal"/>
        <w:bidi w:val="0"/>
        <w:jc w:val="start"/>
        <w:rPr>
          <w:rFonts w:ascii="Liberation Serif" w:hAnsi="Liberation Serif"/>
          <w:color w:val="000000"/>
          <w:sz w:val="24"/>
          <w:szCs w:val="24"/>
        </w:rPr>
      </w:pPr>
      <w:r>
        <w:rPr>
          <w:color w:val="000000"/>
          <w:sz w:val="24"/>
          <w:szCs w:val="24"/>
        </w:rPr>
      </w:r>
    </w:p>
    <w:tbl>
      <w:tblPr>
        <w:tblStyle w:val="TableGrid"/>
        <w:tblW w:w="864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Critère</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Argument</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Avantage</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Contraintes métier</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Support des CHECK, FOREIGN KEY, UNIQUE et colonnes calculées.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Égalité</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Volume de données</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Adapté aux besoins d'un élevage.</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PostgreSQL</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Coût</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Gratuit et sans licence.</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PostgreSQL</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Intégration</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Excellente intégration avec Spring Data JPA.</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rFonts w:ascii="Cambria" w:hAnsi="Cambria" w:eastAsia="ＭＳ 明朝" w:cs=""/>
                <w:kern w:val="0"/>
                <w:sz w:val="22"/>
                <w:szCs w:val="22"/>
                <w:lang w:val="en-US" w:eastAsia="en-US" w:bidi="ar-SA"/>
              </w:rPr>
            </w:pPr>
            <w:r>
              <w:rPr>
                <w:rFonts w:eastAsia="ＭＳ 明朝" w:cs="" w:ascii="Cambria" w:hAnsi="Cambria"/>
                <w:kern w:val="0"/>
                <w:sz w:val="22"/>
                <w:szCs w:val="22"/>
                <w:lang w:val="en-US" w:eastAsia="en-US" w:bidi="ar-SA"/>
              </w:rPr>
            </w:r>
          </w:p>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Égalité</w:t>
            </w:r>
          </w:p>
        </w:tc>
      </w:tr>
    </w:tbl>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rFonts w:ascii="Liberation Serif" w:hAnsi="Liberation Serif"/>
          <w:color w:val="000000"/>
          <w:sz w:val="24"/>
          <w:szCs w:val="24"/>
        </w:rPr>
      </w:pPr>
      <w:r>
        <w:rPr>
          <w:b/>
          <w:bCs/>
          <w:color w:val="000000"/>
          <w:sz w:val="24"/>
          <w:szCs w:val="24"/>
        </w:rPr>
        <w:t xml:space="preserve">               </w:t>
      </w:r>
      <w:r>
        <w:rPr>
          <w:b/>
          <w:bCs/>
          <w:color w:val="000000"/>
          <w:sz w:val="24"/>
          <w:szCs w:val="24"/>
        </w:rPr>
        <w:t>3.4) JSP vs Thymeleaf</w:t>
      </w:r>
    </w:p>
    <w:p>
      <w:pPr>
        <w:pStyle w:val="Normal"/>
        <w:tabs>
          <w:tab w:val="clear" w:pos="709"/>
          <w:tab w:val="left" w:pos="10096" w:leader="none"/>
        </w:tabs>
        <w:bidi w:val="0"/>
        <w:jc w:val="start"/>
        <w:rPr>
          <w:b/>
          <w:bCs/>
        </w:rPr>
      </w:pPr>
      <w:r>
        <w:rPr>
          <w:b/>
          <w:bCs/>
        </w:rPr>
      </w:r>
    </w:p>
    <w:tbl>
      <w:tblPr>
        <w:tblStyle w:val="TableGrid"/>
        <w:tblW w:w="8640"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Critère</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Argument</w:t>
            </w:r>
          </w:p>
        </w:tc>
        <w:tc>
          <w:tcPr>
            <w:tcW w:w="2880" w:type="dxa"/>
            <w:tcBorders/>
          </w:tcPr>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Avantage</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Compatibilité</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Les interfaces sont déjà développées en JSP.</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JSP</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Affichage</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JSTL et EL couvrent les besoins du projet.</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Égalité</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Maintenance</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Correcte si la logique reste côté Service.</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JSP</w:t>
            </w:r>
          </w:p>
        </w:tc>
      </w:tr>
      <w:tr>
        <w:trPr/>
        <w:tc>
          <w:tcPr>
            <w:tcW w:w="2880" w:type="dxa"/>
            <w:tcBorders/>
          </w:tcPr>
          <w:p>
            <w:pPr>
              <w:pStyle w:val="Normal"/>
              <w:widowControl/>
              <w:bidi w:val="0"/>
              <w:spacing w:lineRule="auto" w:line="240" w:before="0" w:after="0"/>
              <w:jc w:val="center"/>
              <w:rPr>
                <w:rFonts w:ascii="Cambria" w:hAnsi="Cambria" w:eastAsia="ＭＳ 明朝" w:cs=""/>
                <w:kern w:val="0"/>
                <w:lang w:val="en-US" w:eastAsia="en-US" w:bidi="ar-SA"/>
              </w:rPr>
            </w:pPr>
            <w:r>
              <w:rPr>
                <w:rFonts w:eastAsia="ＭＳ 明朝" w:cs="" w:ascii="Cambria" w:hAnsi="Cambria"/>
                <w:kern w:val="0"/>
                <w:lang w:val="en-US" w:eastAsia="en-US" w:bidi="ar-SA"/>
              </w:rPr>
            </w:r>
          </w:p>
          <w:p>
            <w:pPr>
              <w:pStyle w:val="Normal"/>
              <w:widowControl/>
              <w:bidi w:val="0"/>
              <w:spacing w:lineRule="auto" w:line="240" w:before="0" w:after="0"/>
              <w:jc w:val="center"/>
              <w:rPr>
                <w:b/>
                <w:bCs/>
                <w:sz w:val="20"/>
                <w:szCs w:val="20"/>
              </w:rPr>
            </w:pPr>
            <w:r>
              <w:rPr>
                <w:rFonts w:eastAsia="ＭＳ 明朝" w:cs="" w:ascii="Cambria" w:hAnsi="Cambria"/>
                <w:b/>
                <w:bCs/>
                <w:kern w:val="0"/>
                <w:sz w:val="20"/>
                <w:szCs w:val="20"/>
                <w:lang w:val="en-US" w:eastAsia="en-US" w:bidi="ar-SA"/>
              </w:rPr>
              <w:t>Évolution</w:t>
            </w:r>
          </w:p>
        </w:tc>
        <w:tc>
          <w:tcPr>
            <w:tcW w:w="2880" w:type="dxa"/>
            <w:tcBorders/>
          </w:tcPr>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bidi w:val="0"/>
              <w:spacing w:lineRule="auto" w:line="240" w:before="0" w:after="0"/>
              <w:jc w:val="start"/>
              <w:rPr>
                <w:rFonts w:ascii="Liberation Serif" w:hAnsi="Liberation Serif"/>
              </w:rPr>
            </w:pPr>
            <w:r>
              <w:rPr>
                <w:rFonts w:eastAsia="ＭＳ 明朝" w:cs=""/>
                <w:kern w:val="0"/>
                <w:sz w:val="22"/>
                <w:szCs w:val="22"/>
                <w:lang w:val="en-US" w:eastAsia="en-US" w:bidi="ar-SA"/>
              </w:rPr>
              <w:t>Thymeleaf est recommandé pour les nouveaux projets.</w:t>
            </w:r>
          </w:p>
          <w:p>
            <w:pPr>
              <w:pStyle w:val="Normal"/>
              <w:widowControl/>
              <w:bidi w:val="0"/>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tc>
        <w:tc>
          <w:tcPr>
            <w:tcW w:w="2880" w:type="dxa"/>
            <w:tcBorders/>
          </w:tcPr>
          <w:p>
            <w:pPr>
              <w:pStyle w:val="Normal"/>
              <w:widowControl/>
              <w:bidi w:val="0"/>
              <w:spacing w:lineRule="auto" w:line="240" w:before="0" w:after="0"/>
              <w:jc w:val="center"/>
              <w:rPr/>
            </w:pPr>
            <w:r>
              <w:rPr>
                <w:rFonts w:eastAsia="ＭＳ 明朝" w:cs="" w:ascii="Cambria" w:hAnsi="Cambria"/>
                <w:kern w:val="0"/>
                <w:sz w:val="22"/>
                <w:szCs w:val="22"/>
                <w:lang w:val="en-US" w:eastAsia="en-US" w:bidi="ar-SA"/>
              </w:rPr>
              <w:t>Thymeleaf</w:t>
            </w:r>
          </w:p>
        </w:tc>
      </w:tr>
    </w:tbl>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rPr>
      </w:r>
    </w:p>
    <w:p>
      <w:pPr>
        <w:pStyle w:val="Normal"/>
        <w:tabs>
          <w:tab w:val="clear" w:pos="709"/>
          <w:tab w:val="left" w:pos="10096" w:leader="none"/>
        </w:tabs>
        <w:bidi w:val="0"/>
        <w:jc w:val="start"/>
        <w:rPr>
          <w:b/>
          <w:bCs/>
        </w:rPr>
      </w:pPr>
      <w:r>
        <w:rPr>
          <w:b/>
          <w:bCs/>
          <w:sz w:val="28"/>
          <w:szCs w:val="28"/>
        </w:rPr>
        <w:t xml:space="preserve">       </w:t>
      </w:r>
      <w:r>
        <w:rPr>
          <w:b/>
          <w:bCs/>
          <w:sz w:val="28"/>
          <w:szCs w:val="28"/>
        </w:rPr>
        <w:t>4) Architecture globale du projet</w:t>
      </w:r>
      <w:r>
        <w:rPr>
          <w:b/>
          <w:bCs/>
        </w:rPr>
        <w:t>:</w:t>
      </w:r>
    </w:p>
    <w:p>
      <w:pPr>
        <w:pStyle w:val="Normal"/>
        <w:tabs>
          <w:tab w:val="clear" w:pos="709"/>
          <w:tab w:val="left" w:pos="10096" w:leader="none"/>
        </w:tabs>
        <w:bidi w:val="0"/>
        <w:jc w:val="start"/>
        <w:rPr>
          <w:b/>
          <w:bCs/>
        </w:rPr>
      </w:pPr>
      <w:r>
        <w:rPr>
          <w:b/>
          <w:bCs/>
        </w:rPr>
        <w:br/>
      </w:r>
    </w:p>
    <w:p>
      <w:pPr>
        <w:pStyle w:val="Normal"/>
        <w:tabs>
          <w:tab w:val="clear" w:pos="709"/>
          <w:tab w:val="left" w:pos="10096" w:leader="none"/>
        </w:tabs>
        <w:bidi w:val="0"/>
        <w:jc w:val="start"/>
        <w:rPr>
          <w:b/>
          <w:bCs/>
        </w:rPr>
      </w:pPr>
      <w:r>
        <w:rPr>
          <w:b/>
          <w:bCs/>
        </w:rPr>
        <w:drawing>
          <wp:anchor behindDoc="0" distT="0" distB="0" distL="0" distR="0" simplePos="0" locked="0" layoutInCell="0" allowOverlap="1" relativeHeight="53">
            <wp:simplePos x="0" y="0"/>
            <wp:positionH relativeFrom="column">
              <wp:posOffset>400050</wp:posOffset>
            </wp:positionH>
            <wp:positionV relativeFrom="paragraph">
              <wp:posOffset>125730</wp:posOffset>
            </wp:positionV>
            <wp:extent cx="5124450" cy="7096125"/>
            <wp:effectExtent l="0" t="0" r="0" b="0"/>
            <wp:wrapSquare wrapText="largest"/>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5"/>
                    <a:stretch>
                      <a:fillRect/>
                    </a:stretch>
                  </pic:blipFill>
                  <pic:spPr bwMode="auto">
                    <a:xfrm>
                      <a:off x="0" y="0"/>
                      <a:ext cx="5124450" cy="7096125"/>
                    </a:xfrm>
                    <a:prstGeom prst="rect">
                      <a:avLst/>
                    </a:prstGeom>
                  </pic:spPr>
                </pic:pic>
              </a:graphicData>
            </a:graphic>
          </wp:anchor>
        </w:drawing>
      </w:r>
    </w:p>
    <w:p>
      <w:pPr>
        <w:pStyle w:val="Normal"/>
        <w:tabs>
          <w:tab w:val="clear" w:pos="709"/>
          <w:tab w:val="left" w:pos="10096" w:leader="none"/>
        </w:tabs>
        <w:bidi w:val="0"/>
        <w:jc w:val="start"/>
        <w:rPr>
          <w:b/>
          <w:bCs/>
        </w:rPr>
      </w:pPr>
      <w:r>
        <w:rPr>
          <w:b/>
          <w:bCs/>
        </w:rPr>
        <w:b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sz w:val="22"/>
          <w:szCs w:val="22"/>
        </w:rPr>
      </w:pPr>
      <w:r>
        <w:rPr>
          <w:b w:val="false"/>
          <w:bCs w:val="false"/>
          <w:sz w:val="22"/>
          <w:szCs w:val="22"/>
        </w:rPr>
        <w:t>Le projet a recours à une architecture MVC en couches. Chaque couche possède un rôle bien précis.</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t xml:space="preserve">          </w:t>
      </w:r>
      <w:r>
        <w:rPr>
          <w:b/>
          <w:bCs/>
        </w:rPr>
        <w:t>4.1) Couche de présentation (Views):</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124450" cy="743902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5124450" cy="7439025"/>
                    </a:xfrm>
                    <a:prstGeom prst="rect">
                      <a:avLst/>
                    </a:prstGeom>
                  </pic:spPr>
                </pic:pic>
              </a:graphicData>
            </a:graphic>
          </wp:anchor>
        </w:drawing>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t xml:space="preserve">  </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pPr>
      <w:r>
        <w:rPr>
          <w:b w:val="false"/>
          <w:bCs w:val="false"/>
        </w:rPr>
        <w:t xml:space="preserve">Il s’agit de l’interface user, elle a pour rôle de: </w:t>
      </w:r>
    </w:p>
    <w:p>
      <w:pPr>
        <w:pStyle w:val="Normal"/>
        <w:numPr>
          <w:ilvl w:val="0"/>
          <w:numId w:val="3"/>
        </w:numPr>
        <w:tabs>
          <w:tab w:val="clear" w:pos="709"/>
          <w:tab w:val="left" w:pos="10096" w:leader="none"/>
        </w:tabs>
        <w:bidi w:val="0"/>
        <w:jc w:val="start"/>
        <w:rPr/>
      </w:pPr>
      <w:r>
        <w:rPr>
          <w:b w:val="false"/>
          <w:bCs w:val="false"/>
        </w:rPr>
        <w:t>afficher les données</w:t>
      </w:r>
    </w:p>
    <w:p>
      <w:pPr>
        <w:pStyle w:val="Normal"/>
        <w:numPr>
          <w:ilvl w:val="0"/>
          <w:numId w:val="3"/>
        </w:numPr>
        <w:tabs>
          <w:tab w:val="clear" w:pos="709"/>
          <w:tab w:val="left" w:pos="10096" w:leader="none"/>
        </w:tabs>
        <w:bidi w:val="0"/>
        <w:jc w:val="start"/>
        <w:rPr/>
      </w:pPr>
      <w:r>
        <w:rPr>
          <w:b w:val="false"/>
          <w:bCs w:val="false"/>
        </w:rPr>
        <w:t>récupère les saisies user</w:t>
      </w:r>
    </w:p>
    <w:p>
      <w:pPr>
        <w:pStyle w:val="Normal"/>
        <w:numPr>
          <w:ilvl w:val="0"/>
          <w:numId w:val="3"/>
        </w:numPr>
        <w:tabs>
          <w:tab w:val="clear" w:pos="709"/>
          <w:tab w:val="left" w:pos="10096" w:leader="none"/>
        </w:tabs>
        <w:bidi w:val="0"/>
        <w:jc w:val="start"/>
        <w:rPr/>
      </w:pPr>
      <w:r>
        <w:rPr>
          <w:b w:val="false"/>
          <w:bCs w:val="false"/>
        </w:rPr>
        <w:t>envoie les formulaires</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t xml:space="preserve">          </w:t>
      </w:r>
      <w:r>
        <w:rPr>
          <w:b/>
          <w:bCs/>
        </w:rPr>
        <w:t>4.2) Couche Contrôleur (Controller):</w:t>
      </w:r>
    </w:p>
    <w:p>
      <w:pPr>
        <w:pStyle w:val="Normal"/>
        <w:tabs>
          <w:tab w:val="clear" w:pos="709"/>
          <w:tab w:val="left" w:pos="10096" w:leader="none"/>
        </w:tabs>
        <w:bidi w:val="0"/>
        <w:jc w:val="start"/>
        <w:rPr>
          <w:b w:val="false"/>
          <w:bCs w:val="false"/>
        </w:rPr>
      </w:pPr>
      <w:r>
        <w:rPr>
          <w:b w:val="false"/>
          <w:bCs w:val="false"/>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5124450" cy="5219700"/>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5124450" cy="5219700"/>
                    </a:xfrm>
                    <a:prstGeom prst="rect">
                      <a:avLst/>
                    </a:prstGeom>
                  </pic:spPr>
                </pic:pic>
              </a:graphicData>
            </a:graphic>
          </wp:anchor>
        </w:drawing>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t>Les contrôleurs:</w:t>
      </w:r>
    </w:p>
    <w:p>
      <w:pPr>
        <w:pStyle w:val="Normal"/>
        <w:tabs>
          <w:tab w:val="clear" w:pos="709"/>
          <w:tab w:val="left" w:pos="10096" w:leader="none"/>
        </w:tabs>
        <w:bidi w:val="0"/>
        <w:jc w:val="start"/>
        <w:rPr>
          <w:b w:val="false"/>
          <w:bCs w:val="false"/>
        </w:rPr>
      </w:pPr>
      <w:r>
        <w:rPr>
          <w:b w:val="false"/>
          <w:bCs w:val="false"/>
        </w:rPr>
      </w:r>
    </w:p>
    <w:p>
      <w:pPr>
        <w:pStyle w:val="Normal"/>
        <w:numPr>
          <w:ilvl w:val="0"/>
          <w:numId w:val="4"/>
        </w:numPr>
        <w:tabs>
          <w:tab w:val="clear" w:pos="709"/>
          <w:tab w:val="left" w:pos="10096" w:leader="none"/>
        </w:tabs>
        <w:bidi w:val="0"/>
        <w:jc w:val="start"/>
        <w:rPr>
          <w:b w:val="false"/>
          <w:bCs w:val="false"/>
        </w:rPr>
      </w:pPr>
      <w:r>
        <w:rPr>
          <w:b w:val="false"/>
          <w:bCs w:val="false"/>
        </w:rPr>
        <w:t>reçoivent les requêtes HTTP</w:t>
      </w:r>
    </w:p>
    <w:p>
      <w:pPr>
        <w:pStyle w:val="Normal"/>
        <w:numPr>
          <w:ilvl w:val="0"/>
          <w:numId w:val="4"/>
        </w:numPr>
        <w:tabs>
          <w:tab w:val="clear" w:pos="709"/>
          <w:tab w:val="left" w:pos="10096" w:leader="none"/>
        </w:tabs>
        <w:bidi w:val="0"/>
        <w:jc w:val="start"/>
        <w:rPr>
          <w:b w:val="false"/>
          <w:bCs w:val="false"/>
        </w:rPr>
      </w:pPr>
      <w:r>
        <w:rPr>
          <w:b w:val="false"/>
          <w:bCs w:val="false"/>
        </w:rPr>
        <w:t>appellent les services</w:t>
      </w:r>
    </w:p>
    <w:p>
      <w:pPr>
        <w:pStyle w:val="Normal"/>
        <w:numPr>
          <w:ilvl w:val="0"/>
          <w:numId w:val="4"/>
        </w:numPr>
        <w:tabs>
          <w:tab w:val="clear" w:pos="709"/>
          <w:tab w:val="left" w:pos="10096" w:leader="none"/>
        </w:tabs>
        <w:bidi w:val="0"/>
        <w:jc w:val="start"/>
        <w:rPr>
          <w:b w:val="false"/>
          <w:bCs w:val="false"/>
        </w:rPr>
      </w:pPr>
      <w:r>
        <w:rPr>
          <w:b w:val="false"/>
          <w:bCs w:val="false"/>
        </w:rPr>
        <w:t>transmettent les données vers les Views</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t xml:space="preserve">          </w:t>
      </w:r>
      <w:r>
        <w:rPr>
          <w:b/>
          <w:bCs/>
        </w:rPr>
        <w:t>4.3) Couche Service:</w:t>
      </w:r>
    </w:p>
    <w:p>
      <w:pPr>
        <w:pStyle w:val="Normal"/>
        <w:tabs>
          <w:tab w:val="clear" w:pos="709"/>
          <w:tab w:val="left" w:pos="10096" w:leader="none"/>
        </w:tabs>
        <w:bidi w:val="0"/>
        <w:jc w:val="start"/>
        <w:rPr>
          <w:b w:val="false"/>
          <w:bCs w:val="false"/>
        </w:rPr>
      </w:pPr>
      <w:r>
        <w:rPr>
          <w:b w:val="false"/>
          <w:bCs w:val="false"/>
        </w:rPr>
      </w:r>
    </w:p>
    <w:p>
      <w:pPr>
        <w:pStyle w:val="Normal"/>
        <w:tabs>
          <w:tab w:val="clear" w:pos="709"/>
          <w:tab w:val="left" w:pos="10096" w:leader="none"/>
        </w:tabs>
        <w:bidi w:val="0"/>
        <w:jc w:val="start"/>
        <w:rPr>
          <w:b w:val="false"/>
          <w:bCs w:val="false"/>
        </w:rPr>
      </w:pPr>
      <w:r>
        <w:rPr>
          <w:b w:val="false"/>
          <w:bCs w:val="false"/>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838825" cy="5219700"/>
            <wp:effectExtent l="0" t="0" r="0" b="0"/>
            <wp:wrapSquare wrapText="largest"/>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8"/>
                    <a:stretch>
                      <a:fillRect/>
                    </a:stretch>
                  </pic:blipFill>
                  <pic:spPr bwMode="auto">
                    <a:xfrm>
                      <a:off x="0" y="0"/>
                      <a:ext cx="5838825" cy="5219700"/>
                    </a:xfrm>
                    <a:prstGeom prst="rect">
                      <a:avLst/>
                    </a:prstGeom>
                  </pic:spPr>
                </pic:pic>
              </a:graphicData>
            </a:graphic>
          </wp:anchor>
        </w:drawing>
      </w:r>
    </w:p>
    <w:p>
      <w:pPr>
        <w:pStyle w:val="Normal"/>
        <w:tabs>
          <w:tab w:val="clear" w:pos="709"/>
          <w:tab w:val="left" w:pos="10096" w:leader="none"/>
        </w:tabs>
        <w:bidi w:val="0"/>
        <w:jc w:val="start"/>
        <w:rPr>
          <w:b w:val="false"/>
          <w:bCs w:val="false"/>
        </w:rPr>
      </w:pPr>
      <w:r>
        <w:rPr>
          <w:b w:val="false"/>
          <w:bCs w:val="false"/>
        </w:rPr>
      </w:r>
    </w:p>
    <w:p>
      <w:pPr>
        <w:pStyle w:val="BodyText"/>
        <w:tabs>
          <w:tab w:val="clear" w:pos="709"/>
          <w:tab w:val="left" w:pos="10096" w:leader="none"/>
        </w:tabs>
        <w:bidi w:val="0"/>
        <w:jc w:val="start"/>
        <w:rPr>
          <w:b w:val="false"/>
          <w:bCs w:val="false"/>
        </w:rPr>
      </w:pPr>
      <w:r>
        <w:rPr>
          <w:b w:val="false"/>
          <w:bCs w:val="false"/>
        </w:rPr>
        <w:t>Cette couche :</w:t>
      </w:r>
    </w:p>
    <w:p>
      <w:pPr>
        <w:pStyle w:val="BodyText"/>
        <w:numPr>
          <w:ilvl w:val="0"/>
          <w:numId w:val="2"/>
        </w:numPr>
        <w:tabs>
          <w:tab w:val="left" w:pos="709" w:leader="none"/>
        </w:tabs>
        <w:bidi w:val="0"/>
        <w:spacing w:before="0" w:after="0"/>
        <w:ind w:hanging="283" w:start="709"/>
        <w:jc w:val="start"/>
        <w:rPr/>
      </w:pPr>
      <w:r>
        <w:rPr/>
        <w:t xml:space="preserve">effectue les calculs </w:t>
      </w:r>
    </w:p>
    <w:p>
      <w:pPr>
        <w:pStyle w:val="BodyText"/>
        <w:numPr>
          <w:ilvl w:val="0"/>
          <w:numId w:val="2"/>
        </w:numPr>
        <w:tabs>
          <w:tab w:val="left" w:pos="709" w:leader="none"/>
        </w:tabs>
        <w:bidi w:val="0"/>
        <w:spacing w:before="0" w:after="0"/>
        <w:ind w:hanging="283" w:start="709"/>
        <w:jc w:val="start"/>
        <w:rPr/>
      </w:pPr>
      <w:r>
        <w:rPr/>
        <w:t xml:space="preserve">applique les règles métier </w:t>
      </w:r>
    </w:p>
    <w:p>
      <w:pPr>
        <w:pStyle w:val="BodyText"/>
        <w:numPr>
          <w:ilvl w:val="0"/>
          <w:numId w:val="2"/>
        </w:numPr>
        <w:tabs>
          <w:tab w:val="left" w:pos="709" w:leader="none"/>
        </w:tabs>
        <w:bidi w:val="0"/>
        <w:spacing w:before="0" w:after="0"/>
        <w:ind w:hanging="283" w:start="709"/>
        <w:jc w:val="start"/>
        <w:rPr/>
      </w:pPr>
      <w:r>
        <w:rPr/>
        <w:t xml:space="preserve">valide les données </w:t>
      </w:r>
    </w:p>
    <w:p>
      <w:pPr>
        <w:pStyle w:val="BodyText"/>
        <w:numPr>
          <w:ilvl w:val="0"/>
          <w:numId w:val="2"/>
        </w:numPr>
        <w:tabs>
          <w:tab w:val="left" w:pos="709" w:leader="none"/>
        </w:tabs>
        <w:bidi w:val="0"/>
        <w:ind w:hanging="283" w:start="709"/>
        <w:jc w:val="start"/>
        <w:rPr/>
      </w:pPr>
      <w:r>
        <w:rPr/>
        <w:t>coordonne plusieurs repositories</w:t>
      </w:r>
    </w:p>
    <w:p>
      <w:pPr>
        <w:pStyle w:val="BodyText"/>
        <w:tabs>
          <w:tab w:val="left" w:pos="709" w:leader="none"/>
        </w:tabs>
        <w:bidi w:val="0"/>
        <w:ind w:hanging="283" w:start="709"/>
        <w:jc w:val="start"/>
        <w:rPr/>
      </w:pPr>
      <w:r>
        <w:rPr/>
      </w:r>
    </w:p>
    <w:p>
      <w:pPr>
        <w:pStyle w:val="BodyText"/>
        <w:tabs>
          <w:tab w:val="left" w:pos="709" w:leader="none"/>
        </w:tabs>
        <w:bidi w:val="0"/>
        <w:ind w:hanging="283" w:start="709"/>
        <w:jc w:val="start"/>
        <w:rPr/>
      </w:pPr>
      <w:r>
        <w:rPr/>
      </w:r>
    </w:p>
    <w:p>
      <w:pPr>
        <w:pStyle w:val="BodyText"/>
        <w:tabs>
          <w:tab w:val="left" w:pos="709" w:leader="none"/>
        </w:tabs>
        <w:bidi w:val="0"/>
        <w:ind w:hanging="283" w:start="709"/>
        <w:jc w:val="start"/>
        <w:rPr/>
      </w:pPr>
      <w:r>
        <w:rPr/>
      </w:r>
    </w:p>
    <w:p>
      <w:pPr>
        <w:pStyle w:val="BodyText"/>
        <w:tabs>
          <w:tab w:val="left" w:pos="709" w:leader="none"/>
        </w:tabs>
        <w:bidi w:val="0"/>
        <w:ind w:hanging="283" w:start="709"/>
        <w:jc w:val="start"/>
        <w:rPr/>
      </w:pPr>
      <w:r>
        <w:rPr/>
      </w:r>
    </w:p>
    <w:p>
      <w:pPr>
        <w:pStyle w:val="BodyText"/>
        <w:tabs>
          <w:tab w:val="left" w:pos="709" w:leader="none"/>
        </w:tabs>
        <w:bidi w:val="0"/>
        <w:ind w:hanging="283" w:start="709"/>
        <w:jc w:val="start"/>
        <w:rPr/>
      </w:pPr>
      <w:r>
        <w:rPr/>
      </w:r>
    </w:p>
    <w:p>
      <w:pPr>
        <w:pStyle w:val="BodyText"/>
        <w:tabs>
          <w:tab w:val="left" w:pos="709" w:leader="none"/>
        </w:tabs>
        <w:bidi w:val="0"/>
        <w:ind w:hanging="283" w:start="709"/>
        <w:jc w:val="start"/>
        <w:rPr/>
      </w:pPr>
      <w:r>
        <w:rPr/>
      </w:r>
    </w:p>
    <w:p>
      <w:pPr>
        <w:pStyle w:val="BodyText"/>
        <w:bidi w:val="0"/>
        <w:jc w:val="start"/>
        <w:rPr/>
      </w:pPr>
      <w:r>
        <w:rPr/>
        <w:t xml:space="preserve">          </w:t>
      </w:r>
      <w:r>
        <w:rPr>
          <w:b/>
          <w:bCs/>
        </w:rPr>
        <w:t>4.4) Couche Model:</w:t>
      </w:r>
    </w:p>
    <w:p>
      <w:pPr>
        <w:pStyle w:val="BodyText"/>
        <w:bidi w:val="0"/>
        <w:jc w:val="start"/>
        <w:rPr/>
      </w:pPr>
      <w:r>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143500" cy="7134225"/>
            <wp:effectExtent l="0" t="0" r="0" b="0"/>
            <wp:wrapSquare wrapText="largest"/>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9"/>
                    <a:stretch>
                      <a:fillRect/>
                    </a:stretch>
                  </pic:blipFill>
                  <pic:spPr bwMode="auto">
                    <a:xfrm>
                      <a:off x="0" y="0"/>
                      <a:ext cx="5143500" cy="7134225"/>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Les modèles représentent les tables. Chaque attribut Java correspond à une colonne SQL.</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          </w:t>
      </w:r>
      <w:r>
        <w:rPr>
          <w:b/>
          <w:bCs/>
        </w:rPr>
        <w:t>4.5) Couche DTO:</w:t>
      </w:r>
    </w:p>
    <w:p>
      <w:pPr>
        <w:pStyle w:val="BodyText"/>
        <w:bidi w:val="0"/>
        <w:jc w:val="start"/>
        <w:rPr/>
      </w:pPr>
      <w:r>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143500" cy="6238875"/>
            <wp:effectExtent l="0" t="0" r="0" b="0"/>
            <wp:wrapSquare wrapText="largest"/>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0"/>
                    <a:stretch>
                      <a:fillRect/>
                    </a:stretch>
                  </pic:blipFill>
                  <pic:spPr bwMode="auto">
                    <a:xfrm>
                      <a:off x="0" y="0"/>
                      <a:ext cx="5143500" cy="6238875"/>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Les DTO servent :</w:t>
      </w:r>
    </w:p>
    <w:p>
      <w:pPr>
        <w:pStyle w:val="BodyText"/>
        <w:numPr>
          <w:ilvl w:val="0"/>
          <w:numId w:val="39"/>
        </w:numPr>
        <w:bidi w:val="0"/>
        <w:jc w:val="start"/>
        <w:rPr/>
      </w:pPr>
      <w:r>
        <w:rPr/>
        <w:t>à transporter des données</w:t>
      </w:r>
    </w:p>
    <w:p>
      <w:pPr>
        <w:pStyle w:val="BodyText"/>
        <w:numPr>
          <w:ilvl w:val="0"/>
          <w:numId w:val="39"/>
        </w:numPr>
        <w:bidi w:val="0"/>
        <w:jc w:val="start"/>
        <w:rPr/>
      </w:pPr>
      <w:r>
        <w:rPr/>
        <w:t>éviter de transmettre directement les entités.</w:t>
      </w:r>
    </w:p>
    <w:p>
      <w:pPr>
        <w:pStyle w:val="BodyText"/>
        <w:bidi w:val="0"/>
        <w:jc w:val="start"/>
        <w:rPr/>
      </w:pPr>
      <w:r>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 xml:space="preserve">       </w:t>
      </w:r>
      <w:r>
        <w:rPr>
          <w:b/>
          <w:bCs/>
          <w:sz w:val="28"/>
          <w:szCs w:val="28"/>
        </w:rPr>
        <w:t>5) WorkFlow du projet:</w:t>
      </w:r>
    </w:p>
    <w:p>
      <w:pPr>
        <w:pStyle w:val="BodyText"/>
        <w:bidi w:val="0"/>
        <w:jc w:val="start"/>
        <w:rPr/>
      </w:pPr>
      <w:r>
        <w:rPr/>
        <w:t>Prenons comme exemple l’écran Analyse de reproduction:</w:t>
      </w:r>
    </w:p>
    <w:p>
      <w:pPr>
        <w:pStyle w:val="BodyText"/>
        <w:bidi w:val="0"/>
        <w:jc w:val="start"/>
        <w:rPr/>
      </w:pPr>
      <w:r>
        <w:rPr/>
        <w:drawing>
          <wp:anchor behindDoc="0" distT="0" distB="0" distL="0" distR="0" simplePos="0" locked="0" layoutInCell="0" allowOverlap="1" relativeHeight="59">
            <wp:simplePos x="0" y="0"/>
            <wp:positionH relativeFrom="column">
              <wp:posOffset>1760220</wp:posOffset>
            </wp:positionH>
            <wp:positionV relativeFrom="paragraph">
              <wp:posOffset>635</wp:posOffset>
            </wp:positionV>
            <wp:extent cx="4200525" cy="7105650"/>
            <wp:effectExtent l="0" t="0" r="0" b="0"/>
            <wp:wrapSquare wrapText="largest"/>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1"/>
                    <a:stretch>
                      <a:fillRect/>
                    </a:stretch>
                  </pic:blipFill>
                  <pic:spPr bwMode="auto">
                    <a:xfrm>
                      <a:off x="0" y="0"/>
                      <a:ext cx="4200525" cy="7105650"/>
                    </a:xfrm>
                    <a:prstGeom prst="rect">
                      <a:avLst/>
                    </a:prstGeom>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Déroulement de l’analyse:</w:t>
      </w:r>
    </w:p>
    <w:p>
      <w:pPr>
        <w:pStyle w:val="BodyText"/>
        <w:bidi w:val="0"/>
        <w:jc w:val="start"/>
        <w:rPr>
          <w:sz w:val="22"/>
          <w:szCs w:val="22"/>
        </w:rPr>
      </w:pPr>
      <w:r>
        <w:rPr>
          <w:sz w:val="22"/>
          <w:szCs w:val="22"/>
        </w:rPr>
        <w:tab/>
        <w:t>1. L'utilisateur clique sur un lien "Voir analyse" dans son navigateur.</w:t>
      </w:r>
    </w:p>
    <w:p>
      <w:pPr>
        <w:pStyle w:val="BodyText"/>
        <w:bidi w:val="0"/>
        <w:jc w:val="start"/>
        <w:rPr>
          <w:sz w:val="22"/>
          <w:szCs w:val="22"/>
        </w:rPr>
      </w:pPr>
      <w:r>
        <w:rPr>
          <w:sz w:val="22"/>
          <w:szCs w:val="22"/>
        </w:rPr>
        <w:tab/>
        <w:t>2. Le navigateur envoie une requête HTTP GET vers l'URL correspondante.</w:t>
      </w:r>
    </w:p>
    <w:p>
      <w:pPr>
        <w:pStyle w:val="BodyText"/>
        <w:bidi w:val="0"/>
        <w:jc w:val="start"/>
        <w:rPr>
          <w:sz w:val="22"/>
          <w:szCs w:val="22"/>
        </w:rPr>
      </w:pPr>
      <w:r>
        <w:rPr>
          <w:sz w:val="22"/>
          <w:szCs w:val="22"/>
        </w:rPr>
      </w:r>
    </w:p>
    <w:p>
      <w:pPr>
        <w:pStyle w:val="BodyText"/>
        <w:bidi w:val="0"/>
        <w:jc w:val="start"/>
        <w:rPr>
          <w:sz w:val="22"/>
          <w:szCs w:val="22"/>
        </w:rPr>
      </w:pPr>
      <w:r>
        <w:rPr>
          <w:sz w:val="22"/>
          <w:szCs w:val="22"/>
        </w:rPr>
        <w:tab/>
        <w:t>3. Spring MVC route la requête vers le contrôleur dédié</w:t>
      </w:r>
    </w:p>
    <w:p>
      <w:pPr>
        <w:pStyle w:val="BodyText"/>
        <w:bidi w:val="0"/>
        <w:jc w:val="start"/>
        <w:rPr>
          <w:sz w:val="22"/>
          <w:szCs w:val="22"/>
        </w:rPr>
      </w:pPr>
      <w:r>
        <w:rPr>
          <w:sz w:val="22"/>
          <w:szCs w:val="22"/>
        </w:rPr>
        <w:t xml:space="preserve">   </w:t>
      </w:r>
      <w:r>
        <w:rPr>
          <w:sz w:val="22"/>
          <w:szCs w:val="22"/>
        </w:rPr>
        <w:tab/>
        <w:t xml:space="preserve">    (ex: ReproductionController).</w:t>
      </w:r>
    </w:p>
    <w:p>
      <w:pPr>
        <w:pStyle w:val="BodyText"/>
        <w:bidi w:val="0"/>
        <w:jc w:val="start"/>
        <w:rPr>
          <w:sz w:val="22"/>
          <w:szCs w:val="22"/>
        </w:rPr>
      </w:pPr>
      <w:r>
        <w:rPr>
          <w:sz w:val="22"/>
          <w:szCs w:val="22"/>
        </w:rPr>
        <w:tab/>
        <w:t>4. Le contrôleur appelle le service d'analyse (ReproductionService)</w:t>
      </w:r>
    </w:p>
    <w:p>
      <w:pPr>
        <w:pStyle w:val="BodyText"/>
        <w:bidi w:val="0"/>
        <w:jc w:val="start"/>
        <w:rPr>
          <w:sz w:val="22"/>
          <w:szCs w:val="22"/>
        </w:rPr>
      </w:pPr>
      <w:r>
        <w:rPr>
          <w:sz w:val="22"/>
          <w:szCs w:val="22"/>
        </w:rPr>
        <w:t xml:space="preserve">   </w:t>
      </w:r>
      <w:r>
        <w:rPr>
          <w:sz w:val="22"/>
          <w:szCs w:val="22"/>
        </w:rPr>
        <w:tab/>
        <w:t xml:space="preserve">    pour obtenir les indicateurs calculés.</w:t>
      </w:r>
    </w:p>
    <w:p>
      <w:pPr>
        <w:pStyle w:val="BodyText"/>
        <w:bidi w:val="0"/>
        <w:jc w:val="start"/>
        <w:rPr>
          <w:sz w:val="22"/>
          <w:szCs w:val="22"/>
        </w:rPr>
      </w:pPr>
      <w:r>
        <w:rPr>
          <w:sz w:val="22"/>
          <w:szCs w:val="22"/>
        </w:rPr>
        <w:tab/>
        <w:t>5. Le service effectue les calculs métier, interroge les repositories</w:t>
      </w:r>
    </w:p>
    <w:p>
      <w:pPr>
        <w:pStyle w:val="BodyText"/>
        <w:bidi w:val="0"/>
        <w:jc w:val="start"/>
        <w:rPr>
          <w:sz w:val="22"/>
          <w:szCs w:val="22"/>
        </w:rPr>
      </w:pPr>
      <w:r>
        <w:rPr>
          <w:sz w:val="22"/>
          <w:szCs w:val="22"/>
        </w:rPr>
        <w:t xml:space="preserve">   </w:t>
      </w:r>
      <w:r>
        <w:rPr>
          <w:sz w:val="22"/>
          <w:szCs w:val="22"/>
        </w:rPr>
        <w:tab/>
        <w:t xml:space="preserve">    (LotRepository, ReproductionRepository, etc.) si nécessaire.</w:t>
      </w:r>
    </w:p>
    <w:p>
      <w:pPr>
        <w:pStyle w:val="BodyText"/>
        <w:bidi w:val="0"/>
        <w:jc w:val="start"/>
        <w:rPr>
          <w:sz w:val="22"/>
          <w:szCs w:val="22"/>
        </w:rPr>
      </w:pPr>
      <w:r>
        <w:rPr>
          <w:sz w:val="22"/>
          <w:szCs w:val="22"/>
        </w:rPr>
        <w:tab/>
        <w:t>6. Les repositories exécutent des requêtes SQL via JPA/Hibernate</w:t>
      </w:r>
    </w:p>
    <w:p>
      <w:pPr>
        <w:pStyle w:val="BodyText"/>
        <w:bidi w:val="0"/>
        <w:jc w:val="start"/>
        <w:rPr>
          <w:sz w:val="22"/>
          <w:szCs w:val="22"/>
        </w:rPr>
      </w:pPr>
      <w:r>
        <w:rPr>
          <w:sz w:val="22"/>
          <w:szCs w:val="22"/>
        </w:rPr>
        <w:t xml:space="preserve">   </w:t>
      </w:r>
      <w:r>
        <w:rPr>
          <w:sz w:val="22"/>
          <w:szCs w:val="22"/>
        </w:rPr>
        <w:tab/>
        <w:t xml:space="preserve">    pour récupérer les données de la base PostgreSQL.</w:t>
      </w:r>
    </w:p>
    <w:p>
      <w:pPr>
        <w:pStyle w:val="BodyText"/>
        <w:bidi w:val="0"/>
        <w:jc w:val="start"/>
        <w:rPr>
          <w:sz w:val="22"/>
          <w:szCs w:val="22"/>
        </w:rPr>
      </w:pPr>
      <w:r>
        <w:rPr>
          <w:sz w:val="22"/>
          <w:szCs w:val="22"/>
        </w:rPr>
        <w:tab/>
        <w:t>7. Les données remontent : Repository → Service → Contrôleur.</w:t>
      </w:r>
    </w:p>
    <w:p>
      <w:pPr>
        <w:pStyle w:val="BodyText"/>
        <w:bidi w:val="0"/>
        <w:jc w:val="start"/>
        <w:rPr>
          <w:sz w:val="22"/>
          <w:szCs w:val="22"/>
        </w:rPr>
      </w:pPr>
      <w:r>
        <w:rPr>
          <w:sz w:val="22"/>
          <w:szCs w:val="22"/>
        </w:rPr>
        <w:tab/>
        <w:t>8. Le contrôleur place les données dans le modèle (Model) et</w:t>
      </w:r>
    </w:p>
    <w:p>
      <w:pPr>
        <w:pStyle w:val="BodyText"/>
        <w:bidi w:val="0"/>
        <w:jc w:val="start"/>
        <w:rPr>
          <w:sz w:val="22"/>
          <w:szCs w:val="22"/>
        </w:rPr>
      </w:pPr>
      <w:r>
        <w:rPr>
          <w:sz w:val="22"/>
          <w:szCs w:val="22"/>
        </w:rPr>
        <w:t xml:space="preserve">   </w:t>
      </w:r>
      <w:r>
        <w:rPr>
          <w:sz w:val="22"/>
          <w:szCs w:val="22"/>
        </w:rPr>
        <w:tab/>
        <w:t xml:space="preserve">    renvoie le nom de la vue JSP (ex: "analyse-reproduction").</w:t>
      </w:r>
    </w:p>
    <w:p>
      <w:pPr>
        <w:pStyle w:val="BodyText"/>
        <w:bidi w:val="0"/>
        <w:jc w:val="start"/>
        <w:rPr>
          <w:sz w:val="22"/>
          <w:szCs w:val="22"/>
        </w:rPr>
      </w:pPr>
      <w:r>
        <w:rPr>
          <w:sz w:val="22"/>
          <w:szCs w:val="22"/>
        </w:rPr>
        <w:tab/>
        <w:t>9. Spring MVC charge la vue JSP correspondante, qui utilise EL et JSTL</w:t>
      </w:r>
    </w:p>
    <w:p>
      <w:pPr>
        <w:pStyle w:val="BodyText"/>
        <w:bidi w:val="0"/>
        <w:jc w:val="start"/>
        <w:rPr>
          <w:sz w:val="22"/>
          <w:szCs w:val="22"/>
        </w:rPr>
      </w:pPr>
      <w:r>
        <w:rPr>
          <w:sz w:val="22"/>
          <w:szCs w:val="22"/>
        </w:rPr>
        <w:t xml:space="preserve">   </w:t>
      </w:r>
      <w:r>
        <w:rPr>
          <w:sz w:val="22"/>
          <w:szCs w:val="22"/>
        </w:rPr>
        <w:tab/>
        <w:t xml:space="preserve">    pour afficher dynamiquement les données.</w:t>
      </w:r>
    </w:p>
    <w:p>
      <w:pPr>
        <w:pStyle w:val="BodyText"/>
        <w:bidi w:val="0"/>
        <w:jc w:val="start"/>
        <w:rPr>
          <w:sz w:val="22"/>
          <w:szCs w:val="22"/>
        </w:rPr>
      </w:pPr>
      <w:r>
        <w:rPr>
          <w:sz w:val="22"/>
          <w:szCs w:val="22"/>
        </w:rPr>
        <w:tab/>
        <w:t>10. La page HTML est renvoyée au navigateur de l'utilisateur.</w:t>
      </w:r>
    </w:p>
    <w:p>
      <w:pPr>
        <w:pStyle w:val="BodyText"/>
        <w:bidi w:val="0"/>
        <w:jc w:val="start"/>
        <w:rPr/>
      </w:pPr>
      <w:r>
        <w:rPr/>
      </w:r>
    </w:p>
    <w:p>
      <w:pPr>
        <w:pStyle w:val="BodyText"/>
        <w:bidi w:val="0"/>
        <w:jc w:val="start"/>
        <w:rPr/>
      </w:pPr>
      <w:r>
        <w:rPr/>
        <w:t>Cette architecture présente plusieurs avantages :</w:t>
      </w:r>
    </w:p>
    <w:p>
      <w:pPr>
        <w:pStyle w:val="BodyText"/>
        <w:numPr>
          <w:ilvl w:val="0"/>
          <w:numId w:val="5"/>
        </w:numPr>
        <w:tabs>
          <w:tab w:val="left" w:pos="709" w:leader="none"/>
        </w:tabs>
        <w:bidi w:val="0"/>
        <w:spacing w:before="0" w:after="0"/>
        <w:ind w:hanging="283" w:start="709"/>
        <w:jc w:val="start"/>
        <w:rPr/>
      </w:pPr>
      <w:r>
        <w:rPr>
          <w:rStyle w:val="Strong"/>
        </w:rPr>
        <w:t>Séparation des responsabilités</w:t>
      </w:r>
      <w:r>
        <w:rPr/>
        <w:t xml:space="preserve"> : chaque couche a un rôle clair. </w:t>
      </w:r>
    </w:p>
    <w:p>
      <w:pPr>
        <w:pStyle w:val="BodyText"/>
        <w:numPr>
          <w:ilvl w:val="0"/>
          <w:numId w:val="5"/>
        </w:numPr>
        <w:tabs>
          <w:tab w:val="left" w:pos="709" w:leader="none"/>
        </w:tabs>
        <w:bidi w:val="0"/>
        <w:spacing w:before="0" w:after="0"/>
        <w:ind w:hanging="283" w:start="709"/>
        <w:jc w:val="start"/>
        <w:rPr/>
      </w:pPr>
      <w:r>
        <w:rPr>
          <w:rStyle w:val="Strong"/>
        </w:rPr>
        <w:t>Maintenance facilitée</w:t>
      </w:r>
      <w:r>
        <w:rPr/>
        <w:t xml:space="preserve"> : une modification dans une couche impacte peu les autres. </w:t>
      </w:r>
    </w:p>
    <w:p>
      <w:pPr>
        <w:pStyle w:val="BodyText"/>
        <w:numPr>
          <w:ilvl w:val="0"/>
          <w:numId w:val="5"/>
        </w:numPr>
        <w:tabs>
          <w:tab w:val="left" w:pos="709" w:leader="none"/>
        </w:tabs>
        <w:bidi w:val="0"/>
        <w:spacing w:before="0" w:after="0"/>
        <w:ind w:hanging="283" w:start="709"/>
        <w:jc w:val="start"/>
        <w:rPr/>
      </w:pPr>
      <w:r>
        <w:rPr>
          <w:rStyle w:val="Strong"/>
        </w:rPr>
        <w:t>Réutilisabilité</w:t>
      </w:r>
      <w:r>
        <w:rPr/>
        <w:t xml:space="preserve"> : les services peuvent être appelés par plusieurs contrôleurs. </w:t>
      </w:r>
    </w:p>
    <w:p>
      <w:pPr>
        <w:pStyle w:val="BodyText"/>
        <w:numPr>
          <w:ilvl w:val="0"/>
          <w:numId w:val="5"/>
        </w:numPr>
        <w:tabs>
          <w:tab w:val="left" w:pos="709" w:leader="none"/>
        </w:tabs>
        <w:bidi w:val="0"/>
        <w:ind w:hanging="283" w:start="709"/>
        <w:jc w:val="start"/>
        <w:rPr/>
      </w:pPr>
      <w:r>
        <w:rPr>
          <w:rStyle w:val="Strong"/>
        </w:rPr>
        <w:t>Testabilité</w:t>
      </w:r>
      <w:r>
        <w:rPr/>
        <w:t xml:space="preserve"> : il est plus simple de tester les services indépendamment des vues et de la base de données.</w:t>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 xml:space="preserve">       </w:t>
      </w:r>
      <w:r>
        <w:rPr>
          <w:b/>
          <w:bCs/>
          <w:sz w:val="28"/>
          <w:szCs w:val="28"/>
        </w:rPr>
        <w:t>7) Architecture technique du projet:</w:t>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6120130" cy="2540635"/>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2"/>
                    <a:stretch>
                      <a:fillRect/>
                    </a:stretch>
                  </pic:blipFill>
                  <pic:spPr bwMode="auto">
                    <a:xfrm>
                      <a:off x="0" y="0"/>
                      <a:ext cx="6120130" cy="2540635"/>
                    </a:xfrm>
                    <a:prstGeom prst="rect">
                      <a:avLst/>
                    </a:prstGeom>
                  </pic:spPr>
                </pic:pic>
              </a:graphicData>
            </a:graphic>
          </wp:anchor>
        </w:drawing>
      </w:r>
    </w:p>
    <w:p>
      <w:pPr>
        <w:pStyle w:val="BodyText"/>
        <w:bidi w:val="0"/>
        <w:jc w:val="start"/>
        <w:rPr>
          <w:b w:val="false"/>
          <w:bCs w:val="false"/>
          <w:sz w:val="24"/>
          <w:szCs w:val="24"/>
        </w:rPr>
      </w:pPr>
      <w:r>
        <w:rPr>
          <w:b w:val="false"/>
          <w:bCs w:val="false"/>
          <w:sz w:val="24"/>
          <w:szCs w:val="24"/>
        </w:rPr>
      </w:r>
    </w:p>
    <w:p>
      <w:pPr>
        <w:pStyle w:val="BodyText"/>
        <w:numPr>
          <w:ilvl w:val="0"/>
          <w:numId w:val="40"/>
        </w:numPr>
        <w:bidi w:val="0"/>
        <w:jc w:val="start"/>
        <w:rPr/>
      </w:pPr>
      <w:r>
        <w:rPr/>
        <w:t>Autres technologies utilitaires:</w:t>
      </w:r>
    </w:p>
    <w:p>
      <w:pPr>
        <w:pStyle w:val="BodyText"/>
        <w:numPr>
          <w:ilvl w:val="0"/>
          <w:numId w:val="0"/>
        </w:numPr>
        <w:bidi w:val="0"/>
        <w:ind w:hanging="0" w:start="720"/>
        <w:jc w:val="start"/>
        <w:rPr/>
      </w:pPr>
      <w:r>
        <w:rPr/>
      </w:r>
    </w:p>
    <w:p>
      <w:pPr>
        <w:pStyle w:val="BodyText"/>
        <w:bidi w:val="0"/>
        <w:jc w:val="start"/>
        <w:rPr>
          <w:b w:val="false"/>
          <w:bCs w:val="false"/>
          <w:sz w:val="24"/>
          <w:szCs w:val="24"/>
        </w:rPr>
      </w:pPr>
      <w:r>
        <w:rPr>
          <w:b w:val="false"/>
          <w:bCs w:val="false"/>
          <w:sz w:val="24"/>
          <w:szCs w:val="24"/>
        </w:rPr>
        <w:drawing>
          <wp:anchor behindDoc="0" distT="0" distB="0" distL="0" distR="0" simplePos="0" locked="0" layoutInCell="0" allowOverlap="1" relativeHeight="64">
            <wp:simplePos x="0" y="0"/>
            <wp:positionH relativeFrom="column">
              <wp:posOffset>259080</wp:posOffset>
            </wp:positionH>
            <wp:positionV relativeFrom="paragraph">
              <wp:posOffset>-109855</wp:posOffset>
            </wp:positionV>
            <wp:extent cx="750570" cy="678815"/>
            <wp:effectExtent l="0" t="0" r="0" b="0"/>
            <wp:wrapSquare wrapText="largest"/>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3"/>
                    <a:stretch>
                      <a:fillRect/>
                    </a:stretch>
                  </pic:blipFill>
                  <pic:spPr bwMode="auto">
                    <a:xfrm>
                      <a:off x="0" y="0"/>
                      <a:ext cx="750570" cy="678815"/>
                    </a:xfrm>
                    <a:prstGeom prst="rect">
                      <a:avLst/>
                    </a:prstGeom>
                  </pic:spPr>
                </pic:pic>
              </a:graphicData>
            </a:graphic>
          </wp:anchor>
        </w:drawing>
        <w:drawing>
          <wp:anchor behindDoc="0" distT="0" distB="0" distL="0" distR="0" simplePos="0" locked="0" layoutInCell="0" allowOverlap="1" relativeHeight="65">
            <wp:simplePos x="0" y="0"/>
            <wp:positionH relativeFrom="column">
              <wp:posOffset>1886585</wp:posOffset>
            </wp:positionH>
            <wp:positionV relativeFrom="paragraph">
              <wp:posOffset>-106045</wp:posOffset>
            </wp:positionV>
            <wp:extent cx="756285" cy="666115"/>
            <wp:effectExtent l="0" t="0" r="0" b="0"/>
            <wp:wrapSquare wrapText="largest"/>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14"/>
                    <a:stretch>
                      <a:fillRect/>
                    </a:stretch>
                  </pic:blipFill>
                  <pic:spPr bwMode="auto">
                    <a:xfrm>
                      <a:off x="0" y="0"/>
                      <a:ext cx="756285" cy="666115"/>
                    </a:xfrm>
                    <a:prstGeom prst="rect">
                      <a:avLst/>
                    </a:prstGeom>
                  </pic:spPr>
                </pic:pic>
              </a:graphicData>
            </a:graphic>
          </wp:anchor>
        </w:drawing>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bCs/>
          <w:sz w:val="24"/>
          <w:szCs w:val="24"/>
        </w:rPr>
        <w:t xml:space="preserve">        </w:t>
      </w:r>
    </w:p>
    <w:p>
      <w:pPr>
        <w:pStyle w:val="BodyText"/>
        <w:bidi w:val="0"/>
        <w:jc w:val="start"/>
        <w:rPr>
          <w:b w:val="false"/>
          <w:bCs w:val="false"/>
          <w:sz w:val="24"/>
          <w:szCs w:val="24"/>
        </w:rPr>
      </w:pPr>
      <w:r>
        <w:rPr>
          <w:b/>
          <w:bCs/>
          <w:sz w:val="24"/>
          <w:szCs w:val="24"/>
        </w:rPr>
        <w:t xml:space="preserve">        </w:t>
      </w:r>
      <w:r>
        <w:rPr>
          <w:b w:val="false"/>
          <w:bCs w:val="false"/>
          <w:sz w:val="24"/>
          <w:szCs w:val="24"/>
        </w:rPr>
        <w:t>JavaScript</w:t>
      </w:r>
      <w:r>
        <w:rPr>
          <w:b/>
          <w:bCs/>
          <w:sz w:val="24"/>
          <w:szCs w:val="24"/>
        </w:rPr>
        <w:t xml:space="preserve">        </w:t>
        <w:tab/>
        <w:tab/>
        <w:t xml:space="preserve">        </w:t>
      </w:r>
      <w:r>
        <w:rPr>
          <w:b w:val="false"/>
          <w:bCs w:val="false"/>
          <w:sz w:val="24"/>
          <w:szCs w:val="24"/>
        </w:rPr>
        <w:t>CSS</w:t>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r>
    </w:p>
    <w:p>
      <w:pPr>
        <w:pStyle w:val="BodyText"/>
        <w:bidi w:val="0"/>
        <w:jc w:val="start"/>
        <w:rPr>
          <w:sz w:val="32"/>
          <w:szCs w:val="32"/>
        </w:rPr>
      </w:pPr>
      <w:r>
        <w:rPr>
          <w:b/>
          <w:bCs/>
          <w:sz w:val="32"/>
          <w:szCs w:val="32"/>
        </w:rPr>
        <w:t>PARTIE 3: CONCEPTION DE LA BASE DE DONNÉES</w:t>
      </w:r>
    </w:p>
    <w:p>
      <w:pPr>
        <w:pStyle w:val="BodyText"/>
        <w:bidi w:val="0"/>
        <w:jc w:val="start"/>
        <w:rPr>
          <w:b w:val="false"/>
          <w:bCs w:val="false"/>
          <w:sz w:val="24"/>
          <w:szCs w:val="24"/>
        </w:rPr>
      </w:pPr>
      <w:r>
        <w:rPr>
          <w:b/>
          <w:bCs/>
          <w:sz w:val="24"/>
          <w:szCs w:val="24"/>
        </w:rPr>
        <w:t xml:space="preserve">       </w:t>
      </w:r>
      <w:r>
        <w:rPr>
          <w:b/>
          <w:bCs/>
          <w:sz w:val="28"/>
          <w:szCs w:val="28"/>
        </w:rPr>
        <w:t>1) a.Module Gestion des users:</w:t>
      </w:r>
    </w:p>
    <w:p>
      <w:pPr>
        <w:pStyle w:val="BodyText"/>
        <w:bidi w:val="0"/>
        <w:jc w:val="start"/>
        <w:rPr>
          <w:b w:val="false"/>
          <w:bCs w:val="false"/>
          <w:sz w:val="28"/>
          <w:szCs w:val="28"/>
        </w:rPr>
      </w:pPr>
      <w:r>
        <w:rPr/>
        <w:drawing>
          <wp:inline distT="0" distB="0" distL="0" distR="0">
            <wp:extent cx="4124325" cy="281305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4124325" cy="2813050"/>
                    </a:xfrm>
                    <a:prstGeom prst="rect">
                      <a:avLst/>
                    </a:prstGeom>
                  </pic:spPr>
                </pic:pic>
              </a:graphicData>
            </a:graphic>
          </wp:inline>
        </w:drawing>
      </w:r>
      <w:r>
        <w:rPr>
          <w:b w:val="false"/>
          <w:bCs w:val="false"/>
          <w:sz w:val="28"/>
          <w:szCs w:val="28"/>
        </w:rPr>
        <w:b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r>
    </w:p>
    <w:p>
      <w:pPr>
        <w:pStyle w:val="BodyText"/>
        <w:bidi w:val="0"/>
        <w:jc w:val="start"/>
        <w:rPr>
          <w:b w:val="false"/>
          <w:bCs w:val="false"/>
          <w:sz w:val="28"/>
          <w:szCs w:val="28"/>
        </w:rPr>
      </w:pPr>
      <w:r>
        <w:rPr>
          <w:b w:val="false"/>
          <w:bCs w:val="false"/>
          <w:sz w:val="28"/>
          <w:szCs w:val="28"/>
        </w:rPr>
        <w:tab/>
        <w:t xml:space="preserve">  </w:t>
      </w:r>
      <w:r>
        <w:rPr>
          <w:b/>
          <w:bCs/>
          <w:sz w:val="28"/>
          <w:szCs w:val="28"/>
        </w:rPr>
        <w:t>b.MCD:</w:t>
      </w:r>
      <w:r>
        <w:rPr>
          <w:b w:val="false"/>
          <w:bCs w:val="false"/>
          <w:sz w:val="28"/>
          <w:szCs w:val="28"/>
        </w:rPr>
        <w:br/>
      </w:r>
    </w:p>
    <w:p>
      <w:pPr>
        <w:pStyle w:val="Normal"/>
        <w:jc w:val="center"/>
        <w:rPr/>
      </w:pPr>
      <w:r>
        <w:rPr/>
        <w:drawing>
          <wp:inline distT="0" distB="0" distL="0" distR="0">
            <wp:extent cx="4975225" cy="271653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4975225" cy="271653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 xml:space="preserve">       </w:t>
      </w:r>
      <w:r>
        <w:rPr>
          <w:b/>
          <w:bCs/>
          <w:sz w:val="28"/>
          <w:szCs w:val="28"/>
        </w:rPr>
        <w:t>2) a.Module Gestion des porcs:</w:t>
      </w:r>
    </w:p>
    <w:p>
      <w:pPr>
        <w:pStyle w:val="BodyText"/>
        <w:bidi w:val="0"/>
        <w:jc w:val="start"/>
        <w:rPr>
          <w:b/>
          <w:bCs/>
          <w:sz w:val="28"/>
          <w:szCs w:val="28"/>
        </w:rPr>
      </w:pPr>
      <w:r>
        <w:rPr/>
        <w:drawing>
          <wp:inline distT="0" distB="0" distL="0" distR="0">
            <wp:extent cx="3672205" cy="131064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3672205" cy="131064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4958715" cy="351282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4958715" cy="351282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4979035" cy="335407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4979035" cy="335407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361940" cy="224282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5361940" cy="224282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b.MCD:</w:t>
      </w:r>
    </w:p>
    <w:p>
      <w:pPr>
        <w:pStyle w:val="BodyText"/>
        <w:bidi w:val="0"/>
        <w:jc w:val="start"/>
        <w:rPr>
          <w:b/>
          <w:bCs/>
          <w:sz w:val="28"/>
          <w:szCs w:val="28"/>
        </w:rPr>
      </w:pPr>
      <w:r>
        <w:rPr/>
        <w:drawing>
          <wp:inline distT="0" distB="0" distL="0" distR="0">
            <wp:extent cx="5542280" cy="428879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5542280" cy="428879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3) a.Module reproduction:</w:t>
      </w:r>
    </w:p>
    <w:p>
      <w:pPr>
        <w:pStyle w:val="BodyText"/>
        <w:bidi w:val="0"/>
        <w:jc w:val="start"/>
        <w:rPr>
          <w:b/>
          <w:bCs/>
          <w:sz w:val="28"/>
          <w:szCs w:val="28"/>
        </w:rPr>
      </w:pPr>
      <w:r>
        <w:rPr/>
        <w:drawing>
          <wp:inline distT="0" distB="0" distL="0" distR="0">
            <wp:extent cx="5619115" cy="3275965"/>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5619115" cy="3275965"/>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024755" cy="480822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tretch>
                      <a:fillRect/>
                    </a:stretch>
                  </pic:blipFill>
                  <pic:spPr bwMode="auto">
                    <a:xfrm>
                      <a:off x="0" y="0"/>
                      <a:ext cx="5024755" cy="480822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4999355" cy="421957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4999355" cy="4219575"/>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 xml:space="preserve">       </w:t>
      </w:r>
      <w:r>
        <w:rPr>
          <w:b/>
          <w:bCs/>
          <w:sz w:val="28"/>
          <w:szCs w:val="28"/>
        </w:rPr>
        <w:t>b.MCD:</w:t>
      </w:r>
    </w:p>
    <w:p>
      <w:pPr>
        <w:pStyle w:val="BodyText"/>
        <w:bidi w:val="0"/>
        <w:jc w:val="center"/>
        <w:rPr>
          <w:b/>
          <w:bCs/>
          <w:sz w:val="28"/>
          <w:szCs w:val="28"/>
        </w:rPr>
      </w:pPr>
      <w:r>
        <w:rPr/>
        <w:drawing>
          <wp:inline distT="0" distB="0" distL="0" distR="0">
            <wp:extent cx="5669280" cy="3763010"/>
            <wp:effectExtent l="0" t="0" r="0" b="0"/>
            <wp:docPr id="24" name="Picture 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4" descr="" title=""/>
                    <pic:cNvPicPr>
                      <a:picLocks noChangeAspect="1" noChangeArrowheads="1"/>
                    </pic:cNvPicPr>
                  </pic:nvPicPr>
                  <pic:blipFill>
                    <a:blip r:embed="rId25"/>
                    <a:stretch>
                      <a:fillRect/>
                    </a:stretch>
                  </pic:blipFill>
                  <pic:spPr bwMode="auto">
                    <a:xfrm>
                      <a:off x="0" y="0"/>
                      <a:ext cx="5669280" cy="3763010"/>
                    </a:xfrm>
                    <a:prstGeom prst="rect">
                      <a:avLst/>
                    </a:prstGeom>
                  </pic:spPr>
                </pic:pic>
              </a:graphicData>
            </a:graphic>
          </wp:inline>
        </w:drawing>
      </w:r>
    </w:p>
    <w:p>
      <w:pPr>
        <w:pStyle w:val="BodyText"/>
        <w:bidi w:val="0"/>
        <w:jc w:val="start"/>
        <w:rPr>
          <w:b/>
          <w:bCs/>
          <w:sz w:val="28"/>
          <w:szCs w:val="28"/>
        </w:rPr>
      </w:pPr>
      <w:r>
        <w:rPr>
          <w:b/>
          <w:bCs/>
          <w:sz w:val="28"/>
          <w:szCs w:val="28"/>
        </w:rPr>
        <w:tab/>
        <w:t>4) a.Module Analyse de reproduction:</w:t>
      </w:r>
    </w:p>
    <w:p>
      <w:pPr>
        <w:pStyle w:val="BodyText"/>
        <w:bidi w:val="0"/>
        <w:jc w:val="start"/>
        <w:rPr>
          <w:b/>
          <w:bCs/>
          <w:sz w:val="28"/>
          <w:szCs w:val="28"/>
        </w:rPr>
      </w:pPr>
      <w:r>
        <w:rPr/>
        <w:drawing>
          <wp:inline distT="0" distB="0" distL="0" distR="0">
            <wp:extent cx="5361940" cy="4937760"/>
            <wp:effectExtent l="0" t="0" r="0" b="0"/>
            <wp:docPr id="25" name="Image2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Copy 1" descr="" title=""/>
                    <pic:cNvPicPr>
                      <a:picLocks noChangeAspect="1" noChangeArrowheads="1"/>
                    </pic:cNvPicPr>
                  </pic:nvPicPr>
                  <pic:blipFill>
                    <a:blip r:embed="rId26"/>
                    <a:stretch>
                      <a:fillRect/>
                    </a:stretch>
                  </pic:blipFill>
                  <pic:spPr bwMode="auto">
                    <a:xfrm>
                      <a:off x="0" y="0"/>
                      <a:ext cx="5361940" cy="493776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669280" cy="5054600"/>
            <wp:effectExtent l="0" t="0" r="0" b="0"/>
            <wp:docPr id="26"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title=""/>
                    <pic:cNvPicPr>
                      <a:picLocks noChangeAspect="1" noChangeArrowheads="1"/>
                    </pic:cNvPicPr>
                  </pic:nvPicPr>
                  <pic:blipFill>
                    <a:blip r:embed="rId27"/>
                    <a:stretch>
                      <a:fillRect/>
                    </a:stretch>
                  </pic:blipFill>
                  <pic:spPr bwMode="auto">
                    <a:xfrm>
                      <a:off x="0" y="0"/>
                      <a:ext cx="5669280" cy="5054600"/>
                    </a:xfrm>
                    <a:prstGeom prst="rect">
                      <a:avLst/>
                    </a:prstGeom>
                  </pic:spPr>
                </pic:pic>
              </a:graphicData>
            </a:graphic>
          </wp:inline>
        </w:drawing>
      </w:r>
    </w:p>
    <w:p>
      <w:pPr>
        <w:pStyle w:val="BodyText"/>
        <w:bidi w:val="0"/>
        <w:jc w:val="start"/>
        <w:rPr>
          <w:b/>
          <w:bCs/>
          <w:sz w:val="28"/>
          <w:szCs w:val="28"/>
        </w:rPr>
      </w:pPr>
      <w:r>
        <w:rPr/>
        <w:drawing>
          <wp:inline distT="0" distB="0" distL="0" distR="0">
            <wp:extent cx="5669280" cy="4504690"/>
            <wp:effectExtent l="0" t="0" r="0" b="0"/>
            <wp:docPr id="27"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title=""/>
                    <pic:cNvPicPr>
                      <a:picLocks noChangeAspect="1" noChangeArrowheads="1"/>
                    </pic:cNvPicPr>
                  </pic:nvPicPr>
                  <pic:blipFill>
                    <a:blip r:embed="rId28"/>
                    <a:stretch>
                      <a:fillRect/>
                    </a:stretch>
                  </pic:blipFill>
                  <pic:spPr bwMode="auto">
                    <a:xfrm>
                      <a:off x="0" y="0"/>
                      <a:ext cx="5669280" cy="450469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669280" cy="2448560"/>
            <wp:effectExtent l="0" t="0" r="0" b="0"/>
            <wp:docPr id="28"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title=""/>
                    <pic:cNvPicPr>
                      <a:picLocks noChangeAspect="1" noChangeArrowheads="1"/>
                    </pic:cNvPicPr>
                  </pic:nvPicPr>
                  <pic:blipFill>
                    <a:blip r:embed="rId29"/>
                    <a:stretch>
                      <a:fillRect/>
                    </a:stretch>
                  </pic:blipFill>
                  <pic:spPr bwMode="auto">
                    <a:xfrm>
                      <a:off x="0" y="0"/>
                      <a:ext cx="5669280" cy="244856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b.MCD:</w:t>
      </w:r>
    </w:p>
    <w:p>
      <w:pPr>
        <w:pStyle w:val="BodyText"/>
        <w:bidi w:val="0"/>
        <w:jc w:val="center"/>
        <w:rPr>
          <w:b/>
          <w:bCs/>
          <w:sz w:val="28"/>
          <w:szCs w:val="28"/>
        </w:rPr>
      </w:pPr>
      <w:r>
        <w:rPr/>
        <w:drawing>
          <wp:inline distT="0" distB="0" distL="0" distR="0">
            <wp:extent cx="5669280" cy="2437765"/>
            <wp:effectExtent l="0" t="0" r="0" b="0"/>
            <wp:docPr id="29" name="Picture 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5" descr="" title=""/>
                    <pic:cNvPicPr>
                      <a:picLocks noChangeAspect="1" noChangeArrowheads="1"/>
                    </pic:cNvPicPr>
                  </pic:nvPicPr>
                  <pic:blipFill>
                    <a:blip r:embed="rId30"/>
                    <a:stretch>
                      <a:fillRect/>
                    </a:stretch>
                  </pic:blipFill>
                  <pic:spPr bwMode="auto">
                    <a:xfrm>
                      <a:off x="0" y="0"/>
                      <a:ext cx="5669280" cy="2437765"/>
                    </a:xfrm>
                    <a:prstGeom prst="rect">
                      <a:avLst/>
                    </a:prstGeom>
                  </pic:spPr>
                </pic:pic>
              </a:graphicData>
            </a:graphic>
          </wp:inline>
        </w:drawing>
      </w:r>
    </w:p>
    <w:p>
      <w:pPr>
        <w:pStyle w:val="BodyText"/>
        <w:bidi w:val="0"/>
        <w:jc w:val="start"/>
        <w:rPr>
          <w:b/>
          <w:bCs/>
          <w:sz w:val="28"/>
          <w:szCs w:val="28"/>
        </w:rPr>
      </w:pPr>
      <w:r>
        <w:rPr>
          <w:b/>
          <w:bCs/>
          <w:sz w:val="28"/>
          <w:szCs w:val="28"/>
        </w:rPr>
        <w:tab/>
        <w:t>5) a.Module sanitaire:</w:t>
      </w:r>
    </w:p>
    <w:p>
      <w:pPr>
        <w:pStyle w:val="BodyText"/>
        <w:bidi w:val="0"/>
        <w:jc w:val="start"/>
        <w:rPr>
          <w:b/>
          <w:bCs/>
          <w:sz w:val="28"/>
          <w:szCs w:val="28"/>
        </w:rPr>
      </w:pPr>
      <w:r>
        <w:rPr/>
        <w:drawing>
          <wp:inline distT="0" distB="0" distL="0" distR="0">
            <wp:extent cx="4552950" cy="1868170"/>
            <wp:effectExtent l="0" t="0" r="0" b="0"/>
            <wp:docPr id="30"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title=""/>
                    <pic:cNvPicPr>
                      <a:picLocks noChangeAspect="1" noChangeArrowheads="1"/>
                    </pic:cNvPicPr>
                  </pic:nvPicPr>
                  <pic:blipFill>
                    <a:blip r:embed="rId31"/>
                    <a:stretch>
                      <a:fillRect/>
                    </a:stretch>
                  </pic:blipFill>
                  <pic:spPr bwMode="auto">
                    <a:xfrm>
                      <a:off x="0" y="0"/>
                      <a:ext cx="4552950" cy="186817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4429125" cy="1466850"/>
            <wp:effectExtent l="0" t="0" r="0" b="0"/>
            <wp:docPr id="31"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2" descr="" title=""/>
                    <pic:cNvPicPr>
                      <a:picLocks noChangeAspect="1" noChangeArrowheads="1"/>
                    </pic:cNvPicPr>
                  </pic:nvPicPr>
                  <pic:blipFill>
                    <a:blip r:embed="rId32"/>
                    <a:stretch>
                      <a:fillRect/>
                    </a:stretch>
                  </pic:blipFill>
                  <pic:spPr bwMode="auto">
                    <a:xfrm>
                      <a:off x="0" y="0"/>
                      <a:ext cx="4429125" cy="146685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339080" cy="4376420"/>
            <wp:effectExtent l="0" t="0" r="0" b="0"/>
            <wp:docPr id="32"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0" descr="" title=""/>
                    <pic:cNvPicPr>
                      <a:picLocks noChangeAspect="1" noChangeArrowheads="1"/>
                    </pic:cNvPicPr>
                  </pic:nvPicPr>
                  <pic:blipFill>
                    <a:blip r:embed="rId33"/>
                    <a:stretch>
                      <a:fillRect/>
                    </a:stretch>
                  </pic:blipFill>
                  <pic:spPr bwMode="auto">
                    <a:xfrm>
                      <a:off x="0" y="0"/>
                      <a:ext cx="5339080" cy="437642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335905" cy="4780280"/>
            <wp:effectExtent l="0" t="0" r="0" b="0"/>
            <wp:docPr id="33"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1" descr="" title=""/>
                    <pic:cNvPicPr>
                      <a:picLocks noChangeAspect="1" noChangeArrowheads="1"/>
                    </pic:cNvPicPr>
                  </pic:nvPicPr>
                  <pic:blipFill>
                    <a:blip r:embed="rId34"/>
                    <a:stretch>
                      <a:fillRect/>
                    </a:stretch>
                  </pic:blipFill>
                  <pic:spPr bwMode="auto">
                    <a:xfrm>
                      <a:off x="0" y="0"/>
                      <a:ext cx="5335905" cy="478028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b.MCD:</w:t>
      </w:r>
    </w:p>
    <w:p>
      <w:pPr>
        <w:pStyle w:val="BodyText"/>
        <w:bidi w:val="0"/>
        <w:jc w:val="start"/>
        <w:rPr>
          <w:b/>
          <w:bCs/>
          <w:sz w:val="28"/>
          <w:szCs w:val="28"/>
        </w:rPr>
      </w:pPr>
      <w:r>
        <w:rPr/>
        <w:drawing>
          <wp:inline distT="0" distB="0" distL="0" distR="0">
            <wp:extent cx="5669280" cy="5290820"/>
            <wp:effectExtent l="0" t="0" r="0" b="0"/>
            <wp:docPr id="34"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title=""/>
                    <pic:cNvPicPr>
                      <a:picLocks noChangeAspect="1" noChangeArrowheads="1"/>
                    </pic:cNvPicPr>
                  </pic:nvPicPr>
                  <pic:blipFill>
                    <a:blip r:embed="rId35"/>
                    <a:stretch>
                      <a:fillRect/>
                    </a:stretch>
                  </pic:blipFill>
                  <pic:spPr bwMode="auto">
                    <a:xfrm>
                      <a:off x="0" y="0"/>
                      <a:ext cx="5669280" cy="529082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6) a.Module vaccinations:</w:t>
      </w:r>
    </w:p>
    <w:p>
      <w:pPr>
        <w:pStyle w:val="BodyText"/>
        <w:bidi w:val="0"/>
        <w:jc w:val="start"/>
        <w:rPr>
          <w:b/>
          <w:bCs/>
          <w:sz w:val="28"/>
          <w:szCs w:val="28"/>
        </w:rPr>
      </w:pPr>
      <w:r>
        <w:rPr/>
        <w:drawing>
          <wp:inline distT="0" distB="0" distL="0" distR="0">
            <wp:extent cx="5669280" cy="4454525"/>
            <wp:effectExtent l="0" t="0" r="0" b="0"/>
            <wp:docPr id="35"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title=""/>
                    <pic:cNvPicPr>
                      <a:picLocks noChangeAspect="1" noChangeArrowheads="1"/>
                    </pic:cNvPicPr>
                  </pic:nvPicPr>
                  <pic:blipFill>
                    <a:blip r:embed="rId36"/>
                    <a:stretch>
                      <a:fillRect/>
                    </a:stretch>
                  </pic:blipFill>
                  <pic:spPr bwMode="auto">
                    <a:xfrm>
                      <a:off x="0" y="0"/>
                      <a:ext cx="5669280" cy="4454525"/>
                    </a:xfrm>
                    <a:prstGeom prst="rect">
                      <a:avLst/>
                    </a:prstGeom>
                  </pic:spPr>
                </pic:pic>
              </a:graphicData>
            </a:graphic>
          </wp:inline>
        </w:drawing>
      </w:r>
    </w:p>
    <w:p>
      <w:pPr>
        <w:pStyle w:val="BodyText"/>
        <w:bidi w:val="0"/>
        <w:jc w:val="start"/>
        <w:rPr>
          <w:b/>
          <w:bCs/>
          <w:sz w:val="28"/>
          <w:szCs w:val="28"/>
        </w:rPr>
      </w:pPr>
      <w:r>
        <w:rPr/>
        <w:drawing>
          <wp:inline distT="0" distB="0" distL="0" distR="0">
            <wp:extent cx="5669280" cy="5946775"/>
            <wp:effectExtent l="0" t="0" r="0" b="0"/>
            <wp:docPr id="36"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title=""/>
                    <pic:cNvPicPr>
                      <a:picLocks noChangeAspect="1" noChangeArrowheads="1"/>
                    </pic:cNvPicPr>
                  </pic:nvPicPr>
                  <pic:blipFill>
                    <a:blip r:embed="rId37"/>
                    <a:stretch>
                      <a:fillRect/>
                    </a:stretch>
                  </pic:blipFill>
                  <pic:spPr bwMode="auto">
                    <a:xfrm>
                      <a:off x="0" y="0"/>
                      <a:ext cx="5669280" cy="5946775"/>
                    </a:xfrm>
                    <a:prstGeom prst="rect">
                      <a:avLst/>
                    </a:prstGeom>
                  </pic:spPr>
                </pic:pic>
              </a:graphicData>
            </a:graphic>
          </wp:inline>
        </w:drawing>
      </w:r>
    </w:p>
    <w:p>
      <w:pPr>
        <w:pStyle w:val="BodyText"/>
        <w:bidi w:val="0"/>
        <w:jc w:val="start"/>
        <w:rPr>
          <w:b/>
          <w:bCs/>
          <w:sz w:val="28"/>
          <w:szCs w:val="28"/>
        </w:rPr>
      </w:pPr>
      <w:r>
        <w:rPr>
          <w:b/>
          <w:bCs/>
          <w:sz w:val="28"/>
          <w:szCs w:val="28"/>
        </w:rPr>
        <w:tab/>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b.MCD:</w:t>
      </w:r>
    </w:p>
    <w:p>
      <w:pPr>
        <w:pStyle w:val="BodyText"/>
        <w:bidi w:val="0"/>
        <w:jc w:val="start"/>
        <w:rPr>
          <w:b/>
          <w:bCs/>
          <w:sz w:val="28"/>
          <w:szCs w:val="28"/>
        </w:rPr>
      </w:pPr>
      <w:r>
        <w:rPr/>
        <w:drawing>
          <wp:inline distT="0" distB="0" distL="0" distR="0">
            <wp:extent cx="5448300" cy="4672330"/>
            <wp:effectExtent l="0" t="0" r="0" b="0"/>
            <wp:docPr id="37"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title=""/>
                    <pic:cNvPicPr>
                      <a:picLocks noChangeAspect="1" noChangeArrowheads="1"/>
                    </pic:cNvPicPr>
                  </pic:nvPicPr>
                  <pic:blipFill>
                    <a:blip r:embed="rId38"/>
                    <a:stretch>
                      <a:fillRect/>
                    </a:stretch>
                  </pic:blipFill>
                  <pic:spPr bwMode="auto">
                    <a:xfrm>
                      <a:off x="0" y="0"/>
                      <a:ext cx="5448300" cy="467233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7) a.Module Stock Alimentaire:</w:t>
      </w:r>
    </w:p>
    <w:p>
      <w:pPr>
        <w:pStyle w:val="BodyText"/>
        <w:bidi w:val="0"/>
        <w:jc w:val="start"/>
        <w:rPr>
          <w:b/>
          <w:bCs/>
          <w:sz w:val="28"/>
          <w:szCs w:val="28"/>
        </w:rPr>
      </w:pPr>
      <w:r>
        <w:rPr/>
        <w:drawing>
          <wp:inline distT="0" distB="0" distL="0" distR="0">
            <wp:extent cx="5212080" cy="3380105"/>
            <wp:effectExtent l="0" t="0" r="0" b="0"/>
            <wp:docPr id="38"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title=""/>
                    <pic:cNvPicPr>
                      <a:picLocks noChangeAspect="1" noChangeArrowheads="1"/>
                    </pic:cNvPicPr>
                  </pic:nvPicPr>
                  <pic:blipFill>
                    <a:blip r:embed="rId39"/>
                    <a:stretch>
                      <a:fillRect/>
                    </a:stretch>
                  </pic:blipFill>
                  <pic:spPr bwMode="auto">
                    <a:xfrm>
                      <a:off x="0" y="0"/>
                      <a:ext cx="5212080" cy="3380105"/>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669280" cy="7052310"/>
            <wp:effectExtent l="0" t="0" r="0" b="0"/>
            <wp:docPr id="39"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title=""/>
                    <pic:cNvPicPr>
                      <a:picLocks noChangeAspect="1" noChangeArrowheads="1"/>
                    </pic:cNvPicPr>
                  </pic:nvPicPr>
                  <pic:blipFill>
                    <a:blip r:embed="rId40"/>
                    <a:stretch>
                      <a:fillRect/>
                    </a:stretch>
                  </pic:blipFill>
                  <pic:spPr bwMode="auto">
                    <a:xfrm>
                      <a:off x="0" y="0"/>
                      <a:ext cx="5669280" cy="7052310"/>
                    </a:xfrm>
                    <a:prstGeom prst="rect">
                      <a:avLst/>
                    </a:prstGeom>
                  </pic:spPr>
                </pic:pic>
              </a:graphicData>
            </a:graphic>
          </wp:inline>
        </w:drawing>
      </w:r>
    </w:p>
    <w:p>
      <w:pPr>
        <w:pStyle w:val="BodyText"/>
        <w:bidi w:val="0"/>
        <w:jc w:val="start"/>
        <w:rPr>
          <w:b/>
          <w:bCs/>
          <w:sz w:val="28"/>
          <w:szCs w:val="28"/>
        </w:rPr>
      </w:pPr>
      <w:r>
        <w:rPr/>
        <w:drawing>
          <wp:inline distT="0" distB="0" distL="0" distR="0">
            <wp:extent cx="5669280" cy="3495040"/>
            <wp:effectExtent l="0" t="0" r="0" b="0"/>
            <wp:docPr id="40"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title=""/>
                    <pic:cNvPicPr>
                      <a:picLocks noChangeAspect="1" noChangeArrowheads="1"/>
                    </pic:cNvPicPr>
                  </pic:nvPicPr>
                  <pic:blipFill>
                    <a:blip r:embed="rId41"/>
                    <a:stretch>
                      <a:fillRect/>
                    </a:stretch>
                  </pic:blipFill>
                  <pic:spPr bwMode="auto">
                    <a:xfrm>
                      <a:off x="0" y="0"/>
                      <a:ext cx="5669280" cy="349504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669280" cy="5946775"/>
            <wp:effectExtent l="0" t="0" r="0" b="0"/>
            <wp:docPr id="41"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title=""/>
                    <pic:cNvPicPr>
                      <a:picLocks noChangeAspect="1" noChangeArrowheads="1"/>
                    </pic:cNvPicPr>
                  </pic:nvPicPr>
                  <pic:blipFill>
                    <a:blip r:embed="rId42"/>
                    <a:stretch>
                      <a:fillRect/>
                    </a:stretch>
                  </pic:blipFill>
                  <pic:spPr bwMode="auto">
                    <a:xfrm>
                      <a:off x="0" y="0"/>
                      <a:ext cx="5669280" cy="5946775"/>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b.MCD:</w:t>
      </w:r>
    </w:p>
    <w:p>
      <w:pPr>
        <w:pStyle w:val="Normal"/>
        <w:jc w:val="center"/>
        <w:rPr/>
      </w:pPr>
      <w:r>
        <w:rPr/>
        <w:drawing>
          <wp:inline distT="0" distB="0" distL="0" distR="0">
            <wp:extent cx="5669280" cy="2437765"/>
            <wp:effectExtent l="0" t="0" r="0" b="0"/>
            <wp:docPr id="42" name="Picture 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6" descr="" title=""/>
                    <pic:cNvPicPr>
                      <a:picLocks noChangeAspect="1" noChangeArrowheads="1"/>
                    </pic:cNvPicPr>
                  </pic:nvPicPr>
                  <pic:blipFill>
                    <a:blip r:embed="rId43"/>
                    <a:stretch>
                      <a:fillRect/>
                    </a:stretch>
                  </pic:blipFill>
                  <pic:spPr bwMode="auto">
                    <a:xfrm>
                      <a:off x="0" y="0"/>
                      <a:ext cx="5669280" cy="2437765"/>
                    </a:xfrm>
                    <a:prstGeom prst="rect">
                      <a:avLst/>
                    </a:prstGeom>
                  </pic:spPr>
                </pic:pic>
              </a:graphicData>
            </a:graphic>
          </wp:inline>
        </w:drawing>
      </w:r>
    </w:p>
    <w:p>
      <w:pPr>
        <w:pStyle w:val="Normal"/>
        <w:jc w:val="center"/>
        <w:rPr/>
      </w:pPr>
      <w:r>
        <w:rPr/>
      </w:r>
    </w:p>
    <w:p>
      <w:pPr>
        <w:pStyle w:val="Normal"/>
        <w:jc w:val="center"/>
        <w:rPr/>
      </w:pPr>
      <w:r>
        <w:rPr/>
      </w:r>
    </w:p>
    <w:p>
      <w:pPr>
        <w:pStyle w:val="Normal"/>
        <w:jc w:val="center"/>
        <w:rPr/>
      </w:pPr>
      <w:r>
        <w:rPr/>
      </w:r>
    </w:p>
    <w:p>
      <w:pPr>
        <w:pStyle w:val="Normal"/>
        <w:rPr/>
      </w:pPr>
      <w:r>
        <w:rPr>
          <w:b/>
        </w:rPr>
        <w:t>Module commercial (clients / ventes) - MCD :</w:t>
      </w:r>
    </w:p>
    <w:p>
      <w:pPr>
        <w:pStyle w:val="Normal"/>
        <w:rPr>
          <w:b/>
        </w:rPr>
      </w:pPr>
      <w:r>
        <w:rPr/>
      </w:r>
    </w:p>
    <w:p>
      <w:pPr>
        <w:pStyle w:val="Normal"/>
        <w:rPr>
          <w:b/>
        </w:rPr>
      </w:pPr>
      <w:r>
        <w:rPr/>
      </w:r>
    </w:p>
    <w:p>
      <w:pPr>
        <w:pStyle w:val="Normal"/>
        <w:jc w:val="center"/>
        <w:rPr/>
      </w:pPr>
      <w:r>
        <w:rPr/>
        <w:drawing>
          <wp:inline distT="0" distB="0" distL="0" distR="0">
            <wp:extent cx="5669280" cy="2978785"/>
            <wp:effectExtent l="0" t="0" r="0" b="0"/>
            <wp:docPr id="43" name="Picture 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7" descr="" title=""/>
                    <pic:cNvPicPr>
                      <a:picLocks noChangeAspect="1" noChangeArrowheads="1"/>
                    </pic:cNvPicPr>
                  </pic:nvPicPr>
                  <pic:blipFill>
                    <a:blip r:embed="rId44"/>
                    <a:stretch>
                      <a:fillRect/>
                    </a:stretch>
                  </pic:blipFill>
                  <pic:spPr bwMode="auto">
                    <a:xfrm>
                      <a:off x="0" y="0"/>
                      <a:ext cx="5669280" cy="2978785"/>
                    </a:xfrm>
                    <a:prstGeom prst="rect">
                      <a:avLst/>
                    </a:prstGeom>
                  </pic:spPr>
                </pic:pic>
              </a:graphicData>
            </a:graphic>
          </wp:inline>
        </w:drawing>
      </w:r>
    </w:p>
    <w:p>
      <w:pPr>
        <w:pStyle w:val="BodyText"/>
        <w:bidi w:val="0"/>
        <w:jc w:val="start"/>
        <w:rPr>
          <w:b/>
          <w:bCs/>
          <w:sz w:val="28"/>
          <w:szCs w:val="28"/>
        </w:rPr>
      </w:pPr>
      <w:r>
        <w:rPr>
          <w:b/>
          <w:bCs/>
          <w:sz w:val="28"/>
          <w:szCs w:val="28"/>
        </w:rPr>
        <w:tab/>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b/>
          <w:bCs/>
          <w:sz w:val="28"/>
          <w:szCs w:val="28"/>
        </w:rPr>
        <w:t>8) a.Module dépenses:</w:t>
      </w:r>
    </w:p>
    <w:p>
      <w:pPr>
        <w:pStyle w:val="BodyText"/>
        <w:bidi w:val="0"/>
        <w:jc w:val="start"/>
        <w:rPr>
          <w:b/>
          <w:bCs/>
          <w:sz w:val="28"/>
          <w:szCs w:val="28"/>
        </w:rPr>
      </w:pPr>
      <w:r>
        <w:rPr/>
        <w:drawing>
          <wp:inline distT="0" distB="0" distL="0" distR="0">
            <wp:extent cx="5669280" cy="3892550"/>
            <wp:effectExtent l="0" t="0" r="0" b="0"/>
            <wp:docPr id="44"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2" descr="" title=""/>
                    <pic:cNvPicPr>
                      <a:picLocks noChangeAspect="1" noChangeArrowheads="1"/>
                    </pic:cNvPicPr>
                  </pic:nvPicPr>
                  <pic:blipFill>
                    <a:blip r:embed="rId45"/>
                    <a:stretch>
                      <a:fillRect/>
                    </a:stretch>
                  </pic:blipFill>
                  <pic:spPr bwMode="auto">
                    <a:xfrm>
                      <a:off x="0" y="0"/>
                      <a:ext cx="5669280" cy="3892550"/>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t>b.MCD:</w:t>
      </w:r>
    </w:p>
    <w:p>
      <w:pPr>
        <w:pStyle w:val="Normal"/>
        <w:jc w:val="center"/>
        <w:rPr/>
      </w:pPr>
      <w:r>
        <w:rPr/>
        <w:drawing>
          <wp:inline distT="0" distB="0" distL="0" distR="0">
            <wp:extent cx="5669280" cy="2433955"/>
            <wp:effectExtent l="0" t="0" r="0" b="0"/>
            <wp:docPr id="45"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3" descr="" title=""/>
                    <pic:cNvPicPr>
                      <a:picLocks noChangeAspect="1" noChangeArrowheads="1"/>
                    </pic:cNvPicPr>
                  </pic:nvPicPr>
                  <pic:blipFill>
                    <a:blip r:embed="rId46"/>
                    <a:stretch>
                      <a:fillRect/>
                    </a:stretch>
                  </pic:blipFill>
                  <pic:spPr bwMode="auto">
                    <a:xfrm>
                      <a:off x="0" y="0"/>
                      <a:ext cx="5669280" cy="2433955"/>
                    </a:xfrm>
                    <a:prstGeom prst="rect">
                      <a:avLst/>
                    </a:prstGeom>
                  </pic:spPr>
                </pic:pic>
              </a:graphicData>
            </a:graphic>
          </wp:inline>
        </w:drawing>
      </w:r>
    </w:p>
    <w:p>
      <w:pPr>
        <w:pStyle w:val="BodyText"/>
        <w:bidi w:val="0"/>
        <w:jc w:val="start"/>
        <w:rPr>
          <w:b/>
          <w:bCs/>
          <w:sz w:val="28"/>
          <w:szCs w:val="28"/>
        </w:rPr>
      </w:pPr>
      <w:r>
        <w:rPr>
          <w:b/>
          <w:bCs/>
          <w:sz w:val="28"/>
          <w:szCs w:val="28"/>
        </w:rPr>
        <w:tab/>
        <w:t>9) a.Module Alertes:</w:t>
      </w:r>
    </w:p>
    <w:p>
      <w:pPr>
        <w:pStyle w:val="BodyText"/>
        <w:bidi w:val="0"/>
        <w:jc w:val="start"/>
        <w:rPr>
          <w:b/>
          <w:bCs/>
          <w:sz w:val="28"/>
          <w:szCs w:val="28"/>
        </w:rPr>
      </w:pPr>
      <w:r>
        <w:rPr/>
        <w:drawing>
          <wp:inline distT="0" distB="0" distL="0" distR="0">
            <wp:extent cx="5669280" cy="5121275"/>
            <wp:effectExtent l="0" t="0" r="0" b="0"/>
            <wp:docPr id="46"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4" descr="" title=""/>
                    <pic:cNvPicPr>
                      <a:picLocks noChangeAspect="1" noChangeArrowheads="1"/>
                    </pic:cNvPicPr>
                  </pic:nvPicPr>
                  <pic:blipFill>
                    <a:blip r:embed="rId47"/>
                    <a:stretch>
                      <a:fillRect/>
                    </a:stretch>
                  </pic:blipFill>
                  <pic:spPr bwMode="auto">
                    <a:xfrm>
                      <a:off x="0" y="0"/>
                      <a:ext cx="5669280" cy="5121275"/>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669280" cy="5713730"/>
            <wp:effectExtent l="0" t="0" r="0" b="0"/>
            <wp:docPr id="47"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5" descr="" title=""/>
                    <pic:cNvPicPr>
                      <a:picLocks noChangeAspect="1" noChangeArrowheads="1"/>
                    </pic:cNvPicPr>
                  </pic:nvPicPr>
                  <pic:blipFill>
                    <a:blip r:embed="rId48"/>
                    <a:stretch>
                      <a:fillRect/>
                    </a:stretch>
                  </pic:blipFill>
                  <pic:spPr bwMode="auto">
                    <a:xfrm>
                      <a:off x="0" y="0"/>
                      <a:ext cx="5669280" cy="5713730"/>
                    </a:xfrm>
                    <a:prstGeom prst="rect">
                      <a:avLst/>
                    </a:prstGeom>
                  </pic:spPr>
                </pic:pic>
              </a:graphicData>
            </a:graphic>
          </wp:inline>
        </w:drawing>
      </w:r>
    </w:p>
    <w:p>
      <w:pPr>
        <w:pStyle w:val="BodyText"/>
        <w:bidi w:val="0"/>
        <w:jc w:val="start"/>
        <w:rPr>
          <w:b/>
          <w:bCs/>
          <w:sz w:val="28"/>
          <w:szCs w:val="28"/>
        </w:rPr>
      </w:pPr>
      <w:r>
        <w:rPr/>
        <w:drawing>
          <wp:inline distT="0" distB="0" distL="0" distR="0">
            <wp:extent cx="5669280" cy="5798820"/>
            <wp:effectExtent l="0" t="0" r="0" b="0"/>
            <wp:docPr id="48"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6" descr="" title=""/>
                    <pic:cNvPicPr>
                      <a:picLocks noChangeAspect="1" noChangeArrowheads="1"/>
                    </pic:cNvPicPr>
                  </pic:nvPicPr>
                  <pic:blipFill>
                    <a:blip r:embed="rId49"/>
                    <a:stretch>
                      <a:fillRect/>
                    </a:stretch>
                  </pic:blipFill>
                  <pic:spPr bwMode="auto">
                    <a:xfrm>
                      <a:off x="0" y="0"/>
                      <a:ext cx="5669280" cy="5798820"/>
                    </a:xfrm>
                    <a:prstGeom prst="rect">
                      <a:avLst/>
                    </a:prstGeom>
                  </pic:spPr>
                </pic:pic>
              </a:graphicData>
            </a:graphic>
          </wp:inline>
        </w:drawing>
      </w:r>
    </w:p>
    <w:p>
      <w:pPr>
        <w:pStyle w:val="BodyText"/>
        <w:bidi w:val="0"/>
        <w:jc w:val="start"/>
        <w:rPr>
          <w:b/>
          <w:bCs/>
          <w:sz w:val="28"/>
          <w:szCs w:val="28"/>
        </w:rPr>
      </w:pPr>
      <w:r>
        <w:rPr>
          <w:b/>
          <w:bCs/>
          <w:sz w:val="28"/>
          <w:szCs w:val="28"/>
        </w:rPr>
        <w:tab/>
        <w:t>b.MCD:</w:t>
      </w:r>
    </w:p>
    <w:p>
      <w:pPr>
        <w:pStyle w:val="BodyText"/>
        <w:bidi w:val="0"/>
        <w:jc w:val="start"/>
        <w:rPr>
          <w:b/>
          <w:bCs/>
          <w:sz w:val="28"/>
          <w:szCs w:val="28"/>
        </w:rPr>
      </w:pPr>
      <w:r>
        <w:rPr/>
        <w:drawing>
          <wp:inline distT="0" distB="0" distL="0" distR="0">
            <wp:extent cx="5669280" cy="2380615"/>
            <wp:effectExtent l="0" t="0" r="0" b="0"/>
            <wp:docPr id="49"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7" descr="" title=""/>
                    <pic:cNvPicPr>
                      <a:picLocks noChangeAspect="1" noChangeArrowheads="1"/>
                    </pic:cNvPicPr>
                  </pic:nvPicPr>
                  <pic:blipFill>
                    <a:blip r:embed="rId50"/>
                    <a:stretch>
                      <a:fillRect/>
                    </a:stretch>
                  </pic:blipFill>
                  <pic:spPr bwMode="auto">
                    <a:xfrm>
                      <a:off x="0" y="0"/>
                      <a:ext cx="5669280" cy="2380615"/>
                    </a:xfrm>
                    <a:prstGeom prst="rect">
                      <a:avLst/>
                    </a:prstGeom>
                  </pic:spPr>
                </pic:pic>
              </a:graphicData>
            </a:graphic>
          </wp:inline>
        </w:drawing>
      </w:r>
    </w:p>
    <w:p>
      <w:pPr>
        <w:pStyle w:val="BodyText"/>
        <w:bidi w:val="0"/>
        <w:jc w:val="start"/>
        <w:rPr>
          <w:b/>
          <w:bCs/>
          <w:sz w:val="28"/>
          <w:szCs w:val="28"/>
        </w:rPr>
      </w:pPr>
      <w:r>
        <w:rPr>
          <w:b/>
          <w:bCs/>
          <w:sz w:val="28"/>
          <w:szCs w:val="28"/>
        </w:rPr>
        <w:tab/>
        <w:t>10) a.Module Import-Export:</w:t>
      </w:r>
    </w:p>
    <w:p>
      <w:pPr>
        <w:pStyle w:val="BodyText"/>
        <w:bidi w:val="0"/>
        <w:jc w:val="start"/>
        <w:rPr>
          <w:b/>
          <w:bCs/>
          <w:sz w:val="28"/>
          <w:szCs w:val="28"/>
        </w:rPr>
      </w:pPr>
      <w:r>
        <w:rPr/>
        <w:drawing>
          <wp:inline distT="0" distB="0" distL="0" distR="0">
            <wp:extent cx="5505450" cy="7496175"/>
            <wp:effectExtent l="0" t="0" r="0" b="0"/>
            <wp:docPr id="50"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descr="" title=""/>
                    <pic:cNvPicPr>
                      <a:picLocks noChangeAspect="1" noChangeArrowheads="1"/>
                    </pic:cNvPicPr>
                  </pic:nvPicPr>
                  <pic:blipFill>
                    <a:blip r:embed="rId51"/>
                    <a:stretch>
                      <a:fillRect/>
                    </a:stretch>
                  </pic:blipFill>
                  <pic:spPr bwMode="auto">
                    <a:xfrm>
                      <a:off x="0" y="0"/>
                      <a:ext cx="5505450" cy="7496175"/>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669280" cy="3094355"/>
            <wp:effectExtent l="0" t="0" r="0" b="0"/>
            <wp:docPr id="51"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 descr="" title=""/>
                    <pic:cNvPicPr>
                      <a:picLocks noChangeAspect="1" noChangeArrowheads="1"/>
                    </pic:cNvPicPr>
                  </pic:nvPicPr>
                  <pic:blipFill>
                    <a:blip r:embed="rId52"/>
                    <a:stretch>
                      <a:fillRect/>
                    </a:stretch>
                  </pic:blipFill>
                  <pic:spPr bwMode="auto">
                    <a:xfrm>
                      <a:off x="0" y="0"/>
                      <a:ext cx="5669280" cy="3094355"/>
                    </a:xfrm>
                    <a:prstGeom prst="rect">
                      <a:avLst/>
                    </a:prstGeom>
                  </pic:spPr>
                </pic:pic>
              </a:graphicData>
            </a:graphic>
          </wp:inline>
        </w:drawing>
      </w:r>
    </w:p>
    <w:p>
      <w:pPr>
        <w:pStyle w:val="BodyText"/>
        <w:bidi w:val="0"/>
        <w:jc w:val="start"/>
        <w:rPr>
          <w:b/>
          <w:bCs/>
          <w:sz w:val="28"/>
          <w:szCs w:val="28"/>
        </w:rPr>
      </w:pPr>
      <w:r>
        <w:rPr>
          <w:b/>
          <w:bCs/>
          <w:sz w:val="28"/>
          <w:szCs w:val="28"/>
        </w:rPr>
        <w:tab/>
        <w:t>b.MCD:</w:t>
      </w:r>
    </w:p>
    <w:p>
      <w:pPr>
        <w:pStyle w:val="BodyText"/>
        <w:bidi w:val="0"/>
        <w:jc w:val="start"/>
        <w:rPr>
          <w:b/>
          <w:bCs/>
          <w:sz w:val="28"/>
          <w:szCs w:val="28"/>
        </w:rPr>
      </w:pPr>
      <w:r>
        <w:rPr>
          <w:b/>
          <w:bCs/>
          <w:sz w:val="28"/>
          <w:szCs w:val="28"/>
        </w:rPr>
      </w:r>
    </w:p>
    <w:p>
      <w:pPr>
        <w:pStyle w:val="BodyText"/>
        <w:bidi w:val="0"/>
        <w:jc w:val="start"/>
        <w:rPr>
          <w:b/>
          <w:bCs/>
          <w:sz w:val="28"/>
          <w:szCs w:val="28"/>
        </w:rPr>
      </w:pPr>
      <w:r>
        <w:rPr/>
        <w:drawing>
          <wp:inline distT="0" distB="0" distL="0" distR="0">
            <wp:extent cx="5669280" cy="2581275"/>
            <wp:effectExtent l="0" t="0" r="0" b="0"/>
            <wp:docPr id="52"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0" descr="" title=""/>
                    <pic:cNvPicPr>
                      <a:picLocks noChangeAspect="1" noChangeArrowheads="1"/>
                    </pic:cNvPicPr>
                  </pic:nvPicPr>
                  <pic:blipFill>
                    <a:blip r:embed="rId53"/>
                    <a:stretch>
                      <a:fillRect/>
                    </a:stretch>
                  </pic:blipFill>
                  <pic:spPr bwMode="auto">
                    <a:xfrm>
                      <a:off x="0" y="0"/>
                      <a:ext cx="5669280" cy="2581275"/>
                    </a:xfrm>
                    <a:prstGeom prst="rect">
                      <a:avLst/>
                    </a:prstGeom>
                  </pic:spPr>
                </pic:pic>
              </a:graphicData>
            </a:graphic>
          </wp:inline>
        </w:drawing>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PARTIE 4: PILOTAGE DU PROJET ET PERSPECTIVES</w:t>
      </w:r>
    </w:p>
    <w:p>
      <w:pPr>
        <w:pStyle w:val="BodyText"/>
        <w:bidi w:val="0"/>
        <w:jc w:val="start"/>
        <w:rPr>
          <w:b/>
          <w:bCs/>
          <w:sz w:val="28"/>
          <w:szCs w:val="28"/>
        </w:rPr>
      </w:pPr>
      <w:r>
        <w:rPr>
          <w:b/>
          <w:bCs/>
          <w:sz w:val="28"/>
          <w:szCs w:val="28"/>
        </w:rPr>
        <w:tab/>
        <w:t>1) Organisation du projet:</w:t>
      </w:r>
    </w:p>
    <w:p>
      <w:pPr>
        <w:pStyle w:val="BodyText"/>
        <w:bidi w:val="0"/>
        <w:jc w:val="start"/>
        <w:rPr>
          <w:b/>
          <w:bCs/>
          <w:sz w:val="28"/>
          <w:szCs w:val="28"/>
        </w:rPr>
      </w:pPr>
      <w:r>
        <w:rPr>
          <w:b/>
          <w:bCs/>
          <w:sz w:val="28"/>
          <w:szCs w:val="28"/>
        </w:rPr>
        <w:tab/>
        <w:t xml:space="preserve">     1.1) Userflow:</w:t>
      </w:r>
    </w:p>
    <w:p>
      <w:pPr>
        <w:pStyle w:val="BodyText"/>
        <w:bidi w:val="0"/>
        <w:jc w:val="center"/>
        <w:rPr>
          <w:b/>
          <w:bCs/>
          <w:sz w:val="28"/>
          <w:szCs w:val="28"/>
        </w:rPr>
      </w:pPr>
      <w:r>
        <w:rPr/>
        <w:drawing>
          <wp:inline distT="0" distB="0" distL="0" distR="0">
            <wp:extent cx="5669280" cy="5241925"/>
            <wp:effectExtent l="0" t="0" r="0" b="0"/>
            <wp:docPr id="53" name="Picture 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descr="" title=""/>
                    <pic:cNvPicPr>
                      <a:picLocks noChangeAspect="1" noChangeArrowheads="1"/>
                    </pic:cNvPicPr>
                  </pic:nvPicPr>
                  <pic:blipFill>
                    <a:blip r:embed="rId54"/>
                    <a:stretch>
                      <a:fillRect/>
                    </a:stretch>
                  </pic:blipFill>
                  <pic:spPr bwMode="auto">
                    <a:xfrm>
                      <a:off x="0" y="0"/>
                      <a:ext cx="5669280" cy="5241925"/>
                    </a:xfrm>
                    <a:prstGeom prst="rect">
                      <a:avLst/>
                    </a:prstGeom>
                  </pic:spPr>
                </pic:pic>
              </a:graphicData>
            </a:graphic>
          </wp:inline>
        </w:drawing>
      </w:r>
    </w:p>
    <w:p>
      <w:pPr>
        <w:pStyle w:val="Normal"/>
        <w:jc w:val="center"/>
        <w:rPr/>
      </w:pPr>
      <w:r>
        <w:rPr/>
        <w:drawing>
          <wp:inline distT="0" distB="0" distL="0" distR="0">
            <wp:extent cx="5669280" cy="7960995"/>
            <wp:effectExtent l="0" t="0" r="0" b="0"/>
            <wp:docPr id="54" name="Picture 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descr="" title=""/>
                    <pic:cNvPicPr>
                      <a:picLocks noChangeAspect="1" noChangeArrowheads="1"/>
                    </pic:cNvPicPr>
                  </pic:nvPicPr>
                  <pic:blipFill>
                    <a:blip r:embed="rId55"/>
                    <a:stretch>
                      <a:fillRect/>
                    </a:stretch>
                  </pic:blipFill>
                  <pic:spPr bwMode="auto">
                    <a:xfrm>
                      <a:off x="0" y="0"/>
                      <a:ext cx="5669280" cy="7960995"/>
                    </a:xfrm>
                    <a:prstGeom prst="rect">
                      <a:avLst/>
                    </a:prstGeom>
                  </pic:spPr>
                </pic:pic>
              </a:graphicData>
            </a:graphic>
          </wp:inline>
        </w:drawing>
      </w:r>
    </w:p>
    <w:p>
      <w:pPr>
        <w:pStyle w:val="Normal"/>
        <w:jc w:val="center"/>
        <w:rPr/>
      </w:pPr>
      <w:r>
        <w:rPr/>
        <w:drawing>
          <wp:inline distT="0" distB="0" distL="0" distR="0">
            <wp:extent cx="5669280" cy="7451090"/>
            <wp:effectExtent l="0" t="0" r="0" b="0"/>
            <wp:docPr id="55" name="Picture 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 title=""/>
                    <pic:cNvPicPr>
                      <a:picLocks noChangeAspect="1" noChangeArrowheads="1"/>
                    </pic:cNvPicPr>
                  </pic:nvPicPr>
                  <pic:blipFill>
                    <a:blip r:embed="rId56"/>
                    <a:stretch>
                      <a:fillRect/>
                    </a:stretch>
                  </pic:blipFill>
                  <pic:spPr bwMode="auto">
                    <a:xfrm>
                      <a:off x="0" y="0"/>
                      <a:ext cx="5669280" cy="7451090"/>
                    </a:xfrm>
                    <a:prstGeom prst="rect">
                      <a:avLst/>
                    </a:prstGeom>
                  </pic:spPr>
                </pic:pic>
              </a:graphicData>
            </a:graphic>
          </wp:inline>
        </w:drawing>
      </w:r>
    </w:p>
    <w:p>
      <w:pPr>
        <w:pStyle w:val="Normal"/>
        <w:jc w:val="center"/>
        <w:rPr/>
      </w:pPr>
      <w:r>
        <w:rPr/>
        <w:drawing>
          <wp:inline distT="0" distB="0" distL="0" distR="0">
            <wp:extent cx="5669280" cy="7543165"/>
            <wp:effectExtent l="0" t="0" r="0" b="0"/>
            <wp:docPr id="56" name="Picture 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descr="" title=""/>
                    <pic:cNvPicPr>
                      <a:picLocks noChangeAspect="1" noChangeArrowheads="1"/>
                    </pic:cNvPicPr>
                  </pic:nvPicPr>
                  <pic:blipFill>
                    <a:blip r:embed="rId57"/>
                    <a:stretch>
                      <a:fillRect/>
                    </a:stretch>
                  </pic:blipFill>
                  <pic:spPr bwMode="auto">
                    <a:xfrm>
                      <a:off x="0" y="0"/>
                      <a:ext cx="5669280" cy="7543165"/>
                    </a:xfrm>
                    <a:prstGeom prst="rect">
                      <a:avLst/>
                    </a:prstGeom>
                  </pic:spPr>
                </pic:pic>
              </a:graphicData>
            </a:graphic>
          </wp:inline>
        </w:drawing>
      </w:r>
    </w:p>
    <w:p>
      <w:pPr>
        <w:pStyle w:val="Normal"/>
        <w:jc w:val="center"/>
        <w:rPr/>
      </w:pPr>
      <w:r>
        <w:rPr/>
        <w:drawing>
          <wp:inline distT="0" distB="0" distL="0" distR="0">
            <wp:extent cx="5669280" cy="7693025"/>
            <wp:effectExtent l="0" t="0" r="0" b="0"/>
            <wp:docPr id="57" name="Picture 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 title=""/>
                    <pic:cNvPicPr>
                      <a:picLocks noChangeAspect="1" noChangeArrowheads="1"/>
                    </pic:cNvPicPr>
                  </pic:nvPicPr>
                  <pic:blipFill>
                    <a:blip r:embed="rId58"/>
                    <a:stretch>
                      <a:fillRect/>
                    </a:stretch>
                  </pic:blipFill>
                  <pic:spPr bwMode="auto">
                    <a:xfrm>
                      <a:off x="0" y="0"/>
                      <a:ext cx="5669280" cy="7693025"/>
                    </a:xfrm>
                    <a:prstGeom prst="rect">
                      <a:avLst/>
                    </a:prstGeom>
                  </pic:spPr>
                </pic:pic>
              </a:graphicData>
            </a:graphic>
          </wp:inline>
        </w:drawing>
      </w:r>
    </w:p>
    <w:p>
      <w:pPr>
        <w:pStyle w:val="Normal"/>
        <w:jc w:val="center"/>
        <w:rPr/>
      </w:pPr>
      <w:r>
        <w:rPr/>
        <w:drawing>
          <wp:inline distT="0" distB="0" distL="0" distR="0">
            <wp:extent cx="5669280" cy="5998845"/>
            <wp:effectExtent l="0" t="0" r="0" b="0"/>
            <wp:docPr id="58" name="Picture 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 title=""/>
                    <pic:cNvPicPr>
                      <a:picLocks noChangeAspect="1" noChangeArrowheads="1"/>
                    </pic:cNvPicPr>
                  </pic:nvPicPr>
                  <pic:blipFill>
                    <a:blip r:embed="rId59"/>
                    <a:stretch>
                      <a:fillRect/>
                    </a:stretch>
                  </pic:blipFill>
                  <pic:spPr bwMode="auto">
                    <a:xfrm>
                      <a:off x="0" y="0"/>
                      <a:ext cx="5669280" cy="5998845"/>
                    </a:xfrm>
                    <a:prstGeom prst="rect">
                      <a:avLst/>
                    </a:prstGeom>
                  </pic:spPr>
                </pic:pic>
              </a:graphicData>
            </a:graphic>
          </wp:inline>
        </w:drawing>
      </w:r>
    </w:p>
    <w:p>
      <w:pPr>
        <w:pStyle w:val="Normal"/>
        <w:jc w:val="center"/>
        <w:rPr/>
      </w:pPr>
      <w:r>
        <w:rPr/>
        <w:drawing>
          <wp:inline distT="0" distB="0" distL="0" distR="0">
            <wp:extent cx="5669280" cy="6920865"/>
            <wp:effectExtent l="0" t="0" r="0" b="0"/>
            <wp:docPr id="59" name="Picture 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8" descr="" title=""/>
                    <pic:cNvPicPr>
                      <a:picLocks noChangeAspect="1" noChangeArrowheads="1"/>
                    </pic:cNvPicPr>
                  </pic:nvPicPr>
                  <pic:blipFill>
                    <a:blip r:embed="rId60"/>
                    <a:stretch>
                      <a:fillRect/>
                    </a:stretch>
                  </pic:blipFill>
                  <pic:spPr bwMode="auto">
                    <a:xfrm>
                      <a:off x="0" y="0"/>
                      <a:ext cx="5669280" cy="6920865"/>
                    </a:xfrm>
                    <a:prstGeom prst="rect">
                      <a:avLst/>
                    </a:prstGeom>
                  </pic:spPr>
                </pic:pic>
              </a:graphicData>
            </a:graphic>
          </wp:inline>
        </w:drawing>
      </w:r>
    </w:p>
    <w:p>
      <w:pPr>
        <w:pStyle w:val="Normal"/>
        <w:jc w:val="center"/>
        <w:rPr/>
      </w:pPr>
      <w:r>
        <w:rPr/>
        <w:drawing>
          <wp:inline distT="0" distB="0" distL="0" distR="0">
            <wp:extent cx="5669280" cy="7811135"/>
            <wp:effectExtent l="0" t="0" r="0" b="0"/>
            <wp:docPr id="60" name="Picture 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9" descr="" title=""/>
                    <pic:cNvPicPr>
                      <a:picLocks noChangeAspect="1" noChangeArrowheads="1"/>
                    </pic:cNvPicPr>
                  </pic:nvPicPr>
                  <pic:blipFill>
                    <a:blip r:embed="rId61"/>
                    <a:stretch>
                      <a:fillRect/>
                    </a:stretch>
                  </pic:blipFill>
                  <pic:spPr bwMode="auto">
                    <a:xfrm>
                      <a:off x="0" y="0"/>
                      <a:ext cx="5669280" cy="7811135"/>
                    </a:xfrm>
                    <a:prstGeom prst="rect">
                      <a:avLst/>
                    </a:prstGeom>
                  </pic:spPr>
                </pic:pic>
              </a:graphicData>
            </a:graphic>
          </wp:inline>
        </w:drawing>
      </w:r>
    </w:p>
    <w:p>
      <w:pPr>
        <w:pStyle w:val="Normal"/>
        <w:jc w:val="center"/>
        <w:rPr/>
      </w:pPr>
      <w:r>
        <w:rPr/>
        <w:drawing>
          <wp:inline distT="0" distB="0" distL="0" distR="0">
            <wp:extent cx="5669280" cy="6740525"/>
            <wp:effectExtent l="0" t="0" r="0" b="0"/>
            <wp:docPr id="61" name="Picture 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descr="" title=""/>
                    <pic:cNvPicPr>
                      <a:picLocks noChangeAspect="1" noChangeArrowheads="1"/>
                    </pic:cNvPicPr>
                  </pic:nvPicPr>
                  <pic:blipFill>
                    <a:blip r:embed="rId62"/>
                    <a:stretch>
                      <a:fillRect/>
                    </a:stretch>
                  </pic:blipFill>
                  <pic:spPr bwMode="auto">
                    <a:xfrm>
                      <a:off x="0" y="0"/>
                      <a:ext cx="5669280" cy="6740525"/>
                    </a:xfrm>
                    <a:prstGeom prst="rect">
                      <a:avLst/>
                    </a:prstGeom>
                  </pic:spPr>
                </pic:pic>
              </a:graphicData>
            </a:graphic>
          </wp:inline>
        </w:drawing>
      </w:r>
    </w:p>
    <w:p>
      <w:pPr>
        <w:pStyle w:val="Normal"/>
        <w:jc w:val="center"/>
        <w:rPr/>
      </w:pPr>
      <w:r>
        <w:rPr/>
        <w:drawing>
          <wp:inline distT="0" distB="0" distL="0" distR="0">
            <wp:extent cx="5669280" cy="6240780"/>
            <wp:effectExtent l="0" t="0" r="0" b="0"/>
            <wp:docPr id="62" name="Picture 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1" descr="" title=""/>
                    <pic:cNvPicPr>
                      <a:picLocks noChangeAspect="1" noChangeArrowheads="1"/>
                    </pic:cNvPicPr>
                  </pic:nvPicPr>
                  <pic:blipFill>
                    <a:blip r:embed="rId63"/>
                    <a:stretch>
                      <a:fillRect/>
                    </a:stretch>
                  </pic:blipFill>
                  <pic:spPr bwMode="auto">
                    <a:xfrm>
                      <a:off x="0" y="0"/>
                      <a:ext cx="5669280" cy="6240780"/>
                    </a:xfrm>
                    <a:prstGeom prst="rect">
                      <a:avLst/>
                    </a:prstGeom>
                  </pic:spPr>
                </pic:pic>
              </a:graphicData>
            </a:graphic>
          </wp:inline>
        </w:drawing>
      </w:r>
    </w:p>
    <w:p>
      <w:pPr>
        <w:pStyle w:val="Normal"/>
        <w:jc w:val="center"/>
        <w:rPr/>
      </w:pPr>
      <w:r>
        <w:rPr/>
        <w:drawing>
          <wp:inline distT="0" distB="0" distL="0" distR="0">
            <wp:extent cx="5669280" cy="6148070"/>
            <wp:effectExtent l="0" t="0" r="0" b="0"/>
            <wp:docPr id="63" name="Picture 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descr="" title=""/>
                    <pic:cNvPicPr>
                      <a:picLocks noChangeAspect="1" noChangeArrowheads="1"/>
                    </pic:cNvPicPr>
                  </pic:nvPicPr>
                  <pic:blipFill>
                    <a:blip r:embed="rId64"/>
                    <a:stretch>
                      <a:fillRect/>
                    </a:stretch>
                  </pic:blipFill>
                  <pic:spPr bwMode="auto">
                    <a:xfrm>
                      <a:off x="0" y="0"/>
                      <a:ext cx="5669280" cy="6148070"/>
                    </a:xfrm>
                    <a:prstGeom prst="rect">
                      <a:avLst/>
                    </a:prstGeom>
                  </pic:spPr>
                </pic:pic>
              </a:graphicData>
            </a:graphic>
          </wp:inline>
        </w:drawing>
      </w:r>
    </w:p>
    <w:p>
      <w:pPr>
        <w:pStyle w:val="Normal"/>
        <w:jc w:val="center"/>
        <w:rPr/>
      </w:pPr>
      <w:r>
        <w:rPr/>
        <w:drawing>
          <wp:inline distT="0" distB="0" distL="0" distR="0">
            <wp:extent cx="5669280" cy="2651760"/>
            <wp:effectExtent l="0" t="0" r="0" b="0"/>
            <wp:docPr id="64" name="Picture 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descr="" title=""/>
                    <pic:cNvPicPr>
                      <a:picLocks noChangeAspect="1" noChangeArrowheads="1"/>
                    </pic:cNvPicPr>
                  </pic:nvPicPr>
                  <pic:blipFill>
                    <a:blip r:embed="rId65"/>
                    <a:stretch>
                      <a:fillRect/>
                    </a:stretch>
                  </pic:blipFill>
                  <pic:spPr bwMode="auto">
                    <a:xfrm>
                      <a:off x="0" y="0"/>
                      <a:ext cx="5669280" cy="2651760"/>
                    </a:xfrm>
                    <a:prstGeom prst="rect">
                      <a:avLst/>
                    </a:prstGeom>
                  </pic:spPr>
                </pic:pic>
              </a:graphicData>
            </a:graphic>
          </wp:inline>
        </w:drawing>
      </w:r>
    </w:p>
    <w:p>
      <w:pPr>
        <w:pStyle w:val="BodyText"/>
        <w:bidi w:val="0"/>
        <w:jc w:val="start"/>
        <w:rPr>
          <w:b/>
          <w:bCs/>
          <w:sz w:val="28"/>
          <w:szCs w:val="28"/>
        </w:rPr>
      </w:pPr>
      <w:r>
        <w:rPr>
          <w:b/>
          <w:bCs/>
          <w:sz w:val="28"/>
          <w:szCs w:val="28"/>
        </w:rPr>
        <w:tab/>
        <w:t xml:space="preserve">   </w:t>
      </w:r>
    </w:p>
    <w:p>
      <w:pPr>
        <w:pStyle w:val="BodyText"/>
        <w:bidi w:val="0"/>
        <w:jc w:val="start"/>
        <w:rPr>
          <w:b/>
          <w:bCs/>
          <w:sz w:val="28"/>
          <w:szCs w:val="28"/>
        </w:rPr>
      </w:pPr>
      <w:r>
        <w:rPr>
          <w:b/>
          <w:bCs/>
          <w:sz w:val="28"/>
          <w:szCs w:val="28"/>
        </w:rPr>
        <w:tab/>
        <w:t xml:space="preserve">  1.2) Planning:</w:t>
      </w:r>
    </w:p>
    <w:p>
      <w:pPr>
        <w:pStyle w:val="BodyText"/>
        <w:bidi w:val="0"/>
        <w:jc w:val="start"/>
        <w:rPr>
          <w:b/>
          <w:bCs/>
          <w:sz w:val="28"/>
          <w:szCs w:val="28"/>
        </w:rPr>
      </w:pPr>
      <w:r>
        <w:rPr>
          <w:b/>
          <w:bCs/>
          <w:sz w:val="28"/>
          <w:szCs w:val="28"/>
        </w:rPr>
        <w:t>(diagramme de gantt)</w:t>
      </w:r>
    </w:p>
    <w:p>
      <w:pPr>
        <w:pStyle w:val="BodyText"/>
        <w:bidi w:val="0"/>
        <w:jc w:val="start"/>
        <w:rPr>
          <w:b/>
          <w:bCs/>
          <w:sz w:val="28"/>
          <w:szCs w:val="28"/>
        </w:rPr>
      </w:pPr>
      <w:r>
        <w:rPr>
          <w:b/>
          <w:bCs/>
          <w:sz w:val="28"/>
          <w:szCs w:val="28"/>
        </w:rPr>
        <w:t xml:space="preserve">               </w:t>
      </w:r>
      <w:r>
        <w:rPr>
          <w:b/>
          <w:bCs/>
          <w:sz w:val="28"/>
          <w:szCs w:val="28"/>
        </w:rPr>
        <w:t>1.3) Budget:</w:t>
      </w:r>
    </w:p>
    <w:tbl>
      <w:tblPr>
        <w:tblW w:w="9632" w:type="dxa"/>
        <w:jc w:val="start"/>
        <w:tblInd w:w="-5" w:type="dxa"/>
        <w:tblLayout w:type="fixed"/>
        <w:tblCellMar>
          <w:top w:w="55" w:type="dxa"/>
          <w:start w:w="55" w:type="dxa"/>
          <w:bottom w:w="55" w:type="dxa"/>
          <w:end w:w="55" w:type="dxa"/>
        </w:tblCellMar>
      </w:tblPr>
      <w:tblGrid>
        <w:gridCol w:w="1605"/>
        <w:gridCol w:w="1607"/>
        <w:gridCol w:w="1606"/>
        <w:gridCol w:w="1803"/>
        <w:gridCol w:w="1523"/>
        <w:gridCol w:w="1487"/>
      </w:tblGrid>
      <w:tr>
        <w:trPr/>
        <w:tc>
          <w:tcPr>
            <w:tcW w:w="1605" w:type="dxa"/>
            <w:tcBorders>
              <w:top w:val="single" w:sz="4" w:space="0" w:color="000000"/>
              <w:start w:val="single" w:sz="4" w:space="0" w:color="000000"/>
              <w:bottom w:val="single" w:sz="4" w:space="0" w:color="000000"/>
            </w:tcBorders>
          </w:tcPr>
          <w:p>
            <w:pPr>
              <w:pStyle w:val="TableContents"/>
              <w:rPr>
                <w:b/>
                <w:bCs/>
              </w:rPr>
            </w:pPr>
            <w:r>
              <w:rPr>
                <w:b/>
                <w:bCs/>
              </w:rPr>
              <w:t>Membre</w:t>
            </w:r>
          </w:p>
        </w:tc>
        <w:tc>
          <w:tcPr>
            <w:tcW w:w="1607" w:type="dxa"/>
            <w:tcBorders>
              <w:top w:val="single" w:sz="4" w:space="0" w:color="000000"/>
              <w:start w:val="single" w:sz="4" w:space="0" w:color="000000"/>
              <w:bottom w:val="single" w:sz="4" w:space="0" w:color="000000"/>
            </w:tcBorders>
          </w:tcPr>
          <w:p>
            <w:pPr>
              <w:pStyle w:val="TableContents"/>
              <w:rPr>
                <w:b/>
                <w:bCs/>
              </w:rPr>
            </w:pPr>
            <w:r>
              <w:rPr>
                <w:b/>
                <w:bCs/>
              </w:rPr>
              <w:t>Rôle</w:t>
            </w:r>
          </w:p>
        </w:tc>
        <w:tc>
          <w:tcPr>
            <w:tcW w:w="1606" w:type="dxa"/>
            <w:tcBorders>
              <w:top w:val="single" w:sz="4" w:space="0" w:color="000000"/>
              <w:start w:val="single" w:sz="4" w:space="0" w:color="000000"/>
              <w:bottom w:val="single" w:sz="4" w:space="0" w:color="000000"/>
            </w:tcBorders>
          </w:tcPr>
          <w:p>
            <w:pPr>
              <w:pStyle w:val="TableContents"/>
              <w:rPr>
                <w:b/>
                <w:bCs/>
              </w:rPr>
            </w:pPr>
            <w:r>
              <w:rPr>
                <w:b/>
                <w:bCs/>
              </w:rPr>
              <w:t>Temps(min)</w:t>
            </w:r>
          </w:p>
        </w:tc>
        <w:tc>
          <w:tcPr>
            <w:tcW w:w="1803" w:type="dxa"/>
            <w:tcBorders>
              <w:top w:val="single" w:sz="4" w:space="0" w:color="000000"/>
              <w:start w:val="single" w:sz="4" w:space="0" w:color="000000"/>
              <w:bottom w:val="single" w:sz="4" w:space="0" w:color="000000"/>
            </w:tcBorders>
          </w:tcPr>
          <w:p>
            <w:pPr>
              <w:pStyle w:val="TableContents"/>
              <w:rPr>
                <w:b/>
                <w:bCs/>
              </w:rPr>
            </w:pPr>
            <w:r>
              <w:rPr>
                <w:b/>
                <w:bCs/>
              </w:rPr>
              <w:t>Temps(heures)</w:t>
            </w:r>
          </w:p>
        </w:tc>
        <w:tc>
          <w:tcPr>
            <w:tcW w:w="1523" w:type="dxa"/>
            <w:tcBorders>
              <w:top w:val="single" w:sz="4" w:space="0" w:color="000000"/>
              <w:start w:val="single" w:sz="4" w:space="0" w:color="000000"/>
              <w:bottom w:val="single" w:sz="4" w:space="0" w:color="000000"/>
            </w:tcBorders>
          </w:tcPr>
          <w:p>
            <w:pPr>
              <w:pStyle w:val="TableContents"/>
              <w:rPr>
                <w:b/>
                <w:bCs/>
              </w:rPr>
            </w:pPr>
            <w:r>
              <w:rPr>
                <w:b/>
                <w:bCs/>
              </w:rPr>
              <w:t>Tarif horaire</w:t>
            </w:r>
          </w:p>
        </w:tc>
        <w:tc>
          <w:tcPr>
            <w:tcW w:w="1487" w:type="dxa"/>
            <w:tcBorders>
              <w:top w:val="single" w:sz="4" w:space="0" w:color="000000"/>
              <w:start w:val="single" w:sz="4" w:space="0" w:color="000000"/>
              <w:bottom w:val="single" w:sz="4" w:space="0" w:color="000000"/>
              <w:end w:val="single" w:sz="4" w:space="0" w:color="000000"/>
            </w:tcBorders>
          </w:tcPr>
          <w:p>
            <w:pPr>
              <w:pStyle w:val="TableContents"/>
              <w:rPr>
                <w:b/>
                <w:bCs/>
              </w:rPr>
            </w:pPr>
            <w:r>
              <w:rPr>
                <w:b/>
                <w:bCs/>
              </w:rPr>
              <w:t>Budget Total</w:t>
            </w:r>
          </w:p>
        </w:tc>
      </w:tr>
      <w:tr>
        <w:trPr/>
        <w:tc>
          <w:tcPr>
            <w:tcW w:w="1605" w:type="dxa"/>
            <w:tcBorders>
              <w:start w:val="single" w:sz="4" w:space="0" w:color="000000"/>
              <w:bottom w:val="single" w:sz="4" w:space="0" w:color="000000"/>
            </w:tcBorders>
          </w:tcPr>
          <w:p>
            <w:pPr>
              <w:pStyle w:val="TableContents"/>
              <w:rPr/>
            </w:pPr>
            <w:r>
              <w:rPr/>
              <w:t>Miaro</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440</w:t>
            </w:r>
          </w:p>
        </w:tc>
        <w:tc>
          <w:tcPr>
            <w:tcW w:w="1803" w:type="dxa"/>
            <w:tcBorders>
              <w:start w:val="single" w:sz="4" w:space="0" w:color="000000"/>
              <w:bottom w:val="single" w:sz="4" w:space="0" w:color="000000"/>
            </w:tcBorders>
          </w:tcPr>
          <w:p>
            <w:pPr>
              <w:pStyle w:val="TableContents"/>
              <w:rPr/>
            </w:pPr>
            <w:r>
              <w:rPr/>
              <w:t>7.33</w:t>
            </w:r>
          </w:p>
        </w:tc>
        <w:tc>
          <w:tcPr>
            <w:tcW w:w="1523" w:type="dxa"/>
            <w:tcBorders>
              <w:start w:val="single" w:sz="4" w:space="0" w:color="000000"/>
              <w:bottom w:val="single" w:sz="4" w:space="0" w:color="000000"/>
            </w:tcBorders>
          </w:tcPr>
          <w:p>
            <w:pPr>
              <w:pStyle w:val="TableContents"/>
              <w:rPr/>
            </w:pPr>
            <w:r>
              <w:rPr/>
              <w:t>8500</w:t>
            </w:r>
          </w:p>
        </w:tc>
        <w:tc>
          <w:tcPr>
            <w:tcW w:w="1487" w:type="dxa"/>
            <w:tcBorders>
              <w:start w:val="single" w:sz="4" w:space="0" w:color="000000"/>
              <w:bottom w:val="single" w:sz="4" w:space="0" w:color="000000"/>
              <w:end w:val="single" w:sz="4" w:space="0" w:color="000000"/>
            </w:tcBorders>
          </w:tcPr>
          <w:p>
            <w:pPr>
              <w:pStyle w:val="TableContents"/>
              <w:rPr/>
            </w:pPr>
            <w:r>
              <w:rPr/>
              <w:t>62 333</w:t>
            </w:r>
          </w:p>
        </w:tc>
      </w:tr>
      <w:tr>
        <w:trPr/>
        <w:tc>
          <w:tcPr>
            <w:tcW w:w="1605" w:type="dxa"/>
            <w:tcBorders>
              <w:start w:val="single" w:sz="4" w:space="0" w:color="000000"/>
              <w:bottom w:val="single" w:sz="4" w:space="0" w:color="000000"/>
            </w:tcBorders>
          </w:tcPr>
          <w:p>
            <w:pPr>
              <w:pStyle w:val="TableContents"/>
              <w:rPr/>
            </w:pPr>
            <w:r>
              <w:rPr/>
              <w:t>Davida</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995</w:t>
            </w:r>
          </w:p>
        </w:tc>
        <w:tc>
          <w:tcPr>
            <w:tcW w:w="1803" w:type="dxa"/>
            <w:tcBorders>
              <w:start w:val="single" w:sz="4" w:space="0" w:color="000000"/>
              <w:bottom w:val="single" w:sz="4" w:space="0" w:color="000000"/>
            </w:tcBorders>
          </w:tcPr>
          <w:p>
            <w:pPr>
              <w:pStyle w:val="TableContents"/>
              <w:rPr/>
            </w:pPr>
            <w:r>
              <w:rPr/>
              <w:t>16.33</w:t>
            </w:r>
          </w:p>
        </w:tc>
        <w:tc>
          <w:tcPr>
            <w:tcW w:w="1523" w:type="dxa"/>
            <w:tcBorders>
              <w:start w:val="single" w:sz="4" w:space="0" w:color="000000"/>
              <w:bottom w:val="single" w:sz="4" w:space="0" w:color="000000"/>
            </w:tcBorders>
          </w:tcPr>
          <w:p>
            <w:pPr>
              <w:pStyle w:val="TableContents"/>
              <w:rPr/>
            </w:pPr>
            <w:r>
              <w:rPr/>
              <w:t>8500</w:t>
            </w:r>
          </w:p>
        </w:tc>
        <w:tc>
          <w:tcPr>
            <w:tcW w:w="1487" w:type="dxa"/>
            <w:tcBorders>
              <w:start w:val="single" w:sz="4" w:space="0" w:color="000000"/>
              <w:bottom w:val="single" w:sz="4" w:space="0" w:color="000000"/>
              <w:end w:val="single" w:sz="4" w:space="0" w:color="000000"/>
            </w:tcBorders>
          </w:tcPr>
          <w:p>
            <w:pPr>
              <w:pStyle w:val="TableContents"/>
              <w:rPr/>
            </w:pPr>
            <w:r>
              <w:rPr/>
              <w:t>140 958</w:t>
            </w:r>
          </w:p>
        </w:tc>
      </w:tr>
      <w:tr>
        <w:trPr/>
        <w:tc>
          <w:tcPr>
            <w:tcW w:w="1605" w:type="dxa"/>
            <w:tcBorders>
              <w:start w:val="single" w:sz="4" w:space="0" w:color="000000"/>
              <w:bottom w:val="single" w:sz="4" w:space="0" w:color="000000"/>
            </w:tcBorders>
          </w:tcPr>
          <w:p>
            <w:pPr>
              <w:pStyle w:val="TableContents"/>
              <w:rPr/>
            </w:pPr>
            <w:r>
              <w:rPr/>
              <w:t>Fanilo</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1400</w:t>
            </w:r>
          </w:p>
        </w:tc>
        <w:tc>
          <w:tcPr>
            <w:tcW w:w="1803" w:type="dxa"/>
            <w:tcBorders>
              <w:start w:val="single" w:sz="4" w:space="0" w:color="000000"/>
              <w:bottom w:val="single" w:sz="4" w:space="0" w:color="000000"/>
            </w:tcBorders>
          </w:tcPr>
          <w:p>
            <w:pPr>
              <w:pStyle w:val="TableContents"/>
              <w:rPr/>
            </w:pPr>
            <w:r>
              <w:rPr/>
              <w:t>23.33</w:t>
            </w:r>
          </w:p>
        </w:tc>
        <w:tc>
          <w:tcPr>
            <w:tcW w:w="1523" w:type="dxa"/>
            <w:tcBorders>
              <w:start w:val="single" w:sz="4" w:space="0" w:color="000000"/>
              <w:bottom w:val="single" w:sz="4" w:space="0" w:color="000000"/>
            </w:tcBorders>
          </w:tcPr>
          <w:p>
            <w:pPr>
              <w:pStyle w:val="TableContents"/>
              <w:rPr/>
            </w:pPr>
            <w:r>
              <w:rPr/>
              <w:t>8500</w:t>
            </w:r>
          </w:p>
        </w:tc>
        <w:tc>
          <w:tcPr>
            <w:tcW w:w="1487" w:type="dxa"/>
            <w:tcBorders>
              <w:start w:val="single" w:sz="4" w:space="0" w:color="000000"/>
              <w:bottom w:val="single" w:sz="4" w:space="0" w:color="000000"/>
              <w:end w:val="single" w:sz="4" w:space="0" w:color="000000"/>
            </w:tcBorders>
          </w:tcPr>
          <w:p>
            <w:pPr>
              <w:pStyle w:val="TableContents"/>
              <w:rPr/>
            </w:pPr>
            <w:r>
              <w:rPr/>
              <w:t>198 333</w:t>
            </w:r>
          </w:p>
        </w:tc>
      </w:tr>
      <w:tr>
        <w:trPr/>
        <w:tc>
          <w:tcPr>
            <w:tcW w:w="1605" w:type="dxa"/>
            <w:tcBorders>
              <w:start w:val="single" w:sz="4" w:space="0" w:color="000000"/>
              <w:bottom w:val="single" w:sz="4" w:space="0" w:color="000000"/>
            </w:tcBorders>
          </w:tcPr>
          <w:p>
            <w:pPr>
              <w:pStyle w:val="TableContents"/>
              <w:rPr/>
            </w:pPr>
            <w:r>
              <w:rPr/>
              <w:t>Sarobidy</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750</w:t>
            </w:r>
          </w:p>
        </w:tc>
        <w:tc>
          <w:tcPr>
            <w:tcW w:w="1803" w:type="dxa"/>
            <w:tcBorders>
              <w:start w:val="single" w:sz="4" w:space="0" w:color="000000"/>
              <w:bottom w:val="single" w:sz="4" w:space="0" w:color="000000"/>
            </w:tcBorders>
          </w:tcPr>
          <w:p>
            <w:pPr>
              <w:pStyle w:val="TableContents"/>
              <w:rPr/>
            </w:pPr>
            <w:r>
              <w:rPr/>
              <w:t>12.5</w:t>
            </w:r>
          </w:p>
        </w:tc>
        <w:tc>
          <w:tcPr>
            <w:tcW w:w="1523" w:type="dxa"/>
            <w:tcBorders>
              <w:start w:val="single" w:sz="4" w:space="0" w:color="000000"/>
              <w:bottom w:val="single" w:sz="4" w:space="0" w:color="000000"/>
            </w:tcBorders>
          </w:tcPr>
          <w:p>
            <w:pPr>
              <w:pStyle w:val="TableContents"/>
              <w:rPr/>
            </w:pPr>
            <w:r>
              <w:rPr/>
              <w:t>8500</w:t>
            </w:r>
          </w:p>
        </w:tc>
        <w:tc>
          <w:tcPr>
            <w:tcW w:w="1487" w:type="dxa"/>
            <w:tcBorders>
              <w:start w:val="single" w:sz="4" w:space="0" w:color="000000"/>
              <w:bottom w:val="single" w:sz="4" w:space="0" w:color="000000"/>
              <w:end w:val="single" w:sz="4" w:space="0" w:color="000000"/>
            </w:tcBorders>
          </w:tcPr>
          <w:p>
            <w:pPr>
              <w:pStyle w:val="TableContents"/>
              <w:rPr/>
            </w:pPr>
            <w:r>
              <w:rPr/>
              <w:t>106 250</w:t>
            </w:r>
          </w:p>
        </w:tc>
      </w:tr>
      <w:tr>
        <w:trPr/>
        <w:tc>
          <w:tcPr>
            <w:tcW w:w="1605" w:type="dxa"/>
            <w:tcBorders>
              <w:start w:val="single" w:sz="4" w:space="0" w:color="000000"/>
              <w:bottom w:val="single" w:sz="4" w:space="0" w:color="000000"/>
            </w:tcBorders>
          </w:tcPr>
          <w:p>
            <w:pPr>
              <w:pStyle w:val="TableContents"/>
              <w:rPr/>
            </w:pPr>
            <w:r>
              <w:rPr/>
              <w:t>Tsanta</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990</w:t>
            </w:r>
          </w:p>
        </w:tc>
        <w:tc>
          <w:tcPr>
            <w:tcW w:w="1803" w:type="dxa"/>
            <w:tcBorders>
              <w:start w:val="single" w:sz="4" w:space="0" w:color="000000"/>
              <w:bottom w:val="single" w:sz="4" w:space="0" w:color="000000"/>
            </w:tcBorders>
          </w:tcPr>
          <w:p>
            <w:pPr>
              <w:pStyle w:val="TableContents"/>
              <w:rPr/>
            </w:pPr>
            <w:r>
              <w:rPr/>
              <w:t>16.5</w:t>
            </w:r>
          </w:p>
        </w:tc>
        <w:tc>
          <w:tcPr>
            <w:tcW w:w="1523" w:type="dxa"/>
            <w:tcBorders>
              <w:start w:val="single" w:sz="4" w:space="0" w:color="000000"/>
              <w:bottom w:val="single" w:sz="4" w:space="0" w:color="000000"/>
            </w:tcBorders>
          </w:tcPr>
          <w:p>
            <w:pPr>
              <w:pStyle w:val="TableContents"/>
              <w:rPr/>
            </w:pPr>
            <w:r>
              <w:rPr/>
              <w:t>8500</w:t>
            </w:r>
          </w:p>
        </w:tc>
        <w:tc>
          <w:tcPr>
            <w:tcW w:w="1487" w:type="dxa"/>
            <w:tcBorders>
              <w:start w:val="single" w:sz="4" w:space="0" w:color="000000"/>
              <w:bottom w:val="single" w:sz="4" w:space="0" w:color="000000"/>
              <w:end w:val="single" w:sz="4" w:space="0" w:color="000000"/>
            </w:tcBorders>
          </w:tcPr>
          <w:p>
            <w:pPr>
              <w:pStyle w:val="TableContents"/>
              <w:rPr/>
            </w:pPr>
            <w:r>
              <w:rPr/>
              <w:t>140 250</w:t>
            </w:r>
          </w:p>
        </w:tc>
      </w:tr>
      <w:tr>
        <w:trPr/>
        <w:tc>
          <w:tcPr>
            <w:tcW w:w="1605" w:type="dxa"/>
            <w:tcBorders>
              <w:start w:val="single" w:sz="4" w:space="0" w:color="000000"/>
              <w:bottom w:val="single" w:sz="4" w:space="0" w:color="000000"/>
            </w:tcBorders>
          </w:tcPr>
          <w:p>
            <w:pPr>
              <w:pStyle w:val="TableContents"/>
              <w:rPr/>
            </w:pPr>
            <w:r>
              <w:rPr/>
              <w:t>Mickaella</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760</w:t>
            </w:r>
          </w:p>
        </w:tc>
        <w:tc>
          <w:tcPr>
            <w:tcW w:w="1803" w:type="dxa"/>
            <w:tcBorders>
              <w:start w:val="single" w:sz="4" w:space="0" w:color="000000"/>
              <w:bottom w:val="single" w:sz="4" w:space="0" w:color="000000"/>
            </w:tcBorders>
          </w:tcPr>
          <w:p>
            <w:pPr>
              <w:pStyle w:val="TableContents"/>
              <w:rPr/>
            </w:pPr>
            <w:r>
              <w:rPr/>
              <w:t>12.67</w:t>
            </w:r>
          </w:p>
        </w:tc>
        <w:tc>
          <w:tcPr>
            <w:tcW w:w="1523" w:type="dxa"/>
            <w:tcBorders>
              <w:start w:val="single" w:sz="4" w:space="0" w:color="000000"/>
              <w:bottom w:val="single" w:sz="4" w:space="0" w:color="000000"/>
            </w:tcBorders>
          </w:tcPr>
          <w:p>
            <w:pPr>
              <w:pStyle w:val="TableContents"/>
              <w:rPr/>
            </w:pPr>
            <w:r>
              <w:rPr/>
              <w:t>30000</w:t>
            </w:r>
          </w:p>
        </w:tc>
        <w:tc>
          <w:tcPr>
            <w:tcW w:w="1487" w:type="dxa"/>
            <w:tcBorders>
              <w:start w:val="single" w:sz="4" w:space="0" w:color="000000"/>
              <w:bottom w:val="single" w:sz="4" w:space="0" w:color="000000"/>
              <w:end w:val="single" w:sz="4" w:space="0" w:color="000000"/>
            </w:tcBorders>
          </w:tcPr>
          <w:p>
            <w:pPr>
              <w:pStyle w:val="TableContents"/>
              <w:rPr/>
            </w:pPr>
            <w:r>
              <w:rPr/>
              <w:t>380 000</w:t>
            </w:r>
          </w:p>
        </w:tc>
      </w:tr>
      <w:tr>
        <w:trPr/>
        <w:tc>
          <w:tcPr>
            <w:tcW w:w="1605" w:type="dxa"/>
            <w:tcBorders>
              <w:start w:val="single" w:sz="4" w:space="0" w:color="000000"/>
              <w:bottom w:val="single" w:sz="4" w:space="0" w:color="000000"/>
            </w:tcBorders>
          </w:tcPr>
          <w:p>
            <w:pPr>
              <w:pStyle w:val="TableContents"/>
              <w:rPr/>
            </w:pPr>
            <w:r>
              <w:rPr/>
              <w:t>Manoa</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840</w:t>
            </w:r>
          </w:p>
        </w:tc>
        <w:tc>
          <w:tcPr>
            <w:tcW w:w="1803" w:type="dxa"/>
            <w:tcBorders>
              <w:start w:val="single" w:sz="4" w:space="0" w:color="000000"/>
              <w:bottom w:val="single" w:sz="4" w:space="0" w:color="000000"/>
            </w:tcBorders>
          </w:tcPr>
          <w:p>
            <w:pPr>
              <w:pStyle w:val="TableContents"/>
              <w:rPr/>
            </w:pPr>
            <w:r>
              <w:rPr/>
              <w:t>14</w:t>
            </w:r>
          </w:p>
        </w:tc>
        <w:tc>
          <w:tcPr>
            <w:tcW w:w="1523" w:type="dxa"/>
            <w:tcBorders>
              <w:start w:val="single" w:sz="4" w:space="0" w:color="000000"/>
              <w:bottom w:val="single" w:sz="4" w:space="0" w:color="000000"/>
            </w:tcBorders>
          </w:tcPr>
          <w:p>
            <w:pPr>
              <w:pStyle w:val="TableContents"/>
              <w:rPr/>
            </w:pPr>
            <w:r>
              <w:rPr/>
              <w:t>8500</w:t>
            </w:r>
          </w:p>
        </w:tc>
        <w:tc>
          <w:tcPr>
            <w:tcW w:w="1487" w:type="dxa"/>
            <w:tcBorders>
              <w:start w:val="single" w:sz="4" w:space="0" w:color="000000"/>
              <w:bottom w:val="single" w:sz="4" w:space="0" w:color="000000"/>
              <w:end w:val="single" w:sz="4" w:space="0" w:color="000000"/>
            </w:tcBorders>
          </w:tcPr>
          <w:p>
            <w:pPr>
              <w:pStyle w:val="TableContents"/>
              <w:rPr/>
            </w:pPr>
            <w:r>
              <w:rPr/>
              <w:t>119 000</w:t>
            </w:r>
          </w:p>
        </w:tc>
      </w:tr>
      <w:tr>
        <w:trPr/>
        <w:tc>
          <w:tcPr>
            <w:tcW w:w="1605" w:type="dxa"/>
            <w:tcBorders>
              <w:start w:val="single" w:sz="4" w:space="0" w:color="000000"/>
              <w:bottom w:val="single" w:sz="4" w:space="0" w:color="000000"/>
            </w:tcBorders>
          </w:tcPr>
          <w:p>
            <w:pPr>
              <w:pStyle w:val="TableContents"/>
              <w:rPr/>
            </w:pPr>
            <w:r>
              <w:rPr/>
              <w:t>Noah</w:t>
            </w:r>
          </w:p>
        </w:tc>
        <w:tc>
          <w:tcPr>
            <w:tcW w:w="1607" w:type="dxa"/>
            <w:tcBorders>
              <w:start w:val="single" w:sz="4" w:space="0" w:color="000000"/>
              <w:bottom w:val="single" w:sz="4" w:space="0" w:color="000000"/>
            </w:tcBorders>
          </w:tcPr>
          <w:p>
            <w:pPr>
              <w:pStyle w:val="TableContents"/>
              <w:rPr/>
            </w:pPr>
            <w:r>
              <w:rPr/>
              <w:t>Dev Junior</w:t>
            </w:r>
          </w:p>
        </w:tc>
        <w:tc>
          <w:tcPr>
            <w:tcW w:w="1606" w:type="dxa"/>
            <w:tcBorders>
              <w:start w:val="single" w:sz="4" w:space="0" w:color="000000"/>
              <w:bottom w:val="single" w:sz="4" w:space="0" w:color="000000"/>
            </w:tcBorders>
          </w:tcPr>
          <w:p>
            <w:pPr>
              <w:pStyle w:val="TableContents"/>
              <w:rPr/>
            </w:pPr>
            <w:r>
              <w:rPr/>
              <w:t>1020</w:t>
            </w:r>
          </w:p>
        </w:tc>
        <w:tc>
          <w:tcPr>
            <w:tcW w:w="1803" w:type="dxa"/>
            <w:tcBorders>
              <w:start w:val="single" w:sz="4" w:space="0" w:color="000000"/>
              <w:bottom w:val="single" w:sz="4" w:space="0" w:color="000000"/>
            </w:tcBorders>
          </w:tcPr>
          <w:p>
            <w:pPr>
              <w:pStyle w:val="TableContents"/>
              <w:rPr/>
            </w:pPr>
            <w:r>
              <w:rPr/>
              <w:t>17</w:t>
            </w:r>
          </w:p>
        </w:tc>
        <w:tc>
          <w:tcPr>
            <w:tcW w:w="1523" w:type="dxa"/>
            <w:tcBorders>
              <w:start w:val="single" w:sz="4" w:space="0" w:color="000000"/>
              <w:bottom w:val="single" w:sz="4" w:space="0" w:color="000000"/>
            </w:tcBorders>
          </w:tcPr>
          <w:p>
            <w:pPr>
              <w:pStyle w:val="TableContents"/>
              <w:rPr/>
            </w:pPr>
            <w:r>
              <w:rPr/>
              <w:t>8500</w:t>
            </w:r>
          </w:p>
        </w:tc>
        <w:tc>
          <w:tcPr>
            <w:tcW w:w="1487" w:type="dxa"/>
            <w:tcBorders>
              <w:start w:val="single" w:sz="4" w:space="0" w:color="000000"/>
              <w:bottom w:val="single" w:sz="4" w:space="0" w:color="000000"/>
              <w:end w:val="single" w:sz="4" w:space="0" w:color="000000"/>
            </w:tcBorders>
          </w:tcPr>
          <w:p>
            <w:pPr>
              <w:pStyle w:val="TableContents"/>
              <w:rPr/>
            </w:pPr>
            <w:r>
              <w:rPr/>
              <w:t>144 500</w:t>
            </w:r>
          </w:p>
        </w:tc>
      </w:tr>
    </w:tbl>
    <w:p>
      <w:pPr>
        <w:pStyle w:val="BodyText"/>
        <w:bidi w:val="0"/>
        <w:jc w:val="start"/>
        <w:rPr>
          <w:b/>
          <w:bCs/>
          <w:sz w:val="28"/>
          <w:szCs w:val="28"/>
        </w:rPr>
      </w:pPr>
      <w:r>
        <w:rPr>
          <w:b/>
          <w:bCs/>
          <w:sz w:val="28"/>
          <w:szCs w:val="28"/>
        </w:rPr>
      </w:r>
    </w:p>
    <w:p>
      <w:pPr>
        <w:pStyle w:val="BodyText"/>
        <w:bidi w:val="0"/>
        <w:jc w:val="start"/>
        <w:rPr>
          <w:b/>
          <w:bCs/>
          <w:sz w:val="28"/>
          <w:szCs w:val="28"/>
        </w:rPr>
      </w:pPr>
      <w:r>
        <w:rPr>
          <w:b w:val="false"/>
          <w:bCs w:val="false"/>
          <w:sz w:val="22"/>
          <w:szCs w:val="22"/>
        </w:rPr>
        <w:t>En sommant le salaire de chaque développeur junior, on obtient donc la somme de</w:t>
      </w:r>
      <w:r>
        <w:rPr>
          <w:b/>
          <w:bCs/>
          <w:sz w:val="28"/>
          <w:szCs w:val="28"/>
        </w:rPr>
        <w:t xml:space="preserve"> </w:t>
      </w:r>
      <w:r>
        <w:rPr>
          <w:b/>
          <w:bCs/>
          <w:sz w:val="22"/>
          <w:szCs w:val="22"/>
        </w:rPr>
        <w:t>1 291 625 Ar</w:t>
      </w:r>
    </w:p>
    <w:p>
      <w:pPr>
        <w:pStyle w:val="BodyText"/>
        <w:bidi w:val="0"/>
        <w:jc w:val="start"/>
        <w:rPr>
          <w:b/>
          <w:bCs/>
          <w:sz w:val="28"/>
          <w:szCs w:val="28"/>
        </w:rPr>
      </w:pPr>
      <w:r>
        <w:rPr>
          <w:b/>
          <w:bCs/>
          <w:sz w:val="28"/>
          <w:szCs w:val="28"/>
        </w:rPr>
        <w:tab/>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r>
    </w:p>
    <w:p>
      <w:pPr>
        <w:pStyle w:val="BodyText"/>
        <w:bidi w:val="0"/>
        <w:jc w:val="start"/>
        <w:rPr>
          <w:b/>
          <w:bCs/>
          <w:sz w:val="28"/>
          <w:szCs w:val="28"/>
        </w:rPr>
      </w:pPr>
      <w:r>
        <w:rPr>
          <w:b/>
          <w:bCs/>
          <w:sz w:val="28"/>
          <w:szCs w:val="28"/>
        </w:rPr>
        <w:tab/>
      </w:r>
    </w:p>
    <w:p>
      <w:pPr>
        <w:pStyle w:val="BodyText"/>
        <w:bidi w:val="0"/>
        <w:jc w:val="start"/>
        <w:rPr>
          <w:b/>
          <w:bCs/>
          <w:sz w:val="28"/>
          <w:szCs w:val="28"/>
        </w:rPr>
      </w:pPr>
      <w:r>
        <w:rPr/>
      </w:r>
    </w:p>
    <w:p>
      <w:pPr>
        <w:pStyle w:val="BodyText"/>
        <w:bidi w:val="0"/>
        <w:jc w:val="start"/>
        <w:rPr>
          <w:b/>
          <w:bCs/>
          <w:sz w:val="28"/>
          <w:szCs w:val="28"/>
        </w:rPr>
      </w:pPr>
      <w:r>
        <w:rPr/>
      </w:r>
    </w:p>
    <w:p>
      <w:pPr>
        <w:pStyle w:val="BodyText"/>
        <w:bidi w:val="0"/>
        <w:jc w:val="start"/>
        <w:rPr>
          <w:b/>
          <w:bCs/>
          <w:sz w:val="28"/>
          <w:szCs w:val="28"/>
        </w:rPr>
      </w:pPr>
      <w:r>
        <w:rPr>
          <w:b/>
          <w:bCs/>
          <w:sz w:val="28"/>
          <w:szCs w:val="28"/>
        </w:rPr>
        <w:t>2) Perspectives du projet:</w:t>
      </w:r>
    </w:p>
    <w:p>
      <w:pPr>
        <w:pStyle w:val="Normal"/>
        <w:bidi w:val="0"/>
        <w:jc w:val="start"/>
        <w:rPr/>
      </w:pPr>
      <w:r>
        <w:rPr/>
        <w:tab/>
        <w:t>Le projet MADAPORC a été conçu pour répondre au besoin critique de structuration de la filière porcine à travers une gestion technique précise et une analyse reproductive automatisée. Si la version actuelle  pose les fondations nécessaires à la gestion de cycle, de santé et de traçabilité, elle offre un potentiel d'évolution significatif pour s'adapter aux réalités du terrain et aux avancées technologiques.</w:t>
      </w:r>
    </w:p>
    <w:p>
      <w:pPr>
        <w:pStyle w:val="Heading1"/>
        <w:bidi w:val="0"/>
        <w:jc w:val="start"/>
        <w:rPr>
          <w:rFonts w:ascii="Liberation Serif" w:hAnsi="Liberation Serif"/>
          <w:color w:val="000000"/>
          <w:sz w:val="24"/>
          <w:szCs w:val="24"/>
        </w:rPr>
      </w:pPr>
      <w:r>
        <w:rPr>
          <w:rFonts w:ascii="Liberation Serif" w:hAnsi="Liberation Serif"/>
          <w:color w:val="000000"/>
          <w:sz w:val="24"/>
          <w:szCs w:val="24"/>
        </w:rPr>
        <w:tab/>
        <w:t xml:space="preserve">   1. Évolutivité technologique (Scalabilité)</w:t>
      </w:r>
    </w:p>
    <w:p>
      <w:pPr>
        <w:pStyle w:val="Normal"/>
        <w:bidi w:val="0"/>
        <w:jc w:val="start"/>
        <w:rPr/>
      </w:pPr>
      <w:r>
        <w:rPr/>
      </w:r>
    </w:p>
    <w:p>
      <w:pPr>
        <w:pStyle w:val="Normal"/>
        <w:bidi w:val="0"/>
        <w:jc w:val="start"/>
        <w:rPr/>
      </w:pPr>
      <w:r>
        <w:rPr/>
        <w:t>Bien que l'architecture actuelle repose sur une pile robuste (Spring Boot MVC, JPA, PostgreSQL), nous envisageons pour les versions futures :</w:t>
      </w:r>
    </w:p>
    <w:p>
      <w:pPr>
        <w:pStyle w:val="Normal"/>
        <w:bidi w:val="0"/>
        <w:jc w:val="start"/>
        <w:rPr/>
      </w:pPr>
      <w:r>
        <w:rPr/>
      </w:r>
    </w:p>
    <w:p>
      <w:pPr>
        <w:pStyle w:val="ListBullet"/>
        <w:numPr>
          <w:ilvl w:val="0"/>
          <w:numId w:val="1"/>
        </w:numPr>
        <w:bidi w:val="0"/>
        <w:jc w:val="start"/>
        <w:rPr/>
      </w:pPr>
      <w:r>
        <w:rPr/>
        <w:t>Transition vers une architecture RESTful API : Passer progressivement à une architecture découplée, permettant une meilleure réactivité et une séparation nette entre la logique métier et la couche présentation (type React ou Vue.js).</w:t>
      </w:r>
    </w:p>
    <w:p>
      <w:pPr>
        <w:pStyle w:val="ListBullet"/>
        <w:numPr>
          <w:ilvl w:val="0"/>
          <w:numId w:val="1"/>
        </w:numPr>
        <w:bidi w:val="0"/>
        <w:jc w:val="start"/>
        <w:rPr>
          <w:rFonts w:ascii="Liberation Serif" w:hAnsi="Liberation Serif"/>
          <w:b/>
          <w:bCs/>
          <w:color w:val="000000"/>
          <w:sz w:val="24"/>
          <w:szCs w:val="24"/>
        </w:rPr>
      </w:pPr>
      <w:r>
        <w:rPr/>
        <w:t xml:space="preserve"> </w:t>
      </w:r>
      <w:r>
        <w:rPr/>
        <w:t>Optimisation des données : À mesure que le volume d'historisation (pesées, suivis sanitaires) augmentera, nous prévoyons l'implémentation de solutions de mise en cache (Redis) pour garantir la fluidité du dashboard et des rapports générés.</w:t>
      </w:r>
    </w:p>
    <w:p>
      <w:pPr>
        <w:pStyle w:val="Heading1"/>
        <w:bidi w:val="0"/>
        <w:jc w:val="start"/>
        <w:rPr>
          <w:rFonts w:ascii="Liberation Serif" w:hAnsi="Liberation Serif"/>
          <w:b/>
          <w:bCs/>
          <w:color w:val="000000"/>
          <w:sz w:val="24"/>
          <w:szCs w:val="24"/>
        </w:rPr>
      </w:pPr>
      <w:r>
        <w:rPr>
          <w:rFonts w:ascii="Liberation Serif" w:hAnsi="Liberation Serif"/>
          <w:b/>
          <w:bCs/>
          <w:color w:val="000000"/>
          <w:sz w:val="24"/>
          <w:szCs w:val="24"/>
        </w:rPr>
        <w:tab/>
        <w:t xml:space="preserve">   2. Intelligence Artificielle et Aide à la Décision</w:t>
      </w:r>
    </w:p>
    <w:p>
      <w:pPr>
        <w:pStyle w:val="Normal"/>
        <w:bidi w:val="0"/>
        <w:jc w:val="start"/>
        <w:rPr>
          <w:rFonts w:ascii="Liberation Serif" w:hAnsi="Liberation Serif"/>
          <w:b/>
          <w:bCs/>
          <w:color w:val="000000"/>
          <w:sz w:val="24"/>
          <w:szCs w:val="24"/>
        </w:rPr>
      </w:pPr>
      <w:r>
        <w:rPr>
          <w:b/>
          <w:bCs/>
          <w:color w:val="000000"/>
          <w:sz w:val="24"/>
          <w:szCs w:val="24"/>
        </w:rPr>
      </w:r>
    </w:p>
    <w:p>
      <w:pPr>
        <w:pStyle w:val="Normal"/>
        <w:bidi w:val="0"/>
        <w:jc w:val="start"/>
        <w:rPr/>
      </w:pPr>
      <w:r>
        <w:rPr/>
        <w:t>L'analyse reproductive développée constitue le socle d'une future intelligence métier plus poussée :</w:t>
      </w:r>
    </w:p>
    <w:p>
      <w:pPr>
        <w:pStyle w:val="Normal"/>
        <w:bidi w:val="0"/>
        <w:jc w:val="start"/>
        <w:rPr/>
      </w:pPr>
      <w:r>
        <w:rPr/>
      </w:r>
    </w:p>
    <w:p>
      <w:pPr>
        <w:pStyle w:val="ListBullet"/>
        <w:numPr>
          <w:ilvl w:val="0"/>
          <w:numId w:val="1"/>
        </w:numPr>
        <w:bidi w:val="0"/>
        <w:jc w:val="start"/>
        <w:rPr/>
      </w:pPr>
      <w:r>
        <w:rPr/>
        <w:t xml:space="preserve"> </w:t>
      </w:r>
      <w:r>
        <w:rPr/>
        <w:t>Modèles prédictifs : Intégrer des algorithmes de Machine Learning pour prédire les cycles de chaleurs et optimiser le taux de fertilité, en se basant sur l'historique des données collectées (taux de survie des porcelets, performance des races).</w:t>
      </w:r>
    </w:p>
    <w:p>
      <w:pPr>
        <w:pStyle w:val="ListBullet"/>
        <w:numPr>
          <w:ilvl w:val="0"/>
          <w:numId w:val="1"/>
        </w:numPr>
        <w:bidi w:val="0"/>
        <w:jc w:val="start"/>
        <w:rPr/>
      </w:pPr>
      <w:r>
        <w:rPr/>
        <w:t xml:space="preserve"> </w:t>
      </w:r>
      <w:r>
        <w:rPr/>
        <w:t>Automatisation des alertes : Transformer le système d'alertes actuel en un moteur de notification intelligent capable d'envoyer des alertes proactives avant même l'apparition d'une anomalie sanitaire détectée via les suivis de poids.</w:t>
      </w:r>
    </w:p>
    <w:p>
      <w:pPr>
        <w:pStyle w:val="Heading1"/>
        <w:bidi w:val="0"/>
        <w:jc w:val="start"/>
        <w:rPr>
          <w:rFonts w:ascii="Liberation Serif" w:hAnsi="Liberation Serif"/>
          <w:color w:val="000000"/>
          <w:sz w:val="24"/>
          <w:szCs w:val="24"/>
        </w:rPr>
      </w:pPr>
      <w:r>
        <w:rPr>
          <w:rFonts w:ascii="Liberation Serif" w:hAnsi="Liberation Serif"/>
          <w:color w:val="000000"/>
          <w:sz w:val="24"/>
          <w:szCs w:val="24"/>
        </w:rPr>
        <w:tab/>
        <w:t xml:space="preserve">   3. Intégration Écosystémique</w:t>
      </w:r>
    </w:p>
    <w:p>
      <w:pPr>
        <w:pStyle w:val="Normal"/>
        <w:bidi w:val="0"/>
        <w:jc w:val="start"/>
        <w:rPr>
          <w:rFonts w:ascii="Liberation Serif" w:hAnsi="Liberation Serif"/>
          <w:color w:val="000000"/>
          <w:sz w:val="24"/>
          <w:szCs w:val="24"/>
        </w:rPr>
      </w:pPr>
      <w:r>
        <w:rPr>
          <w:color w:val="000000"/>
          <w:sz w:val="24"/>
          <w:szCs w:val="24"/>
        </w:rPr>
      </w:r>
    </w:p>
    <w:p>
      <w:pPr>
        <w:pStyle w:val="ListBullet"/>
        <w:numPr>
          <w:ilvl w:val="0"/>
          <w:numId w:val="1"/>
        </w:numPr>
        <w:bidi w:val="0"/>
        <w:jc w:val="start"/>
        <w:rPr/>
      </w:pPr>
      <w:r>
        <w:rPr/>
        <w:t>Couplage GIS : En tirant profit des systèmes d'information géographique, nous pourrions cartographier les fermes sur une plateforme dynamique pour visualiser les flux de cheptel et les zones à risque sanitaire, offrant ainsi une vision spatiale en plus de la gestion statistique.</w:t>
      </w:r>
    </w:p>
    <w:p>
      <w:pPr>
        <w:pStyle w:val="ListBullet"/>
        <w:numPr>
          <w:ilvl w:val="0"/>
          <w:numId w:val="1"/>
        </w:numPr>
        <w:bidi w:val="0"/>
        <w:spacing w:before="0" w:after="200"/>
        <w:contextualSpacing/>
        <w:jc w:val="start"/>
        <w:rPr/>
      </w:pPr>
      <w:r>
        <w:rPr/>
        <w:t>Interopérabilité : Faciliter l'échange de données avec d'autres systèmes de gestion agricole (via Webhooks) pour s'intégrer dans un écosystème agricole national plus large, favorisant la traçabilité complète de la chaîne de valeur.</w:t>
      </w:r>
    </w:p>
    <w:p>
      <w:pPr>
        <w:pStyle w:val="ListBullet"/>
        <w:numPr>
          <w:ilvl w:val="0"/>
          <w:numId w:val="0"/>
        </w:numPr>
        <w:bidi w:val="0"/>
        <w:spacing w:before="0" w:after="200"/>
        <w:ind w:hanging="0" w:start="0"/>
        <w:contextualSpacing/>
        <w:jc w:val="start"/>
        <w:rPr/>
      </w:pPr>
      <w:r>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b/>
          <w:bCs/>
        </w:rPr>
      </w:pPr>
      <w:r>
        <w:rPr>
          <w:b/>
          <w:bCs/>
        </w:rPr>
      </w:r>
    </w:p>
    <w:p>
      <w:pPr>
        <w:pStyle w:val="ListBullet"/>
        <w:numPr>
          <w:ilvl w:val="0"/>
          <w:numId w:val="0"/>
        </w:numPr>
        <w:bidi w:val="0"/>
        <w:spacing w:before="0" w:after="200"/>
        <w:ind w:hanging="0" w:start="0"/>
        <w:contextualSpacing/>
        <w:jc w:val="start"/>
        <w:rPr>
          <w:sz w:val="28"/>
          <w:szCs w:val="28"/>
        </w:rPr>
      </w:pPr>
      <w:r>
        <w:rPr>
          <w:b/>
          <w:bCs/>
          <w:sz w:val="28"/>
          <w:szCs w:val="28"/>
        </w:rPr>
        <w:t>Conclusion:</w:t>
      </w:r>
    </w:p>
    <w:p>
      <w:pPr>
        <w:pStyle w:val="BodyText"/>
        <w:bidi w:val="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i w:val="false"/>
          <w:caps w:val="false"/>
          <w:smallCaps w:val="false"/>
          <w:color w:val="0F1115"/>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0"/>
          <w:szCs w:val="20"/>
        </w:rPr>
        <w:t>Le projet MADAPORC répond à un besoin concret et pressant du secteur porcin à Madagascar : remplacer une gestion artisanale, source d’erreurs et de pertes de productivité, par un outil numérique fiable, structuré et évolutif. En s’appuyant sur une architecture robuste (Java/Spring Boot, PostgreSQL) et une conception modulaire centrée sur les règles métier, l’application pose les bases d’une gestion technique rigoureuse des lots, de la reproduction, de la santé et des flux financiers.</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i w:val="false"/>
          <w:caps w:val="false"/>
          <w:smallCaps w:val="false"/>
          <w:color w:val="0F1115"/>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0"/>
          <w:szCs w:val="20"/>
        </w:rPr>
        <w:t>Au-delà de la simple digitalisation, MADAPORC se veut un véritable levier d’aide à la décision, grâce à des indicateurs automatisés et une traçabilité complète. Les perspectives d’évolution — API REST, intelligence artificielle prédictive, intégration géospatiale — ouvrent la voie à un outil durable, capable de s’adapter aux mutations du secteur et d’accompagner la montée en compétences des éleveurs et des exploitants.</w:t>
      </w:r>
    </w:p>
    <w:p>
      <w:pPr>
        <w:pStyle w:val="BodyText"/>
        <w:widowControl/>
        <w:bidi w:val="0"/>
        <w:spacing w:before="24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i w:val="false"/>
          <w:caps w:val="false"/>
          <w:smallCaps w:val="false"/>
          <w:color w:val="0F1115"/>
          <w:spacing w:val="0"/>
          <w:sz w:val="20"/>
          <w:szCs w:val="2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0"/>
          <w:szCs w:val="20"/>
        </w:rPr>
        <w:t>Ainsi, MADAPORC ne se limite pas à une application de gestion : il incarne une vision moderne, intégrée et responsable de l’élevage porcin à Madagascar.</w:t>
      </w:r>
    </w:p>
    <w:p>
      <w:pPr>
        <w:pStyle w:val="BodyText"/>
        <w:bidi w:val="0"/>
        <w:jc w:val="start"/>
        <w:rPr>
          <w:sz w:val="20"/>
          <w:szCs w:val="20"/>
        </w:rPr>
      </w:pPr>
      <w:r>
        <w:rPr>
          <w:sz w:val="20"/>
          <w:szCs w:val="20"/>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b/>
          <w:bCs/>
          <w:sz w:val="28"/>
          <w:szCs w:val="28"/>
        </w:rPr>
      </w:pPr>
      <w:r>
        <w:rPr>
          <w:b/>
          <w:bCs/>
          <w:sz w:val="28"/>
          <w:szCs w:val="28"/>
        </w:rPr>
      </w:r>
    </w:p>
    <w:p>
      <w:pPr>
        <w:pStyle w:val="Normal"/>
        <w:tabs>
          <w:tab w:val="clear" w:pos="709"/>
          <w:tab w:val="left" w:pos="10096" w:leader="none"/>
        </w:tabs>
        <w:bidi w:val="0"/>
        <w:jc w:val="start"/>
        <w:rPr>
          <w:b/>
          <w:bCs/>
          <w:sz w:val="28"/>
          <w:szCs w:val="28"/>
        </w:rPr>
      </w:pPr>
      <w:r>
        <w:rPr>
          <w:b/>
          <w:bCs/>
          <w:sz w:val="28"/>
          <w:szCs w:val="28"/>
        </w:rPr>
        <w:t>Synthèse de présence de chaque membre tout au long du projet:</w:t>
      </w:r>
    </w:p>
    <w:p>
      <w:pPr>
        <w:pStyle w:val="Normal"/>
        <w:tabs>
          <w:tab w:val="clear" w:pos="709"/>
          <w:tab w:val="left" w:pos="10096" w:leader="none"/>
        </w:tabs>
        <w:bidi w:val="0"/>
        <w:jc w:val="start"/>
        <w:rPr>
          <w:b/>
          <w:bCs/>
          <w:sz w:val="28"/>
          <w:szCs w:val="28"/>
        </w:rPr>
      </w:pPr>
      <w:r>
        <w:rPr>
          <w:b/>
          <w:bCs/>
          <w:sz w:val="28"/>
          <w:szCs w:val="28"/>
        </w:rPr>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c>
          <w:tcPr>
            <w:tcW w:w="1926" w:type="dxa"/>
            <w:tcBorders>
              <w:top w:val="single" w:sz="4" w:space="0" w:color="000000"/>
              <w:start w:val="single" w:sz="4" w:space="0" w:color="000000"/>
              <w:bottom w:val="single" w:sz="4" w:space="0" w:color="000000"/>
            </w:tcBorders>
          </w:tcPr>
          <w:p>
            <w:pPr>
              <w:pStyle w:val="TableContents"/>
              <w:jc w:val="center"/>
              <w:rPr>
                <w:b/>
                <w:bCs/>
              </w:rPr>
            </w:pPr>
            <w:r>
              <w:rPr>
                <w:b/>
                <w:bCs/>
              </w:rPr>
              <w:t>Membre</w:t>
            </w:r>
          </w:p>
        </w:tc>
        <w:tc>
          <w:tcPr>
            <w:tcW w:w="1929" w:type="dxa"/>
            <w:tcBorders>
              <w:top w:val="single" w:sz="4" w:space="0" w:color="000000"/>
              <w:start w:val="single" w:sz="4" w:space="0" w:color="000000"/>
              <w:bottom w:val="single" w:sz="4" w:space="0" w:color="000000"/>
            </w:tcBorders>
          </w:tcPr>
          <w:p>
            <w:pPr>
              <w:pStyle w:val="TableContents"/>
              <w:jc w:val="center"/>
              <w:rPr>
                <w:b/>
                <w:bCs/>
              </w:rPr>
            </w:pPr>
            <w:r>
              <w:rPr>
                <w:b/>
                <w:bCs/>
              </w:rPr>
              <w:t>Nb absence</w:t>
            </w:r>
          </w:p>
        </w:tc>
        <w:tc>
          <w:tcPr>
            <w:tcW w:w="1926" w:type="dxa"/>
            <w:tcBorders>
              <w:top w:val="single" w:sz="4" w:space="0" w:color="000000"/>
              <w:start w:val="single" w:sz="4" w:space="0" w:color="000000"/>
              <w:bottom w:val="single" w:sz="4" w:space="0" w:color="000000"/>
            </w:tcBorders>
          </w:tcPr>
          <w:p>
            <w:pPr>
              <w:pStyle w:val="TableContents"/>
              <w:jc w:val="center"/>
              <w:rPr>
                <w:b/>
                <w:bCs/>
              </w:rPr>
            </w:pPr>
            <w:r>
              <w:rPr>
                <w:b/>
                <w:bCs/>
              </w:rPr>
              <w:t>Date absence</w:t>
            </w:r>
          </w:p>
        </w:tc>
        <w:tc>
          <w:tcPr>
            <w:tcW w:w="1929" w:type="dxa"/>
            <w:tcBorders>
              <w:top w:val="single" w:sz="4" w:space="0" w:color="000000"/>
              <w:start w:val="single" w:sz="4" w:space="0" w:color="000000"/>
              <w:bottom w:val="single" w:sz="4" w:space="0" w:color="000000"/>
            </w:tcBorders>
          </w:tcPr>
          <w:p>
            <w:pPr>
              <w:pStyle w:val="TableContents"/>
              <w:jc w:val="center"/>
              <w:rPr>
                <w:b/>
                <w:bCs/>
              </w:rPr>
            </w:pPr>
            <w:r>
              <w:rPr>
                <w:b/>
                <w:bCs/>
              </w:rPr>
              <w:t>Cause</w:t>
            </w:r>
          </w:p>
        </w:tc>
        <w:tc>
          <w:tcPr>
            <w:tcW w:w="1928"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Point</w:t>
            </w:r>
          </w:p>
        </w:tc>
      </w:tr>
      <w:tr>
        <w:trPr/>
        <w:tc>
          <w:tcPr>
            <w:tcW w:w="1926" w:type="dxa"/>
            <w:tcBorders>
              <w:start w:val="single" w:sz="4" w:space="0" w:color="000000"/>
              <w:bottom w:val="single" w:sz="4" w:space="0" w:color="000000"/>
            </w:tcBorders>
          </w:tcPr>
          <w:p>
            <w:pPr>
              <w:pStyle w:val="TableContents"/>
              <w:jc w:val="center"/>
              <w:rPr/>
            </w:pPr>
            <w:r>
              <w:rPr/>
              <w:t>Tsanta</w:t>
            </w:r>
          </w:p>
        </w:tc>
        <w:tc>
          <w:tcPr>
            <w:tcW w:w="1929" w:type="dxa"/>
            <w:tcBorders>
              <w:start w:val="single" w:sz="4" w:space="0" w:color="000000"/>
              <w:bottom w:val="single" w:sz="4" w:space="0" w:color="000000"/>
            </w:tcBorders>
          </w:tcPr>
          <w:p>
            <w:pPr>
              <w:pStyle w:val="TableContents"/>
              <w:jc w:val="center"/>
              <w:rPr/>
            </w:pPr>
            <w:r>
              <w:rPr/>
              <w:t>2</w:t>
            </w:r>
          </w:p>
        </w:tc>
        <w:tc>
          <w:tcPr>
            <w:tcW w:w="1926" w:type="dxa"/>
            <w:tcBorders>
              <w:start w:val="single" w:sz="4" w:space="0" w:color="000000"/>
              <w:bottom w:val="single" w:sz="4" w:space="0" w:color="000000"/>
            </w:tcBorders>
          </w:tcPr>
          <w:p>
            <w:pPr>
              <w:pStyle w:val="TableContents"/>
              <w:jc w:val="center"/>
              <w:rPr/>
            </w:pPr>
            <w:r>
              <w:rPr/>
              <w:t>02/07/2026 et 01/07/2026</w:t>
            </w:r>
          </w:p>
        </w:tc>
        <w:tc>
          <w:tcPr>
            <w:tcW w:w="1929" w:type="dxa"/>
            <w:tcBorders>
              <w:start w:val="single" w:sz="4" w:space="0" w:color="000000"/>
              <w:bottom w:val="single" w:sz="4" w:space="0" w:color="000000"/>
            </w:tcBorders>
          </w:tcPr>
          <w:p>
            <w:pPr>
              <w:pStyle w:val="TableContents"/>
              <w:jc w:val="center"/>
              <w:rPr/>
            </w:pPr>
            <w:r>
              <w:rPr/>
              <w:t>malade</w:t>
            </w:r>
          </w:p>
        </w:tc>
        <w:tc>
          <w:tcPr>
            <w:tcW w:w="1928" w:type="dxa"/>
            <w:tcBorders>
              <w:start w:val="single" w:sz="4" w:space="0" w:color="000000"/>
              <w:bottom w:val="single" w:sz="4" w:space="0" w:color="000000"/>
              <w:end w:val="single" w:sz="4" w:space="0" w:color="000000"/>
            </w:tcBorders>
          </w:tcPr>
          <w:p>
            <w:pPr>
              <w:pStyle w:val="TableContents"/>
              <w:jc w:val="center"/>
              <w:rPr/>
            </w:pPr>
            <w:r>
              <w:rPr/>
              <w:t>1</w:t>
            </w:r>
          </w:p>
        </w:tc>
      </w:tr>
      <w:tr>
        <w:trPr/>
        <w:tc>
          <w:tcPr>
            <w:tcW w:w="1926" w:type="dxa"/>
            <w:tcBorders>
              <w:start w:val="single" w:sz="4" w:space="0" w:color="000000"/>
              <w:bottom w:val="single" w:sz="4" w:space="0" w:color="000000"/>
            </w:tcBorders>
          </w:tcPr>
          <w:p>
            <w:pPr>
              <w:pStyle w:val="TableContents"/>
              <w:jc w:val="center"/>
              <w:rPr/>
            </w:pPr>
            <w:r>
              <w:rPr/>
              <w:t>Faniry</w:t>
            </w:r>
          </w:p>
        </w:tc>
        <w:tc>
          <w:tcPr>
            <w:tcW w:w="1929" w:type="dxa"/>
            <w:tcBorders>
              <w:start w:val="single" w:sz="4" w:space="0" w:color="000000"/>
              <w:bottom w:val="single" w:sz="4" w:space="0" w:color="000000"/>
            </w:tcBorders>
          </w:tcPr>
          <w:p>
            <w:pPr>
              <w:pStyle w:val="TableContents"/>
              <w:jc w:val="center"/>
              <w:rPr/>
            </w:pPr>
            <w:r>
              <w:rPr/>
              <w:t>Jamais présent</w:t>
            </w:r>
          </w:p>
        </w:tc>
        <w:tc>
          <w:tcPr>
            <w:tcW w:w="1926" w:type="dxa"/>
            <w:tcBorders>
              <w:start w:val="single" w:sz="4" w:space="0" w:color="000000"/>
              <w:bottom w:val="single" w:sz="4" w:space="0" w:color="000000"/>
            </w:tcBorders>
          </w:tcPr>
          <w:p>
            <w:pPr>
              <w:pStyle w:val="TableContents"/>
              <w:jc w:val="center"/>
              <w:rPr/>
            </w:pPr>
            <w:r>
              <w:rPr/>
              <w:t>0</w:t>
            </w:r>
          </w:p>
        </w:tc>
        <w:tc>
          <w:tcPr>
            <w:tcW w:w="1929" w:type="dxa"/>
            <w:tcBorders>
              <w:start w:val="single" w:sz="4" w:space="0" w:color="000000"/>
              <w:bottom w:val="single" w:sz="4" w:space="0" w:color="000000"/>
            </w:tcBorders>
          </w:tcPr>
          <w:p>
            <w:pPr>
              <w:pStyle w:val="TableContents"/>
              <w:jc w:val="center"/>
              <w:rPr/>
            </w:pPr>
            <w:r>
              <w:rPr/>
              <w:t>injustifié</w:t>
            </w:r>
          </w:p>
        </w:tc>
        <w:tc>
          <w:tcPr>
            <w:tcW w:w="1928" w:type="dxa"/>
            <w:tcBorders>
              <w:start w:val="single" w:sz="4" w:space="0" w:color="000000"/>
              <w:bottom w:val="single" w:sz="4" w:space="0" w:color="000000"/>
              <w:end w:val="single" w:sz="4" w:space="0" w:color="000000"/>
            </w:tcBorders>
          </w:tcPr>
          <w:p>
            <w:pPr>
              <w:pStyle w:val="TableContents"/>
              <w:jc w:val="center"/>
              <w:rPr/>
            </w:pPr>
            <w:r>
              <w:rPr/>
              <w:t>-3</w:t>
            </w:r>
          </w:p>
        </w:tc>
      </w:tr>
      <w:tr>
        <w:trPr/>
        <w:tc>
          <w:tcPr>
            <w:tcW w:w="1926" w:type="dxa"/>
            <w:tcBorders>
              <w:start w:val="single" w:sz="4" w:space="0" w:color="000000"/>
              <w:bottom w:val="single" w:sz="4" w:space="0" w:color="000000"/>
            </w:tcBorders>
          </w:tcPr>
          <w:p>
            <w:pPr>
              <w:pStyle w:val="TableContents"/>
              <w:jc w:val="center"/>
              <w:rPr/>
            </w:pPr>
            <w:r>
              <w:rPr/>
              <w:t>Fanilo</w:t>
            </w:r>
          </w:p>
        </w:tc>
        <w:tc>
          <w:tcPr>
            <w:tcW w:w="1929" w:type="dxa"/>
            <w:tcBorders>
              <w:start w:val="single" w:sz="4" w:space="0" w:color="000000"/>
              <w:bottom w:val="single" w:sz="4" w:space="0" w:color="000000"/>
            </w:tcBorders>
          </w:tcPr>
          <w:p>
            <w:pPr>
              <w:pStyle w:val="TableContents"/>
              <w:jc w:val="center"/>
              <w:rPr/>
            </w:pPr>
            <w:r>
              <w:rPr/>
              <w:t>0</w:t>
            </w:r>
          </w:p>
        </w:tc>
        <w:tc>
          <w:tcPr>
            <w:tcW w:w="1926" w:type="dxa"/>
            <w:tcBorders>
              <w:start w:val="single" w:sz="4" w:space="0" w:color="000000"/>
              <w:bottom w:val="single" w:sz="4" w:space="0" w:color="000000"/>
            </w:tcBorders>
          </w:tcPr>
          <w:p>
            <w:pPr>
              <w:pStyle w:val="TableContents"/>
              <w:jc w:val="center"/>
              <w:rPr/>
            </w:pPr>
            <w:r>
              <w:rPr/>
              <w:t>0</w:t>
            </w:r>
          </w:p>
        </w:tc>
        <w:tc>
          <w:tcPr>
            <w:tcW w:w="1929" w:type="dxa"/>
            <w:tcBorders>
              <w:start w:val="single" w:sz="4" w:space="0" w:color="000000"/>
              <w:bottom w:val="single" w:sz="4" w:space="0" w:color="000000"/>
            </w:tcBorders>
          </w:tcPr>
          <w:p>
            <w:pPr>
              <w:pStyle w:val="TableContents"/>
              <w:jc w:val="center"/>
              <w:rPr/>
            </w:pPr>
            <w:r>
              <w:rPr/>
              <w:t>Toujours présent</w:t>
            </w:r>
          </w:p>
        </w:tc>
        <w:tc>
          <w:tcPr>
            <w:tcW w:w="1928" w:type="dxa"/>
            <w:tcBorders>
              <w:start w:val="single" w:sz="4" w:space="0" w:color="000000"/>
              <w:bottom w:val="single" w:sz="4" w:space="0" w:color="000000"/>
              <w:end w:val="single" w:sz="4" w:space="0" w:color="000000"/>
            </w:tcBorders>
          </w:tcPr>
          <w:p>
            <w:pPr>
              <w:pStyle w:val="TableContents"/>
              <w:jc w:val="center"/>
              <w:rPr/>
            </w:pPr>
            <w:r>
              <w:rPr/>
              <w:t>1</w:t>
            </w:r>
          </w:p>
        </w:tc>
      </w:tr>
      <w:tr>
        <w:trPr/>
        <w:tc>
          <w:tcPr>
            <w:tcW w:w="1926" w:type="dxa"/>
            <w:tcBorders>
              <w:start w:val="single" w:sz="4" w:space="0" w:color="000000"/>
              <w:bottom w:val="single" w:sz="4" w:space="0" w:color="000000"/>
            </w:tcBorders>
          </w:tcPr>
          <w:p>
            <w:pPr>
              <w:pStyle w:val="TableContents"/>
              <w:jc w:val="center"/>
              <w:rPr/>
            </w:pPr>
            <w:r>
              <w:rPr/>
              <w:t>Noah</w:t>
            </w:r>
          </w:p>
        </w:tc>
        <w:tc>
          <w:tcPr>
            <w:tcW w:w="1929" w:type="dxa"/>
            <w:tcBorders>
              <w:start w:val="single" w:sz="4" w:space="0" w:color="000000"/>
              <w:bottom w:val="single" w:sz="4" w:space="0" w:color="000000"/>
            </w:tcBorders>
          </w:tcPr>
          <w:p>
            <w:pPr>
              <w:pStyle w:val="TableContents"/>
              <w:jc w:val="center"/>
              <w:rPr/>
            </w:pPr>
            <w:r>
              <w:rPr/>
              <w:t>0</w:t>
            </w:r>
          </w:p>
        </w:tc>
        <w:tc>
          <w:tcPr>
            <w:tcW w:w="1926" w:type="dxa"/>
            <w:tcBorders>
              <w:start w:val="single" w:sz="4" w:space="0" w:color="000000"/>
              <w:bottom w:val="single" w:sz="4" w:space="0" w:color="000000"/>
            </w:tcBorders>
          </w:tcPr>
          <w:p>
            <w:pPr>
              <w:pStyle w:val="TableContents"/>
              <w:jc w:val="center"/>
              <w:rPr/>
            </w:pPr>
            <w:r>
              <w:rPr/>
              <w:t>0</w:t>
            </w:r>
          </w:p>
        </w:tc>
        <w:tc>
          <w:tcPr>
            <w:tcW w:w="1929" w:type="dxa"/>
            <w:tcBorders>
              <w:start w:val="single" w:sz="4" w:space="0" w:color="000000"/>
              <w:bottom w:val="single" w:sz="4" w:space="0" w:color="000000"/>
            </w:tcBorders>
          </w:tcPr>
          <w:p>
            <w:pPr>
              <w:pStyle w:val="TableContents"/>
              <w:jc w:val="center"/>
              <w:rPr/>
            </w:pPr>
            <w:r>
              <w:rPr/>
              <w:t>Toujours présent</w:t>
            </w:r>
          </w:p>
        </w:tc>
        <w:tc>
          <w:tcPr>
            <w:tcW w:w="1928" w:type="dxa"/>
            <w:tcBorders>
              <w:start w:val="single" w:sz="4" w:space="0" w:color="000000"/>
              <w:bottom w:val="single" w:sz="4" w:space="0" w:color="000000"/>
              <w:end w:val="single" w:sz="4" w:space="0" w:color="000000"/>
            </w:tcBorders>
          </w:tcPr>
          <w:p>
            <w:pPr>
              <w:pStyle w:val="TableContents"/>
              <w:jc w:val="center"/>
              <w:rPr/>
            </w:pPr>
            <w:r>
              <w:rPr/>
              <w:t>1</w:t>
            </w:r>
          </w:p>
        </w:tc>
      </w:tr>
      <w:tr>
        <w:trPr/>
        <w:tc>
          <w:tcPr>
            <w:tcW w:w="1926" w:type="dxa"/>
            <w:tcBorders>
              <w:start w:val="single" w:sz="4" w:space="0" w:color="000000"/>
              <w:bottom w:val="single" w:sz="4" w:space="0" w:color="000000"/>
            </w:tcBorders>
          </w:tcPr>
          <w:p>
            <w:pPr>
              <w:pStyle w:val="TableContents"/>
              <w:jc w:val="center"/>
              <w:rPr/>
            </w:pPr>
            <w:r>
              <w:rPr/>
              <w:t>Sarobidy</w:t>
            </w:r>
          </w:p>
        </w:tc>
        <w:tc>
          <w:tcPr>
            <w:tcW w:w="1929" w:type="dxa"/>
            <w:tcBorders>
              <w:start w:val="single" w:sz="4" w:space="0" w:color="000000"/>
              <w:bottom w:val="single" w:sz="4" w:space="0" w:color="000000"/>
            </w:tcBorders>
          </w:tcPr>
          <w:p>
            <w:pPr>
              <w:pStyle w:val="TableContents"/>
              <w:jc w:val="center"/>
              <w:rPr/>
            </w:pPr>
            <w:r>
              <w:rPr/>
              <w:t>2</w:t>
            </w:r>
          </w:p>
        </w:tc>
        <w:tc>
          <w:tcPr>
            <w:tcW w:w="1926" w:type="dxa"/>
            <w:tcBorders>
              <w:start w:val="single" w:sz="4" w:space="0" w:color="000000"/>
              <w:bottom w:val="single" w:sz="4" w:space="0" w:color="000000"/>
            </w:tcBorders>
          </w:tcPr>
          <w:p>
            <w:pPr>
              <w:pStyle w:val="TableContents"/>
              <w:jc w:val="center"/>
              <w:rPr/>
            </w:pPr>
            <w:r>
              <w:rPr/>
              <w:t>20/06/2026</w:t>
            </w:r>
          </w:p>
        </w:tc>
        <w:tc>
          <w:tcPr>
            <w:tcW w:w="1929" w:type="dxa"/>
            <w:tcBorders>
              <w:start w:val="single" w:sz="4" w:space="0" w:color="000000"/>
              <w:bottom w:val="single" w:sz="4" w:space="0" w:color="000000"/>
            </w:tcBorders>
          </w:tcPr>
          <w:p>
            <w:pPr>
              <w:pStyle w:val="TableContents"/>
              <w:jc w:val="center"/>
              <w:rPr/>
            </w:pPr>
            <w:r>
              <w:rPr/>
              <w:t>Toujours présent</w:t>
            </w:r>
          </w:p>
        </w:tc>
        <w:tc>
          <w:tcPr>
            <w:tcW w:w="1928" w:type="dxa"/>
            <w:tcBorders>
              <w:start w:val="single" w:sz="4" w:space="0" w:color="000000"/>
              <w:bottom w:val="single" w:sz="4" w:space="0" w:color="000000"/>
              <w:end w:val="single" w:sz="4" w:space="0" w:color="000000"/>
            </w:tcBorders>
          </w:tcPr>
          <w:p>
            <w:pPr>
              <w:pStyle w:val="TableContents"/>
              <w:jc w:val="center"/>
              <w:rPr/>
            </w:pPr>
            <w:r>
              <w:rPr/>
              <w:t>1</w:t>
            </w:r>
          </w:p>
        </w:tc>
      </w:tr>
      <w:tr>
        <w:trPr/>
        <w:tc>
          <w:tcPr>
            <w:tcW w:w="1926" w:type="dxa"/>
            <w:tcBorders>
              <w:start w:val="single" w:sz="4" w:space="0" w:color="000000"/>
              <w:bottom w:val="single" w:sz="4" w:space="0" w:color="000000"/>
            </w:tcBorders>
          </w:tcPr>
          <w:p>
            <w:pPr>
              <w:pStyle w:val="TableContents"/>
              <w:jc w:val="center"/>
              <w:rPr/>
            </w:pPr>
            <w:r>
              <w:rPr/>
              <w:t>Davida</w:t>
            </w:r>
          </w:p>
        </w:tc>
        <w:tc>
          <w:tcPr>
            <w:tcW w:w="1929" w:type="dxa"/>
            <w:tcBorders>
              <w:start w:val="single" w:sz="4" w:space="0" w:color="000000"/>
              <w:bottom w:val="single" w:sz="4" w:space="0" w:color="000000"/>
            </w:tcBorders>
          </w:tcPr>
          <w:p>
            <w:pPr>
              <w:pStyle w:val="TableContents"/>
              <w:jc w:val="center"/>
              <w:rPr/>
            </w:pPr>
            <w:r>
              <w:rPr/>
              <w:t>1</w:t>
            </w:r>
          </w:p>
        </w:tc>
        <w:tc>
          <w:tcPr>
            <w:tcW w:w="1926" w:type="dxa"/>
            <w:tcBorders>
              <w:start w:val="single" w:sz="4" w:space="0" w:color="000000"/>
              <w:bottom w:val="single" w:sz="4" w:space="0" w:color="000000"/>
            </w:tcBorders>
          </w:tcPr>
          <w:p>
            <w:pPr>
              <w:pStyle w:val="TableContents"/>
              <w:jc w:val="center"/>
              <w:rPr/>
            </w:pPr>
            <w:r>
              <w:rPr/>
              <w:t>13/06/2026</w:t>
            </w:r>
          </w:p>
        </w:tc>
        <w:tc>
          <w:tcPr>
            <w:tcW w:w="1929" w:type="dxa"/>
            <w:tcBorders>
              <w:start w:val="single" w:sz="4" w:space="0" w:color="000000"/>
              <w:bottom w:val="single" w:sz="4" w:space="0" w:color="000000"/>
            </w:tcBorders>
          </w:tcPr>
          <w:p>
            <w:pPr>
              <w:pStyle w:val="TableContents"/>
              <w:jc w:val="center"/>
              <w:rPr/>
            </w:pPr>
            <w:r>
              <w:rPr/>
              <w:t>malade</w:t>
            </w:r>
          </w:p>
        </w:tc>
        <w:tc>
          <w:tcPr>
            <w:tcW w:w="1928" w:type="dxa"/>
            <w:tcBorders>
              <w:start w:val="single" w:sz="4" w:space="0" w:color="000000"/>
              <w:bottom w:val="single" w:sz="4" w:space="0" w:color="000000"/>
              <w:end w:val="single" w:sz="4" w:space="0" w:color="000000"/>
            </w:tcBorders>
          </w:tcPr>
          <w:p>
            <w:pPr>
              <w:pStyle w:val="TableContents"/>
              <w:jc w:val="center"/>
              <w:rPr/>
            </w:pPr>
            <w:r>
              <w:rPr/>
              <w:t>1</w:t>
            </w:r>
          </w:p>
        </w:tc>
      </w:tr>
      <w:tr>
        <w:trPr/>
        <w:tc>
          <w:tcPr>
            <w:tcW w:w="1926" w:type="dxa"/>
            <w:tcBorders>
              <w:start w:val="single" w:sz="4" w:space="0" w:color="000000"/>
              <w:bottom w:val="single" w:sz="4" w:space="0" w:color="000000"/>
            </w:tcBorders>
          </w:tcPr>
          <w:p>
            <w:pPr>
              <w:pStyle w:val="TableContents"/>
              <w:jc w:val="center"/>
              <w:rPr/>
            </w:pPr>
            <w:r>
              <w:rPr/>
              <w:t>Mandresy</w:t>
            </w:r>
          </w:p>
        </w:tc>
        <w:tc>
          <w:tcPr>
            <w:tcW w:w="1929" w:type="dxa"/>
            <w:tcBorders>
              <w:start w:val="single" w:sz="4" w:space="0" w:color="000000"/>
              <w:bottom w:val="single" w:sz="4" w:space="0" w:color="000000"/>
            </w:tcBorders>
          </w:tcPr>
          <w:p>
            <w:pPr>
              <w:pStyle w:val="TableContents"/>
              <w:jc w:val="center"/>
              <w:rPr/>
            </w:pPr>
            <w:r>
              <w:rPr/>
              <w:t>1</w:t>
            </w:r>
          </w:p>
        </w:tc>
        <w:tc>
          <w:tcPr>
            <w:tcW w:w="1926" w:type="dxa"/>
            <w:tcBorders>
              <w:start w:val="single" w:sz="4" w:space="0" w:color="000000"/>
              <w:bottom w:val="single" w:sz="4" w:space="0" w:color="000000"/>
            </w:tcBorders>
          </w:tcPr>
          <w:p>
            <w:pPr>
              <w:pStyle w:val="TableContents"/>
              <w:jc w:val="center"/>
              <w:rPr/>
            </w:pPr>
            <w:r>
              <w:rPr/>
              <w:t>04/07/2026</w:t>
            </w:r>
          </w:p>
        </w:tc>
        <w:tc>
          <w:tcPr>
            <w:tcW w:w="1929" w:type="dxa"/>
            <w:tcBorders>
              <w:start w:val="single" w:sz="4" w:space="0" w:color="000000"/>
              <w:bottom w:val="single" w:sz="4" w:space="0" w:color="000000"/>
            </w:tcBorders>
          </w:tcPr>
          <w:p>
            <w:pPr>
              <w:pStyle w:val="TableContents"/>
              <w:jc w:val="center"/>
              <w:rPr/>
            </w:pPr>
            <w:r>
              <w:rPr/>
              <w:t>Toujours présent</w:t>
            </w:r>
          </w:p>
        </w:tc>
        <w:tc>
          <w:tcPr>
            <w:tcW w:w="1928" w:type="dxa"/>
            <w:tcBorders>
              <w:start w:val="single" w:sz="4" w:space="0" w:color="000000"/>
              <w:bottom w:val="single" w:sz="4" w:space="0" w:color="000000"/>
              <w:end w:val="single" w:sz="4" w:space="0" w:color="000000"/>
            </w:tcBorders>
          </w:tcPr>
          <w:p>
            <w:pPr>
              <w:pStyle w:val="TableContents"/>
              <w:jc w:val="center"/>
              <w:rPr/>
            </w:pPr>
            <w:r>
              <w:rPr/>
              <w:t>1</w:t>
            </w:r>
          </w:p>
        </w:tc>
      </w:tr>
      <w:tr>
        <w:trPr/>
        <w:tc>
          <w:tcPr>
            <w:tcW w:w="1926" w:type="dxa"/>
            <w:tcBorders>
              <w:start w:val="single" w:sz="4" w:space="0" w:color="000000"/>
              <w:bottom w:val="single" w:sz="4" w:space="0" w:color="000000"/>
            </w:tcBorders>
          </w:tcPr>
          <w:p>
            <w:pPr>
              <w:pStyle w:val="TableContents"/>
              <w:jc w:val="center"/>
              <w:rPr/>
            </w:pPr>
            <w:r>
              <w:rPr/>
              <w:t>Manoa</w:t>
            </w:r>
          </w:p>
        </w:tc>
        <w:tc>
          <w:tcPr>
            <w:tcW w:w="1929" w:type="dxa"/>
            <w:tcBorders>
              <w:start w:val="single" w:sz="4" w:space="0" w:color="000000"/>
              <w:bottom w:val="single" w:sz="4" w:space="0" w:color="000000"/>
            </w:tcBorders>
          </w:tcPr>
          <w:p>
            <w:pPr>
              <w:pStyle w:val="TableContents"/>
              <w:jc w:val="center"/>
              <w:rPr/>
            </w:pPr>
            <w:r>
              <w:rPr/>
              <w:t>0</w:t>
            </w:r>
          </w:p>
        </w:tc>
        <w:tc>
          <w:tcPr>
            <w:tcW w:w="1926" w:type="dxa"/>
            <w:tcBorders>
              <w:start w:val="single" w:sz="4" w:space="0" w:color="000000"/>
              <w:bottom w:val="single" w:sz="4" w:space="0" w:color="000000"/>
            </w:tcBorders>
          </w:tcPr>
          <w:p>
            <w:pPr>
              <w:pStyle w:val="TableContents"/>
              <w:jc w:val="center"/>
              <w:rPr/>
            </w:pPr>
            <w:r>
              <w:rPr/>
              <w:t>0</w:t>
            </w:r>
          </w:p>
        </w:tc>
        <w:tc>
          <w:tcPr>
            <w:tcW w:w="1929" w:type="dxa"/>
            <w:tcBorders>
              <w:start w:val="single" w:sz="4" w:space="0" w:color="000000"/>
              <w:bottom w:val="single" w:sz="4" w:space="0" w:color="000000"/>
            </w:tcBorders>
          </w:tcPr>
          <w:p>
            <w:pPr>
              <w:pStyle w:val="TableContents"/>
              <w:jc w:val="center"/>
              <w:rPr/>
            </w:pPr>
            <w:r>
              <w:rPr/>
              <w:t>Toujours présent</w:t>
            </w:r>
          </w:p>
        </w:tc>
        <w:tc>
          <w:tcPr>
            <w:tcW w:w="1928" w:type="dxa"/>
            <w:tcBorders>
              <w:start w:val="single" w:sz="4" w:space="0" w:color="000000"/>
              <w:bottom w:val="single" w:sz="4" w:space="0" w:color="000000"/>
              <w:end w:val="single" w:sz="4" w:space="0" w:color="000000"/>
            </w:tcBorders>
          </w:tcPr>
          <w:p>
            <w:pPr>
              <w:pStyle w:val="TableContents"/>
              <w:jc w:val="center"/>
              <w:rPr/>
            </w:pPr>
            <w:r>
              <w:rPr/>
              <w:t>1</w:t>
            </w:r>
          </w:p>
        </w:tc>
      </w:tr>
      <w:tr>
        <w:trPr/>
        <w:tc>
          <w:tcPr>
            <w:tcW w:w="1926" w:type="dxa"/>
            <w:tcBorders>
              <w:start w:val="single" w:sz="4" w:space="0" w:color="000000"/>
              <w:bottom w:val="single" w:sz="4" w:space="0" w:color="000000"/>
            </w:tcBorders>
          </w:tcPr>
          <w:p>
            <w:pPr>
              <w:pStyle w:val="TableContents"/>
              <w:jc w:val="center"/>
              <w:rPr/>
            </w:pPr>
            <w:r>
              <w:rPr/>
              <w:t>Irina</w:t>
            </w:r>
          </w:p>
        </w:tc>
        <w:tc>
          <w:tcPr>
            <w:tcW w:w="1929" w:type="dxa"/>
            <w:tcBorders>
              <w:start w:val="single" w:sz="4" w:space="0" w:color="000000"/>
              <w:bottom w:val="single" w:sz="4" w:space="0" w:color="000000"/>
            </w:tcBorders>
          </w:tcPr>
          <w:p>
            <w:pPr>
              <w:pStyle w:val="TableContents"/>
              <w:jc w:val="center"/>
              <w:rPr/>
            </w:pPr>
            <w:r>
              <w:rPr/>
              <w:t>Jamais présent</w:t>
            </w:r>
          </w:p>
        </w:tc>
        <w:tc>
          <w:tcPr>
            <w:tcW w:w="1926" w:type="dxa"/>
            <w:tcBorders>
              <w:start w:val="single" w:sz="4" w:space="0" w:color="000000"/>
              <w:bottom w:val="single" w:sz="4" w:space="0" w:color="000000"/>
            </w:tcBorders>
          </w:tcPr>
          <w:p>
            <w:pPr>
              <w:pStyle w:val="TableContents"/>
              <w:jc w:val="center"/>
              <w:rPr/>
            </w:pPr>
            <w:r>
              <w:rPr/>
              <w:t>0</w:t>
            </w:r>
          </w:p>
        </w:tc>
        <w:tc>
          <w:tcPr>
            <w:tcW w:w="1929" w:type="dxa"/>
            <w:tcBorders>
              <w:start w:val="single" w:sz="4" w:space="0" w:color="000000"/>
              <w:bottom w:val="single" w:sz="4" w:space="0" w:color="000000"/>
            </w:tcBorders>
          </w:tcPr>
          <w:p>
            <w:pPr>
              <w:pStyle w:val="TableContents"/>
              <w:jc w:val="center"/>
              <w:rPr/>
            </w:pPr>
            <w:r>
              <w:rPr/>
              <w:t>injustifié</w:t>
            </w:r>
          </w:p>
        </w:tc>
        <w:tc>
          <w:tcPr>
            <w:tcW w:w="1928" w:type="dxa"/>
            <w:tcBorders>
              <w:start w:val="single" w:sz="4" w:space="0" w:color="000000"/>
              <w:bottom w:val="single" w:sz="4" w:space="0" w:color="000000"/>
              <w:end w:val="single" w:sz="4" w:space="0" w:color="000000"/>
            </w:tcBorders>
          </w:tcPr>
          <w:p>
            <w:pPr>
              <w:pStyle w:val="TableContents"/>
              <w:jc w:val="center"/>
              <w:rPr/>
            </w:pPr>
            <w:r>
              <w:rPr/>
              <w:t>-3</w:t>
            </w:r>
          </w:p>
        </w:tc>
      </w:tr>
    </w:tbl>
    <w:p>
      <w:pPr>
        <w:pStyle w:val="Normal"/>
        <w:tabs>
          <w:tab w:val="clear" w:pos="709"/>
          <w:tab w:val="left" w:pos="10096" w:leader="none"/>
        </w:tabs>
        <w:bidi w:val="0"/>
        <w:jc w:val="start"/>
        <w:rPr>
          <w:b/>
          <w:bCs/>
          <w:sz w:val="28"/>
          <w:szCs w:val="28"/>
        </w:rPr>
      </w:pPr>
      <w:r>
        <w:rPr>
          <w:b/>
          <w:bCs/>
          <w:sz w:val="28"/>
          <w:szCs w:val="28"/>
        </w:rPr>
      </w:r>
    </w:p>
    <w:p>
      <w:pPr>
        <w:pStyle w:val="Normal"/>
        <w:tabs>
          <w:tab w:val="clear" w:pos="709"/>
          <w:tab w:val="left" w:pos="10096" w:leader="none"/>
        </w:tabs>
        <w:bidi w:val="0"/>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quote-cjk-patch">
    <w:altName w:val="Inter"/>
    <w:charset w:val="01" w:characterSet="utf-8"/>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0">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
    <w:next w:val="Normal"/>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qFormat/>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4F81BD"/>
      <w:sz w:val="26"/>
      <w:szCs w:val="26"/>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2.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1.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1.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31.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282</TotalTime>
  <Application>LibreOffice/24.2.7.2$Linux_X86_64 LibreOffice_project/420$Build-2</Application>
  <AppVersion>15.0000</AppVersion>
  <Pages>62</Pages>
  <Words>2365</Words>
  <Characters>13065</Characters>
  <CharactersWithSpaces>15421</CharactersWithSpaces>
  <Paragraphs>468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2026-07-06T21:50:23Z</dcterms:created>
  <dc:creator/>
  <dc:description/>
  <dc:language>en-US</dc:language>
  <cp:lastModifiedBy/>
  <dcterms:modified xsi:type="dcterms:W3CDTF">2026-07-09T09:16:11Z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