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8435172"/>
        <w:docPartObj>
          <w:docPartGallery w:val="Cover Pages"/>
          <w:docPartUnique/>
        </w:docPartObj>
      </w:sdtPr>
      <w:sdtContent>
        <w:p w14:paraId="1A93C3E9" w14:textId="77777777" w:rsidR="005329D8" w:rsidRDefault="005329D8">
          <w:r>
            <w:rPr>
              <w:noProof/>
            </w:rPr>
            <mc:AlternateContent>
              <mc:Choice Requires="wpg">
                <w:drawing>
                  <wp:anchor distT="0" distB="0" distL="114300" distR="114300" simplePos="0" relativeHeight="251662336" behindDoc="0" locked="0" layoutInCell="1" allowOverlap="1" wp14:anchorId="696BA4B8" wp14:editId="619B17F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F095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30acec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F40307" wp14:editId="4D24ED4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684FD9" w14:textId="77777777" w:rsidR="00414E63" w:rsidRDefault="00414E63">
                                    <w:pPr>
                                      <w:pStyle w:val="NoSpacing"/>
                                      <w:jc w:val="right"/>
                                      <w:rPr>
                                        <w:color w:val="595959" w:themeColor="text1" w:themeTint="A6"/>
                                        <w:sz w:val="28"/>
                                        <w:szCs w:val="28"/>
                                      </w:rPr>
                                    </w:pPr>
                                    <w:r>
                                      <w:rPr>
                                        <w:color w:val="595959" w:themeColor="text1" w:themeTint="A6"/>
                                        <w:sz w:val="28"/>
                                        <w:szCs w:val="28"/>
                                      </w:rPr>
                                      <w:t>Mick</w:t>
                                    </w:r>
                                  </w:p>
                                </w:sdtContent>
                              </w:sdt>
                              <w:p w14:paraId="1FCC05AF" w14:textId="77777777" w:rsidR="00414E63" w:rsidRDefault="00414E6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F4030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684FD9" w14:textId="77777777" w:rsidR="00414E63" w:rsidRDefault="00414E63">
                              <w:pPr>
                                <w:pStyle w:val="NoSpacing"/>
                                <w:jc w:val="right"/>
                                <w:rPr>
                                  <w:color w:val="595959" w:themeColor="text1" w:themeTint="A6"/>
                                  <w:sz w:val="28"/>
                                  <w:szCs w:val="28"/>
                                </w:rPr>
                              </w:pPr>
                              <w:r>
                                <w:rPr>
                                  <w:color w:val="595959" w:themeColor="text1" w:themeTint="A6"/>
                                  <w:sz w:val="28"/>
                                  <w:szCs w:val="28"/>
                                </w:rPr>
                                <w:t>Mick</w:t>
                              </w:r>
                            </w:p>
                          </w:sdtContent>
                        </w:sdt>
                        <w:p w14:paraId="1FCC05AF" w14:textId="77777777" w:rsidR="00414E63" w:rsidRDefault="00414E6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AF6615" wp14:editId="0FEBEA5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C3A6B" w14:textId="77777777" w:rsidR="00414E63" w:rsidRDefault="00414E63">
                                <w:pPr>
                                  <w:pStyle w:val="NoSpacing"/>
                                  <w:jc w:val="right"/>
                                  <w:rPr>
                                    <w:color w:val="30ACEC" w:themeColor="accent1"/>
                                    <w:sz w:val="28"/>
                                    <w:szCs w:val="28"/>
                                  </w:rPr>
                                </w:pPr>
                                <w:r>
                                  <w:rPr>
                                    <w:color w:val="30ACEC"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409D397" w14:textId="77777777" w:rsidR="00414E63" w:rsidRDefault="00414E63">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AF661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6C3A6B" w14:textId="77777777" w:rsidR="00414E63" w:rsidRDefault="00414E63">
                          <w:pPr>
                            <w:pStyle w:val="NoSpacing"/>
                            <w:jc w:val="right"/>
                            <w:rPr>
                              <w:color w:val="30ACEC" w:themeColor="accent1"/>
                              <w:sz w:val="28"/>
                              <w:szCs w:val="28"/>
                            </w:rPr>
                          </w:pPr>
                          <w:r>
                            <w:rPr>
                              <w:color w:val="30ACEC"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409D397" w14:textId="77777777" w:rsidR="00414E63" w:rsidRDefault="00414E63">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8962EB" wp14:editId="79A4B95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3A1A" w14:textId="5D6863A4" w:rsidR="00414E63" w:rsidRDefault="00414E63">
                                <w:pPr>
                                  <w:jc w:val="right"/>
                                  <w:rPr>
                                    <w:color w:val="30ACEC" w:themeColor="accent1"/>
                                    <w:sz w:val="64"/>
                                    <w:szCs w:val="64"/>
                                  </w:rPr>
                                </w:pPr>
                                <w:sdt>
                                  <w:sdtPr>
                                    <w:rPr>
                                      <w:caps/>
                                      <w:color w:val="30ACE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Arowana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CCB988" w14:textId="17098619" w:rsidR="00414E63" w:rsidRDefault="00414E63">
                                    <w:pPr>
                                      <w:jc w:val="right"/>
                                      <w:rPr>
                                        <w:smallCaps/>
                                        <w:color w:val="404040" w:themeColor="text1" w:themeTint="BF"/>
                                        <w:sz w:val="36"/>
                                        <w:szCs w:val="36"/>
                                      </w:rPr>
                                    </w:pPr>
                                    <w:r>
                                      <w:rPr>
                                        <w:color w:val="404040" w:themeColor="text1" w:themeTint="BF"/>
                                        <w:sz w:val="36"/>
                                        <w:szCs w:val="36"/>
                                      </w:rPr>
                                      <w:t>Requirements and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8962E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7873A1A" w14:textId="5D6863A4" w:rsidR="00414E63" w:rsidRDefault="00414E63">
                          <w:pPr>
                            <w:jc w:val="right"/>
                            <w:rPr>
                              <w:color w:val="30ACEC" w:themeColor="accent1"/>
                              <w:sz w:val="64"/>
                              <w:szCs w:val="64"/>
                            </w:rPr>
                          </w:pPr>
                          <w:sdt>
                            <w:sdtPr>
                              <w:rPr>
                                <w:caps/>
                                <w:color w:val="30ACE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Arowana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CCB988" w14:textId="17098619" w:rsidR="00414E63" w:rsidRDefault="00414E63">
                              <w:pPr>
                                <w:jc w:val="right"/>
                                <w:rPr>
                                  <w:smallCaps/>
                                  <w:color w:val="404040" w:themeColor="text1" w:themeTint="BF"/>
                                  <w:sz w:val="36"/>
                                  <w:szCs w:val="36"/>
                                </w:rPr>
                              </w:pPr>
                              <w:r>
                                <w:rPr>
                                  <w:color w:val="404040" w:themeColor="text1" w:themeTint="BF"/>
                                  <w:sz w:val="36"/>
                                  <w:szCs w:val="36"/>
                                </w:rPr>
                                <w:t>Requirements and Specification</w:t>
                              </w:r>
                            </w:p>
                          </w:sdtContent>
                        </w:sdt>
                      </w:txbxContent>
                    </v:textbox>
                    <w10:wrap type="square" anchorx="page" anchory="page"/>
                  </v:shape>
                </w:pict>
              </mc:Fallback>
            </mc:AlternateContent>
          </w:r>
        </w:p>
        <w:p w14:paraId="31CF818F" w14:textId="77777777" w:rsidR="005329D8" w:rsidRDefault="005329D8">
          <w:r>
            <w:br w:type="page"/>
          </w:r>
        </w:p>
      </w:sdtContent>
    </w:sdt>
    <w:p w14:paraId="4410BD22" w14:textId="77777777" w:rsidR="005329D8" w:rsidRDefault="005329D8" w:rsidP="005329D8">
      <w:pPr>
        <w:sectPr w:rsidR="005329D8" w:rsidSect="005329D8">
          <w:pgSz w:w="12240" w:h="15840"/>
          <w:pgMar w:top="1440" w:right="1440" w:bottom="1440" w:left="1440" w:header="720" w:footer="720" w:gutter="0"/>
          <w:pgNumType w:start="0"/>
          <w:cols w:space="720"/>
          <w:titlePg/>
          <w:docGrid w:linePitch="360"/>
        </w:sectPr>
      </w:pPr>
    </w:p>
    <w:sdt>
      <w:sdtPr>
        <w:rPr>
          <w:caps w:val="0"/>
          <w:color w:val="auto"/>
          <w:spacing w:val="0"/>
          <w:sz w:val="20"/>
          <w:szCs w:val="20"/>
        </w:rPr>
        <w:id w:val="-1313556243"/>
        <w:docPartObj>
          <w:docPartGallery w:val="Table of Contents"/>
          <w:docPartUnique/>
        </w:docPartObj>
      </w:sdtPr>
      <w:sdtEndPr>
        <w:rPr>
          <w:b/>
          <w:bCs/>
          <w:noProof/>
        </w:rPr>
      </w:sdtEndPr>
      <w:sdtContent>
        <w:p w14:paraId="5F3521AD" w14:textId="4B2801D3" w:rsidR="0051108D" w:rsidRDefault="0051108D">
          <w:pPr>
            <w:pStyle w:val="TOCHeading"/>
          </w:pPr>
          <w:r>
            <w:t>Table of Contents</w:t>
          </w:r>
        </w:p>
        <w:p w14:paraId="4CE98039" w14:textId="4CB3DE1C" w:rsidR="00F61672" w:rsidRDefault="0051108D">
          <w:pPr>
            <w:pStyle w:val="TOC1"/>
            <w:tabs>
              <w:tab w:val="right" w:leader="dot" w:pos="9350"/>
            </w:tabs>
            <w:rPr>
              <w:noProof/>
              <w:sz w:val="22"/>
              <w:szCs w:val="22"/>
            </w:rPr>
          </w:pPr>
          <w:r>
            <w:fldChar w:fldCharType="begin"/>
          </w:r>
          <w:r>
            <w:instrText xml:space="preserve"> TOC \o "1-3" \h \z \u </w:instrText>
          </w:r>
          <w:r>
            <w:fldChar w:fldCharType="separate"/>
          </w:r>
          <w:hyperlink w:anchor="_Toc506001492" w:history="1">
            <w:r w:rsidR="00F61672" w:rsidRPr="00E60CE6">
              <w:rPr>
                <w:rStyle w:val="Hyperlink"/>
                <w:noProof/>
              </w:rPr>
              <w:t>Overview</w:t>
            </w:r>
            <w:r w:rsidR="00F61672">
              <w:rPr>
                <w:noProof/>
                <w:webHidden/>
              </w:rPr>
              <w:tab/>
            </w:r>
            <w:r w:rsidR="00F61672">
              <w:rPr>
                <w:noProof/>
                <w:webHidden/>
              </w:rPr>
              <w:fldChar w:fldCharType="begin"/>
            </w:r>
            <w:r w:rsidR="00F61672">
              <w:rPr>
                <w:noProof/>
                <w:webHidden/>
              </w:rPr>
              <w:instrText xml:space="preserve"> PAGEREF _Toc506001492 \h </w:instrText>
            </w:r>
            <w:r w:rsidR="00F61672">
              <w:rPr>
                <w:noProof/>
                <w:webHidden/>
              </w:rPr>
            </w:r>
            <w:r w:rsidR="00F61672">
              <w:rPr>
                <w:noProof/>
                <w:webHidden/>
              </w:rPr>
              <w:fldChar w:fldCharType="separate"/>
            </w:r>
            <w:r w:rsidR="00F61672">
              <w:rPr>
                <w:noProof/>
                <w:webHidden/>
              </w:rPr>
              <w:t>1</w:t>
            </w:r>
            <w:r w:rsidR="00F61672">
              <w:rPr>
                <w:noProof/>
                <w:webHidden/>
              </w:rPr>
              <w:fldChar w:fldCharType="end"/>
            </w:r>
          </w:hyperlink>
        </w:p>
        <w:p w14:paraId="34E8D7F6" w14:textId="50918B9D" w:rsidR="00F61672" w:rsidRDefault="00F61672">
          <w:pPr>
            <w:pStyle w:val="TOC1"/>
            <w:tabs>
              <w:tab w:val="right" w:leader="dot" w:pos="9350"/>
            </w:tabs>
            <w:rPr>
              <w:noProof/>
              <w:sz w:val="22"/>
              <w:szCs w:val="22"/>
            </w:rPr>
          </w:pPr>
          <w:hyperlink w:anchor="_Toc506001493" w:history="1">
            <w:r w:rsidRPr="00E60CE6">
              <w:rPr>
                <w:rStyle w:val="Hyperlink"/>
                <w:noProof/>
              </w:rPr>
              <w:t>Technologies</w:t>
            </w:r>
            <w:r>
              <w:rPr>
                <w:noProof/>
                <w:webHidden/>
              </w:rPr>
              <w:tab/>
            </w:r>
            <w:r>
              <w:rPr>
                <w:noProof/>
                <w:webHidden/>
              </w:rPr>
              <w:fldChar w:fldCharType="begin"/>
            </w:r>
            <w:r>
              <w:rPr>
                <w:noProof/>
                <w:webHidden/>
              </w:rPr>
              <w:instrText xml:space="preserve"> PAGEREF _Toc506001493 \h </w:instrText>
            </w:r>
            <w:r>
              <w:rPr>
                <w:noProof/>
                <w:webHidden/>
              </w:rPr>
            </w:r>
            <w:r>
              <w:rPr>
                <w:noProof/>
                <w:webHidden/>
              </w:rPr>
              <w:fldChar w:fldCharType="separate"/>
            </w:r>
            <w:r>
              <w:rPr>
                <w:noProof/>
                <w:webHidden/>
              </w:rPr>
              <w:t>1</w:t>
            </w:r>
            <w:r>
              <w:rPr>
                <w:noProof/>
                <w:webHidden/>
              </w:rPr>
              <w:fldChar w:fldCharType="end"/>
            </w:r>
          </w:hyperlink>
        </w:p>
        <w:p w14:paraId="63B1B642" w14:textId="3D67D3CD" w:rsidR="00F61672" w:rsidRDefault="00F61672">
          <w:pPr>
            <w:pStyle w:val="TOC2"/>
            <w:tabs>
              <w:tab w:val="right" w:leader="dot" w:pos="9350"/>
            </w:tabs>
            <w:rPr>
              <w:noProof/>
              <w:sz w:val="22"/>
              <w:szCs w:val="22"/>
            </w:rPr>
          </w:pPr>
          <w:hyperlink w:anchor="_Toc506001494" w:history="1">
            <w:r w:rsidRPr="00E60CE6">
              <w:rPr>
                <w:rStyle w:val="Hyperlink"/>
                <w:noProof/>
              </w:rPr>
              <w:t>IDE</w:t>
            </w:r>
            <w:r>
              <w:rPr>
                <w:noProof/>
                <w:webHidden/>
              </w:rPr>
              <w:tab/>
            </w:r>
            <w:r>
              <w:rPr>
                <w:noProof/>
                <w:webHidden/>
              </w:rPr>
              <w:fldChar w:fldCharType="begin"/>
            </w:r>
            <w:r>
              <w:rPr>
                <w:noProof/>
                <w:webHidden/>
              </w:rPr>
              <w:instrText xml:space="preserve"> PAGEREF _Toc506001494 \h </w:instrText>
            </w:r>
            <w:r>
              <w:rPr>
                <w:noProof/>
                <w:webHidden/>
              </w:rPr>
            </w:r>
            <w:r>
              <w:rPr>
                <w:noProof/>
                <w:webHidden/>
              </w:rPr>
              <w:fldChar w:fldCharType="separate"/>
            </w:r>
            <w:r>
              <w:rPr>
                <w:noProof/>
                <w:webHidden/>
              </w:rPr>
              <w:t>1</w:t>
            </w:r>
            <w:r>
              <w:rPr>
                <w:noProof/>
                <w:webHidden/>
              </w:rPr>
              <w:fldChar w:fldCharType="end"/>
            </w:r>
          </w:hyperlink>
        </w:p>
        <w:p w14:paraId="33A9DD2A" w14:textId="1932F441" w:rsidR="00F61672" w:rsidRDefault="00F61672">
          <w:pPr>
            <w:pStyle w:val="TOC1"/>
            <w:tabs>
              <w:tab w:val="right" w:leader="dot" w:pos="9350"/>
            </w:tabs>
            <w:rPr>
              <w:noProof/>
              <w:sz w:val="22"/>
              <w:szCs w:val="22"/>
            </w:rPr>
          </w:pPr>
          <w:hyperlink w:anchor="_Toc506001495" w:history="1">
            <w:r w:rsidRPr="00E60CE6">
              <w:rPr>
                <w:rStyle w:val="Hyperlink"/>
                <w:noProof/>
              </w:rPr>
              <w:t>Storage</w:t>
            </w:r>
            <w:r>
              <w:rPr>
                <w:noProof/>
                <w:webHidden/>
              </w:rPr>
              <w:tab/>
            </w:r>
            <w:r>
              <w:rPr>
                <w:noProof/>
                <w:webHidden/>
              </w:rPr>
              <w:fldChar w:fldCharType="begin"/>
            </w:r>
            <w:r>
              <w:rPr>
                <w:noProof/>
                <w:webHidden/>
              </w:rPr>
              <w:instrText xml:space="preserve"> PAGEREF _Toc506001495 \h </w:instrText>
            </w:r>
            <w:r>
              <w:rPr>
                <w:noProof/>
                <w:webHidden/>
              </w:rPr>
            </w:r>
            <w:r>
              <w:rPr>
                <w:noProof/>
                <w:webHidden/>
              </w:rPr>
              <w:fldChar w:fldCharType="separate"/>
            </w:r>
            <w:r>
              <w:rPr>
                <w:noProof/>
                <w:webHidden/>
              </w:rPr>
              <w:t>1</w:t>
            </w:r>
            <w:r>
              <w:rPr>
                <w:noProof/>
                <w:webHidden/>
              </w:rPr>
              <w:fldChar w:fldCharType="end"/>
            </w:r>
          </w:hyperlink>
        </w:p>
        <w:p w14:paraId="16967046" w14:textId="500AE95C" w:rsidR="00F61672" w:rsidRDefault="00F61672">
          <w:pPr>
            <w:pStyle w:val="TOC1"/>
            <w:tabs>
              <w:tab w:val="right" w:leader="dot" w:pos="9350"/>
            </w:tabs>
            <w:rPr>
              <w:noProof/>
              <w:sz w:val="22"/>
              <w:szCs w:val="22"/>
            </w:rPr>
          </w:pPr>
          <w:hyperlink w:anchor="_Toc506001496" w:history="1">
            <w:r w:rsidRPr="00E60CE6">
              <w:rPr>
                <w:rStyle w:val="Hyperlink"/>
                <w:noProof/>
              </w:rPr>
              <w:t>Appendix 1.</w:t>
            </w:r>
            <w:r>
              <w:rPr>
                <w:noProof/>
                <w:webHidden/>
              </w:rPr>
              <w:tab/>
            </w:r>
            <w:r>
              <w:rPr>
                <w:noProof/>
                <w:webHidden/>
              </w:rPr>
              <w:fldChar w:fldCharType="begin"/>
            </w:r>
            <w:r>
              <w:rPr>
                <w:noProof/>
                <w:webHidden/>
              </w:rPr>
              <w:instrText xml:space="preserve"> PAGEREF _Toc506001496 \h </w:instrText>
            </w:r>
            <w:r>
              <w:rPr>
                <w:noProof/>
                <w:webHidden/>
              </w:rPr>
            </w:r>
            <w:r>
              <w:rPr>
                <w:noProof/>
                <w:webHidden/>
              </w:rPr>
              <w:fldChar w:fldCharType="separate"/>
            </w:r>
            <w:r>
              <w:rPr>
                <w:noProof/>
                <w:webHidden/>
              </w:rPr>
              <w:t>2</w:t>
            </w:r>
            <w:r>
              <w:rPr>
                <w:noProof/>
                <w:webHidden/>
              </w:rPr>
              <w:fldChar w:fldCharType="end"/>
            </w:r>
          </w:hyperlink>
        </w:p>
        <w:p w14:paraId="245DE301" w14:textId="69317040" w:rsidR="00F61672" w:rsidRDefault="00F61672">
          <w:pPr>
            <w:pStyle w:val="TOC2"/>
            <w:tabs>
              <w:tab w:val="right" w:leader="dot" w:pos="9350"/>
            </w:tabs>
            <w:rPr>
              <w:noProof/>
              <w:sz w:val="22"/>
              <w:szCs w:val="22"/>
            </w:rPr>
          </w:pPr>
          <w:hyperlink w:anchor="_Toc506001497" w:history="1">
            <w:r w:rsidRPr="00E60CE6">
              <w:rPr>
                <w:rStyle w:val="Hyperlink"/>
                <w:noProof/>
              </w:rPr>
              <w:t>Build Tools</w:t>
            </w:r>
            <w:r>
              <w:rPr>
                <w:noProof/>
                <w:webHidden/>
              </w:rPr>
              <w:tab/>
            </w:r>
            <w:r>
              <w:rPr>
                <w:noProof/>
                <w:webHidden/>
              </w:rPr>
              <w:fldChar w:fldCharType="begin"/>
            </w:r>
            <w:r>
              <w:rPr>
                <w:noProof/>
                <w:webHidden/>
              </w:rPr>
              <w:instrText xml:space="preserve"> PAGEREF _Toc506001497 \h </w:instrText>
            </w:r>
            <w:r>
              <w:rPr>
                <w:noProof/>
                <w:webHidden/>
              </w:rPr>
            </w:r>
            <w:r>
              <w:rPr>
                <w:noProof/>
                <w:webHidden/>
              </w:rPr>
              <w:fldChar w:fldCharType="separate"/>
            </w:r>
            <w:r>
              <w:rPr>
                <w:noProof/>
                <w:webHidden/>
              </w:rPr>
              <w:t>2</w:t>
            </w:r>
            <w:r>
              <w:rPr>
                <w:noProof/>
                <w:webHidden/>
              </w:rPr>
              <w:fldChar w:fldCharType="end"/>
            </w:r>
          </w:hyperlink>
        </w:p>
        <w:p w14:paraId="40DA7255" w14:textId="7620E581" w:rsidR="00F61672" w:rsidRDefault="00F61672">
          <w:pPr>
            <w:pStyle w:val="TOC3"/>
            <w:tabs>
              <w:tab w:val="right" w:leader="dot" w:pos="9350"/>
            </w:tabs>
            <w:rPr>
              <w:noProof/>
            </w:rPr>
          </w:pPr>
          <w:hyperlink w:anchor="_Toc506001498" w:history="1">
            <w:r w:rsidRPr="00E60CE6">
              <w:rPr>
                <w:rStyle w:val="Hyperlink"/>
                <w:noProof/>
              </w:rPr>
              <w:t>xUnit</w:t>
            </w:r>
            <w:r>
              <w:rPr>
                <w:noProof/>
                <w:webHidden/>
              </w:rPr>
              <w:tab/>
            </w:r>
            <w:r>
              <w:rPr>
                <w:noProof/>
                <w:webHidden/>
              </w:rPr>
              <w:fldChar w:fldCharType="begin"/>
            </w:r>
            <w:r>
              <w:rPr>
                <w:noProof/>
                <w:webHidden/>
              </w:rPr>
              <w:instrText xml:space="preserve"> PAGEREF _Toc506001498 \h </w:instrText>
            </w:r>
            <w:r>
              <w:rPr>
                <w:noProof/>
                <w:webHidden/>
              </w:rPr>
            </w:r>
            <w:r>
              <w:rPr>
                <w:noProof/>
                <w:webHidden/>
              </w:rPr>
              <w:fldChar w:fldCharType="separate"/>
            </w:r>
            <w:r>
              <w:rPr>
                <w:noProof/>
                <w:webHidden/>
              </w:rPr>
              <w:t>2</w:t>
            </w:r>
            <w:r>
              <w:rPr>
                <w:noProof/>
                <w:webHidden/>
              </w:rPr>
              <w:fldChar w:fldCharType="end"/>
            </w:r>
          </w:hyperlink>
        </w:p>
        <w:p w14:paraId="1760FFF9" w14:textId="52927BDA" w:rsidR="00F61672" w:rsidRDefault="00F61672">
          <w:pPr>
            <w:pStyle w:val="TOC2"/>
            <w:tabs>
              <w:tab w:val="right" w:leader="dot" w:pos="9350"/>
            </w:tabs>
            <w:rPr>
              <w:noProof/>
              <w:sz w:val="22"/>
              <w:szCs w:val="22"/>
            </w:rPr>
          </w:pPr>
          <w:hyperlink w:anchor="_Toc506001499" w:history="1">
            <w:r w:rsidRPr="00E60CE6">
              <w:rPr>
                <w:rStyle w:val="Hyperlink"/>
                <w:noProof/>
              </w:rPr>
              <w:t>Cake (C# Make)</w:t>
            </w:r>
            <w:r>
              <w:rPr>
                <w:noProof/>
                <w:webHidden/>
              </w:rPr>
              <w:tab/>
            </w:r>
            <w:r>
              <w:rPr>
                <w:noProof/>
                <w:webHidden/>
              </w:rPr>
              <w:fldChar w:fldCharType="begin"/>
            </w:r>
            <w:r>
              <w:rPr>
                <w:noProof/>
                <w:webHidden/>
              </w:rPr>
              <w:instrText xml:space="preserve"> PAGEREF _Toc506001499 \h </w:instrText>
            </w:r>
            <w:r>
              <w:rPr>
                <w:noProof/>
                <w:webHidden/>
              </w:rPr>
            </w:r>
            <w:r>
              <w:rPr>
                <w:noProof/>
                <w:webHidden/>
              </w:rPr>
              <w:fldChar w:fldCharType="separate"/>
            </w:r>
            <w:r>
              <w:rPr>
                <w:noProof/>
                <w:webHidden/>
              </w:rPr>
              <w:t>2</w:t>
            </w:r>
            <w:r>
              <w:rPr>
                <w:noProof/>
                <w:webHidden/>
              </w:rPr>
              <w:fldChar w:fldCharType="end"/>
            </w:r>
          </w:hyperlink>
        </w:p>
        <w:p w14:paraId="7F48A5CE" w14:textId="09C486FA" w:rsidR="00F61672" w:rsidRDefault="00F61672">
          <w:pPr>
            <w:pStyle w:val="TOC3"/>
            <w:tabs>
              <w:tab w:val="right" w:leader="dot" w:pos="9350"/>
            </w:tabs>
            <w:rPr>
              <w:noProof/>
            </w:rPr>
          </w:pPr>
          <w:hyperlink w:anchor="_Toc506001500" w:history="1">
            <w:r w:rsidRPr="00E60CE6">
              <w:rPr>
                <w:rStyle w:val="Hyperlink"/>
                <w:noProof/>
              </w:rPr>
              <w:t>Rationale</w:t>
            </w:r>
            <w:r>
              <w:rPr>
                <w:noProof/>
                <w:webHidden/>
              </w:rPr>
              <w:tab/>
            </w:r>
            <w:r>
              <w:rPr>
                <w:noProof/>
                <w:webHidden/>
              </w:rPr>
              <w:fldChar w:fldCharType="begin"/>
            </w:r>
            <w:r>
              <w:rPr>
                <w:noProof/>
                <w:webHidden/>
              </w:rPr>
              <w:instrText xml:space="preserve"> PAGEREF _Toc506001500 \h </w:instrText>
            </w:r>
            <w:r>
              <w:rPr>
                <w:noProof/>
                <w:webHidden/>
              </w:rPr>
            </w:r>
            <w:r>
              <w:rPr>
                <w:noProof/>
                <w:webHidden/>
              </w:rPr>
              <w:fldChar w:fldCharType="separate"/>
            </w:r>
            <w:r>
              <w:rPr>
                <w:noProof/>
                <w:webHidden/>
              </w:rPr>
              <w:t>3</w:t>
            </w:r>
            <w:r>
              <w:rPr>
                <w:noProof/>
                <w:webHidden/>
              </w:rPr>
              <w:fldChar w:fldCharType="end"/>
            </w:r>
          </w:hyperlink>
        </w:p>
        <w:p w14:paraId="210DD270" w14:textId="6582134A" w:rsidR="00F61672" w:rsidRDefault="00F61672">
          <w:pPr>
            <w:pStyle w:val="TOC2"/>
            <w:tabs>
              <w:tab w:val="right" w:leader="dot" w:pos="9350"/>
            </w:tabs>
            <w:rPr>
              <w:noProof/>
              <w:sz w:val="22"/>
              <w:szCs w:val="22"/>
            </w:rPr>
          </w:pPr>
          <w:hyperlink w:anchor="_Toc506001501" w:history="1">
            <w:r w:rsidRPr="00E60CE6">
              <w:rPr>
                <w:rStyle w:val="Hyperlink"/>
                <w:noProof/>
              </w:rPr>
              <w:t>Continuous Integration</w:t>
            </w:r>
            <w:r>
              <w:rPr>
                <w:noProof/>
                <w:webHidden/>
              </w:rPr>
              <w:tab/>
            </w:r>
            <w:r>
              <w:rPr>
                <w:noProof/>
                <w:webHidden/>
              </w:rPr>
              <w:fldChar w:fldCharType="begin"/>
            </w:r>
            <w:r>
              <w:rPr>
                <w:noProof/>
                <w:webHidden/>
              </w:rPr>
              <w:instrText xml:space="preserve"> PAGEREF _Toc506001501 \h </w:instrText>
            </w:r>
            <w:r>
              <w:rPr>
                <w:noProof/>
                <w:webHidden/>
              </w:rPr>
            </w:r>
            <w:r>
              <w:rPr>
                <w:noProof/>
                <w:webHidden/>
              </w:rPr>
              <w:fldChar w:fldCharType="separate"/>
            </w:r>
            <w:r>
              <w:rPr>
                <w:noProof/>
                <w:webHidden/>
              </w:rPr>
              <w:t>3</w:t>
            </w:r>
            <w:r>
              <w:rPr>
                <w:noProof/>
                <w:webHidden/>
              </w:rPr>
              <w:fldChar w:fldCharType="end"/>
            </w:r>
          </w:hyperlink>
        </w:p>
        <w:p w14:paraId="2A4EDD3E" w14:textId="1501F9B2" w:rsidR="00F61672" w:rsidRDefault="00F61672">
          <w:pPr>
            <w:pStyle w:val="TOC2"/>
            <w:tabs>
              <w:tab w:val="right" w:leader="dot" w:pos="9350"/>
            </w:tabs>
            <w:rPr>
              <w:noProof/>
              <w:sz w:val="22"/>
              <w:szCs w:val="22"/>
            </w:rPr>
          </w:pPr>
          <w:hyperlink w:anchor="_Toc506001502" w:history="1">
            <w:r w:rsidRPr="00E60CE6">
              <w:rPr>
                <w:rStyle w:val="Hyperlink"/>
                <w:noProof/>
              </w:rPr>
              <w:t>Release Builds</w:t>
            </w:r>
            <w:r>
              <w:rPr>
                <w:noProof/>
                <w:webHidden/>
              </w:rPr>
              <w:tab/>
            </w:r>
            <w:r>
              <w:rPr>
                <w:noProof/>
                <w:webHidden/>
              </w:rPr>
              <w:fldChar w:fldCharType="begin"/>
            </w:r>
            <w:r>
              <w:rPr>
                <w:noProof/>
                <w:webHidden/>
              </w:rPr>
              <w:instrText xml:space="preserve"> PAGEREF _Toc506001502 \h </w:instrText>
            </w:r>
            <w:r>
              <w:rPr>
                <w:noProof/>
                <w:webHidden/>
              </w:rPr>
            </w:r>
            <w:r>
              <w:rPr>
                <w:noProof/>
                <w:webHidden/>
              </w:rPr>
              <w:fldChar w:fldCharType="separate"/>
            </w:r>
            <w:r>
              <w:rPr>
                <w:noProof/>
                <w:webHidden/>
              </w:rPr>
              <w:t>4</w:t>
            </w:r>
            <w:r>
              <w:rPr>
                <w:noProof/>
                <w:webHidden/>
              </w:rPr>
              <w:fldChar w:fldCharType="end"/>
            </w:r>
          </w:hyperlink>
        </w:p>
        <w:p w14:paraId="2E8A6319" w14:textId="14B12A13" w:rsidR="00F61672" w:rsidRDefault="00F61672">
          <w:pPr>
            <w:pStyle w:val="TOC2"/>
            <w:tabs>
              <w:tab w:val="right" w:leader="dot" w:pos="9350"/>
            </w:tabs>
            <w:rPr>
              <w:noProof/>
              <w:sz w:val="22"/>
              <w:szCs w:val="22"/>
            </w:rPr>
          </w:pPr>
          <w:hyperlink w:anchor="_Toc506001503" w:history="1">
            <w:r w:rsidRPr="00E60CE6">
              <w:rPr>
                <w:rStyle w:val="Hyperlink"/>
                <w:noProof/>
              </w:rPr>
              <w:t>Unit Tests</w:t>
            </w:r>
            <w:r>
              <w:rPr>
                <w:noProof/>
                <w:webHidden/>
              </w:rPr>
              <w:tab/>
            </w:r>
            <w:r>
              <w:rPr>
                <w:noProof/>
                <w:webHidden/>
              </w:rPr>
              <w:fldChar w:fldCharType="begin"/>
            </w:r>
            <w:r>
              <w:rPr>
                <w:noProof/>
                <w:webHidden/>
              </w:rPr>
              <w:instrText xml:space="preserve"> PAGEREF _Toc506001503 \h </w:instrText>
            </w:r>
            <w:r>
              <w:rPr>
                <w:noProof/>
                <w:webHidden/>
              </w:rPr>
            </w:r>
            <w:r>
              <w:rPr>
                <w:noProof/>
                <w:webHidden/>
              </w:rPr>
              <w:fldChar w:fldCharType="separate"/>
            </w:r>
            <w:r>
              <w:rPr>
                <w:noProof/>
                <w:webHidden/>
              </w:rPr>
              <w:t>5</w:t>
            </w:r>
            <w:r>
              <w:rPr>
                <w:noProof/>
                <w:webHidden/>
              </w:rPr>
              <w:fldChar w:fldCharType="end"/>
            </w:r>
          </w:hyperlink>
        </w:p>
        <w:p w14:paraId="0E088C2E" w14:textId="3EAABF25" w:rsidR="00F61672" w:rsidRDefault="00F61672">
          <w:pPr>
            <w:pStyle w:val="TOC3"/>
            <w:tabs>
              <w:tab w:val="right" w:leader="dot" w:pos="9350"/>
            </w:tabs>
            <w:rPr>
              <w:noProof/>
            </w:rPr>
          </w:pPr>
          <w:hyperlink w:anchor="_Toc506001504" w:history="1">
            <w:r w:rsidRPr="00E60CE6">
              <w:rPr>
                <w:rStyle w:val="Hyperlink"/>
                <w:noProof/>
              </w:rPr>
              <w:t>Difficulties when coding using unit tests</w:t>
            </w:r>
            <w:r>
              <w:rPr>
                <w:noProof/>
                <w:webHidden/>
              </w:rPr>
              <w:tab/>
            </w:r>
            <w:r>
              <w:rPr>
                <w:noProof/>
                <w:webHidden/>
              </w:rPr>
              <w:fldChar w:fldCharType="begin"/>
            </w:r>
            <w:r>
              <w:rPr>
                <w:noProof/>
                <w:webHidden/>
              </w:rPr>
              <w:instrText xml:space="preserve"> PAGEREF _Toc506001504 \h </w:instrText>
            </w:r>
            <w:r>
              <w:rPr>
                <w:noProof/>
                <w:webHidden/>
              </w:rPr>
            </w:r>
            <w:r>
              <w:rPr>
                <w:noProof/>
                <w:webHidden/>
              </w:rPr>
              <w:fldChar w:fldCharType="separate"/>
            </w:r>
            <w:r>
              <w:rPr>
                <w:noProof/>
                <w:webHidden/>
              </w:rPr>
              <w:t>5</w:t>
            </w:r>
            <w:r>
              <w:rPr>
                <w:noProof/>
                <w:webHidden/>
              </w:rPr>
              <w:fldChar w:fldCharType="end"/>
            </w:r>
          </w:hyperlink>
        </w:p>
        <w:p w14:paraId="78F668DF" w14:textId="5493031D" w:rsidR="00F61672" w:rsidRDefault="00F61672">
          <w:pPr>
            <w:pStyle w:val="TOC2"/>
            <w:tabs>
              <w:tab w:val="right" w:leader="dot" w:pos="9350"/>
            </w:tabs>
            <w:rPr>
              <w:noProof/>
              <w:sz w:val="22"/>
              <w:szCs w:val="22"/>
            </w:rPr>
          </w:pPr>
          <w:hyperlink w:anchor="_Toc506001505" w:history="1">
            <w:r w:rsidRPr="00E60CE6">
              <w:rPr>
                <w:rStyle w:val="Hyperlink"/>
                <w:noProof/>
              </w:rPr>
              <w:t>Integration Tests</w:t>
            </w:r>
            <w:r>
              <w:rPr>
                <w:noProof/>
                <w:webHidden/>
              </w:rPr>
              <w:tab/>
            </w:r>
            <w:r>
              <w:rPr>
                <w:noProof/>
                <w:webHidden/>
              </w:rPr>
              <w:fldChar w:fldCharType="begin"/>
            </w:r>
            <w:r>
              <w:rPr>
                <w:noProof/>
                <w:webHidden/>
              </w:rPr>
              <w:instrText xml:space="preserve"> PAGEREF _Toc506001505 \h </w:instrText>
            </w:r>
            <w:r>
              <w:rPr>
                <w:noProof/>
                <w:webHidden/>
              </w:rPr>
            </w:r>
            <w:r>
              <w:rPr>
                <w:noProof/>
                <w:webHidden/>
              </w:rPr>
              <w:fldChar w:fldCharType="separate"/>
            </w:r>
            <w:r>
              <w:rPr>
                <w:noProof/>
                <w:webHidden/>
              </w:rPr>
              <w:t>6</w:t>
            </w:r>
            <w:r>
              <w:rPr>
                <w:noProof/>
                <w:webHidden/>
              </w:rPr>
              <w:fldChar w:fldCharType="end"/>
            </w:r>
          </w:hyperlink>
        </w:p>
        <w:p w14:paraId="20221AA4" w14:textId="643FFADD" w:rsidR="00F61672" w:rsidRDefault="00F61672">
          <w:pPr>
            <w:pStyle w:val="TOC2"/>
            <w:tabs>
              <w:tab w:val="right" w:leader="dot" w:pos="9350"/>
            </w:tabs>
            <w:rPr>
              <w:noProof/>
              <w:sz w:val="22"/>
              <w:szCs w:val="22"/>
            </w:rPr>
          </w:pPr>
          <w:hyperlink w:anchor="_Toc506001506" w:history="1">
            <w:r w:rsidRPr="00E60CE6">
              <w:rPr>
                <w:rStyle w:val="Hyperlink"/>
                <w:noProof/>
              </w:rPr>
              <w:t>Acceptance Tests</w:t>
            </w:r>
            <w:r>
              <w:rPr>
                <w:noProof/>
                <w:webHidden/>
              </w:rPr>
              <w:tab/>
            </w:r>
            <w:r>
              <w:rPr>
                <w:noProof/>
                <w:webHidden/>
              </w:rPr>
              <w:fldChar w:fldCharType="begin"/>
            </w:r>
            <w:r>
              <w:rPr>
                <w:noProof/>
                <w:webHidden/>
              </w:rPr>
              <w:instrText xml:space="preserve"> PAGEREF _Toc506001506 \h </w:instrText>
            </w:r>
            <w:r>
              <w:rPr>
                <w:noProof/>
                <w:webHidden/>
              </w:rPr>
            </w:r>
            <w:r>
              <w:rPr>
                <w:noProof/>
                <w:webHidden/>
              </w:rPr>
              <w:fldChar w:fldCharType="separate"/>
            </w:r>
            <w:r>
              <w:rPr>
                <w:noProof/>
                <w:webHidden/>
              </w:rPr>
              <w:t>6</w:t>
            </w:r>
            <w:r>
              <w:rPr>
                <w:noProof/>
                <w:webHidden/>
              </w:rPr>
              <w:fldChar w:fldCharType="end"/>
            </w:r>
          </w:hyperlink>
        </w:p>
        <w:p w14:paraId="5764C125" w14:textId="07F30EED" w:rsidR="00F61672" w:rsidRDefault="00F61672">
          <w:pPr>
            <w:pStyle w:val="TOC1"/>
            <w:tabs>
              <w:tab w:val="right" w:leader="dot" w:pos="9350"/>
            </w:tabs>
            <w:rPr>
              <w:noProof/>
              <w:sz w:val="22"/>
              <w:szCs w:val="22"/>
            </w:rPr>
          </w:pPr>
          <w:hyperlink w:anchor="_Toc506001507" w:history="1">
            <w:r w:rsidRPr="00E60CE6">
              <w:rPr>
                <w:rStyle w:val="Hyperlink"/>
                <w:noProof/>
              </w:rPr>
              <w:t>Appendix 2.</w:t>
            </w:r>
            <w:r>
              <w:rPr>
                <w:noProof/>
                <w:webHidden/>
              </w:rPr>
              <w:tab/>
            </w:r>
            <w:r>
              <w:rPr>
                <w:noProof/>
                <w:webHidden/>
              </w:rPr>
              <w:fldChar w:fldCharType="begin"/>
            </w:r>
            <w:r>
              <w:rPr>
                <w:noProof/>
                <w:webHidden/>
              </w:rPr>
              <w:instrText xml:space="preserve"> PAGEREF _Toc506001507 \h </w:instrText>
            </w:r>
            <w:r>
              <w:rPr>
                <w:noProof/>
                <w:webHidden/>
              </w:rPr>
            </w:r>
            <w:r>
              <w:rPr>
                <w:noProof/>
                <w:webHidden/>
              </w:rPr>
              <w:fldChar w:fldCharType="separate"/>
            </w:r>
            <w:r>
              <w:rPr>
                <w:noProof/>
                <w:webHidden/>
              </w:rPr>
              <w:t>8</w:t>
            </w:r>
            <w:r>
              <w:rPr>
                <w:noProof/>
                <w:webHidden/>
              </w:rPr>
              <w:fldChar w:fldCharType="end"/>
            </w:r>
          </w:hyperlink>
        </w:p>
        <w:p w14:paraId="1459D440" w14:textId="781B5DC6" w:rsidR="0051108D" w:rsidRDefault="0051108D">
          <w:r>
            <w:rPr>
              <w:b/>
              <w:bCs/>
              <w:noProof/>
            </w:rPr>
            <w:fldChar w:fldCharType="end"/>
          </w:r>
        </w:p>
      </w:sdtContent>
    </w:sdt>
    <w:p w14:paraId="241C61F4" w14:textId="77777777" w:rsidR="0051108D" w:rsidRDefault="0051108D" w:rsidP="005329D8">
      <w:pPr>
        <w:sectPr w:rsidR="0051108D" w:rsidSect="0051108D">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docGrid w:linePitch="360"/>
        </w:sectPr>
      </w:pPr>
    </w:p>
    <w:p w14:paraId="06DEAA0A" w14:textId="41603D4C" w:rsidR="005329D8" w:rsidRDefault="005329D8" w:rsidP="005329D8"/>
    <w:p w14:paraId="0C4FD6E3" w14:textId="55750F74" w:rsidR="005329D8" w:rsidRDefault="005329D8" w:rsidP="005329D8">
      <w:pPr>
        <w:pStyle w:val="Heading1"/>
      </w:pPr>
      <w:bookmarkStart w:id="0" w:name="_Toc506001492"/>
      <w:r>
        <w:t>Overview</w:t>
      </w:r>
      <w:bookmarkEnd w:id="0"/>
    </w:p>
    <w:p w14:paraId="594E3228" w14:textId="77777777" w:rsidR="005329D8" w:rsidRPr="005329D8" w:rsidRDefault="005329D8" w:rsidP="005329D8"/>
    <w:p w14:paraId="21030577" w14:textId="27E6FF86" w:rsidR="005329D8" w:rsidRDefault="005329D8" w:rsidP="005329D8">
      <w:pPr>
        <w:pStyle w:val="Heading1"/>
      </w:pPr>
      <w:bookmarkStart w:id="1" w:name="_Toc506001493"/>
      <w:r>
        <w:t>Technologies</w:t>
      </w:r>
      <w:bookmarkEnd w:id="1"/>
    </w:p>
    <w:p w14:paraId="63E58D19" w14:textId="232AAF87" w:rsidR="005329D8" w:rsidRDefault="003C07EF" w:rsidP="005329D8">
      <w:r>
        <w:t xml:space="preserve">The goal of this project is to have a set of projects that will work on both .NET </w:t>
      </w:r>
      <w:r w:rsidR="00E70F73">
        <w:t xml:space="preserve">Framework </w:t>
      </w:r>
      <w:r>
        <w:t>4.6</w:t>
      </w:r>
      <w:r w:rsidR="00E70F73">
        <w:t xml:space="preserve"> and .NET Core 2.0.  This doesn’t mean that all of the functionality is available in each framework but it should have similar functionality.  For instance, .NET 4.6 will make use of the Windows Services functionality for the background applications.  The .NET Core will need to use daemon services on non-Windows based boxes.  But in the end, both versions provide the same functionality even though the implementation is different.</w:t>
      </w:r>
    </w:p>
    <w:p w14:paraId="379C9A19" w14:textId="1FE28969" w:rsidR="00E70F73" w:rsidRDefault="00E70F73" w:rsidP="0021718C">
      <w:pPr>
        <w:pStyle w:val="Heading2"/>
      </w:pPr>
      <w:bookmarkStart w:id="2" w:name="_Toc506001494"/>
      <w:r>
        <w:t>IDE</w:t>
      </w:r>
      <w:bookmarkEnd w:id="2"/>
    </w:p>
    <w:p w14:paraId="7DAF6241" w14:textId="77777777" w:rsidR="00F83FDD" w:rsidRDefault="00E70F73" w:rsidP="00E70F73">
      <w:r>
        <w:t>Microsoft Visual Studio will be used to develop</w:t>
      </w:r>
    </w:p>
    <w:p w14:paraId="70B050FA" w14:textId="77777777" w:rsidR="00F83FDD" w:rsidRDefault="00F83FDD" w:rsidP="00F83FDD">
      <w:pPr>
        <w:pStyle w:val="Heading1"/>
      </w:pPr>
      <w:bookmarkStart w:id="3" w:name="_Toc506001495"/>
      <w:r>
        <w:t>Storage</w:t>
      </w:r>
      <w:bookmarkEnd w:id="3"/>
    </w:p>
    <w:p w14:paraId="569A4736" w14:textId="77777777" w:rsidR="00F83FDD" w:rsidRDefault="00F83FDD" w:rsidP="00F83FDD">
      <w:r>
        <w:t>There are two types of storage:</w:t>
      </w:r>
    </w:p>
    <w:p w14:paraId="322B1442" w14:textId="284EADF8" w:rsidR="00F83FDD" w:rsidRDefault="00F83FDD" w:rsidP="00F83FDD">
      <w:pPr>
        <w:pStyle w:val="ListParagraph"/>
        <w:numPr>
          <w:ilvl w:val="0"/>
          <w:numId w:val="4"/>
        </w:numPr>
      </w:pPr>
      <w:r>
        <w:t>Loosely packed – Individual files reside on the file system.</w:t>
      </w:r>
    </w:p>
    <w:p w14:paraId="0C06AE33" w14:textId="6D076654" w:rsidR="00F83FDD" w:rsidRDefault="00F83FDD" w:rsidP="00F83FDD">
      <w:pPr>
        <w:pStyle w:val="ListParagraph"/>
        <w:numPr>
          <w:ilvl w:val="0"/>
          <w:numId w:val="4"/>
        </w:numPr>
      </w:pPr>
      <w:r>
        <w:t>Containerized – The files for the series\study are containerized within a compressed file.  The file may span several files.  Think of this like a compressed file without the high level of compression</w:t>
      </w:r>
      <w:r w:rsidR="007A4212">
        <w:t>.</w:t>
      </w:r>
    </w:p>
    <w:p w14:paraId="50BE4255" w14:textId="0EDF9385" w:rsidR="00424974" w:rsidRDefault="00424974" w:rsidP="00F83FDD">
      <w:r>
        <w:br w:type="page"/>
      </w:r>
    </w:p>
    <w:p w14:paraId="4A8AE9A7" w14:textId="3590F3BD" w:rsidR="005329D8" w:rsidRDefault="005329D8" w:rsidP="005329D8">
      <w:pPr>
        <w:pStyle w:val="Heading1"/>
        <w:numPr>
          <w:ilvl w:val="0"/>
          <w:numId w:val="1"/>
        </w:numPr>
      </w:pPr>
      <w:bookmarkStart w:id="4" w:name="_Toc506001496"/>
      <w:bookmarkEnd w:id="4"/>
    </w:p>
    <w:p w14:paraId="7A8E3A58" w14:textId="50DEC7A7" w:rsidR="00F03EFB" w:rsidRDefault="00F03EFB" w:rsidP="00F03EFB">
      <w:bookmarkStart w:id="5" w:name="_Ref505516479"/>
      <w:r>
        <w:t>This section is details the build process</w:t>
      </w:r>
      <w:r w:rsidR="004E4C46">
        <w:t>es</w:t>
      </w:r>
      <w:r>
        <w:t xml:space="preserve"> and the tools used.</w:t>
      </w:r>
      <w:r w:rsidR="00A04B7C">
        <w:t xml:space="preserve">  The general principal of the build processes is to automate nearly everything possible.</w:t>
      </w:r>
      <w:r w:rsidR="00B32D4B">
        <w:t xml:space="preserve">  However, there will always be a human </w:t>
      </w:r>
      <w:r w:rsidR="00D76AEE">
        <w:t xml:space="preserve">intervention required </w:t>
      </w:r>
      <w:proofErr w:type="spellStart"/>
      <w:r w:rsidR="00D76AEE">
        <w:t>through out</w:t>
      </w:r>
      <w:proofErr w:type="spellEnd"/>
      <w:r w:rsidR="00D76AEE">
        <w:t xml:space="preserve"> the process.  For instance, the promotion to the final release will be performed by someone.  Also, there will always be tests that need to be performed that are not automated or cannot be automated.</w:t>
      </w:r>
    </w:p>
    <w:p w14:paraId="08572858" w14:textId="36B5E13A" w:rsidR="00E70F73" w:rsidRDefault="00E70F73" w:rsidP="0021718C">
      <w:pPr>
        <w:pStyle w:val="Heading2"/>
      </w:pPr>
      <w:bookmarkStart w:id="6" w:name="_Toc506001497"/>
      <w:r>
        <w:t>Build Tools</w:t>
      </w:r>
      <w:bookmarkEnd w:id="5"/>
      <w:bookmarkEnd w:id="6"/>
    </w:p>
    <w:p w14:paraId="12B35A4A" w14:textId="7C97AC23" w:rsidR="00E70F73" w:rsidRDefault="00D058A2" w:rsidP="00D76AEE">
      <w:pPr>
        <w:pStyle w:val="Heading3"/>
      </w:pPr>
      <w:bookmarkStart w:id="7" w:name="_Toc506001498"/>
      <w:r>
        <w:t>xUnit</w:t>
      </w:r>
      <w:bookmarkEnd w:id="7"/>
    </w:p>
    <w:p w14:paraId="379512D6" w14:textId="19C25904" w:rsidR="00A04B7C" w:rsidRPr="00A04B7C" w:rsidRDefault="00A04B7C" w:rsidP="00E70F73">
      <w:r>
        <w:t xml:space="preserve">xUnit documentation is found here:  </w:t>
      </w:r>
      <w:hyperlink r:id="rId14" w:history="1">
        <w:r w:rsidRPr="006F1EDC">
          <w:rPr>
            <w:rStyle w:val="Hyperlink"/>
          </w:rPr>
          <w:t>http://xunit.github.io/</w:t>
        </w:r>
      </w:hyperlink>
      <w:r>
        <w:t xml:space="preserve"> </w:t>
      </w:r>
    </w:p>
    <w:p w14:paraId="62A706D5" w14:textId="2262719C" w:rsidR="00A04B7C" w:rsidRDefault="00D058A2" w:rsidP="00E70F73">
      <w:r>
        <w:t>The unit and integration tests use the xUnit framework to execute the tests.</w:t>
      </w:r>
      <w:r w:rsidR="00A04B7C">
        <w:t xml:space="preserve">  xUnit has different runners that can be used by multiple different applications.  </w:t>
      </w:r>
    </w:p>
    <w:p w14:paraId="323455F4" w14:textId="5E41A51A" w:rsidR="00A04B7C" w:rsidRPr="005329D8" w:rsidRDefault="00A04B7C" w:rsidP="00A04B7C">
      <w:r>
        <w:t xml:space="preserve">xUnit is included in the projects using the </w:t>
      </w:r>
      <w:r w:rsidR="005844B1">
        <w:t>NuGet</w:t>
      </w:r>
      <w:r>
        <w:t xml:space="preserve"> package manager.</w:t>
      </w:r>
    </w:p>
    <w:p w14:paraId="35AD2B30" w14:textId="5680CEC9" w:rsidR="00A04B7C" w:rsidRDefault="00A04B7C" w:rsidP="00A04B7C">
      <w:pPr>
        <w:pStyle w:val="Heading4"/>
      </w:pPr>
      <w:r>
        <w:t>Conventions</w:t>
      </w:r>
    </w:p>
    <w:p w14:paraId="3B01D989" w14:textId="77777777" w:rsidR="00A04B7C" w:rsidRDefault="00A04B7C" w:rsidP="00E70F73">
      <w:r>
        <w:t xml:space="preserve">Unit test projects are designated by naming the project as </w:t>
      </w:r>
      <w:r>
        <w:rPr>
          <w:b/>
        </w:rPr>
        <w:t>[</w:t>
      </w:r>
      <w:proofErr w:type="spellStart"/>
      <w:r>
        <w:rPr>
          <w:b/>
        </w:rPr>
        <w:t>assemblyname</w:t>
      </w:r>
      <w:proofErr w:type="spellEnd"/>
      <w:r>
        <w:rPr>
          <w:b/>
        </w:rPr>
        <w:t>].</w:t>
      </w:r>
      <w:proofErr w:type="spellStart"/>
      <w:r w:rsidRPr="00A04B7C">
        <w:rPr>
          <w:b/>
        </w:rPr>
        <w:t>unittests</w:t>
      </w:r>
      <w:proofErr w:type="spellEnd"/>
      <w:r>
        <w:t>.</w:t>
      </w:r>
    </w:p>
    <w:p w14:paraId="443B329A" w14:textId="77777777" w:rsidR="00A04B7C" w:rsidRDefault="00A04B7C" w:rsidP="00E70F73">
      <w:r>
        <w:t xml:space="preserve">Integration test projects are designated by naming the project as </w:t>
      </w:r>
      <w:r>
        <w:rPr>
          <w:b/>
        </w:rPr>
        <w:t>[</w:t>
      </w:r>
      <w:proofErr w:type="spellStart"/>
      <w:r>
        <w:rPr>
          <w:b/>
        </w:rPr>
        <w:t>assemblyname</w:t>
      </w:r>
      <w:proofErr w:type="spellEnd"/>
      <w:r>
        <w:rPr>
          <w:b/>
        </w:rPr>
        <w:t>].</w:t>
      </w:r>
      <w:proofErr w:type="spellStart"/>
      <w:r>
        <w:rPr>
          <w:b/>
        </w:rPr>
        <w:t>integration</w:t>
      </w:r>
      <w:r w:rsidRPr="00A04B7C">
        <w:rPr>
          <w:b/>
        </w:rPr>
        <w:t>tests</w:t>
      </w:r>
      <w:proofErr w:type="spellEnd"/>
      <w:r>
        <w:t>.</w:t>
      </w:r>
    </w:p>
    <w:p w14:paraId="61B3C674" w14:textId="16AB8FC9" w:rsidR="00D058A2" w:rsidRDefault="00D058A2" w:rsidP="00E70F73">
      <w:r>
        <w:t xml:space="preserve"> This is done so that the build scripts can easily identify the </w:t>
      </w:r>
      <w:r w:rsidR="00A04B7C">
        <w:t xml:space="preserve">type of </w:t>
      </w:r>
      <w:r>
        <w:t>test</w:t>
      </w:r>
      <w:r w:rsidR="00A04B7C">
        <w:t>s</w:t>
      </w:r>
      <w:r>
        <w:t xml:space="preserve"> </w:t>
      </w:r>
      <w:r w:rsidR="00A04B7C">
        <w:t>the assembly contains so that it can run at the proper time</w:t>
      </w:r>
      <w:r>
        <w:t>.</w:t>
      </w:r>
    </w:p>
    <w:p w14:paraId="4EB7CB6A" w14:textId="16649883" w:rsidR="00FC5C8F" w:rsidRDefault="00FC5C8F" w:rsidP="0021718C">
      <w:pPr>
        <w:pStyle w:val="Heading2"/>
      </w:pPr>
      <w:bookmarkStart w:id="8" w:name="_Toc506001499"/>
      <w:r>
        <w:t>Cake (C# Make)</w:t>
      </w:r>
      <w:bookmarkEnd w:id="8"/>
    </w:p>
    <w:p w14:paraId="2C3B9B87" w14:textId="52808DFD" w:rsidR="00FC5C8F" w:rsidRDefault="00FC5C8F" w:rsidP="00E70F73">
      <w:r>
        <w:t xml:space="preserve">Cake documentation is found here: </w:t>
      </w:r>
      <w:hyperlink r:id="rId15" w:history="1">
        <w:r w:rsidRPr="006F1EDC">
          <w:rPr>
            <w:rStyle w:val="Hyperlink"/>
          </w:rPr>
          <w:t>https://cakebuild.net/</w:t>
        </w:r>
      </w:hyperlink>
      <w:r>
        <w:t xml:space="preserve"> </w:t>
      </w:r>
    </w:p>
    <w:p w14:paraId="28D3FAA7" w14:textId="23486EBB" w:rsidR="00FC5C8F" w:rsidRDefault="00FC5C8F" w:rsidP="00E70F73">
      <w:r>
        <w:t>Cake is a C# make build scripting platform.  It can execute on multiple different build systems.</w:t>
      </w:r>
      <w:r w:rsidR="00FB32B0">
        <w:t xml:space="preserve">   The following link is useful if you are not running on a Windows machine.  It specifies the methods to get the bootstrapper script.  </w:t>
      </w:r>
      <w:hyperlink r:id="rId16" w:history="1">
        <w:r w:rsidR="00FB32B0" w:rsidRPr="006F1EDC">
          <w:rPr>
            <w:rStyle w:val="Hyperlink"/>
          </w:rPr>
          <w:t>https://cakebuild.net/docs/tutorials/setting-up-a-new-project</w:t>
        </w:r>
      </w:hyperlink>
      <w:r w:rsidR="00FB32B0">
        <w:t xml:space="preserve"> </w:t>
      </w:r>
    </w:p>
    <w:p w14:paraId="2CCCB1E2" w14:textId="24C78BD7" w:rsidR="00BF1737" w:rsidRDefault="00BF1737" w:rsidP="00E70F73">
      <w:r>
        <w:t>There are two parts to the execution of the cake scripts:</w:t>
      </w:r>
    </w:p>
    <w:p w14:paraId="164C8E7A" w14:textId="15E67FEE" w:rsidR="00BF1737" w:rsidRDefault="00BF1737" w:rsidP="00BF1737">
      <w:pPr>
        <w:pStyle w:val="ListParagraph"/>
        <w:numPr>
          <w:ilvl w:val="0"/>
          <w:numId w:val="7"/>
        </w:numPr>
      </w:pPr>
      <w:r>
        <w:t xml:space="preserve">The build bootstrapper (build.ps1 or build.sh) – This is the command script that ensures that ensures all of the components required for the build have been downloaded from NuGet sources.  The final step of this script is to execute the cake executable with the </w:t>
      </w:r>
      <w:proofErr w:type="spellStart"/>
      <w:proofErr w:type="gramStart"/>
      <w:r w:rsidR="00504E7B">
        <w:t>build.cake</w:t>
      </w:r>
      <w:proofErr w:type="spellEnd"/>
      <w:proofErr w:type="gramEnd"/>
      <w:r w:rsidR="00504E7B">
        <w:t xml:space="preserve"> as the input.</w:t>
      </w:r>
    </w:p>
    <w:p w14:paraId="46C67C97" w14:textId="09D16084" w:rsidR="00504E7B" w:rsidRDefault="00504E7B" w:rsidP="00BF1737">
      <w:pPr>
        <w:pStyle w:val="ListParagraph"/>
        <w:numPr>
          <w:ilvl w:val="0"/>
          <w:numId w:val="7"/>
        </w:numPr>
      </w:pPr>
      <w:r>
        <w:t>The actual C# build script (</w:t>
      </w:r>
      <w:proofErr w:type="spellStart"/>
      <w:proofErr w:type="gramStart"/>
      <w:r>
        <w:t>build.cake</w:t>
      </w:r>
      <w:proofErr w:type="spellEnd"/>
      <w:proofErr w:type="gramEnd"/>
      <w:r>
        <w:t>) – This is a C# file that is compiled in cake that runs the steps required for creating the build.</w:t>
      </w:r>
    </w:p>
    <w:p w14:paraId="407062D9" w14:textId="4935D960" w:rsidR="0021718C" w:rsidRDefault="0056281B" w:rsidP="0021718C">
      <w:r w:rsidRPr="0056281B">
        <w:rPr>
          <w:rStyle w:val="SubtleEmphasis"/>
        </w:rPr>
        <w:t xml:space="preserve">NOTE: </w:t>
      </w:r>
      <w:r w:rsidR="0021718C">
        <w:t>Custom tasks that are specific to the build process are kept separate from the Arowana solutions and projects.  They have specific functionality for the build process and should not be coupled with the Arowana solutions.</w:t>
      </w:r>
    </w:p>
    <w:p w14:paraId="0832EC45" w14:textId="0A5BD0FC" w:rsidR="00FC5C8F" w:rsidRDefault="00FC5C8F" w:rsidP="00D76AEE">
      <w:pPr>
        <w:pStyle w:val="Heading3"/>
      </w:pPr>
      <w:bookmarkStart w:id="9" w:name="_Toc506001500"/>
      <w:r>
        <w:lastRenderedPageBreak/>
        <w:t>Rationale</w:t>
      </w:r>
      <w:bookmarkEnd w:id="9"/>
    </w:p>
    <w:p w14:paraId="7F6D1182" w14:textId="211AEBBA" w:rsidR="00FC5C8F" w:rsidRDefault="00FC5C8F" w:rsidP="00E70F73">
      <w:r>
        <w:t>The choice to use Cake was so that the developer can execute the build scripts directly from their development machine as would the build server.  This will hopefully allow for better build experiences</w:t>
      </w:r>
      <w:r w:rsidR="00870AE8">
        <w:t>.</w:t>
      </w:r>
    </w:p>
    <w:p w14:paraId="60E6D9F8" w14:textId="4B2AD233" w:rsidR="005329D8" w:rsidRDefault="00E70F73" w:rsidP="0021718C">
      <w:pPr>
        <w:pStyle w:val="Heading2"/>
      </w:pPr>
      <w:bookmarkStart w:id="10" w:name="_Toc506001501"/>
      <w:r>
        <w:t>Continuous Integration</w:t>
      </w:r>
      <w:bookmarkEnd w:id="10"/>
    </w:p>
    <w:p w14:paraId="577B73F6" w14:textId="583BE649" w:rsidR="00E70F73" w:rsidRDefault="00E70F73" w:rsidP="0021718C">
      <w:pPr>
        <w:keepNext/>
      </w:pPr>
      <w:r>
        <w:t>There are 3 different types of continuous integration (CI) builds.</w:t>
      </w:r>
    </w:p>
    <w:p w14:paraId="52D6426D" w14:textId="2C5BD3BB" w:rsidR="00E70F73" w:rsidRDefault="00E70F73" w:rsidP="00E70F73">
      <w:pPr>
        <w:pStyle w:val="ListParagraph"/>
        <w:numPr>
          <w:ilvl w:val="0"/>
          <w:numId w:val="2"/>
        </w:numPr>
      </w:pPr>
      <w:r w:rsidRPr="00556428">
        <w:rPr>
          <w:b/>
        </w:rPr>
        <w:t>Code commit</w:t>
      </w:r>
      <w:r>
        <w:t xml:space="preserve"> – </w:t>
      </w:r>
      <w:r w:rsidR="007322AD">
        <w:t>Whenever</w:t>
      </w:r>
      <w:r>
        <w:t xml:space="preserve"> a code commit is performed, the build server will build the base solution using the script detailed in the section, </w:t>
      </w:r>
      <w:r>
        <w:fldChar w:fldCharType="begin"/>
      </w:r>
      <w:r>
        <w:instrText xml:space="preserve"> REF _Ref505516479 \h </w:instrText>
      </w:r>
      <w:r>
        <w:fldChar w:fldCharType="separate"/>
      </w:r>
      <w:r>
        <w:t>Build Tools</w:t>
      </w:r>
      <w:r>
        <w:fldChar w:fldCharType="end"/>
      </w:r>
      <w:r>
        <w:t>.</w:t>
      </w:r>
      <w:r w:rsidR="00DF5382">
        <w:t xml:space="preserve">  The only artifact of this build is the report that is generated in the last step.</w:t>
      </w:r>
      <w:r>
        <w:t xml:space="preserve">  This build should </w:t>
      </w:r>
      <w:r w:rsidR="00556428">
        <w:t>perform the following 3 steps:</w:t>
      </w:r>
    </w:p>
    <w:p w14:paraId="26593488" w14:textId="0B960EB7" w:rsidR="00556428" w:rsidRDefault="00556428" w:rsidP="00556428">
      <w:pPr>
        <w:pStyle w:val="ListParagraph"/>
        <w:numPr>
          <w:ilvl w:val="1"/>
          <w:numId w:val="2"/>
        </w:numPr>
      </w:pPr>
      <w:r>
        <w:t>Compile the code</w:t>
      </w:r>
      <w:r w:rsidR="00DF5382">
        <w:t xml:space="preserve"> without the installer(s).</w:t>
      </w:r>
    </w:p>
    <w:p w14:paraId="1BE8973D" w14:textId="6BFFD65D" w:rsidR="00556428" w:rsidRDefault="00556428" w:rsidP="00556428">
      <w:pPr>
        <w:pStyle w:val="ListParagraph"/>
        <w:numPr>
          <w:ilvl w:val="1"/>
          <w:numId w:val="2"/>
        </w:numPr>
      </w:pPr>
      <w:r>
        <w:t>Run the unit tests.</w:t>
      </w:r>
    </w:p>
    <w:p w14:paraId="50CF9423" w14:textId="7922CDFA" w:rsidR="00556428" w:rsidRDefault="00556428" w:rsidP="00556428">
      <w:pPr>
        <w:pStyle w:val="ListParagraph"/>
        <w:numPr>
          <w:ilvl w:val="1"/>
          <w:numId w:val="2"/>
        </w:numPr>
      </w:pPr>
      <w:r>
        <w:t>Generate a detailed report on acceptance of the code commit.  If the build fails, emails will be sent out indicating the issue</w:t>
      </w:r>
      <w:r w:rsidR="00485CDB">
        <w:t>s</w:t>
      </w:r>
      <w:r>
        <w:t>.</w:t>
      </w:r>
    </w:p>
    <w:p w14:paraId="4318214F" w14:textId="0C4F4212" w:rsidR="00E70F73" w:rsidRPr="00556428" w:rsidRDefault="00E70F73" w:rsidP="00E70F73">
      <w:pPr>
        <w:pStyle w:val="ListParagraph"/>
        <w:numPr>
          <w:ilvl w:val="0"/>
          <w:numId w:val="2"/>
        </w:numPr>
        <w:rPr>
          <w:b/>
        </w:rPr>
      </w:pPr>
      <w:r w:rsidRPr="00556428">
        <w:rPr>
          <w:b/>
        </w:rPr>
        <w:t>Nightly</w:t>
      </w:r>
      <w:r w:rsidR="00556428">
        <w:rPr>
          <w:b/>
        </w:rPr>
        <w:t xml:space="preserve"> </w:t>
      </w:r>
      <w:r w:rsidR="00556428">
        <w:t xml:space="preserve">– Every night the code will be built using the most current version of the accepted </w:t>
      </w:r>
      <w:r w:rsidR="00556428" w:rsidRPr="00DF5382">
        <w:rPr>
          <w:b/>
        </w:rPr>
        <w:t>code commit</w:t>
      </w:r>
      <w:r w:rsidR="00556428">
        <w:t xml:space="preserve"> </w:t>
      </w:r>
      <w:r w:rsidR="00DF5382">
        <w:t>build</w:t>
      </w:r>
      <w:r w:rsidR="00556428">
        <w:t>.</w:t>
      </w:r>
      <w:r w:rsidR="00731715">
        <w:t xml:space="preserve">  If no new build has been performed since the last </w:t>
      </w:r>
      <w:r w:rsidR="00731715">
        <w:rPr>
          <w:b/>
        </w:rPr>
        <w:t>nightly</w:t>
      </w:r>
      <w:r w:rsidR="00731715">
        <w:t xml:space="preserve"> build, the build will not occur. </w:t>
      </w:r>
      <w:r w:rsidR="00DF5382">
        <w:t xml:space="preserve"> The only artifact of this build is the report that is generated in the last step.</w:t>
      </w:r>
      <w:r w:rsidR="00556428">
        <w:t xml:space="preserve">  This build should perform the following 4 steps:</w:t>
      </w:r>
    </w:p>
    <w:p w14:paraId="6D3A9422" w14:textId="71441AFE" w:rsidR="00556428" w:rsidRPr="00556428" w:rsidRDefault="00556428" w:rsidP="00556428">
      <w:pPr>
        <w:pStyle w:val="ListParagraph"/>
        <w:numPr>
          <w:ilvl w:val="1"/>
          <w:numId w:val="2"/>
        </w:numPr>
        <w:rPr>
          <w:b/>
        </w:rPr>
      </w:pPr>
      <w:r>
        <w:t>Compile the code</w:t>
      </w:r>
      <w:r w:rsidR="00DF5382">
        <w:t xml:space="preserve"> without the installer(s).</w:t>
      </w:r>
    </w:p>
    <w:p w14:paraId="69B95FB4" w14:textId="15DCE835" w:rsidR="00556428" w:rsidRPr="00556428" w:rsidRDefault="00556428" w:rsidP="00556428">
      <w:pPr>
        <w:pStyle w:val="ListParagraph"/>
        <w:numPr>
          <w:ilvl w:val="1"/>
          <w:numId w:val="2"/>
        </w:numPr>
        <w:rPr>
          <w:b/>
        </w:rPr>
      </w:pPr>
      <w:r>
        <w:t>Run the unit tests.</w:t>
      </w:r>
    </w:p>
    <w:p w14:paraId="4EBB1733" w14:textId="78651EB8" w:rsidR="00556428" w:rsidRPr="00556428" w:rsidRDefault="00556428" w:rsidP="00556428">
      <w:pPr>
        <w:pStyle w:val="ListParagraph"/>
        <w:numPr>
          <w:ilvl w:val="1"/>
          <w:numId w:val="2"/>
        </w:numPr>
        <w:rPr>
          <w:b/>
        </w:rPr>
      </w:pPr>
      <w:r>
        <w:t>Run the integration tests.  These tests include performance and memory profiling.  This step does not install the software.  It runs the tests from the development environment.</w:t>
      </w:r>
    </w:p>
    <w:p w14:paraId="5A58766C" w14:textId="6B8A0C32" w:rsidR="00556428" w:rsidRPr="00556428" w:rsidRDefault="00556428" w:rsidP="00556428">
      <w:pPr>
        <w:pStyle w:val="ListParagraph"/>
        <w:numPr>
          <w:ilvl w:val="1"/>
          <w:numId w:val="2"/>
        </w:numPr>
        <w:rPr>
          <w:b/>
        </w:rPr>
      </w:pPr>
      <w:r>
        <w:t>Generate a detailed report on acceptance of the nightly build.  If the build fails, emails will be sent out indicating the issue</w:t>
      </w:r>
      <w:r w:rsidR="00485CDB">
        <w:t>s</w:t>
      </w:r>
      <w:r>
        <w:t>.</w:t>
      </w:r>
    </w:p>
    <w:p w14:paraId="2961BDEF" w14:textId="64D22BFE" w:rsidR="00E70F73" w:rsidRPr="00DF5382" w:rsidRDefault="00E70F73" w:rsidP="00F03EFB">
      <w:pPr>
        <w:pStyle w:val="ListParagraph"/>
        <w:keepNext/>
        <w:numPr>
          <w:ilvl w:val="0"/>
          <w:numId w:val="2"/>
        </w:numPr>
        <w:rPr>
          <w:b/>
        </w:rPr>
      </w:pPr>
      <w:r w:rsidRPr="00556428">
        <w:rPr>
          <w:b/>
        </w:rPr>
        <w:t xml:space="preserve">Quality Assurance </w:t>
      </w:r>
      <w:r w:rsidR="00556428" w:rsidRPr="00556428">
        <w:rPr>
          <w:b/>
        </w:rPr>
        <w:t>(QA) acceptance</w:t>
      </w:r>
      <w:r w:rsidR="00DF5382">
        <w:rPr>
          <w:b/>
        </w:rPr>
        <w:t xml:space="preserve"> </w:t>
      </w:r>
      <w:r w:rsidR="00DF5382">
        <w:t xml:space="preserve">– On the successfully completion of the </w:t>
      </w:r>
      <w:r w:rsidR="00DF5382">
        <w:rPr>
          <w:b/>
        </w:rPr>
        <w:t>nightly</w:t>
      </w:r>
      <w:r w:rsidR="00DF5382">
        <w:t xml:space="preserve"> build, this build will be started using the version of the </w:t>
      </w:r>
      <w:r w:rsidR="00DF5382">
        <w:rPr>
          <w:b/>
        </w:rPr>
        <w:t>nightly</w:t>
      </w:r>
      <w:r w:rsidR="00DF5382">
        <w:t xml:space="preserve"> build. </w:t>
      </w:r>
      <w:r w:rsidR="00F03EFB">
        <w:t xml:space="preserve"> The artifacts of this build are the report that is generated and the installer(s). </w:t>
      </w:r>
      <w:r w:rsidR="00DF5382">
        <w:t xml:space="preserve"> This build should perform the following steps:</w:t>
      </w:r>
    </w:p>
    <w:p w14:paraId="7063D655" w14:textId="23B1510E" w:rsidR="00DF5382" w:rsidRPr="00DF5382" w:rsidRDefault="00DF5382" w:rsidP="00DF5382">
      <w:pPr>
        <w:pStyle w:val="ListParagraph"/>
        <w:numPr>
          <w:ilvl w:val="1"/>
          <w:numId w:val="2"/>
        </w:numPr>
        <w:rPr>
          <w:b/>
        </w:rPr>
      </w:pPr>
      <w:r>
        <w:t>Compile the code generating the installer(s).</w:t>
      </w:r>
    </w:p>
    <w:p w14:paraId="0A4D03BB" w14:textId="13C8807A" w:rsidR="00DF5382" w:rsidRDefault="00DF5382" w:rsidP="00DF5382">
      <w:pPr>
        <w:pStyle w:val="ListParagraph"/>
        <w:numPr>
          <w:ilvl w:val="1"/>
          <w:numId w:val="2"/>
        </w:numPr>
        <w:rPr>
          <w:b/>
        </w:rPr>
      </w:pPr>
      <w:r>
        <w:t xml:space="preserve">For each set of </w:t>
      </w:r>
      <w:r w:rsidR="00F03EFB">
        <w:t>acceptance test groups</w:t>
      </w:r>
      <w:r w:rsidR="002163C8">
        <w:rPr>
          <w:rStyle w:val="FootnoteReference"/>
        </w:rPr>
        <w:footnoteReference w:id="1"/>
      </w:r>
      <w:r w:rsidR="002163C8">
        <w:t>:</w:t>
      </w:r>
    </w:p>
    <w:p w14:paraId="2682FDD8" w14:textId="13CC9A56" w:rsidR="00F03EFB" w:rsidRPr="00F03EFB" w:rsidRDefault="00F03EFB" w:rsidP="00F03EFB">
      <w:pPr>
        <w:pStyle w:val="ListParagraph"/>
        <w:numPr>
          <w:ilvl w:val="2"/>
          <w:numId w:val="2"/>
        </w:numPr>
        <w:rPr>
          <w:b/>
        </w:rPr>
      </w:pPr>
      <w:r>
        <w:t>Deploy the installer(s) on the acceptance server(s) based on the test group.</w:t>
      </w:r>
    </w:p>
    <w:p w14:paraId="2B499203" w14:textId="43E90702" w:rsidR="00F03EFB" w:rsidRPr="00F03EFB" w:rsidRDefault="00F03EFB" w:rsidP="00F03EFB">
      <w:pPr>
        <w:pStyle w:val="ListParagraph"/>
        <w:numPr>
          <w:ilvl w:val="2"/>
          <w:numId w:val="2"/>
        </w:numPr>
        <w:rPr>
          <w:b/>
        </w:rPr>
      </w:pPr>
      <w:r>
        <w:t>Configure the server(s) based on the individual server requirements for the test group.</w:t>
      </w:r>
    </w:p>
    <w:p w14:paraId="5DBEC2A6" w14:textId="3144A539" w:rsidR="00F03EFB" w:rsidRPr="00852CC9" w:rsidRDefault="00F03EFB" w:rsidP="00F03EFB">
      <w:pPr>
        <w:pStyle w:val="ListParagraph"/>
        <w:numPr>
          <w:ilvl w:val="2"/>
          <w:numId w:val="2"/>
        </w:numPr>
        <w:rPr>
          <w:b/>
        </w:rPr>
      </w:pPr>
      <w:r>
        <w:t>Run the acceptance tests within the test group.</w:t>
      </w:r>
      <w:r w:rsidR="00852CC9">
        <w:t xml:space="preserve">  Items to monitor:</w:t>
      </w:r>
    </w:p>
    <w:p w14:paraId="4504ABD8" w14:textId="33F7B788" w:rsidR="00852CC9" w:rsidRPr="00852CC9" w:rsidRDefault="00852CC9" w:rsidP="00852CC9">
      <w:pPr>
        <w:pStyle w:val="ListParagraph"/>
        <w:numPr>
          <w:ilvl w:val="3"/>
          <w:numId w:val="2"/>
        </w:numPr>
        <w:rPr>
          <w:b/>
        </w:rPr>
      </w:pPr>
      <w:r>
        <w:t xml:space="preserve">Test </w:t>
      </w:r>
      <w:r w:rsidR="00352774">
        <w:t>results</w:t>
      </w:r>
      <w:r>
        <w:t>.</w:t>
      </w:r>
    </w:p>
    <w:p w14:paraId="6B66F2A5" w14:textId="2BF4D682" w:rsidR="00852CC9" w:rsidRPr="00852CC9" w:rsidRDefault="00852CC9" w:rsidP="00852CC9">
      <w:pPr>
        <w:pStyle w:val="ListParagraph"/>
        <w:numPr>
          <w:ilvl w:val="3"/>
          <w:numId w:val="2"/>
        </w:numPr>
        <w:rPr>
          <w:b/>
        </w:rPr>
      </w:pPr>
      <w:r>
        <w:t>Memory profile</w:t>
      </w:r>
    </w:p>
    <w:p w14:paraId="6AD60EDE" w14:textId="0A4589A4" w:rsidR="00852CC9" w:rsidRPr="00852CC9" w:rsidRDefault="00852CC9" w:rsidP="00852CC9">
      <w:pPr>
        <w:pStyle w:val="ListParagraph"/>
        <w:numPr>
          <w:ilvl w:val="4"/>
          <w:numId w:val="2"/>
        </w:numPr>
        <w:rPr>
          <w:b/>
        </w:rPr>
      </w:pPr>
      <w:r>
        <w:t>Number of handles.</w:t>
      </w:r>
    </w:p>
    <w:p w14:paraId="28BE0038" w14:textId="65B4AD92" w:rsidR="00852CC9" w:rsidRPr="00852CC9" w:rsidRDefault="00852CC9" w:rsidP="00852CC9">
      <w:pPr>
        <w:pStyle w:val="ListParagraph"/>
        <w:numPr>
          <w:ilvl w:val="4"/>
          <w:numId w:val="2"/>
        </w:numPr>
        <w:rPr>
          <w:b/>
        </w:rPr>
      </w:pPr>
      <w:r>
        <w:t>Number of threads.</w:t>
      </w:r>
    </w:p>
    <w:p w14:paraId="454664F2" w14:textId="07561A9D" w:rsidR="00852CC9" w:rsidRPr="00852CC9" w:rsidRDefault="00852CC9" w:rsidP="0045703A">
      <w:pPr>
        <w:pStyle w:val="ListParagraph"/>
        <w:keepNext/>
        <w:numPr>
          <w:ilvl w:val="3"/>
          <w:numId w:val="2"/>
        </w:numPr>
        <w:rPr>
          <w:b/>
        </w:rPr>
      </w:pPr>
      <w:r>
        <w:t>Performance profile</w:t>
      </w:r>
    </w:p>
    <w:p w14:paraId="0D47A2A0" w14:textId="402D7DC0" w:rsidR="00852CC9" w:rsidRPr="00852CC9" w:rsidRDefault="00852CC9" w:rsidP="0045703A">
      <w:pPr>
        <w:pStyle w:val="ListParagraph"/>
        <w:keepNext/>
        <w:numPr>
          <w:ilvl w:val="4"/>
          <w:numId w:val="2"/>
        </w:numPr>
        <w:rPr>
          <w:b/>
        </w:rPr>
      </w:pPr>
      <w:r>
        <w:t>CPU</w:t>
      </w:r>
    </w:p>
    <w:p w14:paraId="2C3E158E" w14:textId="5D45C83A" w:rsidR="00852CC9" w:rsidRPr="00852CC9" w:rsidRDefault="00852CC9" w:rsidP="0045703A">
      <w:pPr>
        <w:pStyle w:val="ListParagraph"/>
        <w:keepNext/>
        <w:numPr>
          <w:ilvl w:val="4"/>
          <w:numId w:val="2"/>
        </w:numPr>
        <w:rPr>
          <w:b/>
        </w:rPr>
      </w:pPr>
      <w:r>
        <w:t>Code hotspot detection</w:t>
      </w:r>
    </w:p>
    <w:p w14:paraId="591F4DF5" w14:textId="11C11A8C" w:rsidR="00852CC9" w:rsidRPr="00852CC9" w:rsidRDefault="00852CC9" w:rsidP="0045703A">
      <w:pPr>
        <w:pStyle w:val="ListParagraph"/>
        <w:keepNext/>
        <w:numPr>
          <w:ilvl w:val="4"/>
          <w:numId w:val="2"/>
        </w:numPr>
        <w:rPr>
          <w:b/>
        </w:rPr>
      </w:pPr>
      <w:r>
        <w:t>Network</w:t>
      </w:r>
    </w:p>
    <w:p w14:paraId="38241732" w14:textId="42FB4A71" w:rsidR="00852CC9" w:rsidRPr="00D05F5D" w:rsidRDefault="00852CC9" w:rsidP="0045703A">
      <w:pPr>
        <w:pStyle w:val="ListParagraph"/>
        <w:numPr>
          <w:ilvl w:val="4"/>
          <w:numId w:val="2"/>
        </w:numPr>
        <w:rPr>
          <w:b/>
        </w:rPr>
      </w:pPr>
      <w:r>
        <w:t>Disk I\O</w:t>
      </w:r>
    </w:p>
    <w:p w14:paraId="03243A9F" w14:textId="327B730C" w:rsidR="00D05F5D" w:rsidRPr="00731715" w:rsidRDefault="00D05F5D" w:rsidP="00D05F5D">
      <w:pPr>
        <w:pStyle w:val="ListParagraph"/>
        <w:numPr>
          <w:ilvl w:val="1"/>
          <w:numId w:val="2"/>
        </w:numPr>
        <w:rPr>
          <w:b/>
        </w:rPr>
      </w:pPr>
      <w:r>
        <w:lastRenderedPageBreak/>
        <w:t>Generate a detailed report on the acceptance of the QA acceptance build.</w:t>
      </w:r>
      <w:r w:rsidR="00653D32">
        <w:t xml:space="preserve">  If the build fails, emails will be sent out </w:t>
      </w:r>
      <w:r w:rsidR="00B47485">
        <w:t>indicating the issues</w:t>
      </w:r>
      <w:r w:rsidR="00653D32">
        <w:t>.</w:t>
      </w:r>
    </w:p>
    <w:p w14:paraId="3B0BED6C" w14:textId="50CDB163" w:rsidR="00556428" w:rsidRPr="00556428" w:rsidRDefault="00F03EFB" w:rsidP="00556428">
      <w:r w:rsidRPr="00F03EFB">
        <w:rPr>
          <w:rStyle w:val="SubtleEmphasis"/>
        </w:rPr>
        <w:t xml:space="preserve">NOTE: </w:t>
      </w:r>
      <w:r w:rsidR="00556428">
        <w:t>The report</w:t>
      </w:r>
      <w:r w:rsidR="00852CC9">
        <w:t>s</w:t>
      </w:r>
      <w:r w:rsidR="00556428">
        <w:t xml:space="preserve"> shall be stored </w:t>
      </w:r>
      <w:r w:rsidR="00DF5382">
        <w:t>for long term review capabilities.  However, they don’t need to be online accessible.</w:t>
      </w:r>
      <w:r w:rsidR="00852CC9">
        <w:t xml:space="preserve">  It is important to be able to look back through the reports for tends.</w:t>
      </w:r>
    </w:p>
    <w:p w14:paraId="47F4F3F5" w14:textId="744D89DE" w:rsidR="00E70F73" w:rsidRDefault="00E70F73" w:rsidP="0021718C">
      <w:pPr>
        <w:pStyle w:val="Heading2"/>
      </w:pPr>
      <w:bookmarkStart w:id="11" w:name="_Toc506001502"/>
      <w:r>
        <w:t xml:space="preserve">Release </w:t>
      </w:r>
      <w:r w:rsidRPr="0021718C">
        <w:t>Builds</w:t>
      </w:r>
      <w:bookmarkEnd w:id="11"/>
    </w:p>
    <w:p w14:paraId="1F05E5C7" w14:textId="684FF01D" w:rsidR="00731715" w:rsidRDefault="00731715" w:rsidP="005329D8">
      <w:r>
        <w:t xml:space="preserve">In the release build process, the code isn’t rebuilt.  It uses the artifacts from the </w:t>
      </w:r>
      <w:r w:rsidRPr="00731715">
        <w:rPr>
          <w:b/>
        </w:rPr>
        <w:t>QA acceptance</w:t>
      </w:r>
      <w:r>
        <w:t xml:space="preserve"> build.  The first phase of the release build process is to run manual testing</w:t>
      </w:r>
      <w:r w:rsidR="00127D8D">
        <w:t>.  This includes the tests that deemed as ‘smoke tests’ that are not automated and functional testing of defects and new implementation features.</w:t>
      </w:r>
    </w:p>
    <w:p w14:paraId="539EBD33" w14:textId="33817C28" w:rsidR="00801D43" w:rsidRDefault="00127D8D" w:rsidP="005329D8">
      <w:r>
        <w:t xml:space="preserve">Once these manual tests are completed successfully, </w:t>
      </w:r>
      <w:r w:rsidR="00731715">
        <w:t xml:space="preserve">the </w:t>
      </w:r>
      <w:r w:rsidR="00731715">
        <w:rPr>
          <w:b/>
        </w:rPr>
        <w:t xml:space="preserve">QA acceptance </w:t>
      </w:r>
      <w:r w:rsidR="00731715">
        <w:t>build is ready to be published to the end-users</w:t>
      </w:r>
      <w:r>
        <w:t>.  The final step is to manually kick of the</w:t>
      </w:r>
      <w:r w:rsidR="00352774">
        <w:t xml:space="preserve"> job that</w:t>
      </w:r>
      <w:r>
        <w:t xml:space="preserve"> cop</w:t>
      </w:r>
      <w:r w:rsidR="00352774">
        <w:t>ies</w:t>
      </w:r>
      <w:r>
        <w:t xml:space="preserve"> of the QA acceptance build artifacts to the software share repository</w:t>
      </w:r>
      <w:r w:rsidR="00731715">
        <w:t>.</w:t>
      </w:r>
      <w:r>
        <w:t xml:space="preserve">  T</w:t>
      </w:r>
      <w:r w:rsidR="00F03EFB">
        <w:t>his build</w:t>
      </w:r>
      <w:r w:rsidR="00801D43">
        <w:t xml:space="preserve"> does the following steps:</w:t>
      </w:r>
    </w:p>
    <w:p w14:paraId="35595FEE" w14:textId="21612EA0" w:rsidR="00F03EFB" w:rsidRDefault="00801D43" w:rsidP="00801D43">
      <w:pPr>
        <w:pStyle w:val="ListParagraph"/>
        <w:numPr>
          <w:ilvl w:val="0"/>
          <w:numId w:val="6"/>
        </w:numPr>
      </w:pPr>
      <w:r>
        <w:t>T</w:t>
      </w:r>
      <w:r w:rsidR="00F03EFB">
        <w:t xml:space="preserve">akes the most current successful </w:t>
      </w:r>
      <w:r w:rsidR="00F03EFB" w:rsidRPr="00801D43">
        <w:rPr>
          <w:b/>
        </w:rPr>
        <w:t>QA acceptance</w:t>
      </w:r>
      <w:r w:rsidR="00F03EFB">
        <w:t xml:space="preserve"> builds artifacts and copies them to </w:t>
      </w:r>
      <w:r w:rsidR="006F5D3E">
        <w:t>the QA testing folder.  The structure of this folder should include the product and build version.</w:t>
      </w:r>
    </w:p>
    <w:p w14:paraId="4CA126EF" w14:textId="4EAEC891" w:rsidR="006F5D3E" w:rsidRDefault="006F5D3E" w:rsidP="005329D8">
      <w:r>
        <w:rPr>
          <w:noProof/>
        </w:rPr>
        <w:drawing>
          <wp:inline distT="0" distB="0" distL="0" distR="0" wp14:anchorId="77ACDD7E" wp14:editId="0B262050">
            <wp:extent cx="220980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3823335"/>
                    </a:xfrm>
                    <a:prstGeom prst="rect">
                      <a:avLst/>
                    </a:prstGeom>
                    <a:noFill/>
                    <a:ln>
                      <a:noFill/>
                    </a:ln>
                  </pic:spPr>
                </pic:pic>
              </a:graphicData>
            </a:graphic>
          </wp:inline>
        </w:drawing>
      </w:r>
    </w:p>
    <w:p w14:paraId="2251303B" w14:textId="5921B7CB" w:rsidR="00801D43" w:rsidRDefault="00B51171" w:rsidP="00801D43">
      <w:pPr>
        <w:pStyle w:val="ListParagraph"/>
        <w:numPr>
          <w:ilvl w:val="0"/>
          <w:numId w:val="6"/>
        </w:numPr>
      </w:pPr>
      <w:r>
        <w:t>Branches the source repository for the appropriate version of code based on the release build.</w:t>
      </w:r>
    </w:p>
    <w:p w14:paraId="7D94CA2C" w14:textId="5554A0E3" w:rsidR="00B51171" w:rsidRDefault="00B51171" w:rsidP="00801D43">
      <w:pPr>
        <w:pStyle w:val="ListParagraph"/>
        <w:numPr>
          <w:ilvl w:val="0"/>
          <w:numId w:val="6"/>
        </w:numPr>
      </w:pPr>
      <w:commentRangeStart w:id="12"/>
      <w:r>
        <w:t xml:space="preserve">Pins the </w:t>
      </w:r>
      <w:r w:rsidR="005844B1">
        <w:t>NuGet</w:t>
      </w:r>
      <w:r>
        <w:t xml:space="preserve"> packages to the versions of the packages there were used in the build.  This way future patch releases will use the same version of the </w:t>
      </w:r>
      <w:r w:rsidR="005844B1">
        <w:t>NuGet</w:t>
      </w:r>
      <w:r>
        <w:t xml:space="preserve"> packages unless they are manually updated by the developer based on need and risk analysis.</w:t>
      </w:r>
      <w:commentRangeEnd w:id="12"/>
      <w:r w:rsidR="00352774">
        <w:rPr>
          <w:rStyle w:val="CommentReference"/>
        </w:rPr>
        <w:commentReference w:id="12"/>
      </w:r>
    </w:p>
    <w:p w14:paraId="6E416DA6" w14:textId="2A8C853D" w:rsidR="00852CC9" w:rsidRDefault="00852CC9" w:rsidP="0021718C">
      <w:pPr>
        <w:pStyle w:val="Heading2"/>
      </w:pPr>
      <w:bookmarkStart w:id="13" w:name="_Toc506001503"/>
      <w:r>
        <w:lastRenderedPageBreak/>
        <w:t>Unit Tests</w:t>
      </w:r>
      <w:bookmarkEnd w:id="13"/>
    </w:p>
    <w:p w14:paraId="6BE03526" w14:textId="2C413875" w:rsidR="00852CC9" w:rsidRDefault="002163C8" w:rsidP="00852CC9">
      <w:r>
        <w:t>Unit testing is for low level testing of individual pieces of code.  Please refer online to what unit testing should accomplish and how to properly develop unit tests.</w:t>
      </w:r>
      <w:r w:rsidR="00CE373B">
        <w:t xml:space="preserve">  One way to look at this is that you have a single method within a class that you are exercising its implementation.  There might be a lot going on under the covers but you are only looking at the functionality of the method.</w:t>
      </w:r>
    </w:p>
    <w:p w14:paraId="5D1FB685" w14:textId="5DD09A82" w:rsidR="00CE373B" w:rsidRDefault="00CE373B" w:rsidP="00852CC9">
      <w:r>
        <w:t>Typically, the hosting application of the unit test is software that is being tested.  Meaning the Arowana executable(s) will not be running the code that is being tested.</w:t>
      </w:r>
    </w:p>
    <w:p w14:paraId="55FA321F" w14:textId="4AD511DA" w:rsidR="002163C8" w:rsidRDefault="002163C8" w:rsidP="00852CC9">
      <w:r>
        <w:t>General philosophy taken should be that it tests a single operation.  If there are more than one operation being tested, it is likely an integration test</w:t>
      </w:r>
      <w:commentRangeStart w:id="14"/>
      <w:r>
        <w:t>.  For instance, say you have the following implementation:</w:t>
      </w:r>
    </w:p>
    <w:p w14:paraId="4AB99F08" w14:textId="457C20A7" w:rsidR="002163C8" w:rsidRDefault="002163C8" w:rsidP="00852CC9">
      <w:r>
        <w:t>The following test isn’t a unit test as it is testing multiple different operations:</w:t>
      </w:r>
      <w:commentRangeEnd w:id="14"/>
      <w:r>
        <w:rPr>
          <w:rStyle w:val="CommentReference"/>
        </w:rPr>
        <w:commentReference w:id="14"/>
      </w:r>
    </w:p>
    <w:p w14:paraId="40668300" w14:textId="56DCDBEB" w:rsidR="0045703A" w:rsidRDefault="0045703A" w:rsidP="00D76AEE">
      <w:pPr>
        <w:pStyle w:val="Heading3"/>
      </w:pPr>
      <w:bookmarkStart w:id="15" w:name="_Toc506001504"/>
      <w:r>
        <w:t>Difficulties when coding using unit tests</w:t>
      </w:r>
      <w:bookmarkEnd w:id="15"/>
    </w:p>
    <w:p w14:paraId="71EDA54D" w14:textId="65486DE0" w:rsidR="0045703A" w:rsidRPr="0045703A" w:rsidRDefault="0045703A" w:rsidP="0045703A">
      <w:r>
        <w:t xml:space="preserve">To design code that is easily unit tested, the class\method under testing needs to be loosely coupled with the other instances.  For example, that talk about the DICOM C-Store operation.  There within the implementation there will be the need for determining the configuration, storing the file to the file system, updating database information about the file, and much more.  If the code for the C-Store operation is responsible for determining the configuration like reading from the registry or connecting to the database to get information, insert, or update data, then setting up the unit test will </w:t>
      </w:r>
      <w:r w:rsidR="00352774">
        <w:t>become</w:t>
      </w:r>
      <w:r>
        <w:t xml:space="preserve"> burdensome.  However, if the C-Store method is passed interfaces that abstract this functionality, the unit test can create mock classes that will simulate the different aspects of the implementation so that the actual code within the C-Store implementation can be tested.</w:t>
      </w:r>
    </w:p>
    <w:p w14:paraId="491DB284" w14:textId="06245586" w:rsidR="002163C8" w:rsidRDefault="002163C8" w:rsidP="002163C8">
      <w:pPr>
        <w:keepNext/>
      </w:pPr>
      <w:r>
        <w:t>Reasons for unit testing include but not limited to:</w:t>
      </w:r>
    </w:p>
    <w:p w14:paraId="3DB067DD" w14:textId="7DE8BCD1" w:rsidR="002163C8" w:rsidRDefault="002163C8" w:rsidP="002163C8">
      <w:pPr>
        <w:pStyle w:val="ListParagraph"/>
        <w:keepNext/>
        <w:numPr>
          <w:ilvl w:val="0"/>
          <w:numId w:val="5"/>
        </w:numPr>
      </w:pPr>
      <w:r>
        <w:t>Exercise the normal functionality of an operation (method, property, constructor).</w:t>
      </w:r>
    </w:p>
    <w:p w14:paraId="4ADE37A7" w14:textId="5E5D659C" w:rsidR="002163C8" w:rsidRDefault="002163C8" w:rsidP="002163C8">
      <w:pPr>
        <w:pStyle w:val="ListParagraph"/>
        <w:keepNext/>
        <w:numPr>
          <w:ilvl w:val="0"/>
          <w:numId w:val="5"/>
        </w:numPr>
      </w:pPr>
      <w:r>
        <w:t>Edge-case testing.  Making sure that the edge cases that may occur are handled.</w:t>
      </w:r>
    </w:p>
    <w:p w14:paraId="401007E9" w14:textId="6451753D" w:rsidR="002163C8" w:rsidRDefault="002163C8" w:rsidP="002163C8">
      <w:pPr>
        <w:pStyle w:val="ListParagraph"/>
        <w:keepNext/>
        <w:numPr>
          <w:ilvl w:val="0"/>
          <w:numId w:val="5"/>
        </w:numPr>
      </w:pPr>
      <w:r>
        <w:t xml:space="preserve">Exception handling testing.  </w:t>
      </w:r>
      <w:r w:rsidR="007909F3">
        <w:t xml:space="preserve">This is likely covered in the above to bullet points but it is here because many issues occur within the exception handling code that go undetected since the exception handling code </w:t>
      </w:r>
      <w:r w:rsidR="007909F3">
        <w:lastRenderedPageBreak/>
        <w:t>doesn’t get tested in normal operations.  For instance, referencing a null-pointer within the exception handling will throw an exception and the original exception will be lost.</w:t>
      </w:r>
    </w:p>
    <w:p w14:paraId="240B9CE6" w14:textId="31D6876C" w:rsidR="007909F3" w:rsidRDefault="007909F3" w:rsidP="002163C8">
      <w:pPr>
        <w:pStyle w:val="ListParagraph"/>
        <w:keepNext/>
        <w:numPr>
          <w:ilvl w:val="0"/>
          <w:numId w:val="5"/>
        </w:numPr>
      </w:pPr>
      <w:r>
        <w:t>Code coverage.  Running the unit tests under code coverage software will high light areas of the code that the unit tests are not exercising.  This can be used to help analysis the risk of the release.</w:t>
      </w:r>
    </w:p>
    <w:p w14:paraId="0E161A5F" w14:textId="5FFB96C7" w:rsidR="007909F3" w:rsidRDefault="007909F3" w:rsidP="002163C8">
      <w:pPr>
        <w:pStyle w:val="ListParagraph"/>
        <w:keepNext/>
        <w:numPr>
          <w:ilvl w:val="0"/>
          <w:numId w:val="5"/>
        </w:numPr>
      </w:pPr>
      <w:r>
        <w:t>Design time critical thinking.  Writing the unit tests for the implementation while writing the implementation helps in identifying weakness in the design at coding time instead of later in the process like integration.</w:t>
      </w:r>
    </w:p>
    <w:p w14:paraId="51D42F60" w14:textId="3FC24BEE" w:rsidR="00352774" w:rsidRDefault="00352774" w:rsidP="00352774">
      <w:pPr>
        <w:keepNext/>
      </w:pPr>
      <w:r>
        <w:t>Reasons for not creating unit tests include but not limited to:</w:t>
      </w:r>
    </w:p>
    <w:p w14:paraId="1BE7AEB2" w14:textId="3F74FC9A" w:rsidR="00352774" w:rsidRDefault="00352774" w:rsidP="00352774">
      <w:pPr>
        <w:pStyle w:val="ListParagraph"/>
        <w:keepNext/>
        <w:numPr>
          <w:ilvl w:val="0"/>
          <w:numId w:val="8"/>
        </w:numPr>
      </w:pPr>
      <w:r>
        <w:t>The code is highly coupled with other code that requires extensive mocking or setup to accomplish the task.</w:t>
      </w:r>
    </w:p>
    <w:p w14:paraId="060B700C" w14:textId="55B2DBD9" w:rsidR="00352774" w:rsidRDefault="00352774" w:rsidP="00352774">
      <w:pPr>
        <w:pStyle w:val="ListParagraph"/>
        <w:keepNext/>
        <w:numPr>
          <w:ilvl w:val="1"/>
          <w:numId w:val="8"/>
        </w:numPr>
      </w:pPr>
      <w:r>
        <w:t xml:space="preserve">The code could be refactored to </w:t>
      </w:r>
      <w:r w:rsidR="00E17148">
        <w:t>decouple the other code.</w:t>
      </w:r>
    </w:p>
    <w:p w14:paraId="49A8F0E5" w14:textId="2D7C0E1B" w:rsidR="00E17148" w:rsidRDefault="00E17148" w:rsidP="00352774">
      <w:pPr>
        <w:pStyle w:val="ListParagraph"/>
        <w:keepNext/>
        <w:numPr>
          <w:ilvl w:val="1"/>
          <w:numId w:val="8"/>
        </w:numPr>
      </w:pPr>
      <w:r>
        <w:t>Manual or integration testing will be required to exercise this code.</w:t>
      </w:r>
    </w:p>
    <w:p w14:paraId="30ACEBBE" w14:textId="5FD3DE08" w:rsidR="00352774" w:rsidRDefault="00E17148" w:rsidP="00352774">
      <w:pPr>
        <w:pStyle w:val="ListParagraph"/>
        <w:keepNext/>
        <w:numPr>
          <w:ilvl w:val="0"/>
          <w:numId w:val="8"/>
        </w:numPr>
      </w:pPr>
      <w:r>
        <w:t>The implementation is very simple.</w:t>
      </w:r>
    </w:p>
    <w:p w14:paraId="61B49599" w14:textId="6EAEA2FE" w:rsidR="00E17148" w:rsidRDefault="00E17148" w:rsidP="00E17148">
      <w:pPr>
        <w:pStyle w:val="ListParagraph"/>
        <w:keepNext/>
        <w:numPr>
          <w:ilvl w:val="1"/>
          <w:numId w:val="8"/>
        </w:numPr>
      </w:pPr>
      <w:r>
        <w:t>For instance, the class is a basic ‘structure’ holding properties for ORM to the database.  However, if there is business logic that is included within the class like validation methods, these methods will need some kind of unit testing.</w:t>
      </w:r>
    </w:p>
    <w:p w14:paraId="6366ED35" w14:textId="0C3BE942" w:rsidR="00852CC9" w:rsidRDefault="00852CC9" w:rsidP="0021718C">
      <w:pPr>
        <w:pStyle w:val="Heading2"/>
      </w:pPr>
      <w:bookmarkStart w:id="16" w:name="_Toc506001505"/>
      <w:r>
        <w:t>Integration Tests</w:t>
      </w:r>
      <w:bookmarkEnd w:id="16"/>
    </w:p>
    <w:p w14:paraId="717045E4" w14:textId="3549EF74" w:rsidR="00852CC9" w:rsidRDefault="007909F3" w:rsidP="00852CC9">
      <w:r>
        <w:t xml:space="preserve">The integration tests are </w:t>
      </w:r>
      <w:r w:rsidR="0045703A">
        <w:t xml:space="preserve">in </w:t>
      </w:r>
      <w:r w:rsidR="00C47CED">
        <w:t>a way</w:t>
      </w:r>
      <w:r w:rsidR="0045703A">
        <w:t xml:space="preserve"> </w:t>
      </w:r>
      <w:r>
        <w:t xml:space="preserve">the opposite of the unit tests.  While the unit tests are micro in nature, the integration tests are </w:t>
      </w:r>
      <w:r w:rsidR="00CE373B">
        <w:t>macro in nature.  For instance, performing a DICOM C-Store from the Arowana executable and verifying that the C-Store was successful, would be an example of a</w:t>
      </w:r>
      <w:r w:rsidR="0045703A">
        <w:t>n</w:t>
      </w:r>
      <w:r w:rsidR="00CE373B">
        <w:t xml:space="preserve"> integration test.</w:t>
      </w:r>
      <w:r w:rsidR="0045703A">
        <w:t xml:space="preserve">  </w:t>
      </w:r>
      <w:r w:rsidR="00D058A2">
        <w:t>Instead of using the mock implementation as the unit test does, it will use the actual implementation of the configuration, file system, and database and execute the test using all of the components together.</w:t>
      </w:r>
    </w:p>
    <w:p w14:paraId="7073FA39" w14:textId="69D3A72B" w:rsidR="00C47CED" w:rsidRDefault="00C47CED" w:rsidP="00852CC9">
      <w:r>
        <w:t>The goal of the integration tests is to run the tests from the development environment so that developers can run them before committing code to the source control repository.  The complete installation should not have to be installed on the machine to run these tests.</w:t>
      </w:r>
    </w:p>
    <w:p w14:paraId="714285E8" w14:textId="6FF4A775" w:rsidR="00852CC9" w:rsidRDefault="00852CC9" w:rsidP="0021718C">
      <w:pPr>
        <w:pStyle w:val="Heading2"/>
      </w:pPr>
      <w:bookmarkStart w:id="17" w:name="_Ref505520824"/>
      <w:bookmarkStart w:id="18" w:name="_Toc506001506"/>
      <w:r>
        <w:t xml:space="preserve">Acceptance </w:t>
      </w:r>
      <w:r w:rsidR="002163C8">
        <w:t>Tests</w:t>
      </w:r>
      <w:bookmarkEnd w:id="17"/>
      <w:bookmarkEnd w:id="18"/>
    </w:p>
    <w:p w14:paraId="17C92253" w14:textId="57B2C487" w:rsidR="002163C8" w:rsidRDefault="00976BB7" w:rsidP="002163C8">
      <w:r>
        <w:t xml:space="preserve">The acceptance tests are automated test that are performed on a “test system”.  The software is installed on systems </w:t>
      </w:r>
      <w:r w:rsidR="00414E63">
        <w:t>to represent the “system under test”.  Configured using a set of known information that is specific to the tests.  And then the series of test instructions are executed and the desired outcome is monitored.</w:t>
      </w:r>
    </w:p>
    <w:p w14:paraId="002A4AAF" w14:textId="2148B2E5" w:rsidR="00414E63" w:rsidRDefault="00414E63" w:rsidP="002163C8">
      <w:r>
        <w:t>These types of tests may take an extremely long time to execute all of the tests.  Therefore, the following are needed within the functionality of this build job:</w:t>
      </w:r>
    </w:p>
    <w:p w14:paraId="7B5FDF34" w14:textId="3C57893E" w:rsidR="00414E63" w:rsidRDefault="00414E63" w:rsidP="00414E63">
      <w:pPr>
        <w:pStyle w:val="ListParagraph"/>
        <w:numPr>
          <w:ilvl w:val="0"/>
          <w:numId w:val="9"/>
        </w:numPr>
      </w:pPr>
      <w:r>
        <w:t>A way to track the nightly build that is being tested so that the promoted of this build grabs the proper artifacts.</w:t>
      </w:r>
    </w:p>
    <w:p w14:paraId="0538D476" w14:textId="47B5A088" w:rsidR="00414E63" w:rsidRDefault="00414E63" w:rsidP="00414E63">
      <w:pPr>
        <w:pStyle w:val="ListParagraph"/>
        <w:numPr>
          <w:ilvl w:val="0"/>
          <w:numId w:val="9"/>
        </w:numPr>
      </w:pPr>
      <w:r>
        <w:t>A way to cancel the job so that a new nightly build can be tested instead.</w:t>
      </w:r>
    </w:p>
    <w:p w14:paraId="1DDC6F54" w14:textId="6AEA5B63" w:rsidR="00414E63" w:rsidRDefault="00414E63" w:rsidP="00414E63">
      <w:pPr>
        <w:pStyle w:val="ListParagraph"/>
        <w:numPr>
          <w:ilvl w:val="0"/>
          <w:numId w:val="9"/>
        </w:numPr>
      </w:pPr>
      <w:r>
        <w:t xml:space="preserve">This job will execute mutually exclusive to itself.  Meaning that there will be only one instance of the job running at a time. </w:t>
      </w:r>
    </w:p>
    <w:p w14:paraId="3BC0E35F" w14:textId="30D23406" w:rsidR="00414E63" w:rsidRDefault="00414E63" w:rsidP="00414E63">
      <w:pPr>
        <w:pStyle w:val="ListParagraph"/>
        <w:numPr>
          <w:ilvl w:val="0"/>
          <w:numId w:val="9"/>
        </w:numPr>
      </w:pPr>
      <w:r>
        <w:t>If multiple nightly jobs are successfully while this job is executing, the next time this job runs it will use the most current successful nightly job as the testing point.  The other nightly jobs will never have the acceptance test executed on them.</w:t>
      </w:r>
    </w:p>
    <w:p w14:paraId="0B229F4D" w14:textId="2FD8401D" w:rsidR="00414E63" w:rsidRDefault="00414E63" w:rsidP="00414E63">
      <w:r>
        <w:lastRenderedPageBreak/>
        <w:t>These tests are a sanity check so that QA personnel are not wasting time testing a fundamentally flawed build.  At a minimum these tests</w:t>
      </w:r>
      <w:r w:rsidR="00A90BCA">
        <w:t>:</w:t>
      </w:r>
    </w:p>
    <w:p w14:paraId="16205348" w14:textId="01D27A18" w:rsidR="00A90BCA" w:rsidRDefault="00A90BCA" w:rsidP="00A90BCA">
      <w:pPr>
        <w:pStyle w:val="ListParagraph"/>
        <w:numPr>
          <w:ilvl w:val="0"/>
          <w:numId w:val="10"/>
        </w:numPr>
      </w:pPr>
      <w:r>
        <w:t>Basic installation – required files are present and at the correct version.</w:t>
      </w:r>
    </w:p>
    <w:p w14:paraId="63A52F6C" w14:textId="7CE4F22C" w:rsidR="00A90BCA" w:rsidRDefault="00A90BCA" w:rsidP="00A90BCA">
      <w:pPr>
        <w:pStyle w:val="ListParagraph"/>
        <w:numPr>
          <w:ilvl w:val="0"/>
          <w:numId w:val="10"/>
        </w:numPr>
      </w:pPr>
      <w:r>
        <w:t>Basic functionality</w:t>
      </w:r>
    </w:p>
    <w:p w14:paraId="762B7885" w14:textId="273B6DFD" w:rsidR="00A90BCA" w:rsidRDefault="00F61672" w:rsidP="00F61672">
      <w:pPr>
        <w:pStyle w:val="Heading2"/>
      </w:pPr>
      <w:r>
        <w:t>Cake Tasks</w:t>
      </w:r>
    </w:p>
    <w:p w14:paraId="2DF739AF" w14:textId="4CEBF8C8" w:rsidR="00F61672" w:rsidRPr="00F61672" w:rsidRDefault="00F61672" w:rsidP="00F61672">
      <w:r>
        <w:t>This section details the functionality of each of the Cake tasks.</w:t>
      </w:r>
    </w:p>
    <w:p w14:paraId="69E414CF" w14:textId="5511A9CE" w:rsidR="00F61672" w:rsidRPr="00F61672" w:rsidRDefault="00F61672" w:rsidP="00F61672">
      <w:pPr>
        <w:pStyle w:val="Heading3"/>
      </w:pPr>
      <w:r w:rsidRPr="00F61672">
        <w:t>Build-Information</w:t>
      </w:r>
    </w:p>
    <w:p w14:paraId="0F4FD741" w14:textId="3F8F9E9A" w:rsidR="00424974" w:rsidRDefault="00C038B5" w:rsidP="005329D8">
      <w:r>
        <w:t>Details the information about the build.</w:t>
      </w:r>
      <w:bookmarkStart w:id="19" w:name="_GoBack"/>
      <w:bookmarkEnd w:id="19"/>
      <w:r w:rsidR="00424974">
        <w:br w:type="page"/>
      </w:r>
    </w:p>
    <w:p w14:paraId="1D885800" w14:textId="77777777" w:rsidR="00852CC9" w:rsidRDefault="00852CC9" w:rsidP="005329D8"/>
    <w:p w14:paraId="741FA7AB" w14:textId="7A5FE73A" w:rsidR="005329D8" w:rsidRDefault="005329D8" w:rsidP="005329D8">
      <w:pPr>
        <w:pStyle w:val="Heading1"/>
        <w:numPr>
          <w:ilvl w:val="0"/>
          <w:numId w:val="1"/>
        </w:numPr>
      </w:pPr>
      <w:bookmarkStart w:id="20" w:name="_Toc506001507"/>
      <w:bookmarkEnd w:id="20"/>
    </w:p>
    <w:p w14:paraId="4C368E7C" w14:textId="77777777" w:rsidR="005329D8" w:rsidRPr="005329D8" w:rsidRDefault="005329D8" w:rsidP="005329D8"/>
    <w:p w14:paraId="08BD97A9" w14:textId="12D371A8" w:rsidR="005329D8" w:rsidRDefault="005329D8" w:rsidP="0051108D">
      <w:pPr>
        <w:pStyle w:val="Heading1"/>
      </w:pPr>
    </w:p>
    <w:p w14:paraId="54BC008A" w14:textId="6F4402A4" w:rsidR="0051108D" w:rsidRDefault="0051108D" w:rsidP="0051108D"/>
    <w:p w14:paraId="13394854" w14:textId="11805789" w:rsidR="0051108D" w:rsidRDefault="0051108D"/>
    <w:sectPr w:rsidR="0051108D" w:rsidSect="0051108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ick" w:date="2018-02-10T04:23:00Z" w:initials="M">
    <w:p w14:paraId="1EA575E6" w14:textId="00F90C38" w:rsidR="00414E63" w:rsidRDefault="00414E63">
      <w:pPr>
        <w:pStyle w:val="CommentText"/>
      </w:pPr>
      <w:r>
        <w:rPr>
          <w:rStyle w:val="CommentReference"/>
        </w:rPr>
        <w:annotationRef/>
      </w:r>
      <w:r>
        <w:t>Is this done by default with the way NuGet handles the packages now?</w:t>
      </w:r>
    </w:p>
  </w:comment>
  <w:comment w:id="14" w:author="Mick" w:date="2018-02-04T15:26:00Z" w:initials="M">
    <w:p w14:paraId="27CE7345" w14:textId="757393E3" w:rsidR="00414E63" w:rsidRDefault="00414E63">
      <w:pPr>
        <w:pStyle w:val="CommentText"/>
      </w:pPr>
      <w:r>
        <w:rPr>
          <w:rStyle w:val="CommentReference"/>
        </w:rPr>
        <w:annotationRef/>
      </w:r>
      <w:r>
        <w:t>Need to finish this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575E6" w15:done="0"/>
  <w15:commentEx w15:paraId="27CE73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575E6" w16cid:durableId="1E28F23B"/>
  <w16cid:commentId w16cid:paraId="27CE7345" w16cid:durableId="1E21A4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96ED3" w14:textId="77777777" w:rsidR="00236081" w:rsidRDefault="00236081" w:rsidP="005329D8">
      <w:pPr>
        <w:spacing w:before="0" w:after="0" w:line="240" w:lineRule="auto"/>
      </w:pPr>
      <w:r>
        <w:separator/>
      </w:r>
    </w:p>
  </w:endnote>
  <w:endnote w:type="continuationSeparator" w:id="0">
    <w:p w14:paraId="07368002" w14:textId="77777777" w:rsidR="00236081" w:rsidRDefault="00236081" w:rsidP="005329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944279"/>
      <w:docPartObj>
        <w:docPartGallery w:val="Page Numbers (Bottom of Page)"/>
        <w:docPartUnique/>
      </w:docPartObj>
    </w:sdtPr>
    <w:sdtEndPr>
      <w:rPr>
        <w:color w:val="7F7F7F" w:themeColor="background1" w:themeShade="7F"/>
        <w:spacing w:val="60"/>
      </w:rPr>
    </w:sdtEndPr>
    <w:sdtContent>
      <w:p w14:paraId="7EE88CF8" w14:textId="29D3FF75" w:rsidR="00414E63" w:rsidRDefault="00414E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33733" w:rsidRPr="00E33733">
          <w:rPr>
            <w:b/>
            <w:bCs/>
            <w:noProof/>
          </w:rPr>
          <w:t>8</w:t>
        </w:r>
        <w:r>
          <w:rPr>
            <w:b/>
            <w:bCs/>
            <w:noProof/>
          </w:rPr>
          <w:fldChar w:fldCharType="end"/>
        </w:r>
        <w:r>
          <w:rPr>
            <w:b/>
            <w:bCs/>
          </w:rPr>
          <w:t xml:space="preserve"> | </w:t>
        </w:r>
        <w:r>
          <w:rPr>
            <w:color w:val="7F7F7F" w:themeColor="background1" w:themeShade="7F"/>
            <w:spacing w:val="60"/>
          </w:rPr>
          <w:t>Page</w:t>
        </w:r>
      </w:p>
    </w:sdtContent>
  </w:sdt>
  <w:p w14:paraId="746F9F45" w14:textId="77777777" w:rsidR="00414E63" w:rsidRDefault="00414E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327674"/>
      <w:docPartObj>
        <w:docPartGallery w:val="Page Numbers (Bottom of Page)"/>
        <w:docPartUnique/>
      </w:docPartObj>
    </w:sdtPr>
    <w:sdtEndPr>
      <w:rPr>
        <w:color w:val="7F7F7F" w:themeColor="background1" w:themeShade="7F"/>
        <w:spacing w:val="60"/>
      </w:rPr>
    </w:sdtEndPr>
    <w:sdtContent>
      <w:p w14:paraId="1107706D" w14:textId="45C7B3E1" w:rsidR="00414E63" w:rsidRDefault="00414E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3733">
          <w:rPr>
            <w:noProof/>
          </w:rPr>
          <w:t>7</w:t>
        </w:r>
        <w:r>
          <w:rPr>
            <w:noProof/>
          </w:rPr>
          <w:fldChar w:fldCharType="end"/>
        </w:r>
        <w:r>
          <w:t xml:space="preserve"> | </w:t>
        </w:r>
        <w:r>
          <w:rPr>
            <w:color w:val="7F7F7F" w:themeColor="background1" w:themeShade="7F"/>
            <w:spacing w:val="60"/>
          </w:rPr>
          <w:t>Page</w:t>
        </w:r>
      </w:p>
    </w:sdtContent>
  </w:sdt>
  <w:p w14:paraId="56A45142" w14:textId="77777777" w:rsidR="00414E63" w:rsidRDefault="00414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62640"/>
      <w:docPartObj>
        <w:docPartGallery w:val="Page Numbers (Bottom of Page)"/>
        <w:docPartUnique/>
      </w:docPartObj>
    </w:sdtPr>
    <w:sdtEndPr>
      <w:rPr>
        <w:color w:val="7F7F7F" w:themeColor="background1" w:themeShade="7F"/>
        <w:spacing w:val="60"/>
      </w:rPr>
    </w:sdtEndPr>
    <w:sdtContent>
      <w:p w14:paraId="28104514" w14:textId="194A28D5" w:rsidR="00414E63" w:rsidRDefault="00414E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1108D">
          <w:rPr>
            <w:b/>
            <w:bCs/>
            <w:noProof/>
          </w:rPr>
          <w:t>0</w:t>
        </w:r>
        <w:r>
          <w:rPr>
            <w:b/>
            <w:bCs/>
            <w:noProof/>
          </w:rPr>
          <w:fldChar w:fldCharType="end"/>
        </w:r>
        <w:r>
          <w:rPr>
            <w:b/>
            <w:bCs/>
          </w:rPr>
          <w:t xml:space="preserve"> | </w:t>
        </w:r>
        <w:r>
          <w:rPr>
            <w:color w:val="7F7F7F" w:themeColor="background1" w:themeShade="7F"/>
            <w:spacing w:val="60"/>
          </w:rPr>
          <w:t>Page</w:t>
        </w:r>
      </w:p>
    </w:sdtContent>
  </w:sdt>
  <w:p w14:paraId="1336D248" w14:textId="77777777" w:rsidR="00414E63" w:rsidRDefault="00414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F20A" w14:textId="77777777" w:rsidR="00236081" w:rsidRDefault="00236081" w:rsidP="005329D8">
      <w:pPr>
        <w:spacing w:before="0" w:after="0" w:line="240" w:lineRule="auto"/>
      </w:pPr>
      <w:r>
        <w:separator/>
      </w:r>
    </w:p>
  </w:footnote>
  <w:footnote w:type="continuationSeparator" w:id="0">
    <w:p w14:paraId="5752CD28" w14:textId="77777777" w:rsidR="00236081" w:rsidRDefault="00236081" w:rsidP="005329D8">
      <w:pPr>
        <w:spacing w:before="0" w:after="0" w:line="240" w:lineRule="auto"/>
      </w:pPr>
      <w:r>
        <w:continuationSeparator/>
      </w:r>
    </w:p>
  </w:footnote>
  <w:footnote w:id="1">
    <w:p w14:paraId="0DF582FE" w14:textId="0E966FC3" w:rsidR="00414E63" w:rsidRDefault="00414E63">
      <w:pPr>
        <w:pStyle w:val="FootnoteText"/>
      </w:pPr>
      <w:r>
        <w:rPr>
          <w:rStyle w:val="FootnoteReference"/>
        </w:rPr>
        <w:footnoteRef/>
      </w:r>
      <w:r>
        <w:t xml:space="preserve"> For details on the acceptance test groups, see section </w:t>
      </w:r>
      <w:r>
        <w:fldChar w:fldCharType="begin"/>
      </w:r>
      <w:r>
        <w:instrText xml:space="preserve"> REF _Ref505520824 \h </w:instrText>
      </w:r>
      <w:r>
        <w:fldChar w:fldCharType="separate"/>
      </w:r>
      <w:r>
        <w:t>Acceptance Tests</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5BC6" w14:textId="77777777" w:rsidR="00414E63" w:rsidRDefault="00414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2C60"/>
    <w:multiLevelType w:val="hybridMultilevel"/>
    <w:tmpl w:val="114CD114"/>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15:restartNumberingAfterBreak="0">
    <w:nsid w:val="07446A80"/>
    <w:multiLevelType w:val="hybridMultilevel"/>
    <w:tmpl w:val="E8EC44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B917B9"/>
    <w:multiLevelType w:val="hybridMultilevel"/>
    <w:tmpl w:val="8D58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29F9"/>
    <w:multiLevelType w:val="hybridMultilevel"/>
    <w:tmpl w:val="D39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209FB"/>
    <w:multiLevelType w:val="hybridMultilevel"/>
    <w:tmpl w:val="0B1E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52D6F"/>
    <w:multiLevelType w:val="hybridMultilevel"/>
    <w:tmpl w:val="6308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04909"/>
    <w:multiLevelType w:val="hybridMultilevel"/>
    <w:tmpl w:val="335E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40C6D"/>
    <w:multiLevelType w:val="hybridMultilevel"/>
    <w:tmpl w:val="C2C81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C50FB"/>
    <w:multiLevelType w:val="hybridMultilevel"/>
    <w:tmpl w:val="F62C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10283"/>
    <w:multiLevelType w:val="hybridMultilevel"/>
    <w:tmpl w:val="C808636A"/>
    <w:lvl w:ilvl="0" w:tplc="1CB0D4EE">
      <w:start w:val="1"/>
      <w:numFmt w:val="decimal"/>
      <w:lvlText w:val="Appendix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4"/>
  </w:num>
  <w:num w:numId="8">
    <w:abstractNumId w:val="7"/>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k">
    <w15:presenceInfo w15:providerId="None" w15:userId="M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66"/>
    <w:rsid w:val="00127D8D"/>
    <w:rsid w:val="002163C8"/>
    <w:rsid w:val="0021718C"/>
    <w:rsid w:val="00236081"/>
    <w:rsid w:val="00352774"/>
    <w:rsid w:val="003C07EF"/>
    <w:rsid w:val="00414E63"/>
    <w:rsid w:val="00424974"/>
    <w:rsid w:val="0045703A"/>
    <w:rsid w:val="00485CDB"/>
    <w:rsid w:val="004E4C46"/>
    <w:rsid w:val="00504E7B"/>
    <w:rsid w:val="0051108D"/>
    <w:rsid w:val="005329D8"/>
    <w:rsid w:val="00556428"/>
    <w:rsid w:val="00557BEB"/>
    <w:rsid w:val="0056281B"/>
    <w:rsid w:val="005844B1"/>
    <w:rsid w:val="00653D32"/>
    <w:rsid w:val="006F5D3E"/>
    <w:rsid w:val="00700466"/>
    <w:rsid w:val="00731715"/>
    <w:rsid w:val="007322AD"/>
    <w:rsid w:val="007909F3"/>
    <w:rsid w:val="007A4212"/>
    <w:rsid w:val="00801D43"/>
    <w:rsid w:val="0081012A"/>
    <w:rsid w:val="00852CC9"/>
    <w:rsid w:val="00870AE8"/>
    <w:rsid w:val="009628B0"/>
    <w:rsid w:val="00976BB7"/>
    <w:rsid w:val="009C083D"/>
    <w:rsid w:val="00A04B7C"/>
    <w:rsid w:val="00A50BF2"/>
    <w:rsid w:val="00A90BCA"/>
    <w:rsid w:val="00B32D4B"/>
    <w:rsid w:val="00B47485"/>
    <w:rsid w:val="00B51171"/>
    <w:rsid w:val="00B65EFD"/>
    <w:rsid w:val="00BF1737"/>
    <w:rsid w:val="00C01DD4"/>
    <w:rsid w:val="00C038B5"/>
    <w:rsid w:val="00C1717F"/>
    <w:rsid w:val="00C47CED"/>
    <w:rsid w:val="00CE373B"/>
    <w:rsid w:val="00D058A2"/>
    <w:rsid w:val="00D05F5D"/>
    <w:rsid w:val="00D76AEE"/>
    <w:rsid w:val="00DF5382"/>
    <w:rsid w:val="00E17148"/>
    <w:rsid w:val="00E33733"/>
    <w:rsid w:val="00E70F73"/>
    <w:rsid w:val="00F03EFB"/>
    <w:rsid w:val="00F61672"/>
    <w:rsid w:val="00F83FDD"/>
    <w:rsid w:val="00FB32B0"/>
    <w:rsid w:val="00FC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BFED"/>
  <w15:chartTrackingRefBased/>
  <w15:docId w15:val="{6A8B06F3-CD43-410D-9AF4-6AA6A12C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466"/>
  </w:style>
  <w:style w:type="paragraph" w:styleId="Heading1">
    <w:name w:val="heading 1"/>
    <w:basedOn w:val="Normal"/>
    <w:next w:val="Normal"/>
    <w:link w:val="Heading1Char"/>
    <w:uiPriority w:val="9"/>
    <w:qFormat/>
    <w:rsid w:val="00700466"/>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1718C"/>
    <w:pPr>
      <w:keepNext/>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76AEE"/>
    <w:pPr>
      <w:keepNext/>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unhideWhenUsed/>
    <w:qFormat/>
    <w:rsid w:val="00700466"/>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700466"/>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700466"/>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700466"/>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7004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04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66"/>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rsid w:val="0021718C"/>
    <w:rPr>
      <w:caps/>
      <w:spacing w:val="15"/>
      <w:shd w:val="clear" w:color="auto" w:fill="D5EEFB" w:themeFill="accent1" w:themeFillTint="33"/>
    </w:rPr>
  </w:style>
  <w:style w:type="character" w:customStyle="1" w:styleId="Heading3Char">
    <w:name w:val="Heading 3 Char"/>
    <w:basedOn w:val="DefaultParagraphFont"/>
    <w:link w:val="Heading3"/>
    <w:uiPriority w:val="9"/>
    <w:rsid w:val="00D76AEE"/>
    <w:rPr>
      <w:caps/>
      <w:color w:val="0C5981" w:themeColor="accent1" w:themeShade="7F"/>
      <w:spacing w:val="15"/>
    </w:rPr>
  </w:style>
  <w:style w:type="character" w:customStyle="1" w:styleId="Heading4Char">
    <w:name w:val="Heading 4 Char"/>
    <w:basedOn w:val="DefaultParagraphFont"/>
    <w:link w:val="Heading4"/>
    <w:uiPriority w:val="9"/>
    <w:rsid w:val="00700466"/>
    <w:rPr>
      <w:caps/>
      <w:color w:val="1286C2" w:themeColor="accent1" w:themeShade="BF"/>
      <w:spacing w:val="10"/>
    </w:rPr>
  </w:style>
  <w:style w:type="character" w:customStyle="1" w:styleId="Heading5Char">
    <w:name w:val="Heading 5 Char"/>
    <w:basedOn w:val="DefaultParagraphFont"/>
    <w:link w:val="Heading5"/>
    <w:uiPriority w:val="9"/>
    <w:semiHidden/>
    <w:rsid w:val="00700466"/>
    <w:rPr>
      <w:caps/>
      <w:color w:val="1286C2" w:themeColor="accent1" w:themeShade="BF"/>
      <w:spacing w:val="10"/>
    </w:rPr>
  </w:style>
  <w:style w:type="character" w:customStyle="1" w:styleId="Heading6Char">
    <w:name w:val="Heading 6 Char"/>
    <w:basedOn w:val="DefaultParagraphFont"/>
    <w:link w:val="Heading6"/>
    <w:uiPriority w:val="9"/>
    <w:semiHidden/>
    <w:rsid w:val="00700466"/>
    <w:rPr>
      <w:caps/>
      <w:color w:val="1286C2" w:themeColor="accent1" w:themeShade="BF"/>
      <w:spacing w:val="10"/>
    </w:rPr>
  </w:style>
  <w:style w:type="character" w:customStyle="1" w:styleId="Heading7Char">
    <w:name w:val="Heading 7 Char"/>
    <w:basedOn w:val="DefaultParagraphFont"/>
    <w:link w:val="Heading7"/>
    <w:uiPriority w:val="9"/>
    <w:semiHidden/>
    <w:rsid w:val="00700466"/>
    <w:rPr>
      <w:caps/>
      <w:color w:val="1286C2" w:themeColor="accent1" w:themeShade="BF"/>
      <w:spacing w:val="10"/>
    </w:rPr>
  </w:style>
  <w:style w:type="character" w:customStyle="1" w:styleId="Heading8Char">
    <w:name w:val="Heading 8 Char"/>
    <w:basedOn w:val="DefaultParagraphFont"/>
    <w:link w:val="Heading8"/>
    <w:uiPriority w:val="9"/>
    <w:semiHidden/>
    <w:rsid w:val="00700466"/>
    <w:rPr>
      <w:caps/>
      <w:spacing w:val="10"/>
      <w:sz w:val="18"/>
      <w:szCs w:val="18"/>
    </w:rPr>
  </w:style>
  <w:style w:type="character" w:customStyle="1" w:styleId="Heading9Char">
    <w:name w:val="Heading 9 Char"/>
    <w:basedOn w:val="DefaultParagraphFont"/>
    <w:link w:val="Heading9"/>
    <w:uiPriority w:val="9"/>
    <w:semiHidden/>
    <w:rsid w:val="00700466"/>
    <w:rPr>
      <w:i/>
      <w:iCs/>
      <w:caps/>
      <w:spacing w:val="10"/>
      <w:sz w:val="18"/>
      <w:szCs w:val="18"/>
    </w:rPr>
  </w:style>
  <w:style w:type="paragraph" w:styleId="Caption">
    <w:name w:val="caption"/>
    <w:basedOn w:val="Normal"/>
    <w:next w:val="Normal"/>
    <w:uiPriority w:val="35"/>
    <w:semiHidden/>
    <w:unhideWhenUsed/>
    <w:qFormat/>
    <w:rsid w:val="00700466"/>
    <w:rPr>
      <w:b/>
      <w:bCs/>
      <w:color w:val="1286C2" w:themeColor="accent1" w:themeShade="BF"/>
      <w:sz w:val="16"/>
      <w:szCs w:val="16"/>
    </w:rPr>
  </w:style>
  <w:style w:type="paragraph" w:styleId="Title">
    <w:name w:val="Title"/>
    <w:basedOn w:val="Normal"/>
    <w:next w:val="Normal"/>
    <w:link w:val="TitleChar"/>
    <w:uiPriority w:val="10"/>
    <w:qFormat/>
    <w:rsid w:val="00700466"/>
    <w:pPr>
      <w:spacing w:before="0" w:after="0"/>
    </w:pPr>
    <w:rPr>
      <w:rFonts w:asciiTheme="majorHAnsi" w:eastAsiaTheme="majorEastAsia" w:hAnsiTheme="majorHAnsi" w:cstheme="majorBidi"/>
      <w:caps/>
      <w:color w:val="30ACEC" w:themeColor="accent1"/>
      <w:spacing w:val="10"/>
      <w:sz w:val="52"/>
      <w:szCs w:val="52"/>
    </w:rPr>
  </w:style>
  <w:style w:type="character" w:customStyle="1" w:styleId="TitleChar">
    <w:name w:val="Title Char"/>
    <w:basedOn w:val="DefaultParagraphFont"/>
    <w:link w:val="Title"/>
    <w:uiPriority w:val="10"/>
    <w:rsid w:val="00700466"/>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7004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0466"/>
    <w:rPr>
      <w:caps/>
      <w:color w:val="595959" w:themeColor="text1" w:themeTint="A6"/>
      <w:spacing w:val="10"/>
      <w:sz w:val="21"/>
      <w:szCs w:val="21"/>
    </w:rPr>
  </w:style>
  <w:style w:type="character" w:styleId="Strong">
    <w:name w:val="Strong"/>
    <w:uiPriority w:val="22"/>
    <w:qFormat/>
    <w:rsid w:val="00700466"/>
    <w:rPr>
      <w:b/>
      <w:bCs/>
    </w:rPr>
  </w:style>
  <w:style w:type="character" w:styleId="Emphasis">
    <w:name w:val="Emphasis"/>
    <w:uiPriority w:val="20"/>
    <w:qFormat/>
    <w:rsid w:val="00700466"/>
    <w:rPr>
      <w:caps/>
      <w:color w:val="0C5981" w:themeColor="accent1" w:themeShade="7F"/>
      <w:spacing w:val="5"/>
    </w:rPr>
  </w:style>
  <w:style w:type="paragraph" w:styleId="NoSpacing">
    <w:name w:val="No Spacing"/>
    <w:link w:val="NoSpacingChar"/>
    <w:uiPriority w:val="1"/>
    <w:qFormat/>
    <w:rsid w:val="00700466"/>
    <w:pPr>
      <w:spacing w:after="0" w:line="240" w:lineRule="auto"/>
    </w:pPr>
  </w:style>
  <w:style w:type="paragraph" w:styleId="Quote">
    <w:name w:val="Quote"/>
    <w:basedOn w:val="Normal"/>
    <w:next w:val="Normal"/>
    <w:link w:val="QuoteChar"/>
    <w:uiPriority w:val="29"/>
    <w:qFormat/>
    <w:rsid w:val="00700466"/>
    <w:rPr>
      <w:i/>
      <w:iCs/>
      <w:sz w:val="24"/>
      <w:szCs w:val="24"/>
    </w:rPr>
  </w:style>
  <w:style w:type="character" w:customStyle="1" w:styleId="QuoteChar">
    <w:name w:val="Quote Char"/>
    <w:basedOn w:val="DefaultParagraphFont"/>
    <w:link w:val="Quote"/>
    <w:uiPriority w:val="29"/>
    <w:rsid w:val="00700466"/>
    <w:rPr>
      <w:i/>
      <w:iCs/>
      <w:sz w:val="24"/>
      <w:szCs w:val="24"/>
    </w:rPr>
  </w:style>
  <w:style w:type="paragraph" w:styleId="IntenseQuote">
    <w:name w:val="Intense Quote"/>
    <w:basedOn w:val="Normal"/>
    <w:next w:val="Normal"/>
    <w:link w:val="IntenseQuoteChar"/>
    <w:uiPriority w:val="30"/>
    <w:qFormat/>
    <w:rsid w:val="00700466"/>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700466"/>
    <w:rPr>
      <w:color w:val="30ACEC" w:themeColor="accent1"/>
      <w:sz w:val="24"/>
      <w:szCs w:val="24"/>
    </w:rPr>
  </w:style>
  <w:style w:type="character" w:styleId="SubtleEmphasis">
    <w:name w:val="Subtle Emphasis"/>
    <w:uiPriority w:val="19"/>
    <w:qFormat/>
    <w:rsid w:val="00700466"/>
    <w:rPr>
      <w:i/>
      <w:iCs/>
      <w:color w:val="0C5981" w:themeColor="accent1" w:themeShade="7F"/>
    </w:rPr>
  </w:style>
  <w:style w:type="character" w:styleId="IntenseEmphasis">
    <w:name w:val="Intense Emphasis"/>
    <w:uiPriority w:val="21"/>
    <w:qFormat/>
    <w:rsid w:val="00700466"/>
    <w:rPr>
      <w:b/>
      <w:bCs/>
      <w:caps/>
      <w:color w:val="0C5981" w:themeColor="accent1" w:themeShade="7F"/>
      <w:spacing w:val="10"/>
    </w:rPr>
  </w:style>
  <w:style w:type="character" w:styleId="SubtleReference">
    <w:name w:val="Subtle Reference"/>
    <w:uiPriority w:val="31"/>
    <w:qFormat/>
    <w:rsid w:val="00700466"/>
    <w:rPr>
      <w:b/>
      <w:bCs/>
      <w:color w:val="30ACEC" w:themeColor="accent1"/>
    </w:rPr>
  </w:style>
  <w:style w:type="character" w:styleId="IntenseReference">
    <w:name w:val="Intense Reference"/>
    <w:uiPriority w:val="32"/>
    <w:qFormat/>
    <w:rsid w:val="00700466"/>
    <w:rPr>
      <w:b/>
      <w:bCs/>
      <w:i/>
      <w:iCs/>
      <w:caps/>
      <w:color w:val="30ACEC" w:themeColor="accent1"/>
    </w:rPr>
  </w:style>
  <w:style w:type="character" w:styleId="BookTitle">
    <w:name w:val="Book Title"/>
    <w:uiPriority w:val="33"/>
    <w:qFormat/>
    <w:rsid w:val="00700466"/>
    <w:rPr>
      <w:b/>
      <w:bCs/>
      <w:i/>
      <w:iCs/>
      <w:spacing w:val="0"/>
    </w:rPr>
  </w:style>
  <w:style w:type="paragraph" w:styleId="TOCHeading">
    <w:name w:val="TOC Heading"/>
    <w:basedOn w:val="Heading1"/>
    <w:next w:val="Normal"/>
    <w:uiPriority w:val="39"/>
    <w:unhideWhenUsed/>
    <w:qFormat/>
    <w:rsid w:val="00700466"/>
    <w:pPr>
      <w:outlineLvl w:val="9"/>
    </w:pPr>
  </w:style>
  <w:style w:type="character" w:customStyle="1" w:styleId="NoSpacingChar">
    <w:name w:val="No Spacing Char"/>
    <w:basedOn w:val="DefaultParagraphFont"/>
    <w:link w:val="NoSpacing"/>
    <w:uiPriority w:val="1"/>
    <w:rsid w:val="005329D8"/>
  </w:style>
  <w:style w:type="paragraph" w:styleId="ListParagraph">
    <w:name w:val="List Paragraph"/>
    <w:basedOn w:val="Normal"/>
    <w:uiPriority w:val="34"/>
    <w:qFormat/>
    <w:rsid w:val="005329D8"/>
    <w:pPr>
      <w:ind w:left="720"/>
      <w:contextualSpacing/>
    </w:pPr>
  </w:style>
  <w:style w:type="paragraph" w:styleId="Header">
    <w:name w:val="header"/>
    <w:basedOn w:val="Normal"/>
    <w:link w:val="HeaderChar"/>
    <w:uiPriority w:val="99"/>
    <w:unhideWhenUsed/>
    <w:rsid w:val="005329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29D8"/>
  </w:style>
  <w:style w:type="paragraph" w:styleId="Footer">
    <w:name w:val="footer"/>
    <w:basedOn w:val="Normal"/>
    <w:link w:val="FooterChar"/>
    <w:uiPriority w:val="99"/>
    <w:unhideWhenUsed/>
    <w:rsid w:val="005329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29D8"/>
  </w:style>
  <w:style w:type="paragraph" w:styleId="TOC1">
    <w:name w:val="toc 1"/>
    <w:basedOn w:val="Normal"/>
    <w:next w:val="Normal"/>
    <w:autoRedefine/>
    <w:uiPriority w:val="39"/>
    <w:unhideWhenUsed/>
    <w:rsid w:val="0051108D"/>
    <w:pPr>
      <w:spacing w:after="100"/>
    </w:pPr>
  </w:style>
  <w:style w:type="paragraph" w:styleId="TOC2">
    <w:name w:val="toc 2"/>
    <w:basedOn w:val="Normal"/>
    <w:next w:val="Normal"/>
    <w:autoRedefine/>
    <w:uiPriority w:val="39"/>
    <w:unhideWhenUsed/>
    <w:rsid w:val="0051108D"/>
    <w:pPr>
      <w:spacing w:after="100"/>
      <w:ind w:left="200"/>
    </w:pPr>
  </w:style>
  <w:style w:type="character" w:styleId="Hyperlink">
    <w:name w:val="Hyperlink"/>
    <w:basedOn w:val="DefaultParagraphFont"/>
    <w:uiPriority w:val="99"/>
    <w:unhideWhenUsed/>
    <w:rsid w:val="0051108D"/>
    <w:rPr>
      <w:color w:val="3085ED" w:themeColor="hyperlink"/>
      <w:u w:val="single"/>
    </w:rPr>
  </w:style>
  <w:style w:type="paragraph" w:styleId="FootnoteText">
    <w:name w:val="footnote text"/>
    <w:basedOn w:val="Normal"/>
    <w:link w:val="FootnoteTextChar"/>
    <w:uiPriority w:val="99"/>
    <w:semiHidden/>
    <w:unhideWhenUsed/>
    <w:rsid w:val="002163C8"/>
    <w:pPr>
      <w:spacing w:before="0" w:after="0" w:line="240" w:lineRule="auto"/>
    </w:pPr>
  </w:style>
  <w:style w:type="character" w:customStyle="1" w:styleId="FootnoteTextChar">
    <w:name w:val="Footnote Text Char"/>
    <w:basedOn w:val="DefaultParagraphFont"/>
    <w:link w:val="FootnoteText"/>
    <w:uiPriority w:val="99"/>
    <w:semiHidden/>
    <w:rsid w:val="002163C8"/>
  </w:style>
  <w:style w:type="character" w:styleId="FootnoteReference">
    <w:name w:val="footnote reference"/>
    <w:basedOn w:val="DefaultParagraphFont"/>
    <w:uiPriority w:val="99"/>
    <w:semiHidden/>
    <w:unhideWhenUsed/>
    <w:rsid w:val="002163C8"/>
    <w:rPr>
      <w:vertAlign w:val="superscript"/>
    </w:rPr>
  </w:style>
  <w:style w:type="character" w:styleId="CommentReference">
    <w:name w:val="annotation reference"/>
    <w:basedOn w:val="DefaultParagraphFont"/>
    <w:uiPriority w:val="99"/>
    <w:semiHidden/>
    <w:unhideWhenUsed/>
    <w:rsid w:val="002163C8"/>
    <w:rPr>
      <w:sz w:val="16"/>
      <w:szCs w:val="16"/>
    </w:rPr>
  </w:style>
  <w:style w:type="paragraph" w:styleId="CommentText">
    <w:name w:val="annotation text"/>
    <w:basedOn w:val="Normal"/>
    <w:link w:val="CommentTextChar"/>
    <w:uiPriority w:val="99"/>
    <w:semiHidden/>
    <w:unhideWhenUsed/>
    <w:rsid w:val="002163C8"/>
    <w:pPr>
      <w:spacing w:line="240" w:lineRule="auto"/>
    </w:pPr>
  </w:style>
  <w:style w:type="character" w:customStyle="1" w:styleId="CommentTextChar">
    <w:name w:val="Comment Text Char"/>
    <w:basedOn w:val="DefaultParagraphFont"/>
    <w:link w:val="CommentText"/>
    <w:uiPriority w:val="99"/>
    <w:semiHidden/>
    <w:rsid w:val="002163C8"/>
  </w:style>
  <w:style w:type="paragraph" w:styleId="CommentSubject">
    <w:name w:val="annotation subject"/>
    <w:basedOn w:val="CommentText"/>
    <w:next w:val="CommentText"/>
    <w:link w:val="CommentSubjectChar"/>
    <w:uiPriority w:val="99"/>
    <w:semiHidden/>
    <w:unhideWhenUsed/>
    <w:rsid w:val="002163C8"/>
    <w:rPr>
      <w:b/>
      <w:bCs/>
    </w:rPr>
  </w:style>
  <w:style w:type="character" w:customStyle="1" w:styleId="CommentSubjectChar">
    <w:name w:val="Comment Subject Char"/>
    <w:basedOn w:val="CommentTextChar"/>
    <w:link w:val="CommentSubject"/>
    <w:uiPriority w:val="99"/>
    <w:semiHidden/>
    <w:rsid w:val="002163C8"/>
    <w:rPr>
      <w:b/>
      <w:bCs/>
    </w:rPr>
  </w:style>
  <w:style w:type="paragraph" w:styleId="BalloonText">
    <w:name w:val="Balloon Text"/>
    <w:basedOn w:val="Normal"/>
    <w:link w:val="BalloonTextChar"/>
    <w:uiPriority w:val="99"/>
    <w:semiHidden/>
    <w:unhideWhenUsed/>
    <w:rsid w:val="002163C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3C8"/>
    <w:rPr>
      <w:rFonts w:ascii="Segoe UI" w:hAnsi="Segoe UI" w:cs="Segoe UI"/>
      <w:sz w:val="18"/>
      <w:szCs w:val="18"/>
    </w:rPr>
  </w:style>
  <w:style w:type="character" w:styleId="UnresolvedMention">
    <w:name w:val="Unresolved Mention"/>
    <w:basedOn w:val="DefaultParagraphFont"/>
    <w:uiPriority w:val="99"/>
    <w:semiHidden/>
    <w:unhideWhenUsed/>
    <w:rsid w:val="00A04B7C"/>
    <w:rPr>
      <w:color w:val="808080"/>
      <w:shd w:val="clear" w:color="auto" w:fill="E6E6E6"/>
    </w:rPr>
  </w:style>
  <w:style w:type="paragraph" w:styleId="TOC3">
    <w:name w:val="toc 3"/>
    <w:basedOn w:val="Normal"/>
    <w:next w:val="Normal"/>
    <w:autoRedefine/>
    <w:uiPriority w:val="39"/>
    <w:unhideWhenUsed/>
    <w:rsid w:val="00F6167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akebuild.net/docs/tutorials/setting-up-a-new-project"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akebuild.net/" TargetMode="External"/><Relationship Id="rId23"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xunit.github.io/" TargetMode="External"/><Relationship Id="rId22"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8E12-E400-461B-8739-F8224C9E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1</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Arowana Design</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Arowana Design</dc:title>
  <dc:subject>Requirements and Specification</dc:subject>
  <dc:creator>Mick</dc:creator>
  <cp:keywords/>
  <dc:description/>
  <cp:lastModifiedBy>Mick</cp:lastModifiedBy>
  <cp:revision>29</cp:revision>
  <dcterms:created xsi:type="dcterms:W3CDTF">2018-02-04T14:52:00Z</dcterms:created>
  <dcterms:modified xsi:type="dcterms:W3CDTF">2018-02-11T03:19:00Z</dcterms:modified>
</cp:coreProperties>
</file>